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72E6E" w14:textId="77777777" w:rsidR="00BF4BB0" w:rsidRPr="00582549" w:rsidRDefault="23AA1E37" w:rsidP="24FB72AB">
      <w:pPr>
        <w:rPr>
          <w:rFonts w:ascii="Calibri" w:eastAsiaTheme="majorEastAsia" w:hAnsi="Calibri" w:cs="Calibri"/>
          <w:b/>
          <w:bCs/>
          <w:sz w:val="24"/>
          <w:szCs w:val="24"/>
          <w:u w:val="single"/>
        </w:rPr>
      </w:pPr>
      <w:r w:rsidRPr="00582549">
        <w:rPr>
          <w:rFonts w:ascii="Calibri" w:eastAsiaTheme="majorEastAsia" w:hAnsi="Calibri" w:cs="Calibri"/>
          <w:b/>
          <w:bCs/>
          <w:sz w:val="24"/>
          <w:szCs w:val="24"/>
          <w:u w:val="single"/>
        </w:rPr>
        <w:t>APPENDIX</w:t>
      </w:r>
    </w:p>
    <w:p w14:paraId="0D3754D3" w14:textId="77777777" w:rsidR="0078024B" w:rsidRPr="00582549" w:rsidRDefault="0078024B" w:rsidP="24FB72AB">
      <w:pPr>
        <w:rPr>
          <w:rFonts w:ascii="Calibri" w:eastAsiaTheme="majorEastAsia" w:hAnsi="Calibri" w:cs="Calibri"/>
          <w:b/>
          <w:bCs/>
          <w:sz w:val="24"/>
          <w:szCs w:val="24"/>
        </w:rPr>
      </w:pPr>
    </w:p>
    <w:p w14:paraId="17572E70" w14:textId="39FEFC54" w:rsidR="00BF4BB0" w:rsidRPr="00582549" w:rsidRDefault="23AA1E37" w:rsidP="24FB72AB">
      <w:pPr>
        <w:rPr>
          <w:rFonts w:ascii="Calibri" w:eastAsiaTheme="majorEastAsia" w:hAnsi="Calibri" w:cs="Calibri"/>
          <w:sz w:val="24"/>
          <w:szCs w:val="24"/>
        </w:rPr>
      </w:pPr>
      <w:r w:rsidRPr="00582549">
        <w:rPr>
          <w:rFonts w:ascii="Calibri" w:eastAsiaTheme="majorEastAsia" w:hAnsi="Calibri" w:cs="Calibri"/>
          <w:b/>
          <w:bCs/>
          <w:sz w:val="24"/>
          <w:szCs w:val="24"/>
        </w:rPr>
        <w:t>Appendix Table 1</w:t>
      </w:r>
      <w:r w:rsidR="383F3CAE" w:rsidRPr="00582549">
        <w:rPr>
          <w:rFonts w:ascii="Calibri" w:eastAsiaTheme="majorEastAsia" w:hAnsi="Calibri" w:cs="Calibri"/>
          <w:b/>
          <w:bCs/>
          <w:sz w:val="24"/>
          <w:szCs w:val="24"/>
        </w:rPr>
        <w:t xml:space="preserve"> </w:t>
      </w:r>
      <w:r w:rsidR="383F3CAE" w:rsidRPr="00582549">
        <w:rPr>
          <w:rFonts w:ascii="Calibri" w:eastAsiaTheme="majorEastAsia" w:hAnsi="Calibri" w:cs="Calibri"/>
          <w:sz w:val="24"/>
          <w:szCs w:val="24"/>
        </w:rPr>
        <w:t>–</w:t>
      </w:r>
      <w:r w:rsidRPr="00582549">
        <w:rPr>
          <w:rFonts w:ascii="Calibri" w:eastAsiaTheme="majorEastAsia" w:hAnsi="Calibri" w:cs="Calibri"/>
          <w:b/>
          <w:bCs/>
          <w:sz w:val="24"/>
          <w:szCs w:val="24"/>
        </w:rPr>
        <w:t xml:space="preserve"> </w:t>
      </w:r>
      <w:r w:rsidRPr="00582549">
        <w:rPr>
          <w:rFonts w:ascii="Calibri" w:eastAsiaTheme="majorEastAsia" w:hAnsi="Calibri" w:cs="Calibri"/>
          <w:sz w:val="24"/>
          <w:szCs w:val="24"/>
        </w:rPr>
        <w:t>30</w:t>
      </w:r>
      <w:r w:rsidR="0FC5F952" w:rsidRPr="00582549">
        <w:rPr>
          <w:rFonts w:ascii="Calibri" w:eastAsiaTheme="majorEastAsia" w:hAnsi="Calibri" w:cs="Calibri"/>
          <w:sz w:val="24"/>
          <w:szCs w:val="24"/>
        </w:rPr>
        <w:t>-</w:t>
      </w:r>
      <w:r w:rsidRPr="00582549">
        <w:rPr>
          <w:rFonts w:ascii="Calibri" w:eastAsiaTheme="majorEastAsia" w:hAnsi="Calibri" w:cs="Calibri"/>
          <w:sz w:val="24"/>
          <w:szCs w:val="24"/>
        </w:rPr>
        <w:t xml:space="preserve">Day </w:t>
      </w:r>
      <w:r w:rsidR="682A09EE" w:rsidRPr="00582549">
        <w:rPr>
          <w:rFonts w:ascii="Calibri" w:eastAsiaTheme="majorEastAsia" w:hAnsi="Calibri" w:cs="Calibri"/>
          <w:sz w:val="24"/>
          <w:szCs w:val="24"/>
        </w:rPr>
        <w:t xml:space="preserve">Spending </w:t>
      </w:r>
      <w:r w:rsidRPr="00582549">
        <w:rPr>
          <w:rFonts w:ascii="Calibri" w:eastAsiaTheme="majorEastAsia" w:hAnsi="Calibri" w:cs="Calibri"/>
          <w:sz w:val="24"/>
          <w:szCs w:val="24"/>
        </w:rPr>
        <w:t>Composition of In-Person vs. Telehealth</w:t>
      </w:r>
      <w:r w:rsidR="001542A5" w:rsidRPr="00582549">
        <w:rPr>
          <w:rFonts w:ascii="Calibri" w:eastAsiaTheme="majorEastAsia" w:hAnsi="Calibri" w:cs="Calibri"/>
          <w:sz w:val="24"/>
          <w:szCs w:val="24"/>
        </w:rPr>
        <w:t>-</w:t>
      </w:r>
      <w:r w:rsidRPr="00582549">
        <w:rPr>
          <w:rFonts w:ascii="Calibri" w:eastAsiaTheme="majorEastAsia" w:hAnsi="Calibri" w:cs="Calibri"/>
          <w:sz w:val="24"/>
          <w:szCs w:val="24"/>
        </w:rPr>
        <w:t>Initiated Care Episodes by Propensity Quintiles</w:t>
      </w:r>
    </w:p>
    <w:p w14:paraId="05215538" w14:textId="10BA680C" w:rsidR="24FB72AB" w:rsidRPr="00582549" w:rsidRDefault="24FB72AB" w:rsidP="24FB72AB">
      <w:pPr>
        <w:rPr>
          <w:rFonts w:ascii="Calibri" w:hAnsi="Calibri" w:cs="Calibri"/>
          <w:sz w:val="24"/>
          <w:szCs w:val="24"/>
        </w:rPr>
      </w:pPr>
    </w:p>
    <w:tbl>
      <w:tblPr>
        <w:tblW w:w="947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736"/>
        <w:gridCol w:w="705"/>
        <w:gridCol w:w="709"/>
        <w:gridCol w:w="707"/>
        <w:gridCol w:w="706"/>
        <w:gridCol w:w="706"/>
        <w:gridCol w:w="706"/>
        <w:gridCol w:w="706"/>
        <w:gridCol w:w="706"/>
        <w:gridCol w:w="706"/>
        <w:gridCol w:w="706"/>
        <w:gridCol w:w="825"/>
      </w:tblGrid>
      <w:tr w:rsidR="00BF4BB0" w:rsidRPr="00582549" w14:paraId="17572E78" w14:textId="77777777" w:rsidTr="001542A5">
        <w:trPr>
          <w:trHeight w:val="484"/>
        </w:trPr>
        <w:tc>
          <w:tcPr>
            <w:tcW w:w="855" w:type="dxa"/>
            <w:vMerge w:val="restar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3" w14:textId="77777777" w:rsidR="00BF4BB0" w:rsidRPr="00582549" w:rsidRDefault="00BF4BB0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gridSpan w:val="3"/>
            <w:tcBorders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4" w14:textId="396D0690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Inpatient</w:t>
            </w:r>
            <w:r w:rsidR="024374E8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Spending</w:t>
            </w:r>
          </w:p>
        </w:tc>
        <w:tc>
          <w:tcPr>
            <w:tcW w:w="2119" w:type="dxa"/>
            <w:gridSpan w:val="3"/>
            <w:tcBorders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5" w14:textId="33525D4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Outpatient</w:t>
            </w:r>
            <w:r w:rsidR="5E72FE69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Spending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18" w:type="dxa"/>
            <w:gridSpan w:val="3"/>
            <w:tcBorders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6" w14:textId="063BB2CA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Part B</w:t>
            </w:r>
            <w:r w:rsidR="56302CA2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Spending</w:t>
            </w:r>
          </w:p>
        </w:tc>
        <w:tc>
          <w:tcPr>
            <w:tcW w:w="2237" w:type="dxa"/>
            <w:gridSpan w:val="3"/>
            <w:tcBorders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7" w14:textId="24BFDDA0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Total</w:t>
            </w:r>
            <w:r w:rsidR="7F84F99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Spending</w:t>
            </w:r>
          </w:p>
        </w:tc>
      </w:tr>
      <w:tr w:rsidR="00BF4BB0" w:rsidRPr="00582549" w14:paraId="17572E88" w14:textId="77777777" w:rsidTr="24FB72AB">
        <w:trPr>
          <w:trHeight w:val="540"/>
        </w:trPr>
        <w:tc>
          <w:tcPr>
            <w:tcW w:w="855" w:type="dxa"/>
            <w:vMerge/>
            <w:tcBorders>
              <w:top w:val="single" w:sz="12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72E79" w14:textId="77777777" w:rsidR="00BF4BB0" w:rsidRPr="00582549" w:rsidRDefault="00BF4BB0" w:rsidP="00582549">
            <w:pPr>
              <w:widowControl w:val="0"/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A" w14:textId="48713FCE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74D94855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70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B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</w:t>
            </w:r>
          </w:p>
          <w:p w14:paraId="17572E7C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health</w:t>
            </w:r>
          </w:p>
        </w:tc>
        <w:tc>
          <w:tcPr>
            <w:tcW w:w="709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D" w14:textId="7A253C32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707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E" w14:textId="07FE6218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68720F5C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7F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</w:t>
            </w:r>
          </w:p>
          <w:p w14:paraId="17572E80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health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1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2" w14:textId="2AF1BCFB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46CEC4BB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3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 health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4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5" w14:textId="6D3B3CA3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281CB60F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-P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erson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6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 health</w:t>
            </w:r>
          </w:p>
        </w:tc>
        <w:tc>
          <w:tcPr>
            <w:tcW w:w="82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7" w14:textId="77777777" w:rsidR="00BF4BB0" w:rsidRPr="00582549" w:rsidRDefault="23AA1E37" w:rsidP="00582549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Diff</w:t>
            </w:r>
          </w:p>
        </w:tc>
      </w:tr>
      <w:tr w:rsidR="00BF4BB0" w:rsidRPr="00582549" w14:paraId="17572E96" w14:textId="77777777" w:rsidTr="24FB72AB">
        <w:trPr>
          <w:trHeight w:val="300"/>
        </w:trPr>
        <w:tc>
          <w:tcPr>
            <w:tcW w:w="855" w:type="dxa"/>
            <w:tcBorders>
              <w:top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9" w14:textId="77777777" w:rsidR="00BF4BB0" w:rsidRPr="00582549" w:rsidRDefault="23AA1E37" w:rsidP="00582549">
            <w:pPr>
              <w:widowControl w:val="0"/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Quintile 1</w:t>
            </w:r>
          </w:p>
        </w:tc>
        <w:tc>
          <w:tcPr>
            <w:tcW w:w="73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A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$13</w:t>
            </w:r>
          </w:p>
        </w:tc>
        <w:tc>
          <w:tcPr>
            <w:tcW w:w="70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B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$21</w:t>
            </w:r>
          </w:p>
        </w:tc>
        <w:tc>
          <w:tcPr>
            <w:tcW w:w="709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C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$8</w:t>
            </w:r>
          </w:p>
        </w:tc>
        <w:tc>
          <w:tcPr>
            <w:tcW w:w="707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D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$54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E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$73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8F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$19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0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$176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1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$126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2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-$50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3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$243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4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$219</w:t>
            </w:r>
          </w:p>
        </w:tc>
        <w:tc>
          <w:tcPr>
            <w:tcW w:w="82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5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-$24</w:t>
            </w:r>
          </w:p>
        </w:tc>
      </w:tr>
      <w:tr w:rsidR="00BF4BB0" w:rsidRPr="00582549" w14:paraId="17572EA4" w14:textId="77777777" w:rsidTr="24FB72AB">
        <w:trPr>
          <w:trHeight w:val="300"/>
        </w:trPr>
        <w:tc>
          <w:tcPr>
            <w:tcW w:w="855" w:type="dxa"/>
            <w:tcBorders>
              <w:top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7" w14:textId="77777777" w:rsidR="00BF4BB0" w:rsidRPr="00582549" w:rsidRDefault="23AA1E37" w:rsidP="00582549">
            <w:pPr>
              <w:widowControl w:val="0"/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Quintile 2</w:t>
            </w:r>
          </w:p>
        </w:tc>
        <w:tc>
          <w:tcPr>
            <w:tcW w:w="73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8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$36</w:t>
            </w:r>
          </w:p>
        </w:tc>
        <w:tc>
          <w:tcPr>
            <w:tcW w:w="70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9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$38</w:t>
            </w:r>
          </w:p>
        </w:tc>
        <w:tc>
          <w:tcPr>
            <w:tcW w:w="709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A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</w:t>
            </w:r>
          </w:p>
        </w:tc>
        <w:tc>
          <w:tcPr>
            <w:tcW w:w="707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B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$84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C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$67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D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-$17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E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$192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9F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$137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0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-$55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1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$312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2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$242</w:t>
            </w:r>
          </w:p>
        </w:tc>
        <w:tc>
          <w:tcPr>
            <w:tcW w:w="82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3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-$70</w:t>
            </w:r>
          </w:p>
        </w:tc>
      </w:tr>
      <w:tr w:rsidR="00BF4BB0" w:rsidRPr="00582549" w14:paraId="17572EB2" w14:textId="77777777" w:rsidTr="24FB72AB">
        <w:trPr>
          <w:trHeight w:val="300"/>
        </w:trPr>
        <w:tc>
          <w:tcPr>
            <w:tcW w:w="855" w:type="dxa"/>
            <w:tcBorders>
              <w:top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5" w14:textId="77777777" w:rsidR="00BF4BB0" w:rsidRPr="00582549" w:rsidRDefault="23AA1E37" w:rsidP="00582549">
            <w:pPr>
              <w:widowControl w:val="0"/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Quintile 3</w:t>
            </w:r>
          </w:p>
        </w:tc>
        <w:tc>
          <w:tcPr>
            <w:tcW w:w="73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6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$66</w:t>
            </w:r>
          </w:p>
        </w:tc>
        <w:tc>
          <w:tcPr>
            <w:tcW w:w="70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7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$62</w:t>
            </w:r>
          </w:p>
        </w:tc>
        <w:tc>
          <w:tcPr>
            <w:tcW w:w="709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8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-$4</w:t>
            </w:r>
          </w:p>
        </w:tc>
        <w:tc>
          <w:tcPr>
            <w:tcW w:w="707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9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$92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A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$74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B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-$18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C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$184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D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$139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E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-$45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AF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$342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0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$275</w:t>
            </w:r>
          </w:p>
        </w:tc>
        <w:tc>
          <w:tcPr>
            <w:tcW w:w="82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1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-$67</w:t>
            </w:r>
          </w:p>
        </w:tc>
      </w:tr>
      <w:tr w:rsidR="00BF4BB0" w:rsidRPr="00582549" w14:paraId="17572EC0" w14:textId="77777777" w:rsidTr="24FB72AB">
        <w:trPr>
          <w:trHeight w:val="300"/>
        </w:trPr>
        <w:tc>
          <w:tcPr>
            <w:tcW w:w="855" w:type="dxa"/>
            <w:tcBorders>
              <w:top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3" w14:textId="77777777" w:rsidR="00BF4BB0" w:rsidRPr="00582549" w:rsidRDefault="23AA1E37" w:rsidP="00582549">
            <w:pPr>
              <w:widowControl w:val="0"/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Quintile 4</w:t>
            </w:r>
          </w:p>
        </w:tc>
        <w:tc>
          <w:tcPr>
            <w:tcW w:w="73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4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$62</w:t>
            </w:r>
          </w:p>
        </w:tc>
        <w:tc>
          <w:tcPr>
            <w:tcW w:w="70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5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$53</w:t>
            </w:r>
          </w:p>
        </w:tc>
        <w:tc>
          <w:tcPr>
            <w:tcW w:w="709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6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-$9</w:t>
            </w:r>
          </w:p>
        </w:tc>
        <w:tc>
          <w:tcPr>
            <w:tcW w:w="707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7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$89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8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$62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9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-$27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A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$215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B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$149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C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-$66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D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$366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E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$265</w:t>
            </w:r>
          </w:p>
        </w:tc>
        <w:tc>
          <w:tcPr>
            <w:tcW w:w="82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BF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-$102</w:t>
            </w:r>
          </w:p>
        </w:tc>
      </w:tr>
      <w:tr w:rsidR="00BF4BB0" w:rsidRPr="00582549" w14:paraId="17572ECE" w14:textId="77777777" w:rsidTr="24FB72AB">
        <w:trPr>
          <w:trHeight w:val="300"/>
        </w:trPr>
        <w:tc>
          <w:tcPr>
            <w:tcW w:w="855" w:type="dxa"/>
            <w:tcBorders>
              <w:top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1" w14:textId="77777777" w:rsidR="00BF4BB0" w:rsidRPr="00582549" w:rsidRDefault="23AA1E37" w:rsidP="00582549">
            <w:pPr>
              <w:widowControl w:val="0"/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Quintile 5</w:t>
            </w:r>
          </w:p>
        </w:tc>
        <w:tc>
          <w:tcPr>
            <w:tcW w:w="73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2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$85</w:t>
            </w:r>
          </w:p>
        </w:tc>
        <w:tc>
          <w:tcPr>
            <w:tcW w:w="70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3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$67</w:t>
            </w:r>
          </w:p>
        </w:tc>
        <w:tc>
          <w:tcPr>
            <w:tcW w:w="709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4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-$18</w:t>
            </w:r>
          </w:p>
        </w:tc>
        <w:tc>
          <w:tcPr>
            <w:tcW w:w="707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5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$64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6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$43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7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-$21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8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$192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9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$148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A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-$44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B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$340</w:t>
            </w:r>
          </w:p>
        </w:tc>
        <w:tc>
          <w:tcPr>
            <w:tcW w:w="706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C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$258</w:t>
            </w:r>
          </w:p>
        </w:tc>
        <w:tc>
          <w:tcPr>
            <w:tcW w:w="825" w:type="dxa"/>
            <w:tcBorders>
              <w:top w:val="single" w:sz="8" w:space="0" w:color="CCCCCC"/>
              <w:left w:val="single" w:sz="8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ECD" w14:textId="77777777" w:rsidR="00BF4BB0" w:rsidRPr="00582549" w:rsidRDefault="23AA1E37" w:rsidP="00582549">
            <w:pPr>
              <w:widowControl w:val="0"/>
              <w:spacing w:line="36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-$83</w:t>
            </w:r>
          </w:p>
        </w:tc>
      </w:tr>
    </w:tbl>
    <w:p w14:paraId="17572ECF" w14:textId="77777777" w:rsidR="00BF4BB0" w:rsidRPr="00582549" w:rsidRDefault="00BF4BB0">
      <w:pPr>
        <w:rPr>
          <w:rFonts w:ascii="Calibri" w:hAnsi="Calibri" w:cs="Calibri"/>
          <w:sz w:val="18"/>
          <w:szCs w:val="18"/>
        </w:rPr>
      </w:pPr>
    </w:p>
    <w:p w14:paraId="73E6607E" w14:textId="77777777" w:rsidR="0078024B" w:rsidRPr="00582549" w:rsidRDefault="0078024B">
      <w:pPr>
        <w:rPr>
          <w:rFonts w:ascii="Calibri" w:hAnsi="Calibri" w:cs="Calibri"/>
          <w:b/>
          <w:sz w:val="24"/>
          <w:szCs w:val="24"/>
        </w:rPr>
      </w:pPr>
    </w:p>
    <w:p w14:paraId="0442636E" w14:textId="77777777" w:rsidR="000C3E88" w:rsidRPr="00582549" w:rsidRDefault="000C3E88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38C4CD05" w14:textId="184AB31C" w:rsidR="24FB72AB" w:rsidRPr="00582549" w:rsidRDefault="24FB72AB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468FD003" w14:textId="42509741" w:rsidR="24FB72AB" w:rsidRPr="00582549" w:rsidRDefault="24FB72AB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17572ED0" w14:textId="4356B94F" w:rsidR="00BF4BB0" w:rsidRPr="00582549" w:rsidRDefault="23AA1E37">
      <w:pPr>
        <w:rPr>
          <w:rFonts w:ascii="Calibri" w:hAnsi="Calibri" w:cs="Calibri"/>
          <w:sz w:val="24"/>
          <w:szCs w:val="24"/>
        </w:rPr>
      </w:pPr>
      <w:r w:rsidRPr="00582549">
        <w:rPr>
          <w:rFonts w:ascii="Calibri" w:hAnsi="Calibri" w:cs="Calibri"/>
          <w:b/>
          <w:bCs/>
          <w:sz w:val="24"/>
          <w:szCs w:val="24"/>
        </w:rPr>
        <w:t>Appendix Table 2</w:t>
      </w:r>
      <w:r w:rsidRPr="00582549">
        <w:rPr>
          <w:rFonts w:ascii="Calibri" w:hAnsi="Calibri" w:cs="Calibri"/>
          <w:sz w:val="24"/>
          <w:szCs w:val="24"/>
        </w:rPr>
        <w:t xml:space="preserve"> </w:t>
      </w:r>
      <w:r w:rsidR="4A59EC5B" w:rsidRPr="00582549">
        <w:rPr>
          <w:rFonts w:ascii="Calibri" w:hAnsi="Calibri" w:cs="Calibri"/>
          <w:sz w:val="24"/>
          <w:szCs w:val="24"/>
        </w:rPr>
        <w:t>–</w:t>
      </w:r>
      <w:r w:rsidRPr="00582549">
        <w:rPr>
          <w:rFonts w:ascii="Calibri" w:hAnsi="Calibri" w:cs="Calibri"/>
          <w:sz w:val="24"/>
          <w:szCs w:val="24"/>
        </w:rPr>
        <w:t xml:space="preserve"> 30</w:t>
      </w:r>
      <w:r w:rsidR="0FC5F952" w:rsidRPr="00582549">
        <w:rPr>
          <w:rFonts w:ascii="Calibri" w:hAnsi="Calibri" w:cs="Calibri"/>
          <w:sz w:val="24"/>
          <w:szCs w:val="24"/>
        </w:rPr>
        <w:t>-</w:t>
      </w:r>
      <w:r w:rsidRPr="00582549">
        <w:rPr>
          <w:rFonts w:ascii="Calibri" w:hAnsi="Calibri" w:cs="Calibri"/>
          <w:sz w:val="24"/>
          <w:szCs w:val="24"/>
        </w:rPr>
        <w:t>Day Return</w:t>
      </w:r>
      <w:r w:rsidR="001542A5" w:rsidRPr="00582549">
        <w:rPr>
          <w:rFonts w:ascii="Calibri" w:hAnsi="Calibri" w:cs="Calibri"/>
          <w:sz w:val="24"/>
          <w:szCs w:val="24"/>
        </w:rPr>
        <w:t xml:space="preserve"> </w:t>
      </w:r>
      <w:r w:rsidRPr="00582549">
        <w:rPr>
          <w:rFonts w:ascii="Calibri" w:hAnsi="Calibri" w:cs="Calibri"/>
          <w:sz w:val="24"/>
          <w:szCs w:val="24"/>
        </w:rPr>
        <w:t>Visit, Imaging, and Lab Test Utilization Rates for In-Person vs. Telehealth</w:t>
      </w:r>
      <w:r w:rsidR="001542A5" w:rsidRPr="00582549">
        <w:rPr>
          <w:rFonts w:ascii="Calibri" w:hAnsi="Calibri" w:cs="Calibri"/>
          <w:sz w:val="24"/>
          <w:szCs w:val="24"/>
        </w:rPr>
        <w:t>-</w:t>
      </w:r>
      <w:r w:rsidRPr="00582549">
        <w:rPr>
          <w:rFonts w:ascii="Calibri" w:hAnsi="Calibri" w:cs="Calibri"/>
          <w:sz w:val="24"/>
          <w:szCs w:val="24"/>
        </w:rPr>
        <w:t>Initiated Episodes by Propensity Quintiles</w:t>
      </w:r>
    </w:p>
    <w:p w14:paraId="02D2B64E" w14:textId="73BB5A9C" w:rsidR="24FB72AB" w:rsidRPr="00582549" w:rsidRDefault="24FB72AB" w:rsidP="24FB72AB">
      <w:pPr>
        <w:rPr>
          <w:rFonts w:ascii="Calibri" w:hAnsi="Calibri" w:cs="Calibri"/>
          <w:sz w:val="24"/>
          <w:szCs w:val="24"/>
        </w:rPr>
      </w:pPr>
    </w:p>
    <w:tbl>
      <w:tblPr>
        <w:tblW w:w="93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035"/>
        <w:gridCol w:w="1035"/>
        <w:gridCol w:w="720"/>
        <w:gridCol w:w="1043"/>
        <w:gridCol w:w="1043"/>
        <w:gridCol w:w="705"/>
        <w:gridCol w:w="1005"/>
        <w:gridCol w:w="1035"/>
        <w:gridCol w:w="750"/>
      </w:tblGrid>
      <w:tr w:rsidR="00BF4BB0" w:rsidRPr="00582549" w14:paraId="17572ED5" w14:textId="77777777" w:rsidTr="001542A5">
        <w:trPr>
          <w:trHeight w:val="466"/>
        </w:trPr>
        <w:tc>
          <w:tcPr>
            <w:tcW w:w="97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72ED1" w14:textId="77777777" w:rsidR="00BF4BB0" w:rsidRPr="00582549" w:rsidRDefault="23AA1E37" w:rsidP="00582549">
            <w:pPr>
              <w:spacing w:before="240" w:line="360" w:lineRule="auto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790" w:type="dxa"/>
            <w:gridSpan w:val="3"/>
            <w:tcBorders>
              <w:top w:val="single" w:sz="6" w:space="0" w:color="000000" w:themeColor="text1"/>
              <w:left w:val="single" w:sz="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2" w14:textId="0C1357B8" w:rsidR="00BF4BB0" w:rsidRPr="00582549" w:rsidRDefault="23AA1E37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Return</w:t>
            </w:r>
            <w:r w:rsidR="001542A5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 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Visit Rate</w:t>
            </w:r>
          </w:p>
        </w:tc>
        <w:tc>
          <w:tcPr>
            <w:tcW w:w="2791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3" w14:textId="77777777" w:rsidR="00BF4BB0" w:rsidRPr="00582549" w:rsidRDefault="23AA1E37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Imaging Rate</w:t>
            </w:r>
          </w:p>
        </w:tc>
        <w:tc>
          <w:tcPr>
            <w:tcW w:w="279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4" w14:textId="77777777" w:rsidR="00BF4BB0" w:rsidRPr="00582549" w:rsidRDefault="23AA1E37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Lab Test Rate</w:t>
            </w:r>
          </w:p>
        </w:tc>
      </w:tr>
      <w:tr w:rsidR="00BF4BB0" w:rsidRPr="00582549" w14:paraId="17572EE0" w14:textId="77777777" w:rsidTr="001542A5">
        <w:trPr>
          <w:trHeight w:val="300"/>
        </w:trPr>
        <w:tc>
          <w:tcPr>
            <w:tcW w:w="975" w:type="dxa"/>
            <w:vMerge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72ED6" w14:textId="77777777" w:rsidR="00BF4BB0" w:rsidRPr="00582549" w:rsidRDefault="00BF4BB0" w:rsidP="00582549">
            <w:pPr>
              <w:spacing w:line="360" w:lineRule="auto"/>
              <w:ind w:left="-12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single" w:sz="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7" w14:textId="0E92851B" w:rsidR="00BF4BB0" w:rsidRPr="00582549" w:rsidRDefault="23AA1E37" w:rsidP="00582549">
            <w:pPr>
              <w:spacing w:line="360" w:lineRule="auto"/>
              <w:ind w:right="-3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In</w:t>
            </w:r>
            <w:r w:rsidR="5CAC6622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8" w14:textId="3C164D01" w:rsidR="00BF4BB0" w:rsidRPr="00582549" w:rsidRDefault="23AA1E37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Telehealt</w:t>
            </w:r>
            <w:r w:rsidR="7E071B4C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9" w14:textId="77777777" w:rsidR="00BF4BB0" w:rsidRPr="00582549" w:rsidRDefault="23AA1E37" w:rsidP="00582549">
            <w:pPr>
              <w:spacing w:line="360" w:lineRule="auto"/>
              <w:ind w:left="-90" w:right="-12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A" w14:textId="6309DE0D" w:rsidR="00BF4BB0" w:rsidRPr="00582549" w:rsidRDefault="23AA1E37" w:rsidP="00582549">
            <w:pPr>
              <w:spacing w:line="360" w:lineRule="auto"/>
              <w:ind w:left="-45" w:right="-45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In</w:t>
            </w:r>
            <w:r w:rsidR="20362EDC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B" w14:textId="77777777" w:rsidR="00BF4BB0" w:rsidRPr="00582549" w:rsidRDefault="23AA1E37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Telehealth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C" w14:textId="77777777" w:rsidR="00BF4BB0" w:rsidRPr="00582549" w:rsidRDefault="23AA1E37" w:rsidP="00582549">
            <w:pPr>
              <w:spacing w:line="360" w:lineRule="auto"/>
              <w:ind w:left="-75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D" w14:textId="571ED9A1" w:rsidR="00BF4BB0" w:rsidRPr="00582549" w:rsidRDefault="23AA1E37" w:rsidP="00582549">
            <w:pPr>
              <w:spacing w:line="360" w:lineRule="auto"/>
              <w:ind w:left="-45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In</w:t>
            </w:r>
            <w:r w:rsidR="2FA4D1DD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E" w14:textId="77777777" w:rsidR="00BF4BB0" w:rsidRPr="00582549" w:rsidRDefault="23AA1E37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Telehealth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DF" w14:textId="77777777" w:rsidR="00BF4BB0" w:rsidRPr="00582549" w:rsidRDefault="23AA1E37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Diff</w:t>
            </w:r>
          </w:p>
        </w:tc>
      </w:tr>
      <w:tr w:rsidR="00BF4BB0" w:rsidRPr="00582549" w14:paraId="17572EEB" w14:textId="77777777" w:rsidTr="001542A5">
        <w:trPr>
          <w:trHeight w:val="285"/>
        </w:trPr>
        <w:tc>
          <w:tcPr>
            <w:tcW w:w="975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1" w14:textId="77777777" w:rsidR="00BF4BB0" w:rsidRPr="00582549" w:rsidRDefault="23AA1E37" w:rsidP="00582549">
            <w:pPr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Quintile 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2" w14:textId="77777777" w:rsidR="00BF4BB0" w:rsidRPr="00582549" w:rsidRDefault="23AA1E37" w:rsidP="00582549">
            <w:pPr>
              <w:spacing w:line="360" w:lineRule="auto"/>
              <w:ind w:left="-22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9.4%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3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11.9%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4" w14:textId="77777777" w:rsidR="00BF4BB0" w:rsidRPr="00582549" w:rsidRDefault="23AA1E37" w:rsidP="00582549">
            <w:pPr>
              <w:spacing w:line="360" w:lineRule="auto"/>
              <w:ind w:left="-90" w:right="-1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2.5%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5" w14:textId="77777777" w:rsidR="00BF4BB0" w:rsidRPr="00582549" w:rsidRDefault="23AA1E37" w:rsidP="00582549">
            <w:pPr>
              <w:spacing w:line="360" w:lineRule="auto"/>
              <w:ind w:left="-4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8.7%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6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3.1%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7" w14:textId="77777777" w:rsidR="00BF4BB0" w:rsidRPr="00582549" w:rsidRDefault="23AA1E37" w:rsidP="00582549">
            <w:pPr>
              <w:spacing w:line="360" w:lineRule="auto"/>
              <w:ind w:left="-7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-5.6%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8" w14:textId="77777777" w:rsidR="00BF4BB0" w:rsidRPr="00582549" w:rsidRDefault="23AA1E37" w:rsidP="00582549">
            <w:pPr>
              <w:spacing w:line="360" w:lineRule="auto"/>
              <w:ind w:lef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13.5%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9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4.6%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A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-8.9%</w:t>
            </w:r>
          </w:p>
        </w:tc>
      </w:tr>
      <w:tr w:rsidR="00BF4BB0" w:rsidRPr="00582549" w14:paraId="17572EF6" w14:textId="77777777" w:rsidTr="24FB72AB">
        <w:trPr>
          <w:trHeight w:val="285"/>
        </w:trPr>
        <w:tc>
          <w:tcPr>
            <w:tcW w:w="97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C" w14:textId="77777777" w:rsidR="00BF4BB0" w:rsidRPr="00582549" w:rsidRDefault="23AA1E37" w:rsidP="00582549">
            <w:pPr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Quintile 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D" w14:textId="77777777" w:rsidR="00BF4BB0" w:rsidRPr="00582549" w:rsidRDefault="23AA1E37" w:rsidP="00582549">
            <w:pPr>
              <w:spacing w:line="360" w:lineRule="auto"/>
              <w:ind w:left="-22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10.5%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E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10.5%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EF" w14:textId="77777777" w:rsidR="00BF4BB0" w:rsidRPr="00582549" w:rsidRDefault="23AA1E37" w:rsidP="00582549">
            <w:pPr>
              <w:spacing w:line="360" w:lineRule="auto"/>
              <w:ind w:left="-90" w:right="-1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0.01%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0" w14:textId="77777777" w:rsidR="00BF4BB0" w:rsidRPr="00582549" w:rsidRDefault="23AA1E37" w:rsidP="00582549">
            <w:pPr>
              <w:spacing w:line="360" w:lineRule="auto"/>
              <w:ind w:left="-4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12.7%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1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4.3%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2" w14:textId="77777777" w:rsidR="00BF4BB0" w:rsidRPr="00582549" w:rsidRDefault="23AA1E37" w:rsidP="00582549">
            <w:pPr>
              <w:spacing w:line="360" w:lineRule="auto"/>
              <w:ind w:left="-7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-8.4%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3" w14:textId="77777777" w:rsidR="00BF4BB0" w:rsidRPr="00582549" w:rsidRDefault="23AA1E37" w:rsidP="00582549">
            <w:pPr>
              <w:spacing w:line="360" w:lineRule="auto"/>
              <w:ind w:lef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22.1%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4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7.6%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5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-14.6%</w:t>
            </w:r>
          </w:p>
        </w:tc>
      </w:tr>
      <w:tr w:rsidR="00BF4BB0" w:rsidRPr="00582549" w14:paraId="17572F01" w14:textId="77777777" w:rsidTr="24FB72AB">
        <w:trPr>
          <w:trHeight w:val="285"/>
        </w:trPr>
        <w:tc>
          <w:tcPr>
            <w:tcW w:w="97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7" w14:textId="77777777" w:rsidR="00BF4BB0" w:rsidRPr="00582549" w:rsidRDefault="23AA1E37" w:rsidP="00582549">
            <w:pPr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Quintile 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8" w14:textId="77777777" w:rsidR="00BF4BB0" w:rsidRPr="00582549" w:rsidRDefault="23AA1E37" w:rsidP="00582549">
            <w:pPr>
              <w:spacing w:line="360" w:lineRule="auto"/>
              <w:ind w:left="-22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11.0%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9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11.9%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A" w14:textId="77777777" w:rsidR="00BF4BB0" w:rsidRPr="00582549" w:rsidRDefault="23AA1E37" w:rsidP="00582549">
            <w:pPr>
              <w:spacing w:line="360" w:lineRule="auto"/>
              <w:ind w:left="-90" w:right="-1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B" w14:textId="77777777" w:rsidR="00BF4BB0" w:rsidRPr="00582549" w:rsidRDefault="23AA1E37" w:rsidP="00582549">
            <w:pPr>
              <w:spacing w:line="360" w:lineRule="auto"/>
              <w:ind w:left="-4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8.4%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C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3.6%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D" w14:textId="77777777" w:rsidR="00BF4BB0" w:rsidRPr="00582549" w:rsidRDefault="23AA1E37" w:rsidP="00582549">
            <w:pPr>
              <w:spacing w:line="360" w:lineRule="auto"/>
              <w:ind w:left="-7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-4.8%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E" w14:textId="77777777" w:rsidR="00BF4BB0" w:rsidRPr="00582549" w:rsidRDefault="23AA1E37" w:rsidP="00582549">
            <w:pPr>
              <w:spacing w:line="360" w:lineRule="auto"/>
              <w:ind w:lef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35.4%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EFF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11.7%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0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-23.7%</w:t>
            </w:r>
          </w:p>
        </w:tc>
      </w:tr>
      <w:tr w:rsidR="00BF4BB0" w:rsidRPr="00582549" w14:paraId="17572F0C" w14:textId="77777777" w:rsidTr="24FB72AB">
        <w:trPr>
          <w:trHeight w:val="285"/>
        </w:trPr>
        <w:tc>
          <w:tcPr>
            <w:tcW w:w="97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2" w14:textId="77777777" w:rsidR="00BF4BB0" w:rsidRPr="00582549" w:rsidRDefault="23AA1E37" w:rsidP="00582549">
            <w:pPr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Quintile 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3" w14:textId="77777777" w:rsidR="00BF4BB0" w:rsidRPr="00582549" w:rsidRDefault="23AA1E37" w:rsidP="00582549">
            <w:pPr>
              <w:spacing w:line="360" w:lineRule="auto"/>
              <w:ind w:left="-22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13.1%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4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13.8%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5" w14:textId="77777777" w:rsidR="00BF4BB0" w:rsidRPr="00582549" w:rsidRDefault="23AA1E37" w:rsidP="00582549">
            <w:pPr>
              <w:spacing w:line="360" w:lineRule="auto"/>
              <w:ind w:left="-90" w:right="-1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6" w14:textId="77777777" w:rsidR="00BF4BB0" w:rsidRPr="00582549" w:rsidRDefault="23AA1E37" w:rsidP="00582549">
            <w:pPr>
              <w:spacing w:line="360" w:lineRule="auto"/>
              <w:ind w:left="-4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10.1%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7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4.8%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8" w14:textId="77777777" w:rsidR="00BF4BB0" w:rsidRPr="00582549" w:rsidRDefault="23AA1E37" w:rsidP="00582549">
            <w:pPr>
              <w:spacing w:line="360" w:lineRule="auto"/>
              <w:ind w:left="-7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-5.3%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9" w14:textId="77777777" w:rsidR="00BF4BB0" w:rsidRPr="00582549" w:rsidRDefault="23AA1E37" w:rsidP="00582549">
            <w:pPr>
              <w:spacing w:line="360" w:lineRule="auto"/>
              <w:ind w:lef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29.2%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A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9.5%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B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-19.8%</w:t>
            </w:r>
          </w:p>
        </w:tc>
      </w:tr>
      <w:tr w:rsidR="00BF4BB0" w:rsidRPr="00582549" w14:paraId="17572F17" w14:textId="77777777" w:rsidTr="24FB72AB">
        <w:trPr>
          <w:trHeight w:val="285"/>
        </w:trPr>
        <w:tc>
          <w:tcPr>
            <w:tcW w:w="97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D" w14:textId="77777777" w:rsidR="00BF4BB0" w:rsidRPr="00582549" w:rsidRDefault="23AA1E37" w:rsidP="00582549">
            <w:pPr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Quintile 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E" w14:textId="77777777" w:rsidR="00BF4BB0" w:rsidRPr="00582549" w:rsidRDefault="23AA1E37" w:rsidP="00582549">
            <w:pPr>
              <w:spacing w:line="360" w:lineRule="auto"/>
              <w:ind w:left="-22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16.4%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0F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19.7%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10" w14:textId="77777777" w:rsidR="00BF4BB0" w:rsidRPr="00582549" w:rsidRDefault="23AA1E37" w:rsidP="00582549">
            <w:pPr>
              <w:spacing w:line="360" w:lineRule="auto"/>
              <w:ind w:left="-90" w:right="-1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3.3%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11" w14:textId="77777777" w:rsidR="00BF4BB0" w:rsidRPr="00582549" w:rsidRDefault="23AA1E37" w:rsidP="00582549">
            <w:pPr>
              <w:spacing w:line="360" w:lineRule="auto"/>
              <w:ind w:left="-45" w:righ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5.6%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12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2.6%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13" w14:textId="77777777" w:rsidR="00BF4BB0" w:rsidRPr="00582549" w:rsidRDefault="23AA1E37" w:rsidP="00582549">
            <w:pPr>
              <w:spacing w:line="360" w:lineRule="auto"/>
              <w:ind w:left="-7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-3.0%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14" w14:textId="77777777" w:rsidR="00BF4BB0" w:rsidRPr="00582549" w:rsidRDefault="23AA1E37" w:rsidP="00582549">
            <w:pPr>
              <w:spacing w:line="360" w:lineRule="auto"/>
              <w:ind w:left="-45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18.9%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15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5.9%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72F16" w14:textId="77777777" w:rsidR="00BF4BB0" w:rsidRPr="00582549" w:rsidRDefault="23AA1E37" w:rsidP="00582549">
            <w:pPr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-13.1%</w:t>
            </w:r>
          </w:p>
        </w:tc>
      </w:tr>
    </w:tbl>
    <w:p w14:paraId="17572F18" w14:textId="77777777" w:rsidR="00BF4BB0" w:rsidRPr="00582549" w:rsidRDefault="00BF4BB0" w:rsidP="00582549">
      <w:pPr>
        <w:spacing w:line="360" w:lineRule="auto"/>
        <w:rPr>
          <w:rFonts w:ascii="Calibri" w:eastAsiaTheme="majorEastAsia" w:hAnsi="Calibri" w:cs="Calibri"/>
          <w:sz w:val="18"/>
          <w:szCs w:val="18"/>
        </w:rPr>
      </w:pPr>
    </w:p>
    <w:p w14:paraId="17572F19" w14:textId="77777777" w:rsidR="00BF4BB0" w:rsidRPr="00582549" w:rsidRDefault="00BF4BB0" w:rsidP="00582549">
      <w:pPr>
        <w:spacing w:line="360" w:lineRule="auto"/>
        <w:rPr>
          <w:rFonts w:ascii="Calibri" w:hAnsi="Calibri" w:cs="Calibri"/>
        </w:rPr>
      </w:pPr>
    </w:p>
    <w:p w14:paraId="17572F1A" w14:textId="77777777" w:rsidR="00BF4BB0" w:rsidRPr="00582549" w:rsidRDefault="00BF4BB0">
      <w:pPr>
        <w:rPr>
          <w:rFonts w:ascii="Calibri" w:hAnsi="Calibri" w:cs="Calibri"/>
        </w:rPr>
      </w:pPr>
    </w:p>
    <w:p w14:paraId="17572F1B" w14:textId="77777777" w:rsidR="00BF4BB0" w:rsidRPr="00582549" w:rsidRDefault="00BF4BB0">
      <w:pPr>
        <w:rPr>
          <w:rFonts w:ascii="Calibri" w:hAnsi="Calibri" w:cs="Calibri"/>
        </w:rPr>
      </w:pPr>
    </w:p>
    <w:p w14:paraId="17572F1C" w14:textId="77777777" w:rsidR="00BF4BB0" w:rsidRPr="00582549" w:rsidRDefault="00BF4BB0">
      <w:pPr>
        <w:rPr>
          <w:rFonts w:ascii="Calibri" w:hAnsi="Calibri" w:cs="Calibri"/>
        </w:rPr>
      </w:pPr>
    </w:p>
    <w:p w14:paraId="17572F1D" w14:textId="77777777" w:rsidR="00BF4BB0" w:rsidRPr="00582549" w:rsidRDefault="00BF4BB0">
      <w:pPr>
        <w:rPr>
          <w:rFonts w:ascii="Calibri" w:hAnsi="Calibri" w:cs="Calibri"/>
        </w:rPr>
      </w:pPr>
    </w:p>
    <w:p w14:paraId="17572F1E" w14:textId="77777777" w:rsidR="00BF4BB0" w:rsidRPr="00582549" w:rsidRDefault="00BF4BB0">
      <w:pPr>
        <w:rPr>
          <w:rFonts w:ascii="Calibri" w:hAnsi="Calibri" w:cs="Calibri"/>
        </w:rPr>
      </w:pPr>
    </w:p>
    <w:p w14:paraId="2B3CE85D" w14:textId="1EA888BE" w:rsidR="24FB72AB" w:rsidRPr="00582549" w:rsidRDefault="24FB72AB">
      <w:pPr>
        <w:rPr>
          <w:rFonts w:ascii="Calibri" w:hAnsi="Calibri" w:cs="Calibri"/>
        </w:rPr>
      </w:pPr>
    </w:p>
    <w:p w14:paraId="17572F25" w14:textId="12D8BF05" w:rsidR="00BF4BB0" w:rsidRPr="00582549" w:rsidRDefault="23AA1E37" w:rsidP="24FB72AB">
      <w:pPr>
        <w:rPr>
          <w:rFonts w:ascii="Calibri" w:hAnsi="Calibri" w:cs="Calibri"/>
          <w:sz w:val="24"/>
          <w:szCs w:val="24"/>
          <w:lang w:val="en-US"/>
        </w:rPr>
      </w:pPr>
      <w:r w:rsidRPr="00582549">
        <w:rPr>
          <w:rFonts w:ascii="Calibri" w:hAnsi="Calibri" w:cs="Calibri"/>
          <w:b/>
          <w:bCs/>
          <w:sz w:val="24"/>
          <w:szCs w:val="24"/>
          <w:lang w:val="en-US"/>
        </w:rPr>
        <w:lastRenderedPageBreak/>
        <w:t xml:space="preserve">Appendix Table 3 </w:t>
      </w:r>
      <w:r w:rsidR="372D5771" w:rsidRPr="00582549">
        <w:rPr>
          <w:rFonts w:ascii="Calibri" w:hAnsi="Calibri" w:cs="Calibri"/>
          <w:sz w:val="24"/>
          <w:szCs w:val="24"/>
        </w:rPr>
        <w:t>–</w:t>
      </w:r>
      <w:r w:rsidRPr="00582549">
        <w:rPr>
          <w:rFonts w:ascii="Calibri" w:hAnsi="Calibri" w:cs="Calibri"/>
          <w:b/>
          <w:bCs/>
          <w:sz w:val="24"/>
          <w:szCs w:val="24"/>
          <w:lang w:val="en-US"/>
        </w:rPr>
        <w:t xml:space="preserve"> </w:t>
      </w:r>
      <w:r w:rsidRPr="00582549">
        <w:rPr>
          <w:rFonts w:ascii="Calibri" w:hAnsi="Calibri" w:cs="Calibri"/>
          <w:sz w:val="24"/>
          <w:szCs w:val="24"/>
          <w:lang w:val="en-US"/>
        </w:rPr>
        <w:t>30</w:t>
      </w:r>
      <w:r w:rsidR="0FC5F952" w:rsidRPr="00582549">
        <w:rPr>
          <w:rFonts w:ascii="Calibri" w:hAnsi="Calibri" w:cs="Calibri"/>
          <w:sz w:val="24"/>
          <w:szCs w:val="24"/>
          <w:lang w:val="en-US"/>
        </w:rPr>
        <w:t>-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Day </w:t>
      </w:r>
      <w:r w:rsidR="05037E34" w:rsidRPr="00582549">
        <w:rPr>
          <w:rFonts w:ascii="Calibri" w:hAnsi="Calibri" w:cs="Calibri"/>
          <w:sz w:val="24"/>
          <w:szCs w:val="24"/>
          <w:lang w:val="en-US"/>
        </w:rPr>
        <w:t xml:space="preserve">Spending </w:t>
      </w:r>
      <w:r w:rsidRPr="00582549">
        <w:rPr>
          <w:rFonts w:ascii="Calibri" w:hAnsi="Calibri" w:cs="Calibri"/>
          <w:sz w:val="24"/>
          <w:szCs w:val="24"/>
          <w:lang w:val="en-US"/>
        </w:rPr>
        <w:t>Composition of In-Person vs. Telehealth</w:t>
      </w:r>
      <w:r w:rsidR="001542A5" w:rsidRPr="00582549">
        <w:rPr>
          <w:rFonts w:ascii="Calibri" w:hAnsi="Calibri" w:cs="Calibri"/>
          <w:sz w:val="24"/>
          <w:szCs w:val="24"/>
          <w:lang w:val="en-US"/>
        </w:rPr>
        <w:t>-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Initiated Care Episodes </w:t>
      </w:r>
      <w:r w:rsidR="6A2938B6" w:rsidRPr="00582549">
        <w:rPr>
          <w:rFonts w:ascii="Calibri" w:hAnsi="Calibri" w:cs="Calibri"/>
          <w:sz w:val="24"/>
          <w:szCs w:val="24"/>
          <w:lang w:val="en-US"/>
        </w:rPr>
        <w:t>for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 xml:space="preserve"> T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hree 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>M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ost 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>C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ommon 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>M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ental 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>H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ealth and 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>N</w:t>
      </w:r>
      <w:r w:rsidRPr="00582549">
        <w:rPr>
          <w:rFonts w:ascii="Calibri" w:hAnsi="Calibri" w:cs="Calibri"/>
          <w:sz w:val="24"/>
          <w:szCs w:val="24"/>
          <w:lang w:val="en-US"/>
        </w:rPr>
        <w:t>on-</w:t>
      </w:r>
      <w:r w:rsidR="21A8312A" w:rsidRPr="00582549">
        <w:rPr>
          <w:rFonts w:ascii="Calibri" w:hAnsi="Calibri" w:cs="Calibri"/>
          <w:sz w:val="24"/>
          <w:szCs w:val="24"/>
          <w:lang w:val="en-US"/>
        </w:rPr>
        <w:t>M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ental 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>H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ealth CCSR 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>D</w:t>
      </w:r>
      <w:r w:rsidRPr="00582549">
        <w:rPr>
          <w:rFonts w:ascii="Calibri" w:hAnsi="Calibri" w:cs="Calibri"/>
          <w:sz w:val="24"/>
          <w:szCs w:val="24"/>
          <w:lang w:val="en-US"/>
        </w:rPr>
        <w:t>iagnoses</w:t>
      </w:r>
    </w:p>
    <w:p w14:paraId="2A0DE218" w14:textId="73522A06" w:rsidR="24FB72AB" w:rsidRPr="00582549" w:rsidRDefault="24FB72AB" w:rsidP="24FB72AB">
      <w:pPr>
        <w:rPr>
          <w:rFonts w:ascii="Calibri" w:hAnsi="Calibri" w:cs="Calibri"/>
          <w:sz w:val="24"/>
          <w:szCs w:val="24"/>
          <w:lang w:val="en-US"/>
        </w:rPr>
      </w:pPr>
    </w:p>
    <w:tbl>
      <w:tblPr>
        <w:tblW w:w="9763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795"/>
        <w:gridCol w:w="735"/>
        <w:gridCol w:w="622"/>
        <w:gridCol w:w="652"/>
        <w:gridCol w:w="750"/>
        <w:gridCol w:w="555"/>
        <w:gridCol w:w="652"/>
        <w:gridCol w:w="750"/>
        <w:gridCol w:w="555"/>
        <w:gridCol w:w="652"/>
        <w:gridCol w:w="765"/>
        <w:gridCol w:w="540"/>
      </w:tblGrid>
      <w:tr w:rsidR="00BF4BB0" w:rsidRPr="00582549" w14:paraId="17572F2D" w14:textId="77777777" w:rsidTr="24FB72AB">
        <w:trPr>
          <w:trHeight w:val="300"/>
        </w:trPr>
        <w:tc>
          <w:tcPr>
            <w:tcW w:w="174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572F28" w14:textId="77777777" w:rsidR="00BF4BB0" w:rsidRPr="00582549" w:rsidRDefault="00BF4BB0" w:rsidP="24FB72AB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29" w14:textId="7292BB07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6BE3F3A0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atient</w:t>
            </w:r>
            <w:r w:rsidR="39EF77F4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Spending</w:t>
            </w:r>
          </w:p>
        </w:tc>
        <w:tc>
          <w:tcPr>
            <w:tcW w:w="1957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2A" w14:textId="380D43F6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Outpatient</w:t>
            </w:r>
            <w:r w:rsidR="3DF424F9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Spending</w:t>
            </w:r>
          </w:p>
        </w:tc>
        <w:tc>
          <w:tcPr>
            <w:tcW w:w="1957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2B" w14:textId="470ACB94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Part B</w:t>
            </w:r>
            <w:r w:rsidR="6D51ACA6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Spending</w:t>
            </w:r>
          </w:p>
        </w:tc>
        <w:tc>
          <w:tcPr>
            <w:tcW w:w="1957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2C" w14:textId="6C5068B1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Total</w:t>
            </w:r>
            <w:r w:rsidR="7F54CFCC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Spending</w:t>
            </w:r>
          </w:p>
        </w:tc>
      </w:tr>
      <w:tr w:rsidR="00BF4BB0" w:rsidRPr="00582549" w14:paraId="17572F3B" w14:textId="77777777" w:rsidTr="24FB72AB">
        <w:trPr>
          <w:trHeight w:val="300"/>
        </w:trPr>
        <w:tc>
          <w:tcPr>
            <w:tcW w:w="1740" w:type="dxa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572F2E" w14:textId="77777777" w:rsidR="00BF4BB0" w:rsidRPr="00582549" w:rsidRDefault="00BF4BB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2F" w14:textId="446B3DF0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23EDDD9B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7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EAF236" w14:textId="02FC0109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</w:t>
            </w:r>
          </w:p>
          <w:p w14:paraId="17572F30" w14:textId="31457BAA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health</w:t>
            </w:r>
          </w:p>
        </w:tc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31" w14:textId="77777777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32" w14:textId="1B1B3BB1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6B5675A4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C0C9E3" w14:textId="3130317D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</w:t>
            </w:r>
          </w:p>
          <w:p w14:paraId="17572F33" w14:textId="4BC605CA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health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34" w14:textId="77777777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35" w14:textId="766F6468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1EE512CC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98DFA9" w14:textId="2F9367C7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</w:t>
            </w:r>
          </w:p>
          <w:p w14:paraId="17572F36" w14:textId="424D0C97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health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37" w14:textId="77777777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38" w14:textId="1E95F0BB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</w:t>
            </w:r>
            <w:r w:rsidR="627699EF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7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41E63D" w14:textId="7608DB87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</w:t>
            </w:r>
          </w:p>
          <w:p w14:paraId="17572F39" w14:textId="0384E729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health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3A" w14:textId="77777777" w:rsidR="00BF4BB0" w:rsidRPr="00582549" w:rsidRDefault="23AA1E3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Diff</w:t>
            </w:r>
          </w:p>
        </w:tc>
      </w:tr>
      <w:tr w:rsidR="00BF4BB0" w:rsidRPr="00582549" w14:paraId="17572F3D" w14:textId="77777777" w:rsidTr="24FB72AB">
        <w:trPr>
          <w:trHeight w:val="600"/>
        </w:trPr>
        <w:tc>
          <w:tcPr>
            <w:tcW w:w="9763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3C" w14:textId="3E9A1354" w:rsidR="00BF4BB0" w:rsidRPr="00582549" w:rsidRDefault="7353ED5F" w:rsidP="24FB72AB">
            <w:pPr>
              <w:widowControl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Top 3 Mental Health CCSR</w:t>
            </w:r>
          </w:p>
        </w:tc>
      </w:tr>
      <w:tr w:rsidR="00BF4BB0" w:rsidRPr="00582549" w14:paraId="17572F4D" w14:textId="77777777" w:rsidTr="24FB72AB">
        <w:trPr>
          <w:trHeight w:val="57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0" w14:textId="464E3776" w:rsidR="00BF4BB0" w:rsidRPr="00582549" w:rsidRDefault="154CD21D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epression </w:t>
            </w:r>
            <w:r w:rsidR="00DED011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isorder</w:t>
            </w:r>
            <w:r w:rsidR="534A9B1C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(MBD002)</w:t>
            </w:r>
          </w:p>
        </w:tc>
        <w:tc>
          <w:tcPr>
            <w:tcW w:w="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1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$67</w:t>
            </w:r>
          </w:p>
        </w:tc>
        <w:tc>
          <w:tcPr>
            <w:tcW w:w="7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2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$18</w:t>
            </w:r>
          </w:p>
        </w:tc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3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-$49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4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$17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5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$17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6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$0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7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$186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8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$184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9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-$2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A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$271</w:t>
            </w:r>
          </w:p>
        </w:tc>
        <w:tc>
          <w:tcPr>
            <w:tcW w:w="7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B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$220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C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-$51</w:t>
            </w:r>
          </w:p>
        </w:tc>
      </w:tr>
      <w:tr w:rsidR="00BF4BB0" w:rsidRPr="00582549" w14:paraId="17572F5B" w14:textId="77777777" w:rsidTr="24FB72AB">
        <w:trPr>
          <w:trHeight w:val="555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E" w14:textId="5AA351E1" w:rsidR="00BF4BB0" w:rsidRPr="00582549" w:rsidRDefault="020097BB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nxiety and </w:t>
            </w:r>
            <w:r w:rsidR="04632635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ear-</w:t>
            </w:r>
            <w:r w:rsidR="23EEE526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elated </w:t>
            </w:r>
            <w:r w:rsidR="5501F58F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isorders</w:t>
            </w:r>
            <w:r w:rsidR="76B1F0B1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(MBD005)</w:t>
            </w:r>
          </w:p>
        </w:tc>
        <w:tc>
          <w:tcPr>
            <w:tcW w:w="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4F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$4</w:t>
            </w:r>
          </w:p>
        </w:tc>
        <w:tc>
          <w:tcPr>
            <w:tcW w:w="7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0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</w:t>
            </w:r>
          </w:p>
        </w:tc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1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-$3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2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$10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3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4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-$4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5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$133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6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$159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7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$26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8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$146</w:t>
            </w:r>
          </w:p>
        </w:tc>
        <w:tc>
          <w:tcPr>
            <w:tcW w:w="7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9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$167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A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$20</w:t>
            </w:r>
          </w:p>
        </w:tc>
      </w:tr>
      <w:tr w:rsidR="00BF4BB0" w:rsidRPr="00582549" w14:paraId="17572F69" w14:textId="77777777" w:rsidTr="24FB72AB">
        <w:trPr>
          <w:trHeight w:val="84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C" w14:textId="0C34BC81" w:rsidR="00BF4BB0" w:rsidRPr="00582549" w:rsidRDefault="1343336E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rauma- and </w:t>
            </w:r>
            <w:r w:rsidR="58B0CB24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tressor-</w:t>
            </w:r>
            <w:r w:rsidR="32C1AEB8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elated </w:t>
            </w:r>
            <w:r w:rsidR="08B549EA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isorders</w:t>
            </w:r>
            <w:r w:rsidR="4D0E17D6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(MBD007)</w:t>
            </w:r>
          </w:p>
        </w:tc>
        <w:tc>
          <w:tcPr>
            <w:tcW w:w="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D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</w:t>
            </w:r>
          </w:p>
        </w:tc>
        <w:tc>
          <w:tcPr>
            <w:tcW w:w="7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E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</w:t>
            </w:r>
          </w:p>
        </w:tc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5F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-$5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0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$6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1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$5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2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-$1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3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$202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4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$236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5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$34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6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$214</w:t>
            </w:r>
          </w:p>
        </w:tc>
        <w:tc>
          <w:tcPr>
            <w:tcW w:w="7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7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$241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8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$28</w:t>
            </w:r>
          </w:p>
        </w:tc>
      </w:tr>
      <w:tr w:rsidR="00BF4BB0" w:rsidRPr="00582549" w14:paraId="17572F6B" w14:textId="77777777" w:rsidTr="24FB72AB">
        <w:trPr>
          <w:trHeight w:val="600"/>
        </w:trPr>
        <w:tc>
          <w:tcPr>
            <w:tcW w:w="9763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A" w14:textId="57A74F2B" w:rsidR="00BF4BB0" w:rsidRPr="00582549" w:rsidRDefault="5DF022EB" w:rsidP="24FB72AB">
            <w:pPr>
              <w:widowControl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Top 3 Non-Mental Health CCSR</w:t>
            </w:r>
          </w:p>
        </w:tc>
      </w:tr>
      <w:tr w:rsidR="00BF4BB0" w:rsidRPr="00582549" w14:paraId="17572F7B" w14:textId="77777777" w:rsidTr="24FB72AB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E" w14:textId="2EE74838" w:rsidR="00BF4BB0" w:rsidRPr="00582549" w:rsidRDefault="3B489F1A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ypertension</w:t>
            </w:r>
            <w:r w:rsidR="5AD27582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(CIR007)</w:t>
            </w:r>
          </w:p>
        </w:tc>
        <w:tc>
          <w:tcPr>
            <w:tcW w:w="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6F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$0.08</w:t>
            </w:r>
          </w:p>
        </w:tc>
        <w:tc>
          <w:tcPr>
            <w:tcW w:w="7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0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$0.10</w:t>
            </w:r>
          </w:p>
        </w:tc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1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$0.03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2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$11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3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$5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4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-$6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5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$115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6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$107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7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-$8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8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$126</w:t>
            </w:r>
          </w:p>
        </w:tc>
        <w:tc>
          <w:tcPr>
            <w:tcW w:w="7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9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$112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A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-$14</w:t>
            </w:r>
          </w:p>
        </w:tc>
      </w:tr>
      <w:tr w:rsidR="00BF4BB0" w:rsidRPr="00582549" w14:paraId="17572F89" w14:textId="77777777" w:rsidTr="24FB72AB">
        <w:trPr>
          <w:trHeight w:val="555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C" w14:textId="6ADD9F37" w:rsidR="00BF4BB0" w:rsidRPr="00582549" w:rsidRDefault="4EBB7267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leep </w:t>
            </w:r>
            <w:r w:rsidR="2BEFD8D2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ake </w:t>
            </w:r>
            <w:r w:rsidR="43F6534F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isorders</w:t>
            </w:r>
            <w:r w:rsidR="24CEFA95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(NVS016)</w:t>
            </w:r>
          </w:p>
        </w:tc>
        <w:tc>
          <w:tcPr>
            <w:tcW w:w="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D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$0.17</w:t>
            </w:r>
          </w:p>
        </w:tc>
        <w:tc>
          <w:tcPr>
            <w:tcW w:w="7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E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$0.09</w:t>
            </w:r>
          </w:p>
        </w:tc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7F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-$0.08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0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$45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1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$18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2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-$27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3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$110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4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$89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5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-$21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6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$155</w:t>
            </w:r>
          </w:p>
        </w:tc>
        <w:tc>
          <w:tcPr>
            <w:tcW w:w="7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7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$107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8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-$47</w:t>
            </w:r>
          </w:p>
        </w:tc>
      </w:tr>
      <w:tr w:rsidR="00BF4BB0" w:rsidRPr="00582549" w14:paraId="17572F97" w14:textId="77777777" w:rsidTr="24FB72AB">
        <w:trPr>
          <w:trHeight w:val="1095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A" w14:textId="2B9CEF2F" w:rsidR="00BF4BB0" w:rsidRPr="00582549" w:rsidRDefault="0E33838B" w:rsidP="24FB72AB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pondylopathies</w:t>
            </w:r>
            <w:r w:rsidR="2625D44F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and S</w:t>
            </w:r>
            <w:r w:rsidR="23AA1E37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pondyloarthropathy (including infective)</w:t>
            </w:r>
            <w:r w:rsidR="121119A6" w:rsidRPr="005825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(MUS011)</w:t>
            </w:r>
          </w:p>
        </w:tc>
        <w:tc>
          <w:tcPr>
            <w:tcW w:w="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B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$161</w:t>
            </w:r>
          </w:p>
        </w:tc>
        <w:tc>
          <w:tcPr>
            <w:tcW w:w="7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C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$134</w:t>
            </w:r>
          </w:p>
        </w:tc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D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-$27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E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$121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8F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$73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0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-$48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1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$285</w:t>
            </w:r>
          </w:p>
        </w:tc>
        <w:tc>
          <w:tcPr>
            <w:tcW w:w="7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2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$208</w:t>
            </w:r>
          </w:p>
        </w:tc>
        <w:tc>
          <w:tcPr>
            <w:tcW w:w="5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3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-$77</w:t>
            </w:r>
          </w:p>
        </w:tc>
        <w:tc>
          <w:tcPr>
            <w:tcW w:w="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4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$568</w:t>
            </w:r>
          </w:p>
        </w:tc>
        <w:tc>
          <w:tcPr>
            <w:tcW w:w="7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5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$416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6" w14:textId="77777777" w:rsidR="00BF4BB0" w:rsidRPr="00582549" w:rsidRDefault="23AA1E37" w:rsidP="24FB72AB">
            <w:pPr>
              <w:widowControl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582549">
              <w:rPr>
                <w:rFonts w:ascii="Calibri" w:eastAsia="Calibri" w:hAnsi="Calibri" w:cs="Calibri"/>
                <w:sz w:val="18"/>
                <w:szCs w:val="18"/>
              </w:rPr>
              <w:t>-$152</w:t>
            </w:r>
          </w:p>
        </w:tc>
      </w:tr>
    </w:tbl>
    <w:p w14:paraId="2F7FBF4E" w14:textId="77777777" w:rsidR="000C3E88" w:rsidRPr="00582549" w:rsidRDefault="000C3E88">
      <w:pPr>
        <w:rPr>
          <w:rFonts w:ascii="Calibri" w:hAnsi="Calibri" w:cs="Calibri"/>
          <w:b/>
          <w:sz w:val="24"/>
          <w:szCs w:val="24"/>
        </w:rPr>
      </w:pPr>
    </w:p>
    <w:p w14:paraId="3350EE74" w14:textId="77777777" w:rsidR="000C3E88" w:rsidRPr="00582549" w:rsidRDefault="000C3E88">
      <w:pPr>
        <w:rPr>
          <w:rFonts w:ascii="Calibri" w:hAnsi="Calibri" w:cs="Calibri"/>
          <w:b/>
          <w:sz w:val="24"/>
          <w:szCs w:val="24"/>
        </w:rPr>
      </w:pPr>
    </w:p>
    <w:p w14:paraId="0B50DCF7" w14:textId="77777777" w:rsidR="000C3E88" w:rsidRPr="00582549" w:rsidRDefault="000C3E88">
      <w:pPr>
        <w:rPr>
          <w:rFonts w:ascii="Calibri" w:hAnsi="Calibri" w:cs="Calibri"/>
          <w:b/>
          <w:sz w:val="24"/>
          <w:szCs w:val="24"/>
        </w:rPr>
      </w:pPr>
    </w:p>
    <w:p w14:paraId="19059999" w14:textId="77777777" w:rsidR="000C3E88" w:rsidRPr="00582549" w:rsidRDefault="000C3E88">
      <w:pPr>
        <w:rPr>
          <w:rFonts w:ascii="Calibri" w:hAnsi="Calibri" w:cs="Calibri"/>
          <w:b/>
          <w:sz w:val="24"/>
          <w:szCs w:val="24"/>
        </w:rPr>
      </w:pPr>
    </w:p>
    <w:p w14:paraId="30042654" w14:textId="77777777" w:rsidR="000C3E88" w:rsidRPr="00582549" w:rsidRDefault="000C3E88">
      <w:pPr>
        <w:rPr>
          <w:rFonts w:ascii="Calibri" w:hAnsi="Calibri" w:cs="Calibri"/>
          <w:b/>
          <w:sz w:val="24"/>
          <w:szCs w:val="24"/>
        </w:rPr>
      </w:pPr>
    </w:p>
    <w:p w14:paraId="55764FAE" w14:textId="77777777" w:rsidR="000C3E88" w:rsidRPr="00582549" w:rsidRDefault="000C3E88">
      <w:pPr>
        <w:rPr>
          <w:rFonts w:ascii="Calibri" w:hAnsi="Calibri" w:cs="Calibri"/>
          <w:b/>
          <w:sz w:val="24"/>
          <w:szCs w:val="24"/>
        </w:rPr>
      </w:pPr>
    </w:p>
    <w:p w14:paraId="24D6CA88" w14:textId="77777777" w:rsidR="000C3E88" w:rsidRPr="00582549" w:rsidRDefault="000C3E88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44ED4C5C" w14:textId="26DC4101" w:rsidR="24FB72AB" w:rsidRPr="00582549" w:rsidRDefault="24FB72AB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20154A02" w14:textId="0A879303" w:rsidR="24FB72AB" w:rsidRPr="00582549" w:rsidRDefault="24FB72AB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5EBFEE9A" w14:textId="23EA6391" w:rsidR="24FB72AB" w:rsidRPr="00582549" w:rsidRDefault="24FB72AB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14675942" w14:textId="77777777" w:rsidR="004A41A6" w:rsidRPr="00582549" w:rsidRDefault="004A41A6">
      <w:pPr>
        <w:rPr>
          <w:rFonts w:ascii="Calibri" w:hAnsi="Calibri" w:cs="Calibri"/>
          <w:b/>
          <w:sz w:val="24"/>
          <w:szCs w:val="24"/>
        </w:rPr>
      </w:pPr>
    </w:p>
    <w:p w14:paraId="05FB8B4A" w14:textId="77777777" w:rsidR="004A41A6" w:rsidRPr="00582549" w:rsidRDefault="004A41A6">
      <w:pPr>
        <w:rPr>
          <w:rFonts w:ascii="Calibri" w:hAnsi="Calibri" w:cs="Calibri"/>
          <w:b/>
          <w:sz w:val="24"/>
          <w:szCs w:val="24"/>
        </w:rPr>
      </w:pPr>
    </w:p>
    <w:p w14:paraId="192A70F7" w14:textId="77777777" w:rsidR="004A41A6" w:rsidRPr="00582549" w:rsidRDefault="004A41A6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2C204559" w14:textId="6373974E" w:rsidR="24FB72AB" w:rsidRPr="00582549" w:rsidRDefault="24FB72AB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1A218C5A" w14:textId="26EEBDA1" w:rsidR="24FB72AB" w:rsidRPr="00582549" w:rsidRDefault="24FB72AB" w:rsidP="24FB72AB">
      <w:pPr>
        <w:rPr>
          <w:rFonts w:ascii="Calibri" w:hAnsi="Calibri" w:cs="Calibri"/>
          <w:b/>
          <w:bCs/>
          <w:sz w:val="24"/>
          <w:szCs w:val="24"/>
        </w:rPr>
      </w:pPr>
    </w:p>
    <w:p w14:paraId="17572F9C" w14:textId="3E2A4D4A" w:rsidR="00BF4BB0" w:rsidRPr="00582549" w:rsidRDefault="23AA1E37">
      <w:pPr>
        <w:rPr>
          <w:rFonts w:ascii="Calibri" w:hAnsi="Calibri" w:cs="Calibri"/>
        </w:rPr>
      </w:pPr>
      <w:r w:rsidRPr="00582549">
        <w:rPr>
          <w:rFonts w:ascii="Calibri" w:hAnsi="Calibri" w:cs="Calibri"/>
          <w:b/>
          <w:bCs/>
          <w:sz w:val="24"/>
          <w:szCs w:val="24"/>
          <w:lang w:val="en-US"/>
        </w:rPr>
        <w:lastRenderedPageBreak/>
        <w:t>Appendix Table 4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 </w:t>
      </w:r>
      <w:r w:rsidR="3EC3184B" w:rsidRPr="00582549">
        <w:rPr>
          <w:rFonts w:ascii="Calibri" w:hAnsi="Calibri" w:cs="Calibri"/>
          <w:sz w:val="24"/>
          <w:szCs w:val="24"/>
        </w:rPr>
        <w:t>–</w:t>
      </w:r>
      <w:r w:rsidR="3EC3184B" w:rsidRPr="00582549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582549">
        <w:rPr>
          <w:rFonts w:ascii="Calibri" w:hAnsi="Calibri" w:cs="Calibri"/>
          <w:sz w:val="24"/>
          <w:szCs w:val="24"/>
          <w:lang w:val="en-US"/>
        </w:rPr>
        <w:t>30</w:t>
      </w:r>
      <w:r w:rsidR="0FC5F952" w:rsidRPr="00582549">
        <w:rPr>
          <w:rFonts w:ascii="Calibri" w:hAnsi="Calibri" w:cs="Calibri"/>
          <w:sz w:val="24"/>
          <w:szCs w:val="24"/>
          <w:lang w:val="en-US"/>
        </w:rPr>
        <w:t>-</w:t>
      </w:r>
      <w:r w:rsidRPr="00582549">
        <w:rPr>
          <w:rFonts w:ascii="Calibri" w:hAnsi="Calibri" w:cs="Calibri"/>
          <w:sz w:val="24"/>
          <w:szCs w:val="24"/>
          <w:lang w:val="en-US"/>
        </w:rPr>
        <w:t>Day Return Visit, Imaging, and Lab Test Utilization Rates of In-Person vs. Telehealth</w:t>
      </w:r>
      <w:r w:rsidR="001542A5" w:rsidRPr="00582549">
        <w:rPr>
          <w:rFonts w:ascii="Calibri" w:hAnsi="Calibri" w:cs="Calibri"/>
          <w:sz w:val="24"/>
          <w:szCs w:val="24"/>
          <w:lang w:val="en-US"/>
        </w:rPr>
        <w:t>-</w:t>
      </w:r>
      <w:r w:rsidRPr="00582549">
        <w:rPr>
          <w:rFonts w:ascii="Calibri" w:hAnsi="Calibri" w:cs="Calibri"/>
          <w:sz w:val="24"/>
          <w:szCs w:val="24"/>
          <w:lang w:val="en-US"/>
        </w:rPr>
        <w:t xml:space="preserve">Initiated Care Episodes </w:t>
      </w:r>
      <w:r w:rsidR="5FF144D1" w:rsidRPr="00582549">
        <w:rPr>
          <w:rFonts w:ascii="Calibri" w:hAnsi="Calibri" w:cs="Calibri"/>
          <w:sz w:val="24"/>
          <w:szCs w:val="24"/>
          <w:lang w:val="en-US"/>
        </w:rPr>
        <w:t>for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 xml:space="preserve"> Three Most Common Mental Health and Non-</w:t>
      </w:r>
      <w:r w:rsidR="6A51C3A5" w:rsidRPr="00582549">
        <w:rPr>
          <w:rFonts w:ascii="Calibri" w:hAnsi="Calibri" w:cs="Calibri"/>
          <w:sz w:val="24"/>
          <w:szCs w:val="24"/>
          <w:lang w:val="en-US"/>
        </w:rPr>
        <w:t>M</w:t>
      </w:r>
      <w:r w:rsidR="53B81139" w:rsidRPr="00582549">
        <w:rPr>
          <w:rFonts w:ascii="Calibri" w:hAnsi="Calibri" w:cs="Calibri"/>
          <w:sz w:val="24"/>
          <w:szCs w:val="24"/>
          <w:lang w:val="en-US"/>
        </w:rPr>
        <w:t>ental Health CCSR Diagnoses</w:t>
      </w:r>
    </w:p>
    <w:p w14:paraId="17572F9D" w14:textId="77777777" w:rsidR="00BF4BB0" w:rsidRPr="00582549" w:rsidRDefault="00BF4BB0">
      <w:pPr>
        <w:rPr>
          <w:rFonts w:ascii="Calibri" w:hAnsi="Calibri" w:cs="Calibri"/>
        </w:rPr>
      </w:pPr>
    </w:p>
    <w:tbl>
      <w:tblPr>
        <w:tblW w:w="940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880"/>
        <w:gridCol w:w="900"/>
        <w:gridCol w:w="930"/>
        <w:gridCol w:w="600"/>
        <w:gridCol w:w="945"/>
        <w:gridCol w:w="945"/>
        <w:gridCol w:w="645"/>
        <w:gridCol w:w="880"/>
        <w:gridCol w:w="955"/>
        <w:gridCol w:w="725"/>
      </w:tblGrid>
      <w:tr w:rsidR="00BF4BB0" w:rsidRPr="00582549" w14:paraId="17572FA2" w14:textId="77777777" w:rsidTr="001542A5">
        <w:trPr>
          <w:trHeight w:val="403"/>
        </w:trPr>
        <w:tc>
          <w:tcPr>
            <w:tcW w:w="188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E" w14:textId="77777777" w:rsidR="00BF4BB0" w:rsidRPr="00582549" w:rsidRDefault="00BF4BB0" w:rsidP="00582549">
            <w:pPr>
              <w:widowControl w:val="0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tcBorders>
              <w:top w:val="single" w:sz="8" w:space="0" w:color="000000" w:themeColor="text1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9F" w14:textId="1EB7FA0B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Return Visit</w:t>
            </w:r>
            <w:r w:rsidR="743C908B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 Rate</w:t>
            </w:r>
          </w:p>
        </w:tc>
        <w:tc>
          <w:tcPr>
            <w:tcW w:w="2535" w:type="dxa"/>
            <w:gridSpan w:val="3"/>
            <w:tcBorders>
              <w:top w:val="single" w:sz="8" w:space="0" w:color="000000" w:themeColor="text1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0" w14:textId="352D33B9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Imaging Rate</w:t>
            </w:r>
          </w:p>
        </w:tc>
        <w:tc>
          <w:tcPr>
            <w:tcW w:w="2560" w:type="dxa"/>
            <w:gridSpan w:val="3"/>
            <w:tcBorders>
              <w:top w:val="single" w:sz="8" w:space="0" w:color="000000" w:themeColor="text1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1" w14:textId="522B7803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Lab Test Rate</w:t>
            </w:r>
          </w:p>
        </w:tc>
      </w:tr>
      <w:tr w:rsidR="00BF4BB0" w:rsidRPr="00582549" w14:paraId="17572FAD" w14:textId="77777777" w:rsidTr="24FB72AB">
        <w:trPr>
          <w:trHeight w:val="570"/>
        </w:trPr>
        <w:tc>
          <w:tcPr>
            <w:tcW w:w="18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72FA3" w14:textId="77777777" w:rsidR="00BF4BB0" w:rsidRPr="00582549" w:rsidRDefault="00BF4BB0" w:rsidP="00582549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4" w14:textId="6BCF9C7F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In</w:t>
            </w:r>
            <w:r w:rsidR="64060C4E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5" w14:textId="77777777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Telehealth</w:t>
            </w:r>
          </w:p>
        </w:tc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6" w14:textId="77777777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7" w14:textId="4EB5721A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In</w:t>
            </w:r>
            <w:r w:rsidR="3CA53B39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8" w14:textId="77777777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Telehealth</w:t>
            </w:r>
          </w:p>
        </w:tc>
        <w:tc>
          <w:tcPr>
            <w:tcW w:w="6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9" w14:textId="77777777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88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A" w14:textId="5489C6C1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In</w:t>
            </w:r>
            <w:r w:rsidR="51608FDF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-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Person</w:t>
            </w:r>
          </w:p>
        </w:tc>
        <w:tc>
          <w:tcPr>
            <w:tcW w:w="95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B" w14:textId="77777777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Telehealth</w:t>
            </w:r>
          </w:p>
        </w:tc>
        <w:tc>
          <w:tcPr>
            <w:tcW w:w="72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AC" w14:textId="77777777" w:rsidR="00BF4BB0" w:rsidRPr="00582549" w:rsidRDefault="23AA1E37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Diff</w:t>
            </w:r>
          </w:p>
        </w:tc>
      </w:tr>
      <w:tr w:rsidR="00BF4BB0" w:rsidRPr="00582549" w14:paraId="17572FAF" w14:textId="77777777" w:rsidTr="24FB72AB">
        <w:trPr>
          <w:trHeight w:val="585"/>
        </w:trPr>
        <w:tc>
          <w:tcPr>
            <w:tcW w:w="9405" w:type="dxa"/>
            <w:gridSpan w:val="10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72FAE" w14:textId="77777777" w:rsidR="00BF4BB0" w:rsidRPr="00582549" w:rsidRDefault="23AA1E37" w:rsidP="00582549">
            <w:pPr>
              <w:widowControl w:val="0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Top 3 Mental Health CCSR</w:t>
            </w:r>
          </w:p>
        </w:tc>
      </w:tr>
      <w:tr w:rsidR="00BF4BB0" w:rsidRPr="00582549" w14:paraId="17572FBA" w14:textId="77777777" w:rsidTr="24FB72AB">
        <w:trPr>
          <w:trHeight w:val="570"/>
        </w:trPr>
        <w:tc>
          <w:tcPr>
            <w:tcW w:w="1880" w:type="dxa"/>
            <w:tcBorders>
              <w:top w:val="single" w:sz="8" w:space="0" w:color="CCCCCC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0" w14:textId="3ABB6683" w:rsidR="00BF4BB0" w:rsidRPr="00582549" w:rsidRDefault="43859864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epression </w:t>
            </w:r>
            <w:r w:rsidR="4DDB327C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isorder</w:t>
            </w:r>
            <w:r w:rsidR="6BD1F9A9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 (MBD002)</w:t>
            </w:r>
          </w:p>
        </w:tc>
        <w:tc>
          <w:tcPr>
            <w:tcW w:w="9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1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31.8%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2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41.3%</w:t>
            </w:r>
          </w:p>
        </w:tc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3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9.6%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4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0.27%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5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0.01%</w:t>
            </w:r>
          </w:p>
        </w:tc>
        <w:tc>
          <w:tcPr>
            <w:tcW w:w="6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6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-0.26%</w:t>
            </w:r>
          </w:p>
        </w:tc>
        <w:tc>
          <w:tcPr>
            <w:tcW w:w="88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7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4.4%</w:t>
            </w:r>
          </w:p>
        </w:tc>
        <w:tc>
          <w:tcPr>
            <w:tcW w:w="95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8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0.7%</w:t>
            </w:r>
          </w:p>
        </w:tc>
        <w:tc>
          <w:tcPr>
            <w:tcW w:w="72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9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-3.7%</w:t>
            </w:r>
          </w:p>
        </w:tc>
      </w:tr>
      <w:tr w:rsidR="00BF4BB0" w:rsidRPr="00582549" w14:paraId="17572FC5" w14:textId="77777777" w:rsidTr="24FB72AB">
        <w:trPr>
          <w:trHeight w:val="555"/>
        </w:trPr>
        <w:tc>
          <w:tcPr>
            <w:tcW w:w="1880" w:type="dxa"/>
            <w:tcBorders>
              <w:top w:val="single" w:sz="8" w:space="0" w:color="CCCCCC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B" w14:textId="36BC16D5" w:rsidR="00BF4BB0" w:rsidRPr="00582549" w:rsidRDefault="1D858FCC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A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nxiety and </w:t>
            </w:r>
            <w:r w:rsidR="7EB05FD1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F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ear-</w:t>
            </w:r>
            <w:r w:rsidR="10CD94F8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R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elated </w:t>
            </w:r>
            <w:r w:rsidR="6D963C05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isorders</w:t>
            </w:r>
            <w:r w:rsidR="772B3D0C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 (MBD005)</w:t>
            </w:r>
          </w:p>
        </w:tc>
        <w:tc>
          <w:tcPr>
            <w:tcW w:w="9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C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20.8%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D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35.8%</w:t>
            </w:r>
          </w:p>
        </w:tc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E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15.0%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BF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0.27%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0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0.02%</w:t>
            </w:r>
          </w:p>
        </w:tc>
        <w:tc>
          <w:tcPr>
            <w:tcW w:w="6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1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-0.25%</w:t>
            </w:r>
          </w:p>
        </w:tc>
        <w:tc>
          <w:tcPr>
            <w:tcW w:w="88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2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6.0%</w:t>
            </w:r>
          </w:p>
        </w:tc>
        <w:tc>
          <w:tcPr>
            <w:tcW w:w="95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3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0.7%</w:t>
            </w:r>
          </w:p>
        </w:tc>
        <w:tc>
          <w:tcPr>
            <w:tcW w:w="72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4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-5.4%</w:t>
            </w:r>
          </w:p>
        </w:tc>
      </w:tr>
      <w:tr w:rsidR="00BF4BB0" w:rsidRPr="00582549" w14:paraId="17572FD0" w14:textId="77777777" w:rsidTr="24FB72AB">
        <w:trPr>
          <w:trHeight w:val="840"/>
        </w:trPr>
        <w:tc>
          <w:tcPr>
            <w:tcW w:w="1880" w:type="dxa"/>
            <w:tcBorders>
              <w:top w:val="single" w:sz="8" w:space="0" w:color="CCCCCC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6" w14:textId="15B08A58" w:rsidR="00BF4BB0" w:rsidRPr="00582549" w:rsidRDefault="0D6FCAB5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rauma- and </w:t>
            </w:r>
            <w:r w:rsidR="5ED8D1D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S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tressor-</w:t>
            </w:r>
            <w:r w:rsidR="0AA38D94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R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elated </w:t>
            </w:r>
            <w:r w:rsidR="1860C1A5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isorders</w:t>
            </w:r>
            <w:r w:rsidR="7018240F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 (MBD007)</w:t>
            </w:r>
          </w:p>
        </w:tc>
        <w:tc>
          <w:tcPr>
            <w:tcW w:w="9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7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41.8%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8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59.3%</w:t>
            </w:r>
          </w:p>
        </w:tc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9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17.5%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A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0.06%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B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0.01%</w:t>
            </w:r>
          </w:p>
        </w:tc>
        <w:tc>
          <w:tcPr>
            <w:tcW w:w="6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C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-0.06%</w:t>
            </w:r>
          </w:p>
        </w:tc>
        <w:tc>
          <w:tcPr>
            <w:tcW w:w="88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D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3.6%</w:t>
            </w:r>
          </w:p>
        </w:tc>
        <w:tc>
          <w:tcPr>
            <w:tcW w:w="95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E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0.6%</w:t>
            </w:r>
          </w:p>
        </w:tc>
        <w:tc>
          <w:tcPr>
            <w:tcW w:w="72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CF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-2.9%</w:t>
            </w:r>
          </w:p>
        </w:tc>
      </w:tr>
      <w:tr w:rsidR="00BF4BB0" w:rsidRPr="00582549" w14:paraId="17572FD2" w14:textId="77777777" w:rsidTr="24FB72AB">
        <w:trPr>
          <w:trHeight w:val="420"/>
        </w:trPr>
        <w:tc>
          <w:tcPr>
            <w:tcW w:w="9405" w:type="dxa"/>
            <w:gridSpan w:val="10"/>
            <w:vMerge w:val="restart"/>
            <w:tcBorders>
              <w:top w:val="single" w:sz="8" w:space="0" w:color="CCCCCC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1" w14:textId="04EE4FB8" w:rsidR="00BF4BB0" w:rsidRPr="00582549" w:rsidRDefault="5645F5B5" w:rsidP="00582549">
            <w:pPr>
              <w:widowControl w:val="0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 </w:t>
            </w:r>
            <w:r w:rsidR="23AA1E3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Top 3 Non-Mental Health CCSR</w:t>
            </w:r>
          </w:p>
        </w:tc>
      </w:tr>
      <w:tr w:rsidR="00BF4BB0" w:rsidRPr="00582549" w14:paraId="17572FD4" w14:textId="77777777" w:rsidTr="24FB72AB">
        <w:trPr>
          <w:trHeight w:val="570"/>
        </w:trPr>
        <w:tc>
          <w:tcPr>
            <w:tcW w:w="9405" w:type="dxa"/>
            <w:gridSpan w:val="10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72FD3" w14:textId="77777777" w:rsidR="00BF4BB0" w:rsidRPr="00582549" w:rsidRDefault="00BF4BB0" w:rsidP="00582549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BF4BB0" w:rsidRPr="00582549" w14:paraId="17572FDF" w14:textId="77777777" w:rsidTr="24FB72AB">
        <w:trPr>
          <w:trHeight w:val="300"/>
        </w:trPr>
        <w:tc>
          <w:tcPr>
            <w:tcW w:w="1880" w:type="dxa"/>
            <w:tcBorders>
              <w:top w:val="single" w:sz="8" w:space="0" w:color="CCCCCC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5B4431" w14:textId="2EE74838" w:rsidR="24FB72AB" w:rsidRPr="00582549" w:rsidRDefault="24FB72AB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Hypertension (CIR007)</w:t>
            </w:r>
          </w:p>
        </w:tc>
        <w:tc>
          <w:tcPr>
            <w:tcW w:w="9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6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10.5%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7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12.3%</w:t>
            </w:r>
          </w:p>
        </w:tc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8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1.8%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9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2.0%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A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0.7%</w:t>
            </w:r>
          </w:p>
        </w:tc>
        <w:tc>
          <w:tcPr>
            <w:tcW w:w="6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B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-1.3%</w:t>
            </w:r>
          </w:p>
        </w:tc>
        <w:tc>
          <w:tcPr>
            <w:tcW w:w="88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C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31.1%</w:t>
            </w:r>
          </w:p>
        </w:tc>
        <w:tc>
          <w:tcPr>
            <w:tcW w:w="95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D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7.6%</w:t>
            </w:r>
          </w:p>
        </w:tc>
        <w:tc>
          <w:tcPr>
            <w:tcW w:w="72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DE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-23.5%</w:t>
            </w:r>
          </w:p>
        </w:tc>
      </w:tr>
      <w:tr w:rsidR="00BF4BB0" w:rsidRPr="00582549" w14:paraId="17572FEA" w14:textId="77777777" w:rsidTr="24FB72AB">
        <w:trPr>
          <w:trHeight w:val="555"/>
        </w:trPr>
        <w:tc>
          <w:tcPr>
            <w:tcW w:w="1880" w:type="dxa"/>
            <w:tcBorders>
              <w:top w:val="single" w:sz="8" w:space="0" w:color="CCCCCC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CE13C0" w14:textId="6ADD9F37" w:rsidR="24FB72AB" w:rsidRPr="00582549" w:rsidRDefault="24FB72AB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Sleep Wake Disorders (NVS016)</w:t>
            </w:r>
          </w:p>
        </w:tc>
        <w:tc>
          <w:tcPr>
            <w:tcW w:w="9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1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6.2%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2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7.0%</w:t>
            </w:r>
          </w:p>
        </w:tc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3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0.7%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4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0.51%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5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0.09%</w:t>
            </w:r>
          </w:p>
        </w:tc>
        <w:tc>
          <w:tcPr>
            <w:tcW w:w="6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6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-0.42%</w:t>
            </w:r>
          </w:p>
        </w:tc>
        <w:tc>
          <w:tcPr>
            <w:tcW w:w="88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7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11.8%</w:t>
            </w:r>
          </w:p>
        </w:tc>
        <w:tc>
          <w:tcPr>
            <w:tcW w:w="95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8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5.8%</w:t>
            </w:r>
          </w:p>
        </w:tc>
        <w:tc>
          <w:tcPr>
            <w:tcW w:w="72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9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-6.1%</w:t>
            </w:r>
          </w:p>
        </w:tc>
      </w:tr>
      <w:tr w:rsidR="00BF4BB0" w:rsidRPr="00582549" w14:paraId="17572FF5" w14:textId="77777777" w:rsidTr="24FB72AB">
        <w:trPr>
          <w:trHeight w:val="1095"/>
        </w:trPr>
        <w:tc>
          <w:tcPr>
            <w:tcW w:w="1880" w:type="dxa"/>
            <w:tcBorders>
              <w:top w:val="single" w:sz="8" w:space="0" w:color="CCCCCC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987858" w14:textId="2B9CEF2F" w:rsidR="24FB72AB" w:rsidRPr="00582549" w:rsidRDefault="24FB72AB" w:rsidP="00582549">
            <w:pPr>
              <w:widowControl w:val="0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Spondylopathies and Spondyloarthropathy (including infective) (MUS011)</w:t>
            </w:r>
          </w:p>
        </w:tc>
        <w:tc>
          <w:tcPr>
            <w:tcW w:w="9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C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27.8%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D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30.3%</w:t>
            </w:r>
          </w:p>
        </w:tc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E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2.5%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EF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26.6%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F0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12.5%</w:t>
            </w:r>
          </w:p>
        </w:tc>
        <w:tc>
          <w:tcPr>
            <w:tcW w:w="64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F1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-14.1%</w:t>
            </w:r>
          </w:p>
        </w:tc>
        <w:tc>
          <w:tcPr>
            <w:tcW w:w="880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F2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8.0%</w:t>
            </w:r>
          </w:p>
        </w:tc>
        <w:tc>
          <w:tcPr>
            <w:tcW w:w="95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F3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3.8%</w:t>
            </w:r>
          </w:p>
        </w:tc>
        <w:tc>
          <w:tcPr>
            <w:tcW w:w="725" w:type="dxa"/>
            <w:tcBorders>
              <w:top w:val="single" w:sz="8" w:space="0" w:color="CCCCCC"/>
              <w:left w:val="single" w:sz="8" w:space="0" w:color="CCCCCC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2FF4" w14:textId="77777777" w:rsidR="00BF4BB0" w:rsidRPr="00582549" w:rsidRDefault="23AA1E37" w:rsidP="00582549">
            <w:pPr>
              <w:widowControl w:val="0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-4.2%</w:t>
            </w:r>
          </w:p>
        </w:tc>
      </w:tr>
    </w:tbl>
    <w:p w14:paraId="17572FF6" w14:textId="77777777" w:rsidR="00BF4BB0" w:rsidRPr="00582549" w:rsidRDefault="00BF4BB0" w:rsidP="00582549">
      <w:pPr>
        <w:rPr>
          <w:rFonts w:ascii="Calibri" w:eastAsiaTheme="majorEastAsia" w:hAnsi="Calibri" w:cs="Calibri"/>
          <w:sz w:val="18"/>
          <w:szCs w:val="18"/>
        </w:rPr>
      </w:pPr>
    </w:p>
    <w:p w14:paraId="17572FF7" w14:textId="77777777" w:rsidR="00BF4BB0" w:rsidRPr="00582549" w:rsidRDefault="00BF4BB0" w:rsidP="00582549">
      <w:pPr>
        <w:rPr>
          <w:rFonts w:ascii="Calibri" w:eastAsiaTheme="majorEastAsia" w:hAnsi="Calibri" w:cs="Calibri"/>
          <w:sz w:val="18"/>
          <w:szCs w:val="18"/>
        </w:rPr>
      </w:pPr>
    </w:p>
    <w:p w14:paraId="17572FF8" w14:textId="77777777" w:rsidR="00BF4BB0" w:rsidRPr="00582549" w:rsidRDefault="00BF4BB0" w:rsidP="00582549">
      <w:pPr>
        <w:spacing w:line="360" w:lineRule="auto"/>
        <w:rPr>
          <w:rFonts w:ascii="Calibri" w:hAnsi="Calibri" w:cs="Calibri"/>
        </w:rPr>
      </w:pPr>
    </w:p>
    <w:p w14:paraId="17572FF9" w14:textId="77777777" w:rsidR="00BF4BB0" w:rsidRPr="00582549" w:rsidRDefault="00BF4BB0">
      <w:pPr>
        <w:rPr>
          <w:rFonts w:ascii="Calibri" w:hAnsi="Calibri" w:cs="Calibri"/>
        </w:rPr>
      </w:pPr>
    </w:p>
    <w:p w14:paraId="17572FFA" w14:textId="77777777" w:rsidR="00BF4BB0" w:rsidRPr="00582549" w:rsidRDefault="00BF4BB0">
      <w:pPr>
        <w:rPr>
          <w:rFonts w:ascii="Calibri" w:hAnsi="Calibri" w:cs="Calibri"/>
        </w:rPr>
      </w:pPr>
    </w:p>
    <w:p w14:paraId="17572FFB" w14:textId="77777777" w:rsidR="00BF4BB0" w:rsidRPr="00582549" w:rsidRDefault="00BF4BB0">
      <w:pPr>
        <w:rPr>
          <w:rFonts w:ascii="Calibri" w:hAnsi="Calibri" w:cs="Calibri"/>
        </w:rPr>
      </w:pPr>
    </w:p>
    <w:p w14:paraId="17572FFC" w14:textId="77777777" w:rsidR="00BF4BB0" w:rsidRPr="00582549" w:rsidRDefault="00BF4BB0">
      <w:pPr>
        <w:rPr>
          <w:rFonts w:ascii="Calibri" w:hAnsi="Calibri" w:cs="Calibri"/>
        </w:rPr>
      </w:pPr>
    </w:p>
    <w:p w14:paraId="17572FFD" w14:textId="77777777" w:rsidR="00BF4BB0" w:rsidRPr="00582549" w:rsidRDefault="00BF4BB0">
      <w:pPr>
        <w:rPr>
          <w:rFonts w:ascii="Calibri" w:hAnsi="Calibri" w:cs="Calibri"/>
        </w:rPr>
      </w:pPr>
    </w:p>
    <w:p w14:paraId="17572FFE" w14:textId="77777777" w:rsidR="00BF4BB0" w:rsidRPr="00582549" w:rsidRDefault="00BF4BB0">
      <w:pPr>
        <w:rPr>
          <w:rFonts w:ascii="Calibri" w:hAnsi="Calibri" w:cs="Calibri"/>
        </w:rPr>
      </w:pPr>
    </w:p>
    <w:p w14:paraId="17572FFF" w14:textId="77777777" w:rsidR="00BF4BB0" w:rsidRPr="00582549" w:rsidRDefault="00BF4BB0">
      <w:pPr>
        <w:rPr>
          <w:rFonts w:ascii="Calibri" w:hAnsi="Calibri" w:cs="Calibri"/>
        </w:rPr>
      </w:pPr>
    </w:p>
    <w:p w14:paraId="17573000" w14:textId="77777777" w:rsidR="00BF4BB0" w:rsidRPr="00582549" w:rsidRDefault="00BF4BB0">
      <w:pPr>
        <w:rPr>
          <w:rFonts w:ascii="Calibri" w:hAnsi="Calibri" w:cs="Calibri"/>
        </w:rPr>
      </w:pPr>
    </w:p>
    <w:p w14:paraId="17573001" w14:textId="77777777" w:rsidR="00BF4BB0" w:rsidRPr="00582549" w:rsidRDefault="00BF4BB0">
      <w:pPr>
        <w:rPr>
          <w:rFonts w:ascii="Calibri" w:hAnsi="Calibri" w:cs="Calibri"/>
        </w:rPr>
      </w:pPr>
    </w:p>
    <w:p w14:paraId="17573002" w14:textId="77777777" w:rsidR="00BF4BB0" w:rsidRPr="00582549" w:rsidRDefault="00BF4BB0">
      <w:pPr>
        <w:rPr>
          <w:rFonts w:ascii="Calibri" w:hAnsi="Calibri" w:cs="Calibri"/>
        </w:rPr>
      </w:pPr>
    </w:p>
    <w:p w14:paraId="17573004" w14:textId="7C53BDD8" w:rsidR="00BF4BB0" w:rsidRPr="00582549" w:rsidRDefault="23AA1E37">
      <w:pPr>
        <w:rPr>
          <w:rFonts w:ascii="Calibri" w:hAnsi="Calibri" w:cs="Calibri"/>
        </w:rPr>
      </w:pPr>
      <w:r w:rsidRPr="00582549">
        <w:rPr>
          <w:rFonts w:ascii="Calibri" w:hAnsi="Calibri" w:cs="Calibri"/>
          <w:b/>
          <w:bCs/>
          <w:sz w:val="24"/>
          <w:szCs w:val="24"/>
        </w:rPr>
        <w:lastRenderedPageBreak/>
        <w:t xml:space="preserve">Appendix Table 5 </w:t>
      </w:r>
      <w:r w:rsidR="1ACC39F4" w:rsidRPr="00582549">
        <w:rPr>
          <w:rFonts w:ascii="Calibri" w:hAnsi="Calibri" w:cs="Calibri"/>
          <w:sz w:val="24"/>
          <w:szCs w:val="24"/>
        </w:rPr>
        <w:t>–</w:t>
      </w:r>
      <w:r w:rsidRPr="00582549">
        <w:rPr>
          <w:rFonts w:ascii="Calibri" w:hAnsi="Calibri" w:cs="Calibri"/>
          <w:sz w:val="24"/>
          <w:szCs w:val="24"/>
        </w:rPr>
        <w:t xml:space="preserve"> 30</w:t>
      </w:r>
      <w:r w:rsidR="40F2AB90" w:rsidRPr="00582549">
        <w:rPr>
          <w:rFonts w:ascii="Calibri" w:hAnsi="Calibri" w:cs="Calibri"/>
          <w:sz w:val="24"/>
          <w:szCs w:val="24"/>
        </w:rPr>
        <w:t>-</w:t>
      </w:r>
      <w:r w:rsidRPr="00582549">
        <w:rPr>
          <w:rFonts w:ascii="Calibri" w:hAnsi="Calibri" w:cs="Calibri"/>
          <w:sz w:val="24"/>
          <w:szCs w:val="24"/>
        </w:rPr>
        <w:t xml:space="preserve">Day </w:t>
      </w:r>
      <w:r w:rsidR="25F5BD01" w:rsidRPr="00582549">
        <w:rPr>
          <w:rFonts w:ascii="Calibri" w:hAnsi="Calibri" w:cs="Calibri"/>
          <w:sz w:val="24"/>
          <w:szCs w:val="24"/>
        </w:rPr>
        <w:t>Spending</w:t>
      </w:r>
      <w:r w:rsidRPr="00582549">
        <w:rPr>
          <w:rFonts w:ascii="Calibri" w:hAnsi="Calibri" w:cs="Calibri"/>
          <w:sz w:val="24"/>
          <w:szCs w:val="24"/>
        </w:rPr>
        <w:t xml:space="preserve"> Composition and Return Visit, Imaging, and Lab Test Utilization Rates of In-Person vs. Telehealth</w:t>
      </w:r>
      <w:r w:rsidR="001542A5" w:rsidRPr="00582549">
        <w:rPr>
          <w:rFonts w:ascii="Calibri" w:hAnsi="Calibri" w:cs="Calibri"/>
          <w:sz w:val="24"/>
          <w:szCs w:val="24"/>
        </w:rPr>
        <w:t>-</w:t>
      </w:r>
      <w:r w:rsidRPr="00582549">
        <w:rPr>
          <w:rFonts w:ascii="Calibri" w:hAnsi="Calibri" w:cs="Calibri"/>
          <w:sz w:val="24"/>
          <w:szCs w:val="24"/>
        </w:rPr>
        <w:t xml:space="preserve">Initiated Care Episodes </w:t>
      </w:r>
      <w:r w:rsidR="53B81139" w:rsidRPr="00582549">
        <w:rPr>
          <w:rFonts w:ascii="Calibri" w:hAnsi="Calibri" w:cs="Calibri"/>
          <w:sz w:val="24"/>
          <w:szCs w:val="24"/>
        </w:rPr>
        <w:t>U</w:t>
      </w:r>
      <w:r w:rsidRPr="00582549">
        <w:rPr>
          <w:rFonts w:ascii="Calibri" w:hAnsi="Calibri" w:cs="Calibri"/>
          <w:sz w:val="24"/>
          <w:szCs w:val="24"/>
        </w:rPr>
        <w:t>sing Matching Without Replacement</w:t>
      </w:r>
    </w:p>
    <w:p w14:paraId="17573005" w14:textId="77777777" w:rsidR="00BF4BB0" w:rsidRPr="00582549" w:rsidRDefault="00BF4BB0">
      <w:pPr>
        <w:rPr>
          <w:rFonts w:ascii="Calibri" w:hAnsi="Calibri" w:cs="Calibri"/>
        </w:rPr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2293"/>
        <w:gridCol w:w="1130"/>
        <w:gridCol w:w="1327"/>
        <w:gridCol w:w="1639"/>
        <w:gridCol w:w="1920"/>
        <w:gridCol w:w="1035"/>
      </w:tblGrid>
      <w:tr w:rsidR="24FB72AB" w:rsidRPr="00582549" w14:paraId="5D01CEB3" w14:textId="77777777" w:rsidTr="24FB72AB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2DA16C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B5AFE1" w14:textId="1B9C2E3D" w:rsidR="24FB72AB" w:rsidRPr="00582549" w:rsidRDefault="24FB72AB" w:rsidP="00582549">
            <w:pPr>
              <w:widowControl w:val="0"/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>In</w:t>
            </w:r>
            <w:r w:rsidR="5430919F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>-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>Person</w:t>
            </w:r>
          </w:p>
        </w:tc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DBD538" w14:textId="5C8EC40D" w:rsidR="24FB72AB" w:rsidRPr="00582549" w:rsidRDefault="24FB72AB" w:rsidP="00582549">
            <w:pPr>
              <w:widowControl w:val="0"/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>Telehealth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64E50" w14:textId="627D4733" w:rsidR="24FB72AB" w:rsidRPr="00582549" w:rsidRDefault="24FB72AB" w:rsidP="00582549">
            <w:pPr>
              <w:widowControl w:val="0"/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Difference</w:t>
            </w:r>
            <w:r w:rsidR="1D2CD4D0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9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F7137E" w14:textId="58598594" w:rsidR="1F7A9648" w:rsidRPr="00582549" w:rsidRDefault="1F7A9648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95% C</w:t>
            </w:r>
            <w:r w:rsidR="466EDDF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onfidence Intervals for Difference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29F40" w14:textId="71EC3EAF" w:rsidR="24FB72AB" w:rsidRPr="00582549" w:rsidRDefault="24FB72AB" w:rsidP="00582549">
            <w:pPr>
              <w:widowControl w:val="0"/>
              <w:spacing w:line="360" w:lineRule="auto"/>
              <w:jc w:val="center"/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>P</w:t>
            </w:r>
            <w:r w:rsidR="148754E5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 xml:space="preserve"> Value</w:t>
            </w:r>
          </w:p>
        </w:tc>
      </w:tr>
      <w:tr w:rsidR="24FB72AB" w:rsidRPr="00582549" w14:paraId="44034010" w14:textId="77777777" w:rsidTr="24FB72AB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3528B6" w14:textId="497BE398" w:rsidR="44D6F8AE" w:rsidRPr="00582549" w:rsidRDefault="44D6F8AE" w:rsidP="00582549">
            <w:pPr>
              <w:widowControl w:val="0"/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>Return</w:t>
            </w:r>
            <w:r w:rsidR="1385ED8F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  <w:lang w:val="en-US"/>
              </w:rPr>
              <w:t>Visit Rate</w:t>
            </w:r>
          </w:p>
        </w:tc>
        <w:tc>
          <w:tcPr>
            <w:tcW w:w="11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FAB5FC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14.1%</w:t>
            </w:r>
          </w:p>
        </w:tc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A5FF6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16.1%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F89E9" w14:textId="3A909171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  <w:lang w:val="en-US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  <w:lang w:val="en-US"/>
              </w:rPr>
              <w:t>2.0%</w:t>
            </w:r>
          </w:p>
        </w:tc>
        <w:tc>
          <w:tcPr>
            <w:tcW w:w="19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E16E08" w14:textId="08ED8033" w:rsidR="2C6D0801" w:rsidRPr="00582549" w:rsidRDefault="2C6D0801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  <w:lang w:val="en-US"/>
              </w:rPr>
              <w:t>(</w:t>
            </w:r>
            <w:r w:rsidR="4523A9FB" w:rsidRPr="00582549">
              <w:rPr>
                <w:rFonts w:ascii="Calibri" w:eastAsiaTheme="majorEastAsia" w:hAnsi="Calibri" w:cs="Calibri"/>
                <w:sz w:val="18"/>
                <w:szCs w:val="18"/>
                <w:lang w:val="en-US"/>
              </w:rPr>
              <w:t>2.0%</w:t>
            </w:r>
            <w:r w:rsidR="00254B03" w:rsidRPr="00582549">
              <w:rPr>
                <w:rFonts w:ascii="Calibri" w:eastAsiaTheme="majorEastAsia" w:hAnsi="Calibri" w:cs="Calibri"/>
                <w:sz w:val="18"/>
                <w:szCs w:val="18"/>
                <w:lang w:val="en-US"/>
              </w:rPr>
              <w:t xml:space="preserve"> to</w:t>
            </w:r>
            <w:r w:rsidR="0E191D54" w:rsidRPr="00582549">
              <w:rPr>
                <w:rFonts w:ascii="Calibri" w:eastAsiaTheme="majorEastAsia" w:hAnsi="Calibri" w:cs="Calibri"/>
                <w:sz w:val="18"/>
                <w:szCs w:val="18"/>
                <w:lang w:val="en-US"/>
              </w:rPr>
              <w:t xml:space="preserve"> </w:t>
            </w:r>
            <w:r w:rsidR="4523A9FB" w:rsidRPr="00582549">
              <w:rPr>
                <w:rFonts w:ascii="Calibri" w:eastAsiaTheme="majorEastAsia" w:hAnsi="Calibri" w:cs="Calibri"/>
                <w:sz w:val="18"/>
                <w:szCs w:val="18"/>
              </w:rPr>
              <w:t>2.0%</w:t>
            </w:r>
            <w:r w:rsidR="19FC122D" w:rsidRPr="00582549">
              <w:rPr>
                <w:rFonts w:ascii="Calibri" w:eastAsiaTheme="majorEastAsia" w:hAnsi="Calibri" w:cs="Calibri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699D12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&lt;0.001</w:t>
            </w:r>
          </w:p>
        </w:tc>
      </w:tr>
      <w:tr w:rsidR="24FB72AB" w:rsidRPr="00582549" w14:paraId="02812869" w14:textId="77777777" w:rsidTr="24FB72AB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DD8223" w14:textId="51F67B95" w:rsidR="24FB72AB" w:rsidRPr="00582549" w:rsidRDefault="24FB72AB" w:rsidP="00582549">
            <w:pPr>
              <w:widowControl w:val="0"/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Image</w:t>
            </w:r>
            <w:r w:rsidR="7F761045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 Rate</w:t>
            </w:r>
          </w:p>
        </w:tc>
        <w:tc>
          <w:tcPr>
            <w:tcW w:w="11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D45324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7.9%</w:t>
            </w:r>
          </w:p>
        </w:tc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683C4E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3.5%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D7C49" w14:textId="2462919D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-4.4%</w:t>
            </w:r>
          </w:p>
        </w:tc>
        <w:tc>
          <w:tcPr>
            <w:tcW w:w="19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3E9FB" w14:textId="66468CBF" w:rsidR="6F585FC1" w:rsidRPr="00582549" w:rsidRDefault="6F585FC1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(</w:t>
            </w:r>
            <w:r w:rsidR="30B89D8E" w:rsidRPr="00582549">
              <w:rPr>
                <w:rFonts w:ascii="Calibri" w:eastAsiaTheme="majorEastAsia" w:hAnsi="Calibri" w:cs="Calibri"/>
                <w:sz w:val="18"/>
                <w:szCs w:val="18"/>
              </w:rPr>
              <w:t>-4.4%</w:t>
            </w:r>
            <w:r w:rsidR="00254B03" w:rsidRPr="00582549">
              <w:rPr>
                <w:rFonts w:ascii="Calibri" w:eastAsiaTheme="majorEastAsia" w:hAnsi="Calibri" w:cs="Calibri"/>
                <w:sz w:val="18"/>
                <w:szCs w:val="18"/>
              </w:rPr>
              <w:t xml:space="preserve"> to </w:t>
            </w:r>
            <w:r w:rsidR="30B89D8E" w:rsidRPr="00582549">
              <w:rPr>
                <w:rFonts w:ascii="Calibri" w:eastAsiaTheme="majorEastAsia" w:hAnsi="Calibri" w:cs="Calibri"/>
                <w:sz w:val="18"/>
                <w:szCs w:val="18"/>
              </w:rPr>
              <w:t>-4.4%</w:t>
            </w:r>
            <w:r w:rsidR="0E3A8271" w:rsidRPr="00582549">
              <w:rPr>
                <w:rFonts w:ascii="Calibri" w:eastAsiaTheme="majorEastAsia" w:hAnsi="Calibri" w:cs="Calibri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8E2260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&lt;0.001</w:t>
            </w:r>
          </w:p>
        </w:tc>
      </w:tr>
      <w:tr w:rsidR="24FB72AB" w:rsidRPr="00582549" w14:paraId="2E03694C" w14:textId="77777777" w:rsidTr="24FB72AB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AC649" w14:textId="59BA90A8" w:rsidR="7645BBE3" w:rsidRPr="00582549" w:rsidRDefault="7645BBE3" w:rsidP="00582549">
            <w:pPr>
              <w:widowControl w:val="0"/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Lab Test Rate</w:t>
            </w:r>
          </w:p>
        </w:tc>
        <w:tc>
          <w:tcPr>
            <w:tcW w:w="11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5DDCB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24.2%</w:t>
            </w:r>
          </w:p>
        </w:tc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E2464E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7.8%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9A07C2" w14:textId="17A8692C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-16.4%</w:t>
            </w:r>
          </w:p>
        </w:tc>
        <w:tc>
          <w:tcPr>
            <w:tcW w:w="19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07A7B" w14:textId="3CB1A50B" w:rsidR="192DBE8C" w:rsidRPr="00582549" w:rsidRDefault="192DBE8C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(</w:t>
            </w:r>
            <w:r w:rsidR="715AC715" w:rsidRPr="00582549">
              <w:rPr>
                <w:rFonts w:ascii="Calibri" w:eastAsiaTheme="majorEastAsia" w:hAnsi="Calibri" w:cs="Calibri"/>
                <w:sz w:val="18"/>
                <w:szCs w:val="18"/>
              </w:rPr>
              <w:t>-16.5%</w:t>
            </w:r>
            <w:r w:rsidR="00254B03" w:rsidRPr="00582549">
              <w:rPr>
                <w:rFonts w:ascii="Calibri" w:eastAsiaTheme="majorEastAsia" w:hAnsi="Calibri" w:cs="Calibri"/>
                <w:sz w:val="18"/>
                <w:szCs w:val="18"/>
              </w:rPr>
              <w:t xml:space="preserve"> to </w:t>
            </w:r>
            <w:r w:rsidR="715AC715" w:rsidRPr="00582549">
              <w:rPr>
                <w:rFonts w:ascii="Calibri" w:eastAsiaTheme="majorEastAsia" w:hAnsi="Calibri" w:cs="Calibri"/>
                <w:sz w:val="18"/>
                <w:szCs w:val="18"/>
              </w:rPr>
              <w:t>-16.4%</w:t>
            </w:r>
            <w:r w:rsidR="4D43625B" w:rsidRPr="00582549">
              <w:rPr>
                <w:rFonts w:ascii="Calibri" w:eastAsiaTheme="majorEastAsia" w:hAnsi="Calibri" w:cs="Calibri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E13FFB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&lt;0.001</w:t>
            </w:r>
          </w:p>
        </w:tc>
      </w:tr>
      <w:tr w:rsidR="24FB72AB" w:rsidRPr="00582549" w14:paraId="443618F8" w14:textId="77777777" w:rsidTr="24FB72AB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D6E50" w14:textId="7C5A7916" w:rsidR="24FB72AB" w:rsidRPr="00582549" w:rsidRDefault="24FB72AB" w:rsidP="00582549">
            <w:pPr>
              <w:widowControl w:val="0"/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Inpatient 30-Day </w:t>
            </w:r>
            <w:r w:rsidR="112D9179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Spending</w:t>
            </w:r>
          </w:p>
        </w:tc>
        <w:tc>
          <w:tcPr>
            <w:tcW w:w="11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1523A5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$70</w:t>
            </w:r>
          </w:p>
        </w:tc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1EC2F4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$59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1CB72B" w14:textId="21F83E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-$11</w:t>
            </w:r>
          </w:p>
        </w:tc>
        <w:tc>
          <w:tcPr>
            <w:tcW w:w="19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38951B" w14:textId="4C014AAC" w:rsidR="3EB4861B" w:rsidRPr="00582549" w:rsidRDefault="3EB4861B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(</w:t>
            </w:r>
            <w:r w:rsidR="55566884" w:rsidRPr="00582549">
              <w:rPr>
                <w:rFonts w:ascii="Calibri" w:eastAsiaTheme="majorEastAsia" w:hAnsi="Calibri" w:cs="Calibri"/>
                <w:sz w:val="18"/>
                <w:szCs w:val="18"/>
              </w:rPr>
              <w:t>-$12</w:t>
            </w:r>
            <w:r w:rsidR="00254B03" w:rsidRPr="00582549">
              <w:rPr>
                <w:rFonts w:ascii="Calibri" w:eastAsiaTheme="majorEastAsia" w:hAnsi="Calibri" w:cs="Calibri"/>
                <w:sz w:val="18"/>
                <w:szCs w:val="18"/>
              </w:rPr>
              <w:t xml:space="preserve"> to </w:t>
            </w:r>
            <w:r w:rsidR="55566884" w:rsidRPr="00582549">
              <w:rPr>
                <w:rFonts w:ascii="Calibri" w:eastAsiaTheme="majorEastAsia" w:hAnsi="Calibri" w:cs="Calibri"/>
                <w:sz w:val="18"/>
                <w:szCs w:val="18"/>
              </w:rPr>
              <w:t>-$10</w:t>
            </w:r>
            <w:r w:rsidR="3068BFDC" w:rsidRPr="00582549">
              <w:rPr>
                <w:rFonts w:ascii="Calibri" w:eastAsiaTheme="majorEastAsia" w:hAnsi="Calibri" w:cs="Calibri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A279CA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&lt;0.001</w:t>
            </w:r>
          </w:p>
        </w:tc>
      </w:tr>
      <w:tr w:rsidR="24FB72AB" w:rsidRPr="00582549" w14:paraId="1B704A01" w14:textId="77777777" w:rsidTr="24FB72AB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648FD" w14:textId="51C8AAC1" w:rsidR="24FB72AB" w:rsidRPr="00582549" w:rsidRDefault="24FB72AB" w:rsidP="00582549">
            <w:pPr>
              <w:widowControl w:val="0"/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Outpatient 30-Day </w:t>
            </w:r>
            <w:r w:rsidR="234E89FD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Spending</w:t>
            </w:r>
          </w:p>
        </w:tc>
        <w:tc>
          <w:tcPr>
            <w:tcW w:w="11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755284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$75</w:t>
            </w:r>
          </w:p>
        </w:tc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8197A9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$56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949B12" w14:textId="502A88B0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-$19</w:t>
            </w:r>
          </w:p>
        </w:tc>
        <w:tc>
          <w:tcPr>
            <w:tcW w:w="19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2E51C4" w14:textId="5BD5A3C8" w:rsidR="1457B619" w:rsidRPr="00582549" w:rsidRDefault="1457B619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(</w:t>
            </w:r>
            <w:r w:rsidR="7D5F70C7" w:rsidRPr="00582549">
              <w:rPr>
                <w:rFonts w:ascii="Calibri" w:eastAsiaTheme="majorEastAsia" w:hAnsi="Calibri" w:cs="Calibri"/>
                <w:sz w:val="18"/>
                <w:szCs w:val="18"/>
              </w:rPr>
              <w:t>-$20</w:t>
            </w:r>
            <w:r w:rsidR="00254B03" w:rsidRPr="00582549">
              <w:rPr>
                <w:rFonts w:ascii="Calibri" w:eastAsiaTheme="majorEastAsia" w:hAnsi="Calibri" w:cs="Calibri"/>
                <w:sz w:val="18"/>
                <w:szCs w:val="18"/>
              </w:rPr>
              <w:t xml:space="preserve"> to </w:t>
            </w:r>
            <w:r w:rsidR="7D5F70C7" w:rsidRPr="00582549">
              <w:rPr>
                <w:rFonts w:ascii="Calibri" w:eastAsiaTheme="majorEastAsia" w:hAnsi="Calibri" w:cs="Calibri"/>
                <w:sz w:val="18"/>
                <w:szCs w:val="18"/>
              </w:rPr>
              <w:t>-$19</w:t>
            </w:r>
            <w:r w:rsidR="2728CFDB" w:rsidRPr="00582549">
              <w:rPr>
                <w:rFonts w:ascii="Calibri" w:eastAsiaTheme="majorEastAsia" w:hAnsi="Calibri" w:cs="Calibri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C0A40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&lt;0.001</w:t>
            </w:r>
          </w:p>
        </w:tc>
      </w:tr>
      <w:tr w:rsidR="24FB72AB" w:rsidRPr="00582549" w14:paraId="759A827E" w14:textId="77777777" w:rsidTr="24FB72AB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440E8A" w14:textId="2D672E22" w:rsidR="24FB72AB" w:rsidRPr="00582549" w:rsidRDefault="24FB72AB" w:rsidP="00582549">
            <w:pPr>
              <w:widowControl w:val="0"/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Part B 30-Day </w:t>
            </w:r>
            <w:r w:rsidR="414AD5B7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Spending</w:t>
            </w:r>
          </w:p>
        </w:tc>
        <w:tc>
          <w:tcPr>
            <w:tcW w:w="11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2D5AB3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$197</w:t>
            </w:r>
          </w:p>
        </w:tc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F56594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$145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B422D" w14:textId="36747FEB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-$52</w:t>
            </w:r>
          </w:p>
        </w:tc>
        <w:tc>
          <w:tcPr>
            <w:tcW w:w="19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73A3B" w14:textId="0465066E" w:rsidR="2CA7B6D3" w:rsidRPr="00582549" w:rsidRDefault="2CA7B6D3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(</w:t>
            </w:r>
            <w:r w:rsidR="5438703B" w:rsidRPr="00582549">
              <w:rPr>
                <w:rFonts w:ascii="Calibri" w:eastAsiaTheme="majorEastAsia" w:hAnsi="Calibri" w:cs="Calibri"/>
                <w:sz w:val="18"/>
                <w:szCs w:val="18"/>
              </w:rPr>
              <w:t>-$52</w:t>
            </w:r>
            <w:r w:rsidR="00254B03" w:rsidRPr="00582549">
              <w:rPr>
                <w:rFonts w:ascii="Calibri" w:eastAsiaTheme="majorEastAsia" w:hAnsi="Calibri" w:cs="Calibri"/>
                <w:sz w:val="18"/>
                <w:szCs w:val="18"/>
              </w:rPr>
              <w:t xml:space="preserve"> to </w:t>
            </w:r>
            <w:r w:rsidR="5438703B" w:rsidRPr="00582549">
              <w:rPr>
                <w:rFonts w:ascii="Calibri" w:eastAsiaTheme="majorEastAsia" w:hAnsi="Calibri" w:cs="Calibri"/>
                <w:sz w:val="18"/>
                <w:szCs w:val="18"/>
              </w:rPr>
              <w:t>-$52</w:t>
            </w:r>
            <w:r w:rsidR="2290BC10" w:rsidRPr="00582549">
              <w:rPr>
                <w:rFonts w:ascii="Calibri" w:eastAsiaTheme="majorEastAsia" w:hAnsi="Calibri" w:cs="Calibri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B9331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&lt;0.001</w:t>
            </w:r>
          </w:p>
        </w:tc>
      </w:tr>
      <w:tr w:rsidR="24FB72AB" w:rsidRPr="00582549" w14:paraId="7577EFF2" w14:textId="77777777" w:rsidTr="24FB72AB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62BB00" w14:textId="0CDE74DE" w:rsidR="24FB72AB" w:rsidRPr="00582549" w:rsidRDefault="24FB72AB" w:rsidP="00582549">
            <w:pPr>
              <w:widowControl w:val="0"/>
              <w:spacing w:line="360" w:lineRule="auto"/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 xml:space="preserve">Total 30-Day </w:t>
            </w:r>
            <w:r w:rsidR="3B8EB033" w:rsidRPr="00582549">
              <w:rPr>
                <w:rFonts w:ascii="Calibri" w:eastAsiaTheme="majorEastAsia" w:hAnsi="Calibri" w:cs="Calibri"/>
                <w:b/>
                <w:bCs/>
                <w:sz w:val="18"/>
                <w:szCs w:val="18"/>
              </w:rPr>
              <w:t>Spending</w:t>
            </w:r>
          </w:p>
        </w:tc>
        <w:tc>
          <w:tcPr>
            <w:tcW w:w="11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7B32E6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$342</w:t>
            </w:r>
          </w:p>
        </w:tc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E2A3DE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$260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2C4574" w14:textId="303915EF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-$82</w:t>
            </w:r>
          </w:p>
        </w:tc>
        <w:tc>
          <w:tcPr>
            <w:tcW w:w="19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62FEBD" w14:textId="1BCBBE02" w:rsidR="14DF0BA9" w:rsidRPr="00582549" w:rsidRDefault="14DF0BA9" w:rsidP="00582549">
            <w:pPr>
              <w:spacing w:line="360" w:lineRule="auto"/>
              <w:jc w:val="center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(</w:t>
            </w:r>
            <w:r w:rsidR="26A4219B" w:rsidRPr="00582549">
              <w:rPr>
                <w:rFonts w:ascii="Calibri" w:eastAsiaTheme="majorEastAsia" w:hAnsi="Calibri" w:cs="Calibri"/>
                <w:sz w:val="18"/>
                <w:szCs w:val="18"/>
              </w:rPr>
              <w:t>-$83</w:t>
            </w:r>
            <w:r w:rsidR="00254B03" w:rsidRPr="00582549">
              <w:rPr>
                <w:rFonts w:ascii="Calibri" w:eastAsiaTheme="majorEastAsia" w:hAnsi="Calibri" w:cs="Calibri"/>
                <w:sz w:val="18"/>
                <w:szCs w:val="18"/>
              </w:rPr>
              <w:t xml:space="preserve"> to </w:t>
            </w:r>
            <w:r w:rsidR="26A4219B" w:rsidRPr="00582549">
              <w:rPr>
                <w:rFonts w:ascii="Calibri" w:eastAsiaTheme="majorEastAsia" w:hAnsi="Calibri" w:cs="Calibri"/>
                <w:sz w:val="18"/>
                <w:szCs w:val="18"/>
              </w:rPr>
              <w:t>-$81</w:t>
            </w:r>
            <w:r w:rsidR="432BDD7E" w:rsidRPr="00582549">
              <w:rPr>
                <w:rFonts w:ascii="Calibri" w:eastAsiaTheme="majorEastAsia" w:hAnsi="Calibri" w:cs="Calibri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47FE35" w14:textId="77777777" w:rsidR="24FB72AB" w:rsidRPr="00582549" w:rsidRDefault="24FB72AB" w:rsidP="00582549">
            <w:pPr>
              <w:widowControl w:val="0"/>
              <w:spacing w:line="360" w:lineRule="auto"/>
              <w:jc w:val="right"/>
              <w:rPr>
                <w:rFonts w:ascii="Calibri" w:eastAsiaTheme="majorEastAsia" w:hAnsi="Calibri" w:cs="Calibri"/>
                <w:sz w:val="18"/>
                <w:szCs w:val="18"/>
              </w:rPr>
            </w:pPr>
            <w:r w:rsidRPr="00582549">
              <w:rPr>
                <w:rFonts w:ascii="Calibri" w:eastAsiaTheme="majorEastAsia" w:hAnsi="Calibri" w:cs="Calibri"/>
                <w:sz w:val="18"/>
                <w:szCs w:val="18"/>
              </w:rPr>
              <w:t>&lt;0.001</w:t>
            </w:r>
          </w:p>
        </w:tc>
      </w:tr>
    </w:tbl>
    <w:p w14:paraId="17573047" w14:textId="2E792F4D" w:rsidR="00BF4BB0" w:rsidRPr="00582549" w:rsidRDefault="00BF4BB0" w:rsidP="24FB72AB">
      <w:pPr>
        <w:rPr>
          <w:rFonts w:ascii="Calibri" w:eastAsiaTheme="majorEastAsia" w:hAnsi="Calibri" w:cs="Calibri"/>
          <w:sz w:val="18"/>
          <w:szCs w:val="18"/>
        </w:rPr>
      </w:pPr>
    </w:p>
    <w:p w14:paraId="17573048" w14:textId="77777777" w:rsidR="00BF4BB0" w:rsidRPr="00582549" w:rsidRDefault="00BF4BB0" w:rsidP="24FB72AB">
      <w:pPr>
        <w:rPr>
          <w:rFonts w:ascii="Calibri" w:eastAsiaTheme="majorEastAsia" w:hAnsi="Calibri" w:cs="Calibri"/>
          <w:sz w:val="18"/>
          <w:szCs w:val="18"/>
        </w:rPr>
      </w:pPr>
    </w:p>
    <w:p w14:paraId="17573049" w14:textId="77777777" w:rsidR="00BF4BB0" w:rsidRPr="00582549" w:rsidRDefault="00BF4BB0">
      <w:pPr>
        <w:rPr>
          <w:rFonts w:ascii="Calibri" w:hAnsi="Calibri" w:cs="Calibri"/>
        </w:rPr>
      </w:pPr>
    </w:p>
    <w:p w14:paraId="1757304A" w14:textId="77777777" w:rsidR="00BF4BB0" w:rsidRPr="00582549" w:rsidRDefault="00BF4BB0">
      <w:pPr>
        <w:rPr>
          <w:rFonts w:ascii="Calibri" w:hAnsi="Calibri" w:cs="Calibri"/>
        </w:rPr>
      </w:pPr>
    </w:p>
    <w:p w14:paraId="1757304B" w14:textId="77777777" w:rsidR="00BF4BB0" w:rsidRPr="00582549" w:rsidRDefault="00BF4BB0">
      <w:pPr>
        <w:rPr>
          <w:rFonts w:ascii="Calibri" w:hAnsi="Calibri" w:cs="Calibri"/>
        </w:rPr>
      </w:pPr>
    </w:p>
    <w:p w14:paraId="1757304C" w14:textId="77777777" w:rsidR="00BF4BB0" w:rsidRPr="00582549" w:rsidRDefault="00BF4BB0">
      <w:pPr>
        <w:rPr>
          <w:rFonts w:ascii="Calibri" w:hAnsi="Calibri" w:cs="Calibri"/>
        </w:rPr>
      </w:pPr>
    </w:p>
    <w:p w14:paraId="1757304D" w14:textId="77777777" w:rsidR="00BF4BB0" w:rsidRPr="00582549" w:rsidRDefault="00BF4BB0">
      <w:pPr>
        <w:rPr>
          <w:rFonts w:ascii="Calibri" w:hAnsi="Calibri" w:cs="Calibri"/>
        </w:rPr>
      </w:pPr>
    </w:p>
    <w:p w14:paraId="1757304E" w14:textId="77777777" w:rsidR="00BF4BB0" w:rsidRPr="00582549" w:rsidRDefault="00BF4BB0">
      <w:pPr>
        <w:rPr>
          <w:rFonts w:ascii="Calibri" w:hAnsi="Calibri" w:cs="Calibri"/>
        </w:rPr>
      </w:pPr>
    </w:p>
    <w:p w14:paraId="1757304F" w14:textId="77777777" w:rsidR="00BF4BB0" w:rsidRPr="00582549" w:rsidRDefault="00BF4BB0">
      <w:pPr>
        <w:rPr>
          <w:rFonts w:ascii="Calibri" w:hAnsi="Calibri" w:cs="Calibri"/>
        </w:rPr>
      </w:pPr>
    </w:p>
    <w:p w14:paraId="17573050" w14:textId="77777777" w:rsidR="00BF4BB0" w:rsidRPr="00582549" w:rsidRDefault="00BF4BB0">
      <w:pPr>
        <w:rPr>
          <w:rFonts w:ascii="Calibri" w:hAnsi="Calibri" w:cs="Calibri"/>
        </w:rPr>
      </w:pPr>
    </w:p>
    <w:p w14:paraId="17573051" w14:textId="77777777" w:rsidR="00BF4BB0" w:rsidRPr="00582549" w:rsidRDefault="00BF4BB0">
      <w:pPr>
        <w:rPr>
          <w:rFonts w:ascii="Calibri" w:hAnsi="Calibri" w:cs="Calibri"/>
        </w:rPr>
      </w:pPr>
    </w:p>
    <w:p w14:paraId="17573052" w14:textId="77777777" w:rsidR="00BF4BB0" w:rsidRPr="00582549" w:rsidRDefault="00BF4BB0">
      <w:pPr>
        <w:rPr>
          <w:rFonts w:ascii="Calibri" w:hAnsi="Calibri" w:cs="Calibri"/>
        </w:rPr>
      </w:pPr>
    </w:p>
    <w:p w14:paraId="17573053" w14:textId="77777777" w:rsidR="00BF4BB0" w:rsidRPr="00582549" w:rsidRDefault="00BF4BB0">
      <w:pPr>
        <w:rPr>
          <w:rFonts w:ascii="Calibri" w:hAnsi="Calibri" w:cs="Calibri"/>
        </w:rPr>
      </w:pPr>
    </w:p>
    <w:p w14:paraId="17573054" w14:textId="77777777" w:rsidR="00BF4BB0" w:rsidRPr="00582549" w:rsidRDefault="00BF4BB0">
      <w:pPr>
        <w:rPr>
          <w:rFonts w:ascii="Calibri" w:hAnsi="Calibri" w:cs="Calibri"/>
        </w:rPr>
      </w:pPr>
    </w:p>
    <w:p w14:paraId="17573055" w14:textId="77777777" w:rsidR="00BF4BB0" w:rsidRPr="00582549" w:rsidRDefault="00BF4BB0">
      <w:pPr>
        <w:rPr>
          <w:rFonts w:ascii="Calibri" w:hAnsi="Calibri" w:cs="Calibri"/>
        </w:rPr>
      </w:pPr>
    </w:p>
    <w:p w14:paraId="17573056" w14:textId="77777777" w:rsidR="00BF4BB0" w:rsidRPr="00582549" w:rsidRDefault="00BF4BB0">
      <w:pPr>
        <w:rPr>
          <w:rFonts w:ascii="Calibri" w:hAnsi="Calibri" w:cs="Calibri"/>
        </w:rPr>
      </w:pPr>
    </w:p>
    <w:p w14:paraId="17573057" w14:textId="77777777" w:rsidR="00BF4BB0" w:rsidRPr="00582549" w:rsidRDefault="00BF4B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b/>
          <w:sz w:val="24"/>
          <w:szCs w:val="24"/>
          <w:u w:val="single"/>
        </w:rPr>
      </w:pPr>
    </w:p>
    <w:sectPr w:rsidR="00BF4BB0" w:rsidRPr="00582549">
      <w:headerReference w:type="default" r:id="rId7"/>
      <w:headerReference w:type="first" r:id="rId8"/>
      <w:pgSz w:w="12240" w:h="15840"/>
      <w:pgMar w:top="1440" w:right="1440" w:bottom="1440" w:left="1440" w:header="21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68823" w14:textId="77777777" w:rsidR="00F7722D" w:rsidRDefault="00F7722D">
      <w:pPr>
        <w:spacing w:line="240" w:lineRule="auto"/>
      </w:pPr>
      <w:r>
        <w:separator/>
      </w:r>
    </w:p>
  </w:endnote>
  <w:endnote w:type="continuationSeparator" w:id="0">
    <w:p w14:paraId="238C34AD" w14:textId="77777777" w:rsidR="00F7722D" w:rsidRDefault="00F772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BC1A9" w14:textId="77777777" w:rsidR="00F7722D" w:rsidRDefault="00F7722D">
      <w:pPr>
        <w:spacing w:line="240" w:lineRule="auto"/>
      </w:pPr>
      <w:r>
        <w:separator/>
      </w:r>
    </w:p>
  </w:footnote>
  <w:footnote w:type="continuationSeparator" w:id="0">
    <w:p w14:paraId="2D050758" w14:textId="77777777" w:rsidR="00F7722D" w:rsidRDefault="00F772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7305A" w14:textId="77777777" w:rsidR="00BF4BB0" w:rsidRDefault="00BF4BB0">
    <w:pPr>
      <w:pStyle w:val="Heading1"/>
      <w:spacing w:line="480" w:lineRule="auto"/>
    </w:pPr>
    <w:bookmarkStart w:id="0" w:name="_51nvx3wo3par" w:colFirst="0" w:colLast="0"/>
    <w:bookmarkEnd w:id="0"/>
  </w:p>
  <w:p w14:paraId="1757305B" w14:textId="77777777" w:rsidR="00BF4BB0" w:rsidRDefault="00BF4BB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7305C" w14:textId="34E0386F" w:rsidR="00BF4BB0" w:rsidRDefault="00BF4BB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BD6"/>
    <w:multiLevelType w:val="multilevel"/>
    <w:tmpl w:val="C67051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59F215C"/>
    <w:multiLevelType w:val="multilevel"/>
    <w:tmpl w:val="10F4C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91515398">
    <w:abstractNumId w:val="0"/>
  </w:num>
  <w:num w:numId="2" w16cid:durableId="1328552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BB0"/>
    <w:rsid w:val="00024223"/>
    <w:rsid w:val="00056528"/>
    <w:rsid w:val="000C3E88"/>
    <w:rsid w:val="000F1DD2"/>
    <w:rsid w:val="001542A5"/>
    <w:rsid w:val="00185658"/>
    <w:rsid w:val="001955D1"/>
    <w:rsid w:val="001A334A"/>
    <w:rsid w:val="00254B03"/>
    <w:rsid w:val="0028437C"/>
    <w:rsid w:val="002D7789"/>
    <w:rsid w:val="003978F9"/>
    <w:rsid w:val="003A5BA5"/>
    <w:rsid w:val="003F57FE"/>
    <w:rsid w:val="00425892"/>
    <w:rsid w:val="00444209"/>
    <w:rsid w:val="0045761E"/>
    <w:rsid w:val="00483FC0"/>
    <w:rsid w:val="004A41A6"/>
    <w:rsid w:val="004A6261"/>
    <w:rsid w:val="004D46E2"/>
    <w:rsid w:val="004E1B86"/>
    <w:rsid w:val="00501416"/>
    <w:rsid w:val="00530BB3"/>
    <w:rsid w:val="00582549"/>
    <w:rsid w:val="0063662E"/>
    <w:rsid w:val="006650BF"/>
    <w:rsid w:val="0066622A"/>
    <w:rsid w:val="0078024B"/>
    <w:rsid w:val="0085641A"/>
    <w:rsid w:val="008D6D7A"/>
    <w:rsid w:val="0092761E"/>
    <w:rsid w:val="00974BDB"/>
    <w:rsid w:val="009A6BCD"/>
    <w:rsid w:val="00A40EC1"/>
    <w:rsid w:val="00A54F82"/>
    <w:rsid w:val="00B759EF"/>
    <w:rsid w:val="00BC7094"/>
    <w:rsid w:val="00BF4BB0"/>
    <w:rsid w:val="00C321FB"/>
    <w:rsid w:val="00CA61C3"/>
    <w:rsid w:val="00D82657"/>
    <w:rsid w:val="00D843C7"/>
    <w:rsid w:val="00DB593B"/>
    <w:rsid w:val="00DED011"/>
    <w:rsid w:val="00E05C77"/>
    <w:rsid w:val="00E44CA3"/>
    <w:rsid w:val="00E93A74"/>
    <w:rsid w:val="00EB3AB5"/>
    <w:rsid w:val="00F27973"/>
    <w:rsid w:val="00F7722D"/>
    <w:rsid w:val="00FE79EE"/>
    <w:rsid w:val="020097BB"/>
    <w:rsid w:val="0218E0A7"/>
    <w:rsid w:val="024374E8"/>
    <w:rsid w:val="0327F4DD"/>
    <w:rsid w:val="040A7CED"/>
    <w:rsid w:val="04632635"/>
    <w:rsid w:val="05037E34"/>
    <w:rsid w:val="0591AAAB"/>
    <w:rsid w:val="074339F8"/>
    <w:rsid w:val="078D508C"/>
    <w:rsid w:val="07C0C004"/>
    <w:rsid w:val="08B549EA"/>
    <w:rsid w:val="09285ADC"/>
    <w:rsid w:val="0965DE3D"/>
    <w:rsid w:val="0AA38D94"/>
    <w:rsid w:val="0ADFE3E8"/>
    <w:rsid w:val="0AED51EC"/>
    <w:rsid w:val="0D6FCAB5"/>
    <w:rsid w:val="0DF3E072"/>
    <w:rsid w:val="0E191D54"/>
    <w:rsid w:val="0E33838B"/>
    <w:rsid w:val="0E3A8271"/>
    <w:rsid w:val="0FAADC37"/>
    <w:rsid w:val="0FC5F952"/>
    <w:rsid w:val="10CD94F8"/>
    <w:rsid w:val="112D9179"/>
    <w:rsid w:val="121119A6"/>
    <w:rsid w:val="12F300EB"/>
    <w:rsid w:val="1343336E"/>
    <w:rsid w:val="1385ED8F"/>
    <w:rsid w:val="13DE8DA0"/>
    <w:rsid w:val="14472132"/>
    <w:rsid w:val="1457B619"/>
    <w:rsid w:val="148754E5"/>
    <w:rsid w:val="14DF0BA9"/>
    <w:rsid w:val="154CD21D"/>
    <w:rsid w:val="16FD6E50"/>
    <w:rsid w:val="17E760B4"/>
    <w:rsid w:val="1860C1A5"/>
    <w:rsid w:val="192DBE8C"/>
    <w:rsid w:val="19841EA5"/>
    <w:rsid w:val="19FC122D"/>
    <w:rsid w:val="1ACC39F4"/>
    <w:rsid w:val="1B10308F"/>
    <w:rsid w:val="1C299887"/>
    <w:rsid w:val="1C7A344E"/>
    <w:rsid w:val="1C838EA1"/>
    <w:rsid w:val="1D2CD4D0"/>
    <w:rsid w:val="1D858FCC"/>
    <w:rsid w:val="1E4378BF"/>
    <w:rsid w:val="1E48FDA2"/>
    <w:rsid w:val="1EA388BD"/>
    <w:rsid w:val="1EE512CC"/>
    <w:rsid w:val="1F7A9648"/>
    <w:rsid w:val="1FF856C7"/>
    <w:rsid w:val="20362EDC"/>
    <w:rsid w:val="203CBE29"/>
    <w:rsid w:val="2165830A"/>
    <w:rsid w:val="21818C49"/>
    <w:rsid w:val="21A8312A"/>
    <w:rsid w:val="2290BC10"/>
    <w:rsid w:val="234E89FD"/>
    <w:rsid w:val="239CB49E"/>
    <w:rsid w:val="23AA1E37"/>
    <w:rsid w:val="23EDDD9B"/>
    <w:rsid w:val="23EEE526"/>
    <w:rsid w:val="2467DA11"/>
    <w:rsid w:val="24CEFA95"/>
    <w:rsid w:val="24FB72AB"/>
    <w:rsid w:val="2569AE19"/>
    <w:rsid w:val="259D4533"/>
    <w:rsid w:val="25F5BD01"/>
    <w:rsid w:val="2625D44F"/>
    <w:rsid w:val="26A4219B"/>
    <w:rsid w:val="2728CFDB"/>
    <w:rsid w:val="281CB60F"/>
    <w:rsid w:val="28AE14EE"/>
    <w:rsid w:val="28D09C29"/>
    <w:rsid w:val="29CC0F46"/>
    <w:rsid w:val="2BE2133C"/>
    <w:rsid w:val="2BEFD8D2"/>
    <w:rsid w:val="2C6D0801"/>
    <w:rsid w:val="2CA7B6D3"/>
    <w:rsid w:val="2D43FC92"/>
    <w:rsid w:val="2E58DBD0"/>
    <w:rsid w:val="2F4B1C6C"/>
    <w:rsid w:val="2FA4D1DD"/>
    <w:rsid w:val="3068BFDC"/>
    <w:rsid w:val="30B89D8E"/>
    <w:rsid w:val="31888B52"/>
    <w:rsid w:val="322E4351"/>
    <w:rsid w:val="32C1AEB8"/>
    <w:rsid w:val="32F9EC25"/>
    <w:rsid w:val="372D5771"/>
    <w:rsid w:val="37D71576"/>
    <w:rsid w:val="383F3CAE"/>
    <w:rsid w:val="39EF77F4"/>
    <w:rsid w:val="3B489F1A"/>
    <w:rsid w:val="3B8EB033"/>
    <w:rsid w:val="3C0BBCD3"/>
    <w:rsid w:val="3C1755BD"/>
    <w:rsid w:val="3CA53B39"/>
    <w:rsid w:val="3D609AC5"/>
    <w:rsid w:val="3D9529CA"/>
    <w:rsid w:val="3DF424F9"/>
    <w:rsid w:val="3E495688"/>
    <w:rsid w:val="3EB4861B"/>
    <w:rsid w:val="3EC3184B"/>
    <w:rsid w:val="3EFD0728"/>
    <w:rsid w:val="3F14B11A"/>
    <w:rsid w:val="4001DFD5"/>
    <w:rsid w:val="40D1E079"/>
    <w:rsid w:val="40F2AB90"/>
    <w:rsid w:val="41499C2B"/>
    <w:rsid w:val="414AD5B7"/>
    <w:rsid w:val="41C18CC9"/>
    <w:rsid w:val="432BDD7E"/>
    <w:rsid w:val="43859864"/>
    <w:rsid w:val="43F6534F"/>
    <w:rsid w:val="440E87E9"/>
    <w:rsid w:val="448199D8"/>
    <w:rsid w:val="44D6F8AE"/>
    <w:rsid w:val="4523A9FB"/>
    <w:rsid w:val="46268B67"/>
    <w:rsid w:val="466137C9"/>
    <w:rsid w:val="466EDDF7"/>
    <w:rsid w:val="46A90A1C"/>
    <w:rsid w:val="46CEC4BB"/>
    <w:rsid w:val="49C29DFA"/>
    <w:rsid w:val="49D1712E"/>
    <w:rsid w:val="4A0EFF9E"/>
    <w:rsid w:val="4A40AA18"/>
    <w:rsid w:val="4A59EC5B"/>
    <w:rsid w:val="4AEA595E"/>
    <w:rsid w:val="4B067B1F"/>
    <w:rsid w:val="4D0E17D6"/>
    <w:rsid w:val="4D35D130"/>
    <w:rsid w:val="4D43625B"/>
    <w:rsid w:val="4DB8BF08"/>
    <w:rsid w:val="4DDB327C"/>
    <w:rsid w:val="4E57FA20"/>
    <w:rsid w:val="4EBB7267"/>
    <w:rsid w:val="51608FDF"/>
    <w:rsid w:val="51C62F93"/>
    <w:rsid w:val="5300C086"/>
    <w:rsid w:val="534A9B1C"/>
    <w:rsid w:val="53B81139"/>
    <w:rsid w:val="5430919F"/>
    <w:rsid w:val="5438703B"/>
    <w:rsid w:val="5501F58F"/>
    <w:rsid w:val="55566884"/>
    <w:rsid w:val="56302CA2"/>
    <w:rsid w:val="564035AD"/>
    <w:rsid w:val="5645F5B5"/>
    <w:rsid w:val="5730A502"/>
    <w:rsid w:val="57BADF55"/>
    <w:rsid w:val="58B0CB24"/>
    <w:rsid w:val="59E50274"/>
    <w:rsid w:val="5A952473"/>
    <w:rsid w:val="5AD27582"/>
    <w:rsid w:val="5BB31946"/>
    <w:rsid w:val="5CAC6622"/>
    <w:rsid w:val="5D805773"/>
    <w:rsid w:val="5D920E45"/>
    <w:rsid w:val="5DD7D934"/>
    <w:rsid w:val="5DF022EB"/>
    <w:rsid w:val="5E09BF81"/>
    <w:rsid w:val="5E72FE69"/>
    <w:rsid w:val="5ED8D1D7"/>
    <w:rsid w:val="5F7A3F9C"/>
    <w:rsid w:val="5FF144D1"/>
    <w:rsid w:val="60A5C77C"/>
    <w:rsid w:val="627699EF"/>
    <w:rsid w:val="6295E066"/>
    <w:rsid w:val="63B7EFBF"/>
    <w:rsid w:val="63CE20B9"/>
    <w:rsid w:val="64060C4E"/>
    <w:rsid w:val="645859CD"/>
    <w:rsid w:val="6731ACE9"/>
    <w:rsid w:val="682A09EE"/>
    <w:rsid w:val="68720F5C"/>
    <w:rsid w:val="691C4EDA"/>
    <w:rsid w:val="69E24B38"/>
    <w:rsid w:val="6A0B0488"/>
    <w:rsid w:val="6A220315"/>
    <w:rsid w:val="6A2938B6"/>
    <w:rsid w:val="6A51C3A5"/>
    <w:rsid w:val="6AB257AC"/>
    <w:rsid w:val="6ACD05FB"/>
    <w:rsid w:val="6B5675A4"/>
    <w:rsid w:val="6B887A9B"/>
    <w:rsid w:val="6BB22767"/>
    <w:rsid w:val="6BD1F9A9"/>
    <w:rsid w:val="6BE3F3A0"/>
    <w:rsid w:val="6C44D002"/>
    <w:rsid w:val="6CBFF547"/>
    <w:rsid w:val="6D51ACA6"/>
    <w:rsid w:val="6D963C05"/>
    <w:rsid w:val="6E56D6BC"/>
    <w:rsid w:val="6E811960"/>
    <w:rsid w:val="6F1EC06E"/>
    <w:rsid w:val="6F585FC1"/>
    <w:rsid w:val="7018240F"/>
    <w:rsid w:val="70936CE4"/>
    <w:rsid w:val="70B3A1D5"/>
    <w:rsid w:val="715AC715"/>
    <w:rsid w:val="72598BA7"/>
    <w:rsid w:val="72B72C31"/>
    <w:rsid w:val="7353ED5F"/>
    <w:rsid w:val="74114C81"/>
    <w:rsid w:val="74339928"/>
    <w:rsid w:val="743C908B"/>
    <w:rsid w:val="74D94855"/>
    <w:rsid w:val="7645BBE3"/>
    <w:rsid w:val="76B1F0B1"/>
    <w:rsid w:val="772B3D0C"/>
    <w:rsid w:val="77E55346"/>
    <w:rsid w:val="7903DBA1"/>
    <w:rsid w:val="79638128"/>
    <w:rsid w:val="7BD2C2BE"/>
    <w:rsid w:val="7C9AE27F"/>
    <w:rsid w:val="7CF247C3"/>
    <w:rsid w:val="7D5078D6"/>
    <w:rsid w:val="7D5F70C7"/>
    <w:rsid w:val="7E071B4C"/>
    <w:rsid w:val="7E26E836"/>
    <w:rsid w:val="7EB05FD1"/>
    <w:rsid w:val="7F54CFCC"/>
    <w:rsid w:val="7F761045"/>
    <w:rsid w:val="7F84F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72D47"/>
  <w15:docId w15:val="{C09605CE-8CD7-42C8-A34A-CD6327932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93B"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b/>
      <w:color w:val="222222"/>
      <w:sz w:val="24"/>
      <w:szCs w:val="24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D778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789"/>
  </w:style>
  <w:style w:type="paragraph" w:styleId="Footer">
    <w:name w:val="footer"/>
    <w:basedOn w:val="Normal"/>
    <w:link w:val="FooterChar"/>
    <w:uiPriority w:val="99"/>
    <w:unhideWhenUsed/>
    <w:rsid w:val="002D778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789"/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588</Words>
  <Characters>3356</Characters>
  <Application>Microsoft Office Word</Application>
  <DocSecurity>0</DocSecurity>
  <Lines>27</Lines>
  <Paragraphs>7</Paragraphs>
  <ScaleCrop>false</ScaleCrop>
  <Company>Michigan Medicine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Lee, James</dc:creator>
  <cp:lastModifiedBy>James Lee</cp:lastModifiedBy>
  <cp:revision>11</cp:revision>
  <dcterms:created xsi:type="dcterms:W3CDTF">2025-02-06T03:38:00Z</dcterms:created>
  <dcterms:modified xsi:type="dcterms:W3CDTF">2025-02-09T20:21:00Z</dcterms:modified>
</cp:coreProperties>
</file>