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D21F9" w14:textId="77777777" w:rsidR="004C765B" w:rsidRPr="00426682" w:rsidRDefault="004C765B" w:rsidP="004C765B">
      <w:pPr>
        <w:pStyle w:val="Heading2"/>
        <w:spacing w:line="480" w:lineRule="auto"/>
      </w:pPr>
      <w:r>
        <w:t xml:space="preserve">Additional file 3. Spearman correlations between thinking disposition scores and agreement that select factors increase cancer risk </w:t>
      </w:r>
    </w:p>
    <w:tbl>
      <w:tblPr>
        <w:tblStyle w:val="GridTable1Light-Accent3"/>
        <w:tblW w:w="0" w:type="auto"/>
        <w:tblLook w:val="04A0" w:firstRow="1" w:lastRow="0" w:firstColumn="1" w:lastColumn="0" w:noHBand="0" w:noVBand="1"/>
      </w:tblPr>
      <w:tblGrid>
        <w:gridCol w:w="4278"/>
        <w:gridCol w:w="840"/>
        <w:gridCol w:w="840"/>
        <w:gridCol w:w="983"/>
        <w:gridCol w:w="851"/>
        <w:gridCol w:w="1558"/>
      </w:tblGrid>
      <w:tr w:rsidR="004C765B" w:rsidRPr="000F2B7C" w14:paraId="2CCA860A" w14:textId="77777777" w:rsidTr="00D05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shd w:val="clear" w:color="auto" w:fill="DBDBDB" w:themeFill="accent3" w:themeFillTint="66"/>
            <w:noWrap/>
            <w:hideMark/>
          </w:tcPr>
          <w:p w14:paraId="0C5D328A" w14:textId="77777777" w:rsidR="004C765B" w:rsidRPr="000F2B7C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0F2B7C">
              <w:rPr>
                <w:rFonts w:ascii="Arial" w:hAnsi="Arial" w:cs="Arial"/>
                <w:b w:val="0"/>
                <w:bCs w:val="0"/>
                <w:sz w:val="19"/>
                <w:szCs w:val="19"/>
              </w:rPr>
              <w:t> </w:t>
            </w:r>
          </w:p>
        </w:tc>
        <w:tc>
          <w:tcPr>
            <w:tcW w:w="840" w:type="dxa"/>
            <w:shd w:val="clear" w:color="auto" w:fill="DBDBDB" w:themeFill="accent3" w:themeFillTint="66"/>
            <w:noWrap/>
            <w:hideMark/>
          </w:tcPr>
          <w:p w14:paraId="6E688CE1" w14:textId="77777777" w:rsidR="004C765B" w:rsidRPr="0004726B" w:rsidRDefault="004C765B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 w:rsidRPr="0004726B">
              <w:rPr>
                <w:rFonts w:ascii="Arial" w:hAnsi="Arial" w:cs="Arial"/>
                <w:sz w:val="19"/>
                <w:szCs w:val="19"/>
              </w:rPr>
              <w:t>AOT score</w:t>
            </w:r>
          </w:p>
        </w:tc>
        <w:tc>
          <w:tcPr>
            <w:tcW w:w="840" w:type="dxa"/>
            <w:shd w:val="clear" w:color="auto" w:fill="DBDBDB" w:themeFill="accent3" w:themeFillTint="66"/>
            <w:noWrap/>
            <w:hideMark/>
          </w:tcPr>
          <w:p w14:paraId="3BF18F25" w14:textId="77777777" w:rsidR="004C765B" w:rsidRPr="0004726B" w:rsidRDefault="004C765B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 w:rsidRPr="0004726B">
              <w:rPr>
                <w:rFonts w:ascii="Arial" w:hAnsi="Arial" w:cs="Arial"/>
                <w:sz w:val="19"/>
                <w:szCs w:val="19"/>
              </w:rPr>
              <w:t>PET score</w:t>
            </w:r>
          </w:p>
        </w:tc>
        <w:tc>
          <w:tcPr>
            <w:tcW w:w="983" w:type="dxa"/>
            <w:shd w:val="clear" w:color="auto" w:fill="DBDBDB" w:themeFill="accent3" w:themeFillTint="66"/>
            <w:noWrap/>
            <w:hideMark/>
          </w:tcPr>
          <w:p w14:paraId="3D0D5E93" w14:textId="77777777" w:rsidR="004C765B" w:rsidRPr="0004726B" w:rsidRDefault="004C765B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 w:rsidRPr="0004726B">
              <w:rPr>
                <w:rFonts w:ascii="Arial" w:hAnsi="Arial" w:cs="Arial"/>
                <w:sz w:val="19"/>
                <w:szCs w:val="19"/>
              </w:rPr>
              <w:t>PIT score</w:t>
            </w:r>
          </w:p>
        </w:tc>
        <w:tc>
          <w:tcPr>
            <w:tcW w:w="851" w:type="dxa"/>
            <w:shd w:val="clear" w:color="auto" w:fill="DBDBDB" w:themeFill="accent3" w:themeFillTint="66"/>
            <w:noWrap/>
            <w:hideMark/>
          </w:tcPr>
          <w:p w14:paraId="44F208F7" w14:textId="77777777" w:rsidR="004C765B" w:rsidRPr="0004726B" w:rsidRDefault="004C765B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 w:rsidRPr="0004726B">
              <w:rPr>
                <w:rFonts w:ascii="Arial" w:hAnsi="Arial" w:cs="Arial"/>
                <w:sz w:val="19"/>
                <w:szCs w:val="19"/>
              </w:rPr>
              <w:t>CMT score</w:t>
            </w:r>
          </w:p>
        </w:tc>
        <w:tc>
          <w:tcPr>
            <w:tcW w:w="1558" w:type="dxa"/>
            <w:shd w:val="clear" w:color="auto" w:fill="DBDBDB" w:themeFill="accent3" w:themeFillTint="66"/>
          </w:tcPr>
          <w:p w14:paraId="144EC439" w14:textId="77777777" w:rsidR="004C765B" w:rsidRPr="0004726B" w:rsidRDefault="004C765B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Overall % correctly identified</w:t>
            </w:r>
          </w:p>
        </w:tc>
      </w:tr>
      <w:tr w:rsidR="004C765B" w:rsidRPr="000F2B7C" w14:paraId="5EC3BB9F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70850479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Eat less than five portions of vegetables or fruit per day</w:t>
            </w:r>
          </w:p>
        </w:tc>
        <w:tc>
          <w:tcPr>
            <w:tcW w:w="840" w:type="dxa"/>
            <w:noWrap/>
            <w:vAlign w:val="bottom"/>
            <w:hideMark/>
          </w:tcPr>
          <w:p w14:paraId="3A0983CD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0.042</w:t>
            </w:r>
          </w:p>
        </w:tc>
        <w:tc>
          <w:tcPr>
            <w:tcW w:w="840" w:type="dxa"/>
            <w:noWrap/>
            <w:vAlign w:val="bottom"/>
            <w:hideMark/>
          </w:tcPr>
          <w:p w14:paraId="1A123467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-0.042</w:t>
            </w:r>
          </w:p>
        </w:tc>
        <w:tc>
          <w:tcPr>
            <w:tcW w:w="983" w:type="dxa"/>
            <w:noWrap/>
            <w:vAlign w:val="bottom"/>
            <w:hideMark/>
          </w:tcPr>
          <w:p w14:paraId="47712098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-0.078</w:t>
            </w:r>
          </w:p>
        </w:tc>
        <w:tc>
          <w:tcPr>
            <w:tcW w:w="851" w:type="dxa"/>
            <w:noWrap/>
            <w:vAlign w:val="bottom"/>
            <w:hideMark/>
          </w:tcPr>
          <w:p w14:paraId="59FC448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0.024</w:t>
            </w:r>
          </w:p>
        </w:tc>
        <w:tc>
          <w:tcPr>
            <w:tcW w:w="1558" w:type="dxa"/>
          </w:tcPr>
          <w:p w14:paraId="3DDCE82C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68.6</w:t>
            </w:r>
          </w:p>
        </w:tc>
      </w:tr>
      <w:tr w:rsidR="004C765B" w:rsidRPr="000F2B7C" w14:paraId="329528E9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1601A239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Drink more than one alcoholic drink per day</w:t>
            </w:r>
          </w:p>
        </w:tc>
        <w:tc>
          <w:tcPr>
            <w:tcW w:w="840" w:type="dxa"/>
            <w:noWrap/>
            <w:vAlign w:val="bottom"/>
            <w:hideMark/>
          </w:tcPr>
          <w:p w14:paraId="57B927EB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0.065</w:t>
            </w:r>
          </w:p>
        </w:tc>
        <w:tc>
          <w:tcPr>
            <w:tcW w:w="840" w:type="dxa"/>
            <w:noWrap/>
            <w:vAlign w:val="bottom"/>
            <w:hideMark/>
          </w:tcPr>
          <w:p w14:paraId="753D399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0.018</w:t>
            </w:r>
          </w:p>
        </w:tc>
        <w:tc>
          <w:tcPr>
            <w:tcW w:w="983" w:type="dxa"/>
            <w:noWrap/>
            <w:vAlign w:val="bottom"/>
            <w:hideMark/>
          </w:tcPr>
          <w:p w14:paraId="48D719D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-0.066</w:t>
            </w:r>
          </w:p>
        </w:tc>
        <w:tc>
          <w:tcPr>
            <w:tcW w:w="851" w:type="dxa"/>
            <w:noWrap/>
            <w:vAlign w:val="bottom"/>
            <w:hideMark/>
          </w:tcPr>
          <w:p w14:paraId="7F06372C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0.040</w:t>
            </w:r>
          </w:p>
        </w:tc>
        <w:tc>
          <w:tcPr>
            <w:tcW w:w="1558" w:type="dxa"/>
          </w:tcPr>
          <w:p w14:paraId="2C7F816E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54.5</w:t>
            </w:r>
          </w:p>
        </w:tc>
      </w:tr>
      <w:tr w:rsidR="004C765B" w:rsidRPr="000F2B7C" w14:paraId="12457CE0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1F4F4538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Eat red or processed meat once a day or more</w:t>
            </w:r>
          </w:p>
        </w:tc>
        <w:tc>
          <w:tcPr>
            <w:tcW w:w="840" w:type="dxa"/>
            <w:noWrap/>
            <w:vAlign w:val="bottom"/>
            <w:hideMark/>
          </w:tcPr>
          <w:p w14:paraId="3F1F2F44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0.162*</w:t>
            </w:r>
          </w:p>
        </w:tc>
        <w:tc>
          <w:tcPr>
            <w:tcW w:w="840" w:type="dxa"/>
            <w:noWrap/>
            <w:vAlign w:val="bottom"/>
            <w:hideMark/>
          </w:tcPr>
          <w:p w14:paraId="2A6506D7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0.074</w:t>
            </w:r>
          </w:p>
        </w:tc>
        <w:tc>
          <w:tcPr>
            <w:tcW w:w="983" w:type="dxa"/>
            <w:noWrap/>
            <w:vAlign w:val="bottom"/>
            <w:hideMark/>
          </w:tcPr>
          <w:p w14:paraId="00C4365C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-0.145*</w:t>
            </w:r>
          </w:p>
        </w:tc>
        <w:tc>
          <w:tcPr>
            <w:tcW w:w="851" w:type="dxa"/>
            <w:noWrap/>
            <w:vAlign w:val="bottom"/>
            <w:hideMark/>
          </w:tcPr>
          <w:p w14:paraId="02660925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-0.022</w:t>
            </w:r>
          </w:p>
        </w:tc>
        <w:tc>
          <w:tcPr>
            <w:tcW w:w="1558" w:type="dxa"/>
          </w:tcPr>
          <w:p w14:paraId="1F7979E1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53.0</w:t>
            </w:r>
          </w:p>
        </w:tc>
      </w:tr>
      <w:tr w:rsidR="004C765B" w:rsidRPr="000F2B7C" w14:paraId="384C76FC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0ED4572F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Smoke cigarettes</w:t>
            </w:r>
          </w:p>
        </w:tc>
        <w:tc>
          <w:tcPr>
            <w:tcW w:w="840" w:type="dxa"/>
            <w:noWrap/>
            <w:vAlign w:val="bottom"/>
            <w:hideMark/>
          </w:tcPr>
          <w:p w14:paraId="032171F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0.153*</w:t>
            </w:r>
          </w:p>
        </w:tc>
        <w:tc>
          <w:tcPr>
            <w:tcW w:w="840" w:type="dxa"/>
            <w:noWrap/>
            <w:vAlign w:val="bottom"/>
            <w:hideMark/>
          </w:tcPr>
          <w:p w14:paraId="351CEDCD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0.161*</w:t>
            </w:r>
          </w:p>
        </w:tc>
        <w:tc>
          <w:tcPr>
            <w:tcW w:w="983" w:type="dxa"/>
            <w:noWrap/>
            <w:vAlign w:val="bottom"/>
            <w:hideMark/>
          </w:tcPr>
          <w:p w14:paraId="31DB98FF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-0.064</w:t>
            </w:r>
          </w:p>
        </w:tc>
        <w:tc>
          <w:tcPr>
            <w:tcW w:w="851" w:type="dxa"/>
            <w:noWrap/>
            <w:vAlign w:val="bottom"/>
            <w:hideMark/>
          </w:tcPr>
          <w:p w14:paraId="5089345B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-0.190**</w:t>
            </w:r>
          </w:p>
        </w:tc>
        <w:tc>
          <w:tcPr>
            <w:tcW w:w="1558" w:type="dxa"/>
          </w:tcPr>
          <w:p w14:paraId="3AAA74B7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97.8</w:t>
            </w:r>
          </w:p>
        </w:tc>
      </w:tr>
      <w:tr w:rsidR="004C765B" w:rsidRPr="000F2B7C" w14:paraId="655D5C49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687D679A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Exposed to SHS</w:t>
            </w:r>
          </w:p>
        </w:tc>
        <w:tc>
          <w:tcPr>
            <w:tcW w:w="840" w:type="dxa"/>
            <w:noWrap/>
            <w:vAlign w:val="bottom"/>
            <w:hideMark/>
          </w:tcPr>
          <w:p w14:paraId="2DFC78C8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0.188**</w:t>
            </w:r>
          </w:p>
        </w:tc>
        <w:tc>
          <w:tcPr>
            <w:tcW w:w="840" w:type="dxa"/>
            <w:noWrap/>
            <w:vAlign w:val="bottom"/>
            <w:hideMark/>
          </w:tcPr>
          <w:p w14:paraId="49B25178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0.169*</w:t>
            </w:r>
          </w:p>
        </w:tc>
        <w:tc>
          <w:tcPr>
            <w:tcW w:w="983" w:type="dxa"/>
            <w:noWrap/>
            <w:vAlign w:val="bottom"/>
            <w:hideMark/>
          </w:tcPr>
          <w:p w14:paraId="58EC470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-0.094</w:t>
            </w:r>
          </w:p>
        </w:tc>
        <w:tc>
          <w:tcPr>
            <w:tcW w:w="851" w:type="dxa"/>
            <w:noWrap/>
            <w:vAlign w:val="bottom"/>
            <w:hideMark/>
          </w:tcPr>
          <w:p w14:paraId="7B6CC61B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-0.157*</w:t>
            </w:r>
          </w:p>
        </w:tc>
        <w:tc>
          <w:tcPr>
            <w:tcW w:w="1558" w:type="dxa"/>
          </w:tcPr>
          <w:p w14:paraId="16F8E45C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92.6</w:t>
            </w:r>
          </w:p>
        </w:tc>
      </w:tr>
      <w:tr w:rsidR="004C765B" w:rsidRPr="000F2B7C" w14:paraId="50E33653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49AA4592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Be 70 Years or older</w:t>
            </w:r>
          </w:p>
        </w:tc>
        <w:tc>
          <w:tcPr>
            <w:tcW w:w="840" w:type="dxa"/>
            <w:noWrap/>
            <w:vAlign w:val="bottom"/>
            <w:hideMark/>
          </w:tcPr>
          <w:p w14:paraId="243BBED8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0.173**</w:t>
            </w:r>
          </w:p>
        </w:tc>
        <w:tc>
          <w:tcPr>
            <w:tcW w:w="840" w:type="dxa"/>
            <w:noWrap/>
            <w:vAlign w:val="bottom"/>
            <w:hideMark/>
          </w:tcPr>
          <w:p w14:paraId="23151EEA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0.206**</w:t>
            </w:r>
          </w:p>
        </w:tc>
        <w:tc>
          <w:tcPr>
            <w:tcW w:w="983" w:type="dxa"/>
            <w:noWrap/>
            <w:vAlign w:val="bottom"/>
            <w:hideMark/>
          </w:tcPr>
          <w:p w14:paraId="7C4FC48E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-0.152*</w:t>
            </w:r>
          </w:p>
        </w:tc>
        <w:tc>
          <w:tcPr>
            <w:tcW w:w="851" w:type="dxa"/>
            <w:noWrap/>
            <w:vAlign w:val="bottom"/>
            <w:hideMark/>
          </w:tcPr>
          <w:p w14:paraId="1B347BB7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-0.040</w:t>
            </w:r>
          </w:p>
        </w:tc>
        <w:tc>
          <w:tcPr>
            <w:tcW w:w="1558" w:type="dxa"/>
          </w:tcPr>
          <w:p w14:paraId="477AE655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60.5</w:t>
            </w:r>
          </w:p>
        </w:tc>
      </w:tr>
      <w:tr w:rsidR="004C765B" w:rsidRPr="000F2B7C" w14:paraId="504AB56E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37A7FA20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Have a close relative with cancer</w:t>
            </w:r>
          </w:p>
        </w:tc>
        <w:tc>
          <w:tcPr>
            <w:tcW w:w="840" w:type="dxa"/>
            <w:noWrap/>
            <w:vAlign w:val="bottom"/>
            <w:hideMark/>
          </w:tcPr>
          <w:p w14:paraId="42336DA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0.137*</w:t>
            </w:r>
          </w:p>
        </w:tc>
        <w:tc>
          <w:tcPr>
            <w:tcW w:w="840" w:type="dxa"/>
            <w:noWrap/>
            <w:vAlign w:val="bottom"/>
            <w:hideMark/>
          </w:tcPr>
          <w:p w14:paraId="4A0252D8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0.125*</w:t>
            </w:r>
          </w:p>
        </w:tc>
        <w:tc>
          <w:tcPr>
            <w:tcW w:w="983" w:type="dxa"/>
            <w:noWrap/>
            <w:vAlign w:val="bottom"/>
            <w:hideMark/>
          </w:tcPr>
          <w:p w14:paraId="563104A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-0.105*</w:t>
            </w:r>
          </w:p>
        </w:tc>
        <w:tc>
          <w:tcPr>
            <w:tcW w:w="851" w:type="dxa"/>
            <w:noWrap/>
            <w:vAlign w:val="bottom"/>
            <w:hideMark/>
          </w:tcPr>
          <w:p w14:paraId="318B7E5D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-0.094</w:t>
            </w:r>
          </w:p>
        </w:tc>
        <w:tc>
          <w:tcPr>
            <w:tcW w:w="1558" w:type="dxa"/>
          </w:tcPr>
          <w:p w14:paraId="4F7B8283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4C765B" w:rsidRPr="000F2B7C" w14:paraId="41574B31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5D1F0EA2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Do less than 30 minutes of physical activity 5 times a week</w:t>
            </w:r>
          </w:p>
        </w:tc>
        <w:tc>
          <w:tcPr>
            <w:tcW w:w="840" w:type="dxa"/>
            <w:noWrap/>
            <w:vAlign w:val="bottom"/>
            <w:hideMark/>
          </w:tcPr>
          <w:p w14:paraId="0B81363F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0.094</w:t>
            </w:r>
          </w:p>
        </w:tc>
        <w:tc>
          <w:tcPr>
            <w:tcW w:w="840" w:type="dxa"/>
            <w:noWrap/>
            <w:vAlign w:val="bottom"/>
            <w:hideMark/>
          </w:tcPr>
          <w:p w14:paraId="770AB6BF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83" w:type="dxa"/>
            <w:noWrap/>
            <w:vAlign w:val="bottom"/>
            <w:hideMark/>
          </w:tcPr>
          <w:p w14:paraId="7111AF80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-0.059</w:t>
            </w:r>
          </w:p>
        </w:tc>
        <w:tc>
          <w:tcPr>
            <w:tcW w:w="851" w:type="dxa"/>
            <w:noWrap/>
            <w:vAlign w:val="bottom"/>
            <w:hideMark/>
          </w:tcPr>
          <w:p w14:paraId="4E86B3EA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-0.045</w:t>
            </w:r>
          </w:p>
        </w:tc>
        <w:tc>
          <w:tcPr>
            <w:tcW w:w="1558" w:type="dxa"/>
          </w:tcPr>
          <w:p w14:paraId="20B0FFF0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74.6</w:t>
            </w:r>
          </w:p>
        </w:tc>
      </w:tr>
      <w:tr w:rsidR="004C765B" w:rsidRPr="000F2B7C" w14:paraId="090BB7E4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tcBorders>
              <w:bottom w:val="single" w:sz="4" w:space="0" w:color="DBDBDB" w:themeColor="accent3" w:themeTint="66"/>
            </w:tcBorders>
            <w:vAlign w:val="center"/>
            <w:hideMark/>
          </w:tcPr>
          <w:p w14:paraId="4CEC68B2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Have HPV infection</w:t>
            </w:r>
          </w:p>
        </w:tc>
        <w:tc>
          <w:tcPr>
            <w:tcW w:w="840" w:type="dxa"/>
            <w:tcBorders>
              <w:bottom w:val="single" w:sz="4" w:space="0" w:color="DBDBDB" w:themeColor="accent3" w:themeTint="66"/>
            </w:tcBorders>
            <w:noWrap/>
            <w:vAlign w:val="bottom"/>
            <w:hideMark/>
          </w:tcPr>
          <w:p w14:paraId="247962F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0.166*</w:t>
            </w:r>
          </w:p>
        </w:tc>
        <w:tc>
          <w:tcPr>
            <w:tcW w:w="840" w:type="dxa"/>
            <w:tcBorders>
              <w:bottom w:val="single" w:sz="4" w:space="0" w:color="DBDBDB" w:themeColor="accent3" w:themeTint="66"/>
            </w:tcBorders>
            <w:noWrap/>
            <w:vAlign w:val="bottom"/>
            <w:hideMark/>
          </w:tcPr>
          <w:p w14:paraId="5FD6393A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0.156*</w:t>
            </w:r>
          </w:p>
        </w:tc>
        <w:tc>
          <w:tcPr>
            <w:tcW w:w="983" w:type="dxa"/>
            <w:tcBorders>
              <w:bottom w:val="single" w:sz="4" w:space="0" w:color="DBDBDB" w:themeColor="accent3" w:themeTint="66"/>
            </w:tcBorders>
            <w:noWrap/>
            <w:vAlign w:val="bottom"/>
            <w:hideMark/>
          </w:tcPr>
          <w:p w14:paraId="385E5950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-0.048</w:t>
            </w:r>
          </w:p>
        </w:tc>
        <w:tc>
          <w:tcPr>
            <w:tcW w:w="851" w:type="dxa"/>
            <w:tcBorders>
              <w:bottom w:val="single" w:sz="4" w:space="0" w:color="DBDBDB" w:themeColor="accent3" w:themeTint="66"/>
            </w:tcBorders>
            <w:noWrap/>
            <w:vAlign w:val="bottom"/>
            <w:hideMark/>
          </w:tcPr>
          <w:p w14:paraId="1695137A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-0.133*</w:t>
            </w:r>
          </w:p>
        </w:tc>
        <w:tc>
          <w:tcPr>
            <w:tcW w:w="1558" w:type="dxa"/>
            <w:tcBorders>
              <w:bottom w:val="single" w:sz="4" w:space="0" w:color="DBDBDB" w:themeColor="accent3" w:themeTint="66"/>
            </w:tcBorders>
          </w:tcPr>
          <w:p w14:paraId="7018F8BF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59.7</w:t>
            </w:r>
          </w:p>
        </w:tc>
      </w:tr>
      <w:tr w:rsidR="004C765B" w:rsidRPr="000F2B7C" w14:paraId="576149A3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tcBorders>
              <w:bottom w:val="single" w:sz="4" w:space="0" w:color="auto"/>
            </w:tcBorders>
            <w:vAlign w:val="center"/>
            <w:hideMark/>
          </w:tcPr>
          <w:p w14:paraId="219A6D16" w14:textId="77777777" w:rsidR="004C765B" w:rsidRPr="0004726B" w:rsidRDefault="004C765B" w:rsidP="00D05DCC">
            <w:pPr>
              <w:spacing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Get sunburnt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C57B4DE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0.122*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BC2744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0.188**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DF29FA8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FE3B2CB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-0.210**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7D4EE983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82.8</w:t>
            </w:r>
          </w:p>
        </w:tc>
      </w:tr>
      <w:tr w:rsidR="004C765B" w:rsidRPr="000F2B7C" w14:paraId="11AC0C4B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tcBorders>
              <w:top w:val="single" w:sz="4" w:space="0" w:color="auto"/>
            </w:tcBorders>
            <w:vAlign w:val="center"/>
            <w:hideMark/>
          </w:tcPr>
          <w:p w14:paraId="4A52E694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Use sunscreen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96498F9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-0.170*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34D8729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-0.061</w:t>
            </w:r>
          </w:p>
        </w:tc>
        <w:tc>
          <w:tcPr>
            <w:tcW w:w="9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0470FA7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0.136*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13058C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0.145*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56C9AAD8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82.5</w:t>
            </w:r>
          </w:p>
        </w:tc>
      </w:tr>
      <w:tr w:rsidR="004C765B" w:rsidRPr="000F2B7C" w14:paraId="0C7C346F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10605B56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Consume additives</w:t>
            </w:r>
          </w:p>
        </w:tc>
        <w:tc>
          <w:tcPr>
            <w:tcW w:w="840" w:type="dxa"/>
            <w:noWrap/>
            <w:vAlign w:val="bottom"/>
            <w:hideMark/>
          </w:tcPr>
          <w:p w14:paraId="5B9CADA9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-0.123*</w:t>
            </w:r>
          </w:p>
        </w:tc>
        <w:tc>
          <w:tcPr>
            <w:tcW w:w="840" w:type="dxa"/>
            <w:noWrap/>
            <w:vAlign w:val="bottom"/>
            <w:hideMark/>
          </w:tcPr>
          <w:p w14:paraId="24BF07CF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0.056</w:t>
            </w:r>
          </w:p>
        </w:tc>
        <w:tc>
          <w:tcPr>
            <w:tcW w:w="983" w:type="dxa"/>
            <w:noWrap/>
            <w:vAlign w:val="bottom"/>
            <w:hideMark/>
          </w:tcPr>
          <w:p w14:paraId="4F9B5AC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0.212**</w:t>
            </w:r>
          </w:p>
        </w:tc>
        <w:tc>
          <w:tcPr>
            <w:tcW w:w="851" w:type="dxa"/>
            <w:noWrap/>
            <w:vAlign w:val="bottom"/>
            <w:hideMark/>
          </w:tcPr>
          <w:p w14:paraId="15F56DB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0.093</w:t>
            </w:r>
          </w:p>
        </w:tc>
        <w:tc>
          <w:tcPr>
            <w:tcW w:w="1558" w:type="dxa"/>
          </w:tcPr>
          <w:p w14:paraId="037DCF09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15.9</w:t>
            </w:r>
          </w:p>
        </w:tc>
      </w:tr>
      <w:tr w:rsidR="004C765B" w:rsidRPr="000F2B7C" w14:paraId="680E59AF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13F44797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Drink coffee</w:t>
            </w:r>
          </w:p>
        </w:tc>
        <w:tc>
          <w:tcPr>
            <w:tcW w:w="840" w:type="dxa"/>
            <w:noWrap/>
            <w:vAlign w:val="bottom"/>
            <w:hideMark/>
          </w:tcPr>
          <w:p w14:paraId="1D6B275A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-0.112*</w:t>
            </w:r>
          </w:p>
        </w:tc>
        <w:tc>
          <w:tcPr>
            <w:tcW w:w="840" w:type="dxa"/>
            <w:noWrap/>
            <w:vAlign w:val="bottom"/>
            <w:hideMark/>
          </w:tcPr>
          <w:p w14:paraId="32D163B7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-0.152*</w:t>
            </w:r>
          </w:p>
        </w:tc>
        <w:tc>
          <w:tcPr>
            <w:tcW w:w="983" w:type="dxa"/>
            <w:noWrap/>
            <w:vAlign w:val="bottom"/>
            <w:hideMark/>
          </w:tcPr>
          <w:p w14:paraId="25EB29EA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0.168*</w:t>
            </w:r>
          </w:p>
        </w:tc>
        <w:tc>
          <w:tcPr>
            <w:tcW w:w="851" w:type="dxa"/>
            <w:noWrap/>
            <w:vAlign w:val="bottom"/>
            <w:hideMark/>
          </w:tcPr>
          <w:p w14:paraId="49B3C5F5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0.113*</w:t>
            </w:r>
          </w:p>
        </w:tc>
        <w:tc>
          <w:tcPr>
            <w:tcW w:w="1558" w:type="dxa"/>
          </w:tcPr>
          <w:p w14:paraId="10BE1A94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67.5</w:t>
            </w:r>
          </w:p>
        </w:tc>
      </w:tr>
      <w:tr w:rsidR="004C765B" w:rsidRPr="000F2B7C" w14:paraId="19A9DB49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09937814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Have bad luck</w:t>
            </w:r>
          </w:p>
        </w:tc>
        <w:tc>
          <w:tcPr>
            <w:tcW w:w="840" w:type="dxa"/>
            <w:noWrap/>
            <w:vAlign w:val="bottom"/>
            <w:hideMark/>
          </w:tcPr>
          <w:p w14:paraId="79724126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-0.114*</w:t>
            </w:r>
          </w:p>
        </w:tc>
        <w:tc>
          <w:tcPr>
            <w:tcW w:w="840" w:type="dxa"/>
            <w:noWrap/>
            <w:vAlign w:val="bottom"/>
            <w:hideMark/>
          </w:tcPr>
          <w:p w14:paraId="2F3A3D40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-0.143*</w:t>
            </w:r>
          </w:p>
        </w:tc>
        <w:tc>
          <w:tcPr>
            <w:tcW w:w="983" w:type="dxa"/>
            <w:noWrap/>
            <w:vAlign w:val="bottom"/>
            <w:hideMark/>
          </w:tcPr>
          <w:p w14:paraId="684C9032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0.018</w:t>
            </w:r>
          </w:p>
        </w:tc>
        <w:tc>
          <w:tcPr>
            <w:tcW w:w="851" w:type="dxa"/>
            <w:noWrap/>
            <w:vAlign w:val="bottom"/>
            <w:hideMark/>
          </w:tcPr>
          <w:p w14:paraId="5C44C719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0.055</w:t>
            </w:r>
          </w:p>
        </w:tc>
        <w:tc>
          <w:tcPr>
            <w:tcW w:w="1558" w:type="dxa"/>
          </w:tcPr>
          <w:p w14:paraId="5596EA5D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65.1</w:t>
            </w:r>
          </w:p>
        </w:tc>
      </w:tr>
      <w:tr w:rsidR="004C765B" w:rsidRPr="000F2B7C" w14:paraId="15CCBEBD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244E4FC5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Consume artificial sweeteners</w:t>
            </w:r>
          </w:p>
        </w:tc>
        <w:tc>
          <w:tcPr>
            <w:tcW w:w="840" w:type="dxa"/>
            <w:noWrap/>
            <w:vAlign w:val="bottom"/>
            <w:hideMark/>
          </w:tcPr>
          <w:p w14:paraId="6B5700A5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-0.017</w:t>
            </w:r>
          </w:p>
        </w:tc>
        <w:tc>
          <w:tcPr>
            <w:tcW w:w="840" w:type="dxa"/>
            <w:noWrap/>
            <w:vAlign w:val="bottom"/>
            <w:hideMark/>
          </w:tcPr>
          <w:p w14:paraId="03C0B01B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0.036</w:t>
            </w:r>
          </w:p>
        </w:tc>
        <w:tc>
          <w:tcPr>
            <w:tcW w:w="983" w:type="dxa"/>
            <w:noWrap/>
            <w:vAlign w:val="bottom"/>
            <w:hideMark/>
          </w:tcPr>
          <w:p w14:paraId="1230C085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0.123*</w:t>
            </w:r>
          </w:p>
        </w:tc>
        <w:tc>
          <w:tcPr>
            <w:tcW w:w="851" w:type="dxa"/>
            <w:noWrap/>
            <w:vAlign w:val="bottom"/>
            <w:hideMark/>
          </w:tcPr>
          <w:p w14:paraId="73567772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0.070</w:t>
            </w:r>
          </w:p>
        </w:tc>
        <w:tc>
          <w:tcPr>
            <w:tcW w:w="1558" w:type="dxa"/>
          </w:tcPr>
          <w:p w14:paraId="5731350B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23.3</w:t>
            </w:r>
          </w:p>
        </w:tc>
      </w:tr>
      <w:tr w:rsidR="004C765B" w:rsidRPr="000F2B7C" w14:paraId="4E871F1D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6ABE2708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Eat GMO foods</w:t>
            </w:r>
          </w:p>
        </w:tc>
        <w:tc>
          <w:tcPr>
            <w:tcW w:w="840" w:type="dxa"/>
            <w:noWrap/>
            <w:vAlign w:val="bottom"/>
            <w:hideMark/>
          </w:tcPr>
          <w:p w14:paraId="1BEC5DF6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-0.362**</w:t>
            </w:r>
          </w:p>
        </w:tc>
        <w:tc>
          <w:tcPr>
            <w:tcW w:w="840" w:type="dxa"/>
            <w:noWrap/>
            <w:vAlign w:val="bottom"/>
            <w:hideMark/>
          </w:tcPr>
          <w:p w14:paraId="55DD6A1A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-0.155*</w:t>
            </w:r>
          </w:p>
        </w:tc>
        <w:tc>
          <w:tcPr>
            <w:tcW w:w="983" w:type="dxa"/>
            <w:noWrap/>
            <w:vAlign w:val="bottom"/>
            <w:hideMark/>
          </w:tcPr>
          <w:p w14:paraId="2A3C4914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0.284**</w:t>
            </w:r>
          </w:p>
        </w:tc>
        <w:tc>
          <w:tcPr>
            <w:tcW w:w="851" w:type="dxa"/>
            <w:noWrap/>
            <w:vAlign w:val="bottom"/>
            <w:hideMark/>
          </w:tcPr>
          <w:p w14:paraId="65CC51BD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0.166*</w:t>
            </w:r>
          </w:p>
        </w:tc>
        <w:tc>
          <w:tcPr>
            <w:tcW w:w="1558" w:type="dxa"/>
          </w:tcPr>
          <w:p w14:paraId="6A68B8D1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44.0</w:t>
            </w:r>
          </w:p>
        </w:tc>
      </w:tr>
      <w:tr w:rsidR="004C765B" w:rsidRPr="000F2B7C" w14:paraId="4086856B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30C178AC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Drink from plastic bottles</w:t>
            </w:r>
          </w:p>
        </w:tc>
        <w:tc>
          <w:tcPr>
            <w:tcW w:w="840" w:type="dxa"/>
            <w:noWrap/>
            <w:vAlign w:val="bottom"/>
            <w:hideMark/>
          </w:tcPr>
          <w:p w14:paraId="093F2FDC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840" w:type="dxa"/>
            <w:noWrap/>
            <w:vAlign w:val="bottom"/>
            <w:hideMark/>
          </w:tcPr>
          <w:p w14:paraId="581BC870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0.168*</w:t>
            </w:r>
          </w:p>
        </w:tc>
        <w:tc>
          <w:tcPr>
            <w:tcW w:w="983" w:type="dxa"/>
            <w:noWrap/>
            <w:vAlign w:val="bottom"/>
            <w:hideMark/>
          </w:tcPr>
          <w:p w14:paraId="3CE54F66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0.061</w:t>
            </w:r>
          </w:p>
        </w:tc>
        <w:tc>
          <w:tcPr>
            <w:tcW w:w="851" w:type="dxa"/>
            <w:noWrap/>
            <w:vAlign w:val="bottom"/>
            <w:hideMark/>
          </w:tcPr>
          <w:p w14:paraId="4423C64F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-0.062</w:t>
            </w:r>
          </w:p>
        </w:tc>
        <w:tc>
          <w:tcPr>
            <w:tcW w:w="1558" w:type="dxa"/>
          </w:tcPr>
          <w:p w14:paraId="2B7B9EC4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34.1</w:t>
            </w:r>
          </w:p>
        </w:tc>
      </w:tr>
      <w:tr w:rsidR="004C765B" w:rsidRPr="000F2B7C" w14:paraId="267DA4E8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03B926E7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Eat foods with sugar</w:t>
            </w:r>
          </w:p>
        </w:tc>
        <w:tc>
          <w:tcPr>
            <w:tcW w:w="840" w:type="dxa"/>
            <w:noWrap/>
            <w:vAlign w:val="bottom"/>
            <w:hideMark/>
          </w:tcPr>
          <w:p w14:paraId="711614E7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-0.071</w:t>
            </w:r>
          </w:p>
        </w:tc>
        <w:tc>
          <w:tcPr>
            <w:tcW w:w="840" w:type="dxa"/>
            <w:noWrap/>
            <w:vAlign w:val="bottom"/>
            <w:hideMark/>
          </w:tcPr>
          <w:p w14:paraId="772CC977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0.047</w:t>
            </w:r>
          </w:p>
        </w:tc>
        <w:tc>
          <w:tcPr>
            <w:tcW w:w="983" w:type="dxa"/>
            <w:noWrap/>
            <w:vAlign w:val="bottom"/>
            <w:hideMark/>
          </w:tcPr>
          <w:p w14:paraId="0C39DBA3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0.077</w:t>
            </w:r>
          </w:p>
        </w:tc>
        <w:tc>
          <w:tcPr>
            <w:tcW w:w="851" w:type="dxa"/>
            <w:noWrap/>
            <w:vAlign w:val="bottom"/>
            <w:hideMark/>
          </w:tcPr>
          <w:p w14:paraId="22ABA401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0.140*</w:t>
            </w:r>
          </w:p>
        </w:tc>
        <w:tc>
          <w:tcPr>
            <w:tcW w:w="1558" w:type="dxa"/>
          </w:tcPr>
          <w:p w14:paraId="2DBF7F26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44.6</w:t>
            </w:r>
          </w:p>
        </w:tc>
      </w:tr>
      <w:tr w:rsidR="004C765B" w:rsidRPr="000F2B7C" w14:paraId="6CAE9BEF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3D2C126D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Drink fluoridated water once a day or more</w:t>
            </w:r>
          </w:p>
        </w:tc>
        <w:tc>
          <w:tcPr>
            <w:tcW w:w="840" w:type="dxa"/>
            <w:noWrap/>
            <w:vAlign w:val="bottom"/>
            <w:hideMark/>
          </w:tcPr>
          <w:p w14:paraId="5ECBB7A3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-0.264**</w:t>
            </w:r>
          </w:p>
        </w:tc>
        <w:tc>
          <w:tcPr>
            <w:tcW w:w="840" w:type="dxa"/>
            <w:noWrap/>
            <w:vAlign w:val="bottom"/>
            <w:hideMark/>
          </w:tcPr>
          <w:p w14:paraId="4850D277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-0.226**</w:t>
            </w:r>
          </w:p>
        </w:tc>
        <w:tc>
          <w:tcPr>
            <w:tcW w:w="983" w:type="dxa"/>
            <w:noWrap/>
            <w:vAlign w:val="bottom"/>
            <w:hideMark/>
          </w:tcPr>
          <w:p w14:paraId="5FA6E86F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0.227**</w:t>
            </w:r>
          </w:p>
        </w:tc>
        <w:tc>
          <w:tcPr>
            <w:tcW w:w="851" w:type="dxa"/>
            <w:noWrap/>
            <w:vAlign w:val="bottom"/>
            <w:hideMark/>
          </w:tcPr>
          <w:p w14:paraId="212FD5EC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0.117*</w:t>
            </w:r>
          </w:p>
        </w:tc>
        <w:tc>
          <w:tcPr>
            <w:tcW w:w="1558" w:type="dxa"/>
          </w:tcPr>
          <w:p w14:paraId="432E9248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57.0</w:t>
            </w:r>
          </w:p>
        </w:tc>
      </w:tr>
      <w:tr w:rsidR="004C765B" w:rsidRPr="000F2B7C" w14:paraId="5B5E23D2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01A1207B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Sustain physical injuries and trauma</w:t>
            </w:r>
          </w:p>
        </w:tc>
        <w:tc>
          <w:tcPr>
            <w:tcW w:w="840" w:type="dxa"/>
            <w:noWrap/>
            <w:vAlign w:val="bottom"/>
            <w:hideMark/>
          </w:tcPr>
          <w:p w14:paraId="1D67BD84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-0.067</w:t>
            </w:r>
          </w:p>
        </w:tc>
        <w:tc>
          <w:tcPr>
            <w:tcW w:w="840" w:type="dxa"/>
            <w:noWrap/>
            <w:vAlign w:val="bottom"/>
            <w:hideMark/>
          </w:tcPr>
          <w:p w14:paraId="2FDE3896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-0.108*</w:t>
            </w:r>
          </w:p>
        </w:tc>
        <w:tc>
          <w:tcPr>
            <w:tcW w:w="983" w:type="dxa"/>
            <w:noWrap/>
            <w:vAlign w:val="bottom"/>
            <w:hideMark/>
          </w:tcPr>
          <w:p w14:paraId="7B2DAA58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-0.030</w:t>
            </w:r>
          </w:p>
        </w:tc>
        <w:tc>
          <w:tcPr>
            <w:tcW w:w="851" w:type="dxa"/>
            <w:noWrap/>
            <w:vAlign w:val="bottom"/>
            <w:hideMark/>
          </w:tcPr>
          <w:p w14:paraId="21ECDDFB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0.036</w:t>
            </w:r>
          </w:p>
        </w:tc>
        <w:tc>
          <w:tcPr>
            <w:tcW w:w="1558" w:type="dxa"/>
          </w:tcPr>
          <w:p w14:paraId="170CA68D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50.8</w:t>
            </w:r>
          </w:p>
        </w:tc>
      </w:tr>
      <w:tr w:rsidR="004C765B" w:rsidRPr="000F2B7C" w14:paraId="531B74E1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45911CC2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Use cellphones</w:t>
            </w:r>
          </w:p>
        </w:tc>
        <w:tc>
          <w:tcPr>
            <w:tcW w:w="840" w:type="dxa"/>
            <w:noWrap/>
            <w:vAlign w:val="bottom"/>
            <w:hideMark/>
          </w:tcPr>
          <w:p w14:paraId="6B0926C6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-0.292**</w:t>
            </w:r>
          </w:p>
        </w:tc>
        <w:tc>
          <w:tcPr>
            <w:tcW w:w="840" w:type="dxa"/>
            <w:noWrap/>
            <w:vAlign w:val="bottom"/>
            <w:hideMark/>
          </w:tcPr>
          <w:p w14:paraId="59217423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983" w:type="dxa"/>
            <w:noWrap/>
            <w:vAlign w:val="bottom"/>
            <w:hideMark/>
          </w:tcPr>
          <w:p w14:paraId="73714671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0.256**</w:t>
            </w:r>
          </w:p>
        </w:tc>
        <w:tc>
          <w:tcPr>
            <w:tcW w:w="851" w:type="dxa"/>
            <w:noWrap/>
            <w:vAlign w:val="bottom"/>
            <w:hideMark/>
          </w:tcPr>
          <w:p w14:paraId="5BA8542F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0.195**</w:t>
            </w:r>
          </w:p>
        </w:tc>
        <w:tc>
          <w:tcPr>
            <w:tcW w:w="1558" w:type="dxa"/>
          </w:tcPr>
          <w:p w14:paraId="63B28815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49.3</w:t>
            </w:r>
          </w:p>
        </w:tc>
      </w:tr>
      <w:tr w:rsidR="004C765B" w:rsidRPr="000F2B7C" w14:paraId="135FEBB1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5F5FC11D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Feel stressed</w:t>
            </w:r>
          </w:p>
        </w:tc>
        <w:tc>
          <w:tcPr>
            <w:tcW w:w="840" w:type="dxa"/>
            <w:noWrap/>
            <w:vAlign w:val="bottom"/>
            <w:hideMark/>
          </w:tcPr>
          <w:p w14:paraId="77806C85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-0.024</w:t>
            </w:r>
          </w:p>
        </w:tc>
        <w:tc>
          <w:tcPr>
            <w:tcW w:w="840" w:type="dxa"/>
            <w:noWrap/>
            <w:vAlign w:val="bottom"/>
            <w:hideMark/>
          </w:tcPr>
          <w:p w14:paraId="14D0153E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0.046</w:t>
            </w:r>
          </w:p>
        </w:tc>
        <w:tc>
          <w:tcPr>
            <w:tcW w:w="983" w:type="dxa"/>
            <w:noWrap/>
            <w:vAlign w:val="bottom"/>
            <w:hideMark/>
          </w:tcPr>
          <w:p w14:paraId="0DCBA6CC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851" w:type="dxa"/>
            <w:noWrap/>
            <w:vAlign w:val="bottom"/>
            <w:hideMark/>
          </w:tcPr>
          <w:p w14:paraId="58CA8739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-0.126*</w:t>
            </w:r>
          </w:p>
        </w:tc>
        <w:tc>
          <w:tcPr>
            <w:tcW w:w="1558" w:type="dxa"/>
          </w:tcPr>
          <w:p w14:paraId="6CB26880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25.6</w:t>
            </w:r>
          </w:p>
        </w:tc>
      </w:tr>
      <w:tr w:rsidR="004C765B" w:rsidRPr="000F2B7C" w14:paraId="21F0AA7A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61E19C12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 xml:space="preserve">Exposed to 5G and </w:t>
            </w:r>
            <w:r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WiFi</w:t>
            </w:r>
          </w:p>
        </w:tc>
        <w:tc>
          <w:tcPr>
            <w:tcW w:w="840" w:type="dxa"/>
            <w:noWrap/>
            <w:vAlign w:val="bottom"/>
            <w:hideMark/>
          </w:tcPr>
          <w:p w14:paraId="272D5647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-0.270**</w:t>
            </w:r>
          </w:p>
        </w:tc>
        <w:tc>
          <w:tcPr>
            <w:tcW w:w="840" w:type="dxa"/>
            <w:noWrap/>
            <w:vAlign w:val="bottom"/>
            <w:hideMark/>
          </w:tcPr>
          <w:p w14:paraId="11539F50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-0.168*</w:t>
            </w:r>
          </w:p>
        </w:tc>
        <w:tc>
          <w:tcPr>
            <w:tcW w:w="983" w:type="dxa"/>
            <w:noWrap/>
            <w:vAlign w:val="bottom"/>
            <w:hideMark/>
          </w:tcPr>
          <w:p w14:paraId="50137868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0.245**</w:t>
            </w:r>
          </w:p>
        </w:tc>
        <w:tc>
          <w:tcPr>
            <w:tcW w:w="851" w:type="dxa"/>
            <w:noWrap/>
            <w:vAlign w:val="bottom"/>
            <w:hideMark/>
          </w:tcPr>
          <w:p w14:paraId="15FF1E67" w14:textId="77777777" w:rsidR="004C765B" w:rsidRPr="00CA5E12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0.178**</w:t>
            </w:r>
          </w:p>
        </w:tc>
        <w:tc>
          <w:tcPr>
            <w:tcW w:w="1558" w:type="dxa"/>
          </w:tcPr>
          <w:p w14:paraId="773E091E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70.4</w:t>
            </w:r>
          </w:p>
        </w:tc>
      </w:tr>
      <w:tr w:rsidR="004C765B" w:rsidRPr="000F2B7C" w14:paraId="36E4D9C6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28C8D76C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lastRenderedPageBreak/>
              <w:t>Have negative thoughts</w:t>
            </w:r>
          </w:p>
        </w:tc>
        <w:tc>
          <w:tcPr>
            <w:tcW w:w="840" w:type="dxa"/>
            <w:noWrap/>
            <w:vAlign w:val="bottom"/>
            <w:hideMark/>
          </w:tcPr>
          <w:p w14:paraId="3BFD208D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-0.145*</w:t>
            </w:r>
          </w:p>
        </w:tc>
        <w:tc>
          <w:tcPr>
            <w:tcW w:w="840" w:type="dxa"/>
            <w:noWrap/>
            <w:vAlign w:val="bottom"/>
            <w:hideMark/>
          </w:tcPr>
          <w:p w14:paraId="78D6A4A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-0.127*</w:t>
            </w:r>
          </w:p>
        </w:tc>
        <w:tc>
          <w:tcPr>
            <w:tcW w:w="983" w:type="dxa"/>
            <w:noWrap/>
            <w:vAlign w:val="bottom"/>
            <w:hideMark/>
          </w:tcPr>
          <w:p w14:paraId="5D7775EE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0.063</w:t>
            </w:r>
          </w:p>
        </w:tc>
        <w:tc>
          <w:tcPr>
            <w:tcW w:w="851" w:type="dxa"/>
            <w:noWrap/>
            <w:vAlign w:val="bottom"/>
            <w:hideMark/>
          </w:tcPr>
          <w:p w14:paraId="4AF40E97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0.058</w:t>
            </w:r>
          </w:p>
        </w:tc>
        <w:tc>
          <w:tcPr>
            <w:tcW w:w="1558" w:type="dxa"/>
          </w:tcPr>
          <w:p w14:paraId="0FE09C9D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66.3</w:t>
            </w:r>
          </w:p>
        </w:tc>
      </w:tr>
      <w:tr w:rsidR="004C765B" w:rsidRPr="000F2B7C" w14:paraId="61F0AE39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04835740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Use microwaves once a day or more</w:t>
            </w:r>
          </w:p>
        </w:tc>
        <w:tc>
          <w:tcPr>
            <w:tcW w:w="840" w:type="dxa"/>
            <w:noWrap/>
            <w:vAlign w:val="bottom"/>
            <w:hideMark/>
          </w:tcPr>
          <w:p w14:paraId="3DB6EF5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-0.232**</w:t>
            </w:r>
          </w:p>
        </w:tc>
        <w:tc>
          <w:tcPr>
            <w:tcW w:w="840" w:type="dxa"/>
            <w:noWrap/>
            <w:vAlign w:val="bottom"/>
            <w:hideMark/>
          </w:tcPr>
          <w:p w14:paraId="2E07D1B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-0.100</w:t>
            </w:r>
          </w:p>
        </w:tc>
        <w:tc>
          <w:tcPr>
            <w:tcW w:w="983" w:type="dxa"/>
            <w:noWrap/>
            <w:vAlign w:val="bottom"/>
            <w:hideMark/>
          </w:tcPr>
          <w:p w14:paraId="7D042FEA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0.226**</w:t>
            </w:r>
          </w:p>
        </w:tc>
        <w:tc>
          <w:tcPr>
            <w:tcW w:w="851" w:type="dxa"/>
            <w:noWrap/>
            <w:vAlign w:val="bottom"/>
            <w:hideMark/>
          </w:tcPr>
          <w:p w14:paraId="24AF2230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0.189**</w:t>
            </w:r>
          </w:p>
        </w:tc>
        <w:tc>
          <w:tcPr>
            <w:tcW w:w="1558" w:type="dxa"/>
          </w:tcPr>
          <w:p w14:paraId="6DBF60C7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63.8</w:t>
            </w:r>
          </w:p>
        </w:tc>
      </w:tr>
      <w:tr w:rsidR="004C765B" w:rsidRPr="000F2B7C" w14:paraId="7FF2E262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6958AB54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Wear a bra</w:t>
            </w:r>
          </w:p>
        </w:tc>
        <w:tc>
          <w:tcPr>
            <w:tcW w:w="840" w:type="dxa"/>
            <w:noWrap/>
            <w:vAlign w:val="bottom"/>
            <w:hideMark/>
          </w:tcPr>
          <w:p w14:paraId="09B1A19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-0.114*</w:t>
            </w:r>
          </w:p>
        </w:tc>
        <w:tc>
          <w:tcPr>
            <w:tcW w:w="840" w:type="dxa"/>
            <w:noWrap/>
            <w:vAlign w:val="bottom"/>
            <w:hideMark/>
          </w:tcPr>
          <w:p w14:paraId="7E8FE84D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-0.163*</w:t>
            </w:r>
          </w:p>
        </w:tc>
        <w:tc>
          <w:tcPr>
            <w:tcW w:w="983" w:type="dxa"/>
            <w:noWrap/>
            <w:vAlign w:val="bottom"/>
            <w:hideMark/>
          </w:tcPr>
          <w:p w14:paraId="71CFCDC0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0.099</w:t>
            </w:r>
          </w:p>
        </w:tc>
        <w:tc>
          <w:tcPr>
            <w:tcW w:w="851" w:type="dxa"/>
            <w:noWrap/>
            <w:vAlign w:val="bottom"/>
            <w:hideMark/>
          </w:tcPr>
          <w:p w14:paraId="4C1541A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0.044</w:t>
            </w:r>
          </w:p>
        </w:tc>
        <w:tc>
          <w:tcPr>
            <w:tcW w:w="1558" w:type="dxa"/>
          </w:tcPr>
          <w:p w14:paraId="668463BB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78.0</w:t>
            </w:r>
          </w:p>
        </w:tc>
      </w:tr>
      <w:tr w:rsidR="004C765B" w:rsidRPr="000F2B7C" w14:paraId="1D06DBA3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23E3C78F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Use deodorants or antiperspirants once a day or more</w:t>
            </w:r>
          </w:p>
        </w:tc>
        <w:tc>
          <w:tcPr>
            <w:tcW w:w="840" w:type="dxa"/>
            <w:noWrap/>
            <w:vAlign w:val="bottom"/>
            <w:hideMark/>
          </w:tcPr>
          <w:p w14:paraId="746B797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-0.102*</w:t>
            </w:r>
          </w:p>
        </w:tc>
        <w:tc>
          <w:tcPr>
            <w:tcW w:w="840" w:type="dxa"/>
            <w:noWrap/>
            <w:vAlign w:val="bottom"/>
            <w:hideMark/>
          </w:tcPr>
          <w:p w14:paraId="5A1F8CC4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83" w:type="dxa"/>
            <w:noWrap/>
            <w:vAlign w:val="bottom"/>
            <w:hideMark/>
          </w:tcPr>
          <w:p w14:paraId="0768206F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0.100</w:t>
            </w:r>
          </w:p>
        </w:tc>
        <w:tc>
          <w:tcPr>
            <w:tcW w:w="851" w:type="dxa"/>
            <w:noWrap/>
            <w:vAlign w:val="bottom"/>
            <w:hideMark/>
          </w:tcPr>
          <w:p w14:paraId="40B10503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0.023</w:t>
            </w:r>
          </w:p>
        </w:tc>
        <w:tc>
          <w:tcPr>
            <w:tcW w:w="1558" w:type="dxa"/>
          </w:tcPr>
          <w:p w14:paraId="621A10E4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51.2</w:t>
            </w:r>
          </w:p>
        </w:tc>
      </w:tr>
      <w:tr w:rsidR="004C765B" w:rsidRPr="000F2B7C" w14:paraId="54551627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2B24C9C4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Get vaccinated</w:t>
            </w:r>
          </w:p>
        </w:tc>
        <w:tc>
          <w:tcPr>
            <w:tcW w:w="840" w:type="dxa"/>
            <w:noWrap/>
            <w:vAlign w:val="bottom"/>
            <w:hideMark/>
          </w:tcPr>
          <w:p w14:paraId="3D5D3DF8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-0.248**</w:t>
            </w:r>
          </w:p>
        </w:tc>
        <w:tc>
          <w:tcPr>
            <w:tcW w:w="840" w:type="dxa"/>
            <w:noWrap/>
            <w:vAlign w:val="bottom"/>
            <w:hideMark/>
          </w:tcPr>
          <w:p w14:paraId="3D1F1DCC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-0.162*</w:t>
            </w:r>
          </w:p>
        </w:tc>
        <w:tc>
          <w:tcPr>
            <w:tcW w:w="983" w:type="dxa"/>
            <w:noWrap/>
            <w:vAlign w:val="bottom"/>
            <w:hideMark/>
          </w:tcPr>
          <w:p w14:paraId="6DC6F89E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0.197**</w:t>
            </w:r>
          </w:p>
        </w:tc>
        <w:tc>
          <w:tcPr>
            <w:tcW w:w="851" w:type="dxa"/>
            <w:noWrap/>
            <w:vAlign w:val="bottom"/>
            <w:hideMark/>
          </w:tcPr>
          <w:p w14:paraId="053CB99E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0.198**</w:t>
            </w:r>
          </w:p>
        </w:tc>
        <w:tc>
          <w:tcPr>
            <w:tcW w:w="1558" w:type="dxa"/>
          </w:tcPr>
          <w:p w14:paraId="05A98B63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87.5</w:t>
            </w:r>
          </w:p>
        </w:tc>
      </w:tr>
      <w:tr w:rsidR="004C765B" w:rsidRPr="000F2B7C" w14:paraId="7C395A9A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5F3FB10E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Live near power lines</w:t>
            </w:r>
          </w:p>
        </w:tc>
        <w:tc>
          <w:tcPr>
            <w:tcW w:w="840" w:type="dxa"/>
            <w:noWrap/>
            <w:vAlign w:val="bottom"/>
            <w:hideMark/>
          </w:tcPr>
          <w:p w14:paraId="29784C97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-0.273**</w:t>
            </w:r>
          </w:p>
        </w:tc>
        <w:tc>
          <w:tcPr>
            <w:tcW w:w="840" w:type="dxa"/>
            <w:noWrap/>
            <w:vAlign w:val="bottom"/>
            <w:hideMark/>
          </w:tcPr>
          <w:p w14:paraId="071F02EB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-0.114*</w:t>
            </w:r>
          </w:p>
        </w:tc>
        <w:tc>
          <w:tcPr>
            <w:tcW w:w="983" w:type="dxa"/>
            <w:noWrap/>
            <w:vAlign w:val="bottom"/>
            <w:hideMark/>
          </w:tcPr>
          <w:p w14:paraId="4BBF9E7A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0.249**</w:t>
            </w:r>
          </w:p>
        </w:tc>
        <w:tc>
          <w:tcPr>
            <w:tcW w:w="851" w:type="dxa"/>
            <w:noWrap/>
            <w:vAlign w:val="bottom"/>
            <w:hideMark/>
          </w:tcPr>
          <w:p w14:paraId="112F9580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0.175**</w:t>
            </w:r>
          </w:p>
        </w:tc>
        <w:tc>
          <w:tcPr>
            <w:tcW w:w="1558" w:type="dxa"/>
          </w:tcPr>
          <w:p w14:paraId="6987078B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52.5</w:t>
            </w:r>
          </w:p>
        </w:tc>
      </w:tr>
      <w:tr w:rsidR="004C765B" w:rsidRPr="000F2B7C" w14:paraId="52964505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3F55B07E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Use hair dyes</w:t>
            </w:r>
          </w:p>
        </w:tc>
        <w:tc>
          <w:tcPr>
            <w:tcW w:w="840" w:type="dxa"/>
            <w:noWrap/>
            <w:vAlign w:val="bottom"/>
            <w:hideMark/>
          </w:tcPr>
          <w:p w14:paraId="5560B700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-0.145*</w:t>
            </w:r>
          </w:p>
        </w:tc>
        <w:tc>
          <w:tcPr>
            <w:tcW w:w="840" w:type="dxa"/>
            <w:noWrap/>
            <w:vAlign w:val="bottom"/>
            <w:hideMark/>
          </w:tcPr>
          <w:p w14:paraId="7A59640C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-0.109*</w:t>
            </w:r>
          </w:p>
        </w:tc>
        <w:tc>
          <w:tcPr>
            <w:tcW w:w="983" w:type="dxa"/>
            <w:noWrap/>
            <w:vAlign w:val="bottom"/>
            <w:hideMark/>
          </w:tcPr>
          <w:p w14:paraId="5260138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0.066</w:t>
            </w:r>
          </w:p>
        </w:tc>
        <w:tc>
          <w:tcPr>
            <w:tcW w:w="851" w:type="dxa"/>
            <w:noWrap/>
            <w:vAlign w:val="bottom"/>
            <w:hideMark/>
          </w:tcPr>
          <w:p w14:paraId="4AD9DC90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0.106*</w:t>
            </w:r>
          </w:p>
        </w:tc>
        <w:tc>
          <w:tcPr>
            <w:tcW w:w="1558" w:type="dxa"/>
          </w:tcPr>
          <w:p w14:paraId="22EF54D5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47.1</w:t>
            </w:r>
          </w:p>
        </w:tc>
      </w:tr>
      <w:tr w:rsidR="004C765B" w:rsidRPr="000F2B7C" w14:paraId="296EA34F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69E2C241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Interact with someone with cancer</w:t>
            </w:r>
          </w:p>
        </w:tc>
        <w:tc>
          <w:tcPr>
            <w:tcW w:w="840" w:type="dxa"/>
            <w:noWrap/>
            <w:vAlign w:val="bottom"/>
            <w:hideMark/>
          </w:tcPr>
          <w:p w14:paraId="3B4337F7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-0.231**</w:t>
            </w:r>
          </w:p>
        </w:tc>
        <w:tc>
          <w:tcPr>
            <w:tcW w:w="840" w:type="dxa"/>
            <w:noWrap/>
            <w:vAlign w:val="bottom"/>
            <w:hideMark/>
          </w:tcPr>
          <w:p w14:paraId="1CC6DE57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-0.184**</w:t>
            </w:r>
          </w:p>
        </w:tc>
        <w:tc>
          <w:tcPr>
            <w:tcW w:w="983" w:type="dxa"/>
            <w:noWrap/>
            <w:vAlign w:val="bottom"/>
            <w:hideMark/>
          </w:tcPr>
          <w:p w14:paraId="144C80C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0.055</w:t>
            </w:r>
          </w:p>
        </w:tc>
        <w:tc>
          <w:tcPr>
            <w:tcW w:w="851" w:type="dxa"/>
            <w:noWrap/>
            <w:vAlign w:val="bottom"/>
            <w:hideMark/>
          </w:tcPr>
          <w:p w14:paraId="55F43B1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0.145*</w:t>
            </w:r>
          </w:p>
        </w:tc>
        <w:tc>
          <w:tcPr>
            <w:tcW w:w="1558" w:type="dxa"/>
          </w:tcPr>
          <w:p w14:paraId="158BA611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98.1</w:t>
            </w:r>
          </w:p>
        </w:tc>
      </w:tr>
      <w:tr w:rsidR="004C765B" w:rsidRPr="000F2B7C" w14:paraId="3036DC16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147BCBF8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Be exposed to electromagnetic frequencies</w:t>
            </w:r>
          </w:p>
        </w:tc>
        <w:tc>
          <w:tcPr>
            <w:tcW w:w="840" w:type="dxa"/>
            <w:noWrap/>
            <w:vAlign w:val="bottom"/>
            <w:hideMark/>
          </w:tcPr>
          <w:p w14:paraId="6C4C9A65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-0.283**</w:t>
            </w:r>
          </w:p>
        </w:tc>
        <w:tc>
          <w:tcPr>
            <w:tcW w:w="840" w:type="dxa"/>
            <w:noWrap/>
            <w:vAlign w:val="bottom"/>
            <w:hideMark/>
          </w:tcPr>
          <w:p w14:paraId="51CC027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-0.056</w:t>
            </w:r>
          </w:p>
        </w:tc>
        <w:tc>
          <w:tcPr>
            <w:tcW w:w="983" w:type="dxa"/>
            <w:noWrap/>
            <w:vAlign w:val="bottom"/>
            <w:hideMark/>
          </w:tcPr>
          <w:p w14:paraId="1A8746C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0.190**</w:t>
            </w:r>
          </w:p>
        </w:tc>
        <w:tc>
          <w:tcPr>
            <w:tcW w:w="851" w:type="dxa"/>
            <w:noWrap/>
            <w:vAlign w:val="bottom"/>
            <w:hideMark/>
          </w:tcPr>
          <w:p w14:paraId="52B22471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0.137*</w:t>
            </w:r>
          </w:p>
        </w:tc>
        <w:tc>
          <w:tcPr>
            <w:tcW w:w="1558" w:type="dxa"/>
          </w:tcPr>
          <w:p w14:paraId="172CE416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31.0</w:t>
            </w:r>
          </w:p>
        </w:tc>
      </w:tr>
      <w:tr w:rsidR="004C765B" w:rsidRPr="000F2B7C" w14:paraId="65BF1C5A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43A60565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Be exposed to glyphosate</w:t>
            </w:r>
          </w:p>
        </w:tc>
        <w:tc>
          <w:tcPr>
            <w:tcW w:w="840" w:type="dxa"/>
            <w:noWrap/>
            <w:vAlign w:val="bottom"/>
            <w:hideMark/>
          </w:tcPr>
          <w:p w14:paraId="5329BF85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-0.095</w:t>
            </w:r>
          </w:p>
        </w:tc>
        <w:tc>
          <w:tcPr>
            <w:tcW w:w="840" w:type="dxa"/>
            <w:noWrap/>
            <w:vAlign w:val="bottom"/>
            <w:hideMark/>
          </w:tcPr>
          <w:p w14:paraId="03A52444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-0.022</w:t>
            </w:r>
          </w:p>
        </w:tc>
        <w:tc>
          <w:tcPr>
            <w:tcW w:w="983" w:type="dxa"/>
            <w:noWrap/>
            <w:vAlign w:val="bottom"/>
            <w:hideMark/>
          </w:tcPr>
          <w:p w14:paraId="716CFB19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0.035</w:t>
            </w:r>
          </w:p>
        </w:tc>
        <w:tc>
          <w:tcPr>
            <w:tcW w:w="851" w:type="dxa"/>
            <w:noWrap/>
            <w:vAlign w:val="bottom"/>
            <w:hideMark/>
          </w:tcPr>
          <w:p w14:paraId="7CE9E956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0.062</w:t>
            </w:r>
          </w:p>
        </w:tc>
        <w:tc>
          <w:tcPr>
            <w:tcW w:w="1558" w:type="dxa"/>
          </w:tcPr>
          <w:p w14:paraId="34A980CE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8.5</w:t>
            </w:r>
          </w:p>
        </w:tc>
      </w:tr>
      <w:tr w:rsidR="004C765B" w:rsidRPr="000F2B7C" w14:paraId="721B98FA" w14:textId="77777777" w:rsidTr="00D05DC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8" w:type="dxa"/>
            <w:vAlign w:val="center"/>
            <w:hideMark/>
          </w:tcPr>
          <w:p w14:paraId="6FAF8767" w14:textId="77777777" w:rsidR="004C765B" w:rsidRPr="0011710E" w:rsidRDefault="004C765B" w:rsidP="00D05DCC">
            <w:pPr>
              <w:spacing w:line="240" w:lineRule="auto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11710E">
              <w:rPr>
                <w:rFonts w:ascii="Arial" w:hAnsi="Arial" w:cs="Arial"/>
                <w:b w:val="0"/>
                <w:bCs w:val="0"/>
                <w:color w:val="000000"/>
                <w:sz w:val="19"/>
                <w:szCs w:val="19"/>
              </w:rPr>
              <w:t>Use toiletries or cosmetics</w:t>
            </w:r>
          </w:p>
        </w:tc>
        <w:tc>
          <w:tcPr>
            <w:tcW w:w="840" w:type="dxa"/>
            <w:noWrap/>
            <w:vAlign w:val="bottom"/>
            <w:hideMark/>
          </w:tcPr>
          <w:p w14:paraId="3BEA6B09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-0.169*</w:t>
            </w:r>
          </w:p>
        </w:tc>
        <w:tc>
          <w:tcPr>
            <w:tcW w:w="840" w:type="dxa"/>
            <w:noWrap/>
            <w:vAlign w:val="bottom"/>
            <w:hideMark/>
          </w:tcPr>
          <w:p w14:paraId="2B191269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-0.064</w:t>
            </w:r>
          </w:p>
        </w:tc>
        <w:tc>
          <w:tcPr>
            <w:tcW w:w="983" w:type="dxa"/>
            <w:noWrap/>
            <w:vAlign w:val="bottom"/>
            <w:hideMark/>
          </w:tcPr>
          <w:p w14:paraId="7BE40D53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0.109*</w:t>
            </w:r>
          </w:p>
        </w:tc>
        <w:tc>
          <w:tcPr>
            <w:tcW w:w="851" w:type="dxa"/>
            <w:noWrap/>
            <w:vAlign w:val="bottom"/>
            <w:hideMark/>
          </w:tcPr>
          <w:p w14:paraId="76E0186B" w14:textId="77777777" w:rsidR="004C765B" w:rsidRPr="000F2B7C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0.077</w:t>
            </w:r>
          </w:p>
        </w:tc>
        <w:tc>
          <w:tcPr>
            <w:tcW w:w="1558" w:type="dxa"/>
          </w:tcPr>
          <w:p w14:paraId="0E15B709" w14:textId="77777777" w:rsidR="004C765B" w:rsidRDefault="004C765B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51.8</w:t>
            </w:r>
          </w:p>
        </w:tc>
      </w:tr>
    </w:tbl>
    <w:p w14:paraId="27C89E51" w14:textId="77777777" w:rsidR="004C765B" w:rsidRDefault="004C765B" w:rsidP="004C765B">
      <w:pPr>
        <w:spacing w:after="0" w:line="48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Known risk factors are bolded</w:t>
      </w:r>
    </w:p>
    <w:p w14:paraId="566E47B1" w14:textId="77777777" w:rsidR="004C765B" w:rsidRDefault="004C765B" w:rsidP="004C765B">
      <w:pPr>
        <w:spacing w:after="0" w:line="48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*p-value&lt;0.05; **p-value&lt;0.001 </w:t>
      </w:r>
    </w:p>
    <w:p w14:paraId="35395BFB" w14:textId="77777777" w:rsidR="00000000" w:rsidRDefault="00000000"/>
    <w:sectPr w:rsidR="00F060CB" w:rsidSect="00953D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65B"/>
    <w:rsid w:val="004B26B4"/>
    <w:rsid w:val="004C765B"/>
    <w:rsid w:val="005D30BA"/>
    <w:rsid w:val="00796CE3"/>
    <w:rsid w:val="00953D8F"/>
    <w:rsid w:val="00D96D56"/>
    <w:rsid w:val="00F0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16C4CC"/>
  <w14:defaultImageDpi w14:val="32767"/>
  <w15:chartTrackingRefBased/>
  <w15:docId w15:val="{80222B7B-0E8F-B546-B4F6-18624031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C765B"/>
    <w:pPr>
      <w:spacing w:after="160" w:line="259" w:lineRule="auto"/>
    </w:pPr>
    <w:rPr>
      <w:kern w:val="0"/>
      <w:sz w:val="22"/>
      <w:szCs w:val="22"/>
      <w:lang w:val="en-CA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765B"/>
    <w:pPr>
      <w:keepNext/>
      <w:keepLines/>
      <w:spacing w:before="40" w:after="0"/>
      <w:outlineLvl w:val="1"/>
    </w:pPr>
    <w:rPr>
      <w:rFonts w:ascii="Calibri" w:eastAsiaTheme="majorEastAsia" w:hAnsi="Calibri" w:cstheme="majorBidi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765B"/>
    <w:rPr>
      <w:rFonts w:ascii="Calibri" w:eastAsiaTheme="majorEastAsia" w:hAnsi="Calibri" w:cstheme="majorBidi"/>
      <w:kern w:val="0"/>
      <w:sz w:val="22"/>
      <w:szCs w:val="26"/>
      <w:u w:val="single"/>
      <w:lang w:val="en-CA"/>
      <w14:ligatures w14:val="none"/>
    </w:rPr>
  </w:style>
  <w:style w:type="table" w:styleId="GridTable1Light-Accent3">
    <w:name w:val="Grid Table 1 Light Accent 3"/>
    <w:basedOn w:val="TableNormal"/>
    <w:uiPriority w:val="46"/>
    <w:rsid w:val="004C765B"/>
    <w:rPr>
      <w:kern w:val="0"/>
      <w:sz w:val="22"/>
      <w:szCs w:val="22"/>
      <w:lang w:val="en-CA"/>
      <w14:ligatures w14:val="none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Quinn</dc:creator>
  <cp:keywords/>
  <dc:description/>
  <cp:lastModifiedBy>Emma Quinn</cp:lastModifiedBy>
  <cp:revision>1</cp:revision>
  <dcterms:created xsi:type="dcterms:W3CDTF">2023-11-21T17:14:00Z</dcterms:created>
  <dcterms:modified xsi:type="dcterms:W3CDTF">2023-11-21T17:15:00Z</dcterms:modified>
</cp:coreProperties>
</file>