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4A9" w:rsidRDefault="005446C1" w:rsidP="00F74292">
      <w:pPr>
        <w:ind w:firstLine="0"/>
      </w:pPr>
      <w:proofErr w:type="spellStart"/>
      <w:r>
        <w:rPr>
          <w:b/>
        </w:rPr>
        <w:t>S</w:t>
      </w:r>
      <w:r w:rsidR="00252B0F">
        <w:rPr>
          <w:b/>
        </w:rPr>
        <w:t>2</w:t>
      </w:r>
      <w:proofErr w:type="spellEnd"/>
      <w:r w:rsidR="00C231CA" w:rsidRPr="00C83C84">
        <w:rPr>
          <w:b/>
        </w:rPr>
        <w:t xml:space="preserve"> Note. </w:t>
      </w:r>
      <w:r w:rsidR="001F2B04">
        <w:rPr>
          <w:b/>
        </w:rPr>
        <w:t>THC experiment</w:t>
      </w:r>
      <w:r w:rsidR="00C231CA">
        <w:rPr>
          <w:b/>
        </w:rPr>
        <w:t>al v</w:t>
      </w:r>
      <w:r w:rsidR="00FE685E">
        <w:rPr>
          <w:b/>
        </w:rPr>
        <w:t>ersu</w:t>
      </w:r>
      <w:r w:rsidR="00845EDC">
        <w:rPr>
          <w:b/>
        </w:rPr>
        <w:t>s l</w:t>
      </w:r>
      <w:r w:rsidR="00C231CA">
        <w:rPr>
          <w:b/>
        </w:rPr>
        <w:t>abel</w:t>
      </w:r>
    </w:p>
    <w:p w:rsidR="00ED54A9" w:rsidRDefault="00ED54A9" w:rsidP="00F74292">
      <w:pPr>
        <w:ind w:firstLine="0"/>
      </w:pPr>
    </w:p>
    <w:p w:rsidR="007A5214" w:rsidRDefault="00F74292" w:rsidP="00402E8B">
      <w:pPr>
        <w:ind w:firstLine="0"/>
      </w:pPr>
      <w:r>
        <w:t xml:space="preserve">The THC concentration of each sample as determined by our chemical analysis </w:t>
      </w:r>
      <w:r w:rsidR="00845EDC">
        <w:t>(</w:t>
      </w:r>
      <w:r w:rsidR="00550F54">
        <w:t xml:space="preserve">taken </w:t>
      </w:r>
      <w:r w:rsidR="00845EDC">
        <w:t xml:space="preserve">from Table 3 in the main paper) </w:t>
      </w:r>
      <w:r>
        <w:t>is listed in</w:t>
      </w:r>
      <w:r w:rsidR="00473FD3">
        <w:t xml:space="preserve"> </w:t>
      </w:r>
      <w:r w:rsidR="001610D1">
        <w:t>T</w:t>
      </w:r>
      <w:r w:rsidR="00473FD3">
        <w:t>able</w:t>
      </w:r>
      <w:r w:rsidR="00C37855">
        <w:t xml:space="preserve"> S3</w:t>
      </w:r>
      <w:r w:rsidR="001610D1">
        <w:t xml:space="preserve"> below</w:t>
      </w:r>
      <w:r>
        <w:t>. For purposes of comparison, we also list the THC concentrations printed on the retail label</w:t>
      </w:r>
      <w:r w:rsidR="007A5214">
        <w:t>s provided by the dispensaries</w:t>
      </w:r>
      <w:r w:rsidR="00550F54">
        <w:t xml:space="preserve"> (taken </w:t>
      </w:r>
      <w:r w:rsidR="00845EDC">
        <w:t xml:space="preserve">from </w:t>
      </w:r>
      <w:proofErr w:type="spellStart"/>
      <w:r w:rsidR="00845EDC">
        <w:t>S1</w:t>
      </w:r>
      <w:proofErr w:type="spellEnd"/>
      <w:r w:rsidR="00845EDC">
        <w:t xml:space="preserve"> Note. Source </w:t>
      </w:r>
      <w:r w:rsidR="00550F54">
        <w:t xml:space="preserve">and specification of study </w:t>
      </w:r>
      <w:r w:rsidR="00845EDC">
        <w:t>material</w:t>
      </w:r>
      <w:r w:rsidR="00550F54">
        <w:t>s</w:t>
      </w:r>
      <w:r w:rsidR="00845EDC">
        <w:t>)</w:t>
      </w:r>
      <w:r w:rsidR="007A5214">
        <w:t>.</w:t>
      </w:r>
    </w:p>
    <w:p w:rsidR="00D92556" w:rsidRDefault="00BB74A4" w:rsidP="007A5214">
      <w:pPr>
        <w:ind w:firstLine="432"/>
      </w:pPr>
      <w:r>
        <w:t xml:space="preserve">The data in Table A reveal </w:t>
      </w:r>
      <w:r w:rsidR="00F74292">
        <w:t>discrepancies between labeled and actual potencies. In only 4 of 12 samples did the measured THC concentration fall within the range stated on the retail label; in the remaining 8 samples the measured concentration was below the minimum labeled range.</w:t>
      </w:r>
    </w:p>
    <w:p w:rsidR="00F74292" w:rsidRDefault="002B47A5" w:rsidP="007A5214">
      <w:pPr>
        <w:ind w:firstLine="432"/>
      </w:pPr>
      <w:r>
        <w:t xml:space="preserve"> According to Colorado marijuana regulations</w:t>
      </w:r>
      <w:r w:rsidR="00F74292">
        <w:t>, THC tests have an allowable plus or minus 15% variance. Two of the 8 out-of-range samp</w:t>
      </w:r>
      <w:r w:rsidR="00402E8B">
        <w:t>les (Jilly Bean and Durban Poison – vendor 1</w:t>
      </w:r>
      <w:r w:rsidR="00F74292">
        <w:t xml:space="preserve">) move into range when this allowable variation is taken into account. But even then, only 6 of 12 samples </w:t>
      </w:r>
      <w:r w:rsidR="00D92556">
        <w:t xml:space="preserve">contained as much THC </w:t>
      </w:r>
      <w:r w:rsidR="00F74292">
        <w:t>as labeled.</w:t>
      </w:r>
    </w:p>
    <w:p w:rsidR="00F74292" w:rsidRDefault="00F74292" w:rsidP="007A5214">
      <w:pPr>
        <w:ind w:firstLine="450"/>
      </w:pPr>
      <w:r>
        <w:t>The discrepancies were not localized to a particular retailer</w:t>
      </w:r>
      <w:r w:rsidR="00D912DC">
        <w:t xml:space="preserve"> or</w:t>
      </w:r>
      <w:r>
        <w:t xml:space="preserve"> cultivation facilit</w:t>
      </w:r>
      <w:r w:rsidR="00D912DC">
        <w:t xml:space="preserve">y. We do not know the identity of the </w:t>
      </w:r>
      <w:r>
        <w:t xml:space="preserve">licensed testing </w:t>
      </w:r>
      <w:r w:rsidR="00D912DC">
        <w:t xml:space="preserve">lab (or </w:t>
      </w:r>
      <w:r>
        <w:t>labs</w:t>
      </w:r>
      <w:r w:rsidR="00D912DC">
        <w:t>) that determined</w:t>
      </w:r>
      <w:r>
        <w:t xml:space="preserve"> the THC values </w:t>
      </w:r>
      <w:r w:rsidR="00D912DC">
        <w:t>reported on the retail labels. F</w:t>
      </w:r>
      <w:r>
        <w:t xml:space="preserve">or the cannabis samples studied here, </w:t>
      </w:r>
      <w:r w:rsidR="00D912DC">
        <w:t xml:space="preserve">however, </w:t>
      </w:r>
      <w:r>
        <w:t>it appears that the retail labels</w:t>
      </w:r>
      <w:r w:rsidR="00D92556">
        <w:t xml:space="preserve"> tend to overstate</w:t>
      </w:r>
      <w:r>
        <w:t xml:space="preserve"> the potency of the product. </w:t>
      </w:r>
    </w:p>
    <w:p w:rsidR="00F74292" w:rsidRDefault="00F74292" w:rsidP="00F74292"/>
    <w:p w:rsidR="00C32E34" w:rsidRDefault="00402E8B" w:rsidP="00402E8B">
      <w:pPr>
        <w:ind w:firstLine="0"/>
      </w:pPr>
      <w:r>
        <w:t>T</w:t>
      </w:r>
      <w:r w:rsidR="003A271A">
        <w:t>able S2</w:t>
      </w:r>
      <w:r w:rsidR="000C1E98">
        <w:t>. Measured vs l</w:t>
      </w:r>
      <w:r w:rsidR="00F74292">
        <w:t>abeled THC content (%) of cannabis samples.</w:t>
      </w:r>
    </w:p>
    <w:p w:rsidR="00F74292" w:rsidRDefault="00C32E34" w:rsidP="00402E8B">
      <w:pPr>
        <w:ind w:firstLine="0"/>
      </w:pPr>
      <w:r w:rsidRPr="00C32E34">
        <w:rPr>
          <w:noProof/>
        </w:rPr>
        <w:drawing>
          <wp:inline distT="0" distB="0" distL="0" distR="0" wp14:anchorId="428375C0" wp14:editId="48492AC7">
            <wp:extent cx="5943600" cy="23877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855" w:rsidRDefault="008C585B" w:rsidP="00402E8B">
      <w:pPr>
        <w:ind w:firstLine="0"/>
      </w:pPr>
      <w:r>
        <w:t>Experimental THC values are given to one decimal place; label THC values are provided exactly as printed on the retail label.</w:t>
      </w:r>
      <w:bookmarkStart w:id="0" w:name="_GoBack"/>
      <w:bookmarkEnd w:id="0"/>
    </w:p>
    <w:sectPr w:rsidR="00C37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92"/>
    <w:rsid w:val="00094704"/>
    <w:rsid w:val="000C1E98"/>
    <w:rsid w:val="001610D1"/>
    <w:rsid w:val="001D0C73"/>
    <w:rsid w:val="001F2B04"/>
    <w:rsid w:val="00252B0F"/>
    <w:rsid w:val="002B47A5"/>
    <w:rsid w:val="003A271A"/>
    <w:rsid w:val="00402E8B"/>
    <w:rsid w:val="00473FD3"/>
    <w:rsid w:val="00507658"/>
    <w:rsid w:val="005446C1"/>
    <w:rsid w:val="00550F54"/>
    <w:rsid w:val="00731745"/>
    <w:rsid w:val="007A5214"/>
    <w:rsid w:val="007D70C2"/>
    <w:rsid w:val="00845EDC"/>
    <w:rsid w:val="008C585B"/>
    <w:rsid w:val="00BB74A4"/>
    <w:rsid w:val="00C00B06"/>
    <w:rsid w:val="00C231CA"/>
    <w:rsid w:val="00C32E34"/>
    <w:rsid w:val="00C37855"/>
    <w:rsid w:val="00D912DC"/>
    <w:rsid w:val="00D92556"/>
    <w:rsid w:val="00ED54A9"/>
    <w:rsid w:val="00F26603"/>
    <w:rsid w:val="00F44C56"/>
    <w:rsid w:val="00F74292"/>
    <w:rsid w:val="00FE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292"/>
    <w:pPr>
      <w:spacing w:line="276" w:lineRule="auto"/>
      <w:ind w:firstLine="288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42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292"/>
    <w:pPr>
      <w:spacing w:line="276" w:lineRule="auto"/>
      <w:ind w:firstLine="288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42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9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OwnerA1</dc:creator>
  <cp:lastModifiedBy> </cp:lastModifiedBy>
  <cp:revision>24</cp:revision>
  <dcterms:created xsi:type="dcterms:W3CDTF">2017-11-14T18:47:00Z</dcterms:created>
  <dcterms:modified xsi:type="dcterms:W3CDTF">2017-12-11T20:56:00Z</dcterms:modified>
</cp:coreProperties>
</file>