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18C77" w14:textId="77777777" w:rsidR="00346B0B" w:rsidRPr="00346B0B" w:rsidRDefault="00346B0B" w:rsidP="00597249">
      <w:pPr>
        <w:ind w:right="-1"/>
        <w:jc w:val="both"/>
        <w:rPr>
          <w:rFonts w:ascii="Times New Roman" w:hAnsi="Times New Roman" w:cs="Times New Roman"/>
          <w:b/>
          <w:bCs/>
          <w:szCs w:val="21"/>
          <w:lang w:val="en-US"/>
        </w:rPr>
      </w:pPr>
      <w:r w:rsidRPr="00346B0B">
        <w:rPr>
          <w:rFonts w:ascii="Times New Roman" w:hAnsi="Times New Roman" w:cs="Times New Roman"/>
          <w:b/>
          <w:bCs/>
          <w:szCs w:val="21"/>
          <w:lang w:val="en-US"/>
        </w:rPr>
        <w:t>High-fidelity simulation versus case-based discussion for training undergraduate medical students in pediatric emergencies: a quasi-experimental study.</w:t>
      </w:r>
    </w:p>
    <w:p w14:paraId="4CD6896C" w14:textId="77777777" w:rsidR="00346B0B" w:rsidRPr="009E08B6" w:rsidRDefault="00346B0B" w:rsidP="00346B0B">
      <w:pPr>
        <w:jc w:val="both"/>
        <w:rPr>
          <w:rFonts w:ascii="Times New Roman" w:hAnsi="Times New Roman" w:cs="Times New Roman"/>
          <w:lang w:val="en-US"/>
        </w:rPr>
      </w:pPr>
    </w:p>
    <w:p w14:paraId="5D62C60E" w14:textId="77777777" w:rsidR="00346B0B" w:rsidRPr="00346B0B" w:rsidRDefault="00346B0B" w:rsidP="00346B0B">
      <w:pPr>
        <w:jc w:val="both"/>
        <w:rPr>
          <w:rFonts w:ascii="Times New Roman" w:hAnsi="Times New Roman" w:cs="Times New Roman"/>
        </w:rPr>
      </w:pPr>
      <w:r w:rsidRPr="00346B0B">
        <w:rPr>
          <w:rFonts w:ascii="Times New Roman" w:hAnsi="Times New Roman" w:cs="Times New Roman"/>
        </w:rPr>
        <w:t xml:space="preserve">Nathalia Veiga </w:t>
      </w:r>
      <w:proofErr w:type="spellStart"/>
      <w:r w:rsidRPr="00346B0B">
        <w:rPr>
          <w:rFonts w:ascii="Times New Roman" w:hAnsi="Times New Roman" w:cs="Times New Roman"/>
        </w:rPr>
        <w:t>Moliterno</w:t>
      </w:r>
      <w:proofErr w:type="spellEnd"/>
      <w:r w:rsidRPr="00346B0B">
        <w:rPr>
          <w:rFonts w:ascii="Times New Roman" w:hAnsi="Times New Roman" w:cs="Times New Roman"/>
        </w:rPr>
        <w:t xml:space="preserve">, Vitor Barreto </w:t>
      </w:r>
      <w:proofErr w:type="spellStart"/>
      <w:r w:rsidRPr="00346B0B">
        <w:rPr>
          <w:rFonts w:ascii="Times New Roman" w:hAnsi="Times New Roman" w:cs="Times New Roman"/>
        </w:rPr>
        <w:t>Paravidino</w:t>
      </w:r>
      <w:proofErr w:type="spellEnd"/>
      <w:r w:rsidRPr="00346B0B">
        <w:rPr>
          <w:rFonts w:ascii="Times New Roman" w:hAnsi="Times New Roman" w:cs="Times New Roman"/>
        </w:rPr>
        <w:t xml:space="preserve">, Jaqueline Rodrigues Robaina, Fernanda Lima-Setta, Antônio José Ledo Alves da Cunha, Arnaldo Prata-Barbosa </w:t>
      </w:r>
      <w:proofErr w:type="spellStart"/>
      <w:r w:rsidRPr="00346B0B">
        <w:rPr>
          <w:rFonts w:ascii="Times New Roman" w:hAnsi="Times New Roman" w:cs="Times New Roman"/>
        </w:rPr>
        <w:t>and</w:t>
      </w:r>
      <w:proofErr w:type="spellEnd"/>
      <w:r w:rsidRPr="00346B0B">
        <w:rPr>
          <w:rFonts w:ascii="Times New Roman" w:hAnsi="Times New Roman" w:cs="Times New Roman"/>
        </w:rPr>
        <w:t xml:space="preserve"> Maria Clara de Magalhães-Barbosa.</w:t>
      </w:r>
    </w:p>
    <w:p w14:paraId="5D8A4210" w14:textId="77777777" w:rsidR="008D307B" w:rsidRPr="009E08B6" w:rsidRDefault="008D307B" w:rsidP="008D307B">
      <w:pPr>
        <w:rPr>
          <w:rFonts w:ascii="Times New Roman" w:hAnsi="Times New Roman" w:cs="Times New Roman"/>
        </w:rPr>
      </w:pPr>
    </w:p>
    <w:p w14:paraId="2EF7F3FF" w14:textId="6D8E2CB9" w:rsidR="008D307B" w:rsidRPr="00346B0B" w:rsidRDefault="008D307B" w:rsidP="00F56F05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46B0B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</w:t>
      </w:r>
      <w:r w:rsidR="00346B0B" w:rsidRPr="00346B0B">
        <w:rPr>
          <w:rFonts w:ascii="Times New Roman" w:hAnsi="Times New Roman" w:cs="Times New Roman"/>
          <w:b/>
          <w:bCs/>
          <w:sz w:val="22"/>
          <w:szCs w:val="22"/>
          <w:lang w:val="en-US"/>
        </w:rPr>
        <w:t>S4.</w:t>
      </w:r>
      <w:r w:rsidRPr="00346B0B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583337" w:rsidRPr="00346B0B">
        <w:rPr>
          <w:rFonts w:ascii="Times New Roman" w:hAnsi="Times New Roman" w:cs="Times New Roman"/>
          <w:sz w:val="22"/>
          <w:szCs w:val="22"/>
          <w:lang w:val="en-US"/>
        </w:rPr>
        <w:t>Inter-observer</w:t>
      </w:r>
      <w:r w:rsidRPr="00346B0B">
        <w:rPr>
          <w:rFonts w:ascii="Times New Roman" w:hAnsi="Times New Roman" w:cs="Times New Roman"/>
          <w:sz w:val="22"/>
          <w:szCs w:val="22"/>
          <w:lang w:val="en-US"/>
        </w:rPr>
        <w:t xml:space="preserve"> reliability of objective and subjective measures of the </w:t>
      </w:r>
      <w:r w:rsidR="00790AE1" w:rsidRPr="00346B0B">
        <w:rPr>
          <w:rFonts w:ascii="Times New Roman" w:hAnsi="Times New Roman" w:cs="Times New Roman"/>
          <w:sz w:val="22"/>
          <w:szCs w:val="22"/>
          <w:lang w:val="en-US"/>
        </w:rPr>
        <w:t xml:space="preserve">two scenarios of the </w:t>
      </w:r>
      <w:r w:rsidRPr="00346B0B">
        <w:rPr>
          <w:rFonts w:ascii="Times New Roman" w:hAnsi="Times New Roman" w:cs="Times New Roman"/>
          <w:sz w:val="22"/>
          <w:szCs w:val="22"/>
          <w:lang w:val="en-US"/>
        </w:rPr>
        <w:t>OSCE checklist</w:t>
      </w:r>
      <w:r w:rsidR="00790AE1" w:rsidRPr="00346B0B">
        <w:rPr>
          <w:rFonts w:ascii="Times New Roman" w:hAnsi="Times New Roman" w:cs="Times New Roman"/>
          <w:sz w:val="22"/>
          <w:szCs w:val="22"/>
          <w:lang w:val="en-US"/>
        </w:rPr>
        <w:t xml:space="preserve"> assigned by two observers</w:t>
      </w:r>
    </w:p>
    <w:tbl>
      <w:tblPr>
        <w:tblStyle w:val="Tabelacomgrade"/>
        <w:tblpPr w:leftFromText="141" w:rightFromText="141" w:vertAnchor="page" w:horzAnchor="margin" w:tblpY="32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32BA3" w:rsidRPr="00346B0B" w14:paraId="14C728D1" w14:textId="77777777" w:rsidTr="00346B0B">
        <w:tc>
          <w:tcPr>
            <w:tcW w:w="283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D28490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A344874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Checklist </w:t>
            </w: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domains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62CC5032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</w:t>
            </w:r>
          </w:p>
        </w:tc>
        <w:tc>
          <w:tcPr>
            <w:tcW w:w="566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32D87F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INTER OBSERVER RELIABILITY</w:t>
            </w:r>
          </w:p>
        </w:tc>
      </w:tr>
      <w:tr w:rsidR="00D32BA3" w:rsidRPr="00597249" w14:paraId="7425D913" w14:textId="77777777" w:rsidTr="00346B0B">
        <w:tc>
          <w:tcPr>
            <w:tcW w:w="2831" w:type="dxa"/>
            <w:vMerge/>
          </w:tcPr>
          <w:p w14:paraId="377591F9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6DD234" w14:textId="42BBD8E5" w:rsidR="00D32BA3" w:rsidRPr="00346B0B" w:rsidRDefault="009E08B6" w:rsidP="00346B0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08B6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>Quadratic weighted k</w:t>
            </w:r>
            <w:r w:rsidR="00D32BA3" w:rsidRPr="009E08B6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 xml:space="preserve">appa </w:t>
            </w:r>
            <w:r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>– kw</w:t>
            </w:r>
            <w:r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vertAlign w:val="superscript"/>
                <w:lang w:val="en-US"/>
              </w:rPr>
              <w:t xml:space="preserve">2 </w:t>
            </w:r>
            <w:r w:rsidR="00D32BA3" w:rsidRPr="009E08B6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>(95% CI)</w:t>
            </w:r>
          </w:p>
        </w:tc>
      </w:tr>
      <w:tr w:rsidR="00D32BA3" w:rsidRPr="00346B0B" w14:paraId="65EF9A7C" w14:textId="77777777" w:rsidTr="00346B0B">
        <w:tc>
          <w:tcPr>
            <w:tcW w:w="2831" w:type="dxa"/>
            <w:vMerge/>
            <w:tcBorders>
              <w:bottom w:val="single" w:sz="4" w:space="0" w:color="auto"/>
            </w:tcBorders>
          </w:tcPr>
          <w:p w14:paraId="6B0592FA" w14:textId="77777777" w:rsidR="00D32BA3" w:rsidRPr="00597249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E4825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Subjective</w:t>
            </w:r>
            <w:proofErr w:type="spellEnd"/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C6A529A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Objective</w:t>
            </w:r>
            <w:proofErr w:type="spellEnd"/>
          </w:p>
        </w:tc>
      </w:tr>
      <w:tr w:rsidR="00D32BA3" w:rsidRPr="00346B0B" w14:paraId="61F24797" w14:textId="77777777" w:rsidTr="00346B0B">
        <w:tc>
          <w:tcPr>
            <w:tcW w:w="283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4067E42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Anamnesis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8268370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88D5B3E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5CCA1E87" w14:textId="77777777" w:rsidTr="00346B0B">
        <w:tc>
          <w:tcPr>
            <w:tcW w:w="2831" w:type="dxa"/>
          </w:tcPr>
          <w:p w14:paraId="26B1659E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7E94183D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0.716 (0.612 - 0.770)</w:t>
            </w:r>
          </w:p>
        </w:tc>
        <w:tc>
          <w:tcPr>
            <w:tcW w:w="2832" w:type="dxa"/>
          </w:tcPr>
          <w:p w14:paraId="1272E50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0.712 (0.694 - 0.798)</w:t>
            </w:r>
          </w:p>
        </w:tc>
      </w:tr>
      <w:tr w:rsidR="00D32BA3" w:rsidRPr="00346B0B" w14:paraId="04B36B9F" w14:textId="77777777" w:rsidTr="00346B0B">
        <w:tc>
          <w:tcPr>
            <w:tcW w:w="2831" w:type="dxa"/>
          </w:tcPr>
          <w:p w14:paraId="51021615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5815F2D4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0.741 (0.727 - 0.791)</w:t>
            </w:r>
          </w:p>
        </w:tc>
        <w:tc>
          <w:tcPr>
            <w:tcW w:w="2832" w:type="dxa"/>
          </w:tcPr>
          <w:p w14:paraId="5D1188A1" w14:textId="77777777" w:rsidR="00D32BA3" w:rsidRPr="00346B0B" w:rsidRDefault="00D32BA3" w:rsidP="00346B0B">
            <w:pPr>
              <w:tabs>
                <w:tab w:val="left" w:pos="1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0.739 (0.676 - 0.805)</w:t>
            </w:r>
          </w:p>
        </w:tc>
      </w:tr>
      <w:tr w:rsidR="00D32BA3" w:rsidRPr="00346B0B" w14:paraId="2DC292E7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72347226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Physical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exam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shd w:val="clear" w:color="auto" w:fill="F2F2F2" w:themeFill="background1" w:themeFillShade="F2"/>
          </w:tcPr>
          <w:p w14:paraId="610C0F44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26B2A076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2E6C0D17" w14:textId="77777777" w:rsidTr="00346B0B">
        <w:tc>
          <w:tcPr>
            <w:tcW w:w="2831" w:type="dxa"/>
          </w:tcPr>
          <w:p w14:paraId="1C8A7F10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083945C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0.927 (0.866 - 0.936)</w:t>
            </w:r>
          </w:p>
        </w:tc>
        <w:tc>
          <w:tcPr>
            <w:tcW w:w="2832" w:type="dxa"/>
            <w:vAlign w:val="center"/>
          </w:tcPr>
          <w:p w14:paraId="1837C422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0.952 (0.921 - 0.977)    </w:t>
            </w:r>
          </w:p>
        </w:tc>
      </w:tr>
      <w:tr w:rsidR="00D32BA3" w:rsidRPr="00346B0B" w14:paraId="54237617" w14:textId="77777777" w:rsidTr="00346B0B">
        <w:tc>
          <w:tcPr>
            <w:tcW w:w="2831" w:type="dxa"/>
          </w:tcPr>
          <w:p w14:paraId="023F02CD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465B24F9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0.758 (0.720 - 0.810)</w:t>
            </w:r>
          </w:p>
        </w:tc>
        <w:tc>
          <w:tcPr>
            <w:tcW w:w="2832" w:type="dxa"/>
          </w:tcPr>
          <w:p w14:paraId="31A64EA2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0.720 (0.644 - 0.816)    </w:t>
            </w:r>
          </w:p>
        </w:tc>
      </w:tr>
      <w:tr w:rsidR="00D32BA3" w:rsidRPr="00346B0B" w14:paraId="27A5911F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6F763701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Diagnosis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¶</w:t>
            </w:r>
          </w:p>
        </w:tc>
        <w:tc>
          <w:tcPr>
            <w:tcW w:w="2831" w:type="dxa"/>
            <w:shd w:val="clear" w:color="auto" w:fill="F2F2F2" w:themeFill="background1" w:themeFillShade="F2"/>
          </w:tcPr>
          <w:p w14:paraId="25291BB9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35195383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7C85D643" w14:textId="77777777" w:rsidTr="00346B0B">
        <w:tc>
          <w:tcPr>
            <w:tcW w:w="2831" w:type="dxa"/>
          </w:tcPr>
          <w:p w14:paraId="15BD2583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1454BE80" w14:textId="1FF61AC7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121CF8EA" w14:textId="3E889529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0"/>
                <w:szCs w:val="20"/>
              </w:rPr>
              <w:t xml:space="preserve">0.871 (0.624 - 1.000)    </w:t>
            </w:r>
          </w:p>
        </w:tc>
      </w:tr>
      <w:tr w:rsidR="00D32BA3" w:rsidRPr="00346B0B" w14:paraId="5AF3CA32" w14:textId="77777777" w:rsidTr="00346B0B">
        <w:tc>
          <w:tcPr>
            <w:tcW w:w="2831" w:type="dxa"/>
          </w:tcPr>
          <w:p w14:paraId="3579BD74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1A65E163" w14:textId="3F6E015C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51844910" w14:textId="7E528C69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D32BA3" w:rsidRPr="00346B0B" w14:paraId="70554D57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55A0C2C5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Treatment</w:t>
            </w:r>
            <w:proofErr w:type="spellEnd"/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35CDAE8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6C46B9DD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62C28095" w14:textId="77777777" w:rsidTr="00346B0B">
        <w:tc>
          <w:tcPr>
            <w:tcW w:w="2831" w:type="dxa"/>
          </w:tcPr>
          <w:p w14:paraId="1384FEC4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702E57ED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0.830 (0.784 - 0.834)    </w:t>
            </w:r>
          </w:p>
        </w:tc>
        <w:tc>
          <w:tcPr>
            <w:tcW w:w="2832" w:type="dxa"/>
          </w:tcPr>
          <w:p w14:paraId="3CF01E2D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0.746 (0.339 - 0.835)    </w:t>
            </w:r>
          </w:p>
        </w:tc>
      </w:tr>
      <w:tr w:rsidR="00D32BA3" w:rsidRPr="00346B0B" w14:paraId="33FD8FB2" w14:textId="77777777" w:rsidTr="00346B0B">
        <w:tc>
          <w:tcPr>
            <w:tcW w:w="2831" w:type="dxa"/>
          </w:tcPr>
          <w:p w14:paraId="5ACBC4F8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56504D10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0.812 (0.617 - 1.000)</w:t>
            </w:r>
          </w:p>
        </w:tc>
        <w:tc>
          <w:tcPr>
            <w:tcW w:w="2832" w:type="dxa"/>
          </w:tcPr>
          <w:p w14:paraId="61A93906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0.928 (0.830 - 0.969)</w:t>
            </w:r>
          </w:p>
        </w:tc>
      </w:tr>
      <w:tr w:rsidR="00D32BA3" w:rsidRPr="00346B0B" w14:paraId="5F215A24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217E6473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Communication</w:t>
            </w:r>
          </w:p>
        </w:tc>
        <w:tc>
          <w:tcPr>
            <w:tcW w:w="2831" w:type="dxa"/>
            <w:shd w:val="clear" w:color="auto" w:fill="F2F2F2" w:themeFill="background1" w:themeFillShade="F2"/>
          </w:tcPr>
          <w:p w14:paraId="08E05FE1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22CAF4E2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261A2499" w14:textId="77777777" w:rsidTr="00346B0B">
        <w:tc>
          <w:tcPr>
            <w:tcW w:w="2831" w:type="dxa"/>
          </w:tcPr>
          <w:p w14:paraId="1D8C0154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1F1BBCB9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0.875 (0.835 - 0.882)    </w:t>
            </w:r>
          </w:p>
        </w:tc>
        <w:tc>
          <w:tcPr>
            <w:tcW w:w="2832" w:type="dxa"/>
          </w:tcPr>
          <w:p w14:paraId="0623CA72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0.833 (0.789 - 0.977)    </w:t>
            </w:r>
          </w:p>
        </w:tc>
      </w:tr>
      <w:tr w:rsidR="00D32BA3" w:rsidRPr="00346B0B" w14:paraId="44AC63D8" w14:textId="77777777" w:rsidTr="00346B0B">
        <w:tc>
          <w:tcPr>
            <w:tcW w:w="2831" w:type="dxa"/>
          </w:tcPr>
          <w:p w14:paraId="53FAC95D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570BCF13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0.855 (0.647 - 0.872)    </w:t>
            </w:r>
          </w:p>
        </w:tc>
        <w:tc>
          <w:tcPr>
            <w:tcW w:w="2832" w:type="dxa"/>
          </w:tcPr>
          <w:p w14:paraId="7B13E105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0.928 (0.846 - 0.945)</w:t>
            </w:r>
          </w:p>
        </w:tc>
      </w:tr>
      <w:tr w:rsidR="00D32BA3" w:rsidRPr="00346B0B" w14:paraId="02C50701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247F2605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Systematization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¶</w:t>
            </w:r>
          </w:p>
        </w:tc>
        <w:tc>
          <w:tcPr>
            <w:tcW w:w="2831" w:type="dxa"/>
            <w:shd w:val="clear" w:color="auto" w:fill="F2F2F2" w:themeFill="background1" w:themeFillShade="F2"/>
          </w:tcPr>
          <w:p w14:paraId="3CE24B68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5073BA75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0E5325B9" w14:textId="77777777" w:rsidTr="00346B0B">
        <w:tc>
          <w:tcPr>
            <w:tcW w:w="2831" w:type="dxa"/>
          </w:tcPr>
          <w:p w14:paraId="5BAA6570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33025CBF" w14:textId="18C1BF71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7CACDACF" w14:textId="5559B6F1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0.867 (0.691 - 1.000)    </w:t>
            </w:r>
          </w:p>
        </w:tc>
      </w:tr>
      <w:tr w:rsidR="00D32BA3" w:rsidRPr="00346B0B" w14:paraId="7CF4BFE7" w14:textId="77777777" w:rsidTr="00346B0B">
        <w:tc>
          <w:tcPr>
            <w:tcW w:w="2831" w:type="dxa"/>
          </w:tcPr>
          <w:p w14:paraId="26DADAB0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3504596C" w14:textId="5BDA085F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02E742A7" w14:textId="00D2C84D" w:rsidR="00D32BA3" w:rsidRPr="00346B0B" w:rsidRDefault="00660FE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0.874 (0.705 - 1.000)    </w:t>
            </w:r>
          </w:p>
        </w:tc>
      </w:tr>
      <w:tr w:rsidR="00D32BA3" w:rsidRPr="00346B0B" w14:paraId="76CB5545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54730CCF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Attitude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CBF56C3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33705075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7F375905" w14:textId="77777777" w:rsidTr="00346B0B">
        <w:tc>
          <w:tcPr>
            <w:tcW w:w="2831" w:type="dxa"/>
          </w:tcPr>
          <w:p w14:paraId="71931DD1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33EBCE8B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0.792 (0.622 - 0.861)    </w:t>
            </w:r>
          </w:p>
        </w:tc>
        <w:tc>
          <w:tcPr>
            <w:tcW w:w="2832" w:type="dxa"/>
            <w:vAlign w:val="center"/>
          </w:tcPr>
          <w:p w14:paraId="785F6875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0.710 (0.536 - 0.854)    </w:t>
            </w:r>
          </w:p>
        </w:tc>
      </w:tr>
      <w:tr w:rsidR="00D32BA3" w:rsidRPr="00346B0B" w14:paraId="7BB271B8" w14:textId="77777777" w:rsidTr="00346B0B">
        <w:tc>
          <w:tcPr>
            <w:tcW w:w="2831" w:type="dxa"/>
          </w:tcPr>
          <w:p w14:paraId="095F1339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1F7135AB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0.823 (0.715 - 0.872)    </w:t>
            </w:r>
          </w:p>
        </w:tc>
        <w:tc>
          <w:tcPr>
            <w:tcW w:w="2832" w:type="dxa"/>
          </w:tcPr>
          <w:p w14:paraId="5524B14B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0.857 (0.743 - 0.942)    </w:t>
            </w:r>
          </w:p>
        </w:tc>
      </w:tr>
      <w:tr w:rsidR="00D32BA3" w:rsidRPr="00346B0B" w14:paraId="3755FBD1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07C19A21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Leadership</w:t>
            </w:r>
            <w:proofErr w:type="spellEnd"/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shd w:val="clear" w:color="auto" w:fill="F2F2F2" w:themeFill="background1" w:themeFillShade="F2"/>
          </w:tcPr>
          <w:p w14:paraId="2942A840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7D3D64EE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08ABF5AC" w14:textId="77777777" w:rsidTr="00346B0B">
        <w:tc>
          <w:tcPr>
            <w:tcW w:w="2831" w:type="dxa"/>
          </w:tcPr>
          <w:p w14:paraId="78AA566A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39C22A60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0.804 (0.737 - 0.901)    </w:t>
            </w:r>
          </w:p>
        </w:tc>
        <w:tc>
          <w:tcPr>
            <w:tcW w:w="2832" w:type="dxa"/>
          </w:tcPr>
          <w:p w14:paraId="68E0871B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0.770 (0.734 - 0.931)    </w:t>
            </w:r>
          </w:p>
        </w:tc>
      </w:tr>
      <w:tr w:rsidR="00D32BA3" w:rsidRPr="00346B0B" w14:paraId="165EEDF2" w14:textId="77777777" w:rsidTr="00346B0B">
        <w:tc>
          <w:tcPr>
            <w:tcW w:w="2831" w:type="dxa"/>
          </w:tcPr>
          <w:p w14:paraId="47FC7950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</w:tcPr>
          <w:p w14:paraId="3BC6C3E3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0.769 (0.639 - 0.882)    </w:t>
            </w:r>
          </w:p>
        </w:tc>
        <w:tc>
          <w:tcPr>
            <w:tcW w:w="2832" w:type="dxa"/>
          </w:tcPr>
          <w:p w14:paraId="53559C6D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0.793 (0.726 - 0.874)    </w:t>
            </w:r>
          </w:p>
        </w:tc>
      </w:tr>
      <w:tr w:rsidR="00D32BA3" w:rsidRPr="00346B0B" w14:paraId="193F5148" w14:textId="77777777" w:rsidTr="00346B0B">
        <w:tc>
          <w:tcPr>
            <w:tcW w:w="2831" w:type="dxa"/>
            <w:shd w:val="clear" w:color="auto" w:fill="F2F2F2" w:themeFill="background1" w:themeFillShade="F2"/>
          </w:tcPr>
          <w:p w14:paraId="52DB296A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Total*</w:t>
            </w:r>
          </w:p>
        </w:tc>
        <w:tc>
          <w:tcPr>
            <w:tcW w:w="2831" w:type="dxa"/>
            <w:shd w:val="clear" w:color="auto" w:fill="F2F2F2" w:themeFill="background1" w:themeFillShade="F2"/>
          </w:tcPr>
          <w:p w14:paraId="3CD0B2CE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2D6866D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2BA3" w:rsidRPr="00346B0B" w14:paraId="646AFE00" w14:textId="77777777" w:rsidTr="00346B0B">
        <w:tc>
          <w:tcPr>
            <w:tcW w:w="2831" w:type="dxa"/>
          </w:tcPr>
          <w:p w14:paraId="2D1DE996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6F96DC55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0.813 (0.564 - 0.863)    </w:t>
            </w:r>
          </w:p>
        </w:tc>
        <w:tc>
          <w:tcPr>
            <w:tcW w:w="2832" w:type="dxa"/>
          </w:tcPr>
          <w:p w14:paraId="098F959A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0.910 (0.867 - 0.956)    </w:t>
            </w:r>
          </w:p>
        </w:tc>
      </w:tr>
      <w:tr w:rsidR="00D32BA3" w:rsidRPr="00346B0B" w14:paraId="7794AD02" w14:textId="77777777" w:rsidTr="00346B0B">
        <w:tc>
          <w:tcPr>
            <w:tcW w:w="2831" w:type="dxa"/>
            <w:tcBorders>
              <w:bottom w:val="single" w:sz="4" w:space="0" w:color="auto"/>
            </w:tcBorders>
          </w:tcPr>
          <w:p w14:paraId="779F23A8" w14:textId="77777777" w:rsidR="00D32BA3" w:rsidRPr="00346B0B" w:rsidRDefault="00D32BA3" w:rsidP="00346B0B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346B0B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346B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46B0B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2F27E62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0.889 (0.842 - 0.928)    </w:t>
            </w: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14:paraId="28B6602F" w14:textId="77777777" w:rsidR="00D32BA3" w:rsidRPr="00346B0B" w:rsidRDefault="00D32BA3" w:rsidP="00346B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6B0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0.843 (0.733 - 0.932)    </w:t>
            </w:r>
          </w:p>
        </w:tc>
      </w:tr>
    </w:tbl>
    <w:p w14:paraId="26BAC7D4" w14:textId="58C01BFD" w:rsidR="00F56F05" w:rsidRPr="00346B0B" w:rsidRDefault="00F56F05" w:rsidP="00F56F05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346B0B">
        <w:rPr>
          <w:rFonts w:ascii="Times New Roman" w:hAnsi="Times New Roman" w:cs="Times New Roman"/>
          <w:sz w:val="18"/>
          <w:szCs w:val="18"/>
          <w:lang w:val="en-US"/>
        </w:rPr>
        <w:t>*</w:t>
      </w:r>
      <w:proofErr w:type="gramStart"/>
      <w:r w:rsidRPr="00346B0B">
        <w:rPr>
          <w:rFonts w:ascii="Times New Roman" w:hAnsi="Times New Roman" w:cs="Times New Roman"/>
          <w:sz w:val="18"/>
          <w:szCs w:val="18"/>
          <w:lang w:val="en-US"/>
        </w:rPr>
        <w:t>quadratic</w:t>
      </w:r>
      <w:proofErr w:type="gramEnd"/>
      <w:r w:rsidRPr="00346B0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346B0B">
        <w:rPr>
          <w:rFonts w:ascii="Times New Roman" w:hAnsi="Times New Roman" w:cs="Times New Roman"/>
          <w:sz w:val="18"/>
          <w:szCs w:val="18"/>
          <w:lang w:val="en-US"/>
        </w:rPr>
        <w:t>wieghted</w:t>
      </w:r>
      <w:proofErr w:type="spellEnd"/>
      <w:r w:rsidRPr="00346B0B">
        <w:rPr>
          <w:rFonts w:ascii="Times New Roman" w:hAnsi="Times New Roman" w:cs="Times New Roman"/>
          <w:sz w:val="18"/>
          <w:szCs w:val="18"/>
          <w:lang w:val="en-US"/>
        </w:rPr>
        <w:t xml:space="preserve"> kappa for ordinal variables</w:t>
      </w:r>
    </w:p>
    <w:p w14:paraId="0F75A0CB" w14:textId="22632D5E" w:rsidR="00CF35BF" w:rsidRPr="00346B0B" w:rsidRDefault="00F56F05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346B0B">
        <w:rPr>
          <w:rFonts w:ascii="Times New Roman" w:hAnsi="Times New Roman" w:cs="Times New Roman"/>
          <w:sz w:val="18"/>
          <w:szCs w:val="18"/>
          <w:lang w:val="en-US"/>
        </w:rPr>
        <w:t>¶ simple kappa for binary variables</w:t>
      </w:r>
    </w:p>
    <w:sectPr w:rsidR="00CF35BF" w:rsidRPr="00346B0B" w:rsidSect="007A3CC9">
      <w:pgSz w:w="11906" w:h="16838"/>
      <w:pgMar w:top="662" w:right="1701" w:bottom="73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BF"/>
    <w:rsid w:val="000E2693"/>
    <w:rsid w:val="001536F2"/>
    <w:rsid w:val="00346B0B"/>
    <w:rsid w:val="00477260"/>
    <w:rsid w:val="00480E16"/>
    <w:rsid w:val="00583337"/>
    <w:rsid w:val="00597249"/>
    <w:rsid w:val="00660FE3"/>
    <w:rsid w:val="00693937"/>
    <w:rsid w:val="00790AE1"/>
    <w:rsid w:val="007A3CC9"/>
    <w:rsid w:val="008D307B"/>
    <w:rsid w:val="008F7FA3"/>
    <w:rsid w:val="009E08B6"/>
    <w:rsid w:val="00CF35BF"/>
    <w:rsid w:val="00D32BA3"/>
    <w:rsid w:val="00E844BA"/>
    <w:rsid w:val="00F5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46AE"/>
  <w15:chartTrackingRefBased/>
  <w15:docId w15:val="{32AA7D1A-20C9-984E-8396-F6CD0BD2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5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F3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1870</Characters>
  <Application>Microsoft Office Word</Application>
  <DocSecurity>0</DocSecurity>
  <Lines>71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Clara Barbosa</dc:creator>
  <cp:keywords/>
  <dc:description/>
  <cp:lastModifiedBy>Maria Clara Barbosa</cp:lastModifiedBy>
  <cp:revision>5</cp:revision>
  <dcterms:created xsi:type="dcterms:W3CDTF">2022-11-19T15:49:00Z</dcterms:created>
  <dcterms:modified xsi:type="dcterms:W3CDTF">2024-02-17T21:10:00Z</dcterms:modified>
</cp:coreProperties>
</file>