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637EE" w14:textId="3A9B8641" w:rsidR="00E56C42" w:rsidRPr="0037131A" w:rsidRDefault="00CF44AF" w:rsidP="00EF7FE4">
      <w:pPr>
        <w:ind w:left="-567"/>
        <w:rPr>
          <w:b/>
        </w:rPr>
      </w:pPr>
      <w:proofErr w:type="gramStart"/>
      <w:r>
        <w:rPr>
          <w:b/>
        </w:rPr>
        <w:t>Additional File 1</w:t>
      </w:r>
      <w:r w:rsidR="00EF7FE4" w:rsidRPr="0037131A">
        <w:rPr>
          <w:b/>
        </w:rPr>
        <w:t>.</w:t>
      </w:r>
      <w:proofErr w:type="gramEnd"/>
      <w:r w:rsidR="00EF7FE4" w:rsidRPr="0037131A">
        <w:rPr>
          <w:b/>
        </w:rPr>
        <w:t xml:space="preserve"> Correlation coefficients for the </w:t>
      </w:r>
      <w:r w:rsidR="00B919D9">
        <w:rPr>
          <w:b/>
        </w:rPr>
        <w:t>pre</w:t>
      </w:r>
      <w:r w:rsidR="00B919D9" w:rsidRPr="00B919D9">
        <w:rPr>
          <w:b/>
          <w:i/>
        </w:rPr>
        <w:t>- vs.</w:t>
      </w:r>
      <w:r w:rsidR="00B919D9">
        <w:rPr>
          <w:b/>
        </w:rPr>
        <w:t xml:space="preserve"> post-treatment </w:t>
      </w:r>
      <w:r w:rsidR="00EF7FE4" w:rsidRPr="0037131A">
        <w:rPr>
          <w:b/>
        </w:rPr>
        <w:t>data summarised in Figs. 2 and 3.</w:t>
      </w:r>
    </w:p>
    <w:p w14:paraId="6F4C7E19" w14:textId="77777777" w:rsidR="00EF7FE4" w:rsidRDefault="00EF7FE4"/>
    <w:tbl>
      <w:tblPr>
        <w:tblW w:w="15593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2410"/>
        <w:gridCol w:w="2552"/>
        <w:gridCol w:w="1983"/>
        <w:gridCol w:w="2127"/>
        <w:gridCol w:w="1984"/>
        <w:gridCol w:w="2268"/>
      </w:tblGrid>
      <w:tr w:rsidR="00EF7FE4" w:rsidRPr="00EF7FE4" w14:paraId="71D118C3" w14:textId="77777777" w:rsidTr="00EF7FE4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8E80B6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CBB3B" w14:textId="77777777" w:rsidR="00EF7FE4" w:rsidRPr="00EF7FE4" w:rsidRDefault="00EF7FE4" w:rsidP="00EF7FE4">
            <w:pPr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79C9B" w14:textId="77777777" w:rsidR="00EF7FE4" w:rsidRPr="00EF7FE4" w:rsidRDefault="00EF7FE4" w:rsidP="00EF7FE4">
            <w:pPr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F956F" w14:textId="77777777" w:rsidR="00EF7FE4" w:rsidRPr="00EF7FE4" w:rsidRDefault="00EF7FE4" w:rsidP="00EF7FE4">
            <w:pPr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4CD32" w14:textId="77777777" w:rsidR="00EF7FE4" w:rsidRPr="00EF7FE4" w:rsidRDefault="00EF7FE4" w:rsidP="00EF7FE4">
            <w:pPr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0B309" w14:textId="77777777" w:rsidR="00EF7FE4" w:rsidRPr="00EF7FE4" w:rsidRDefault="00EF7FE4" w:rsidP="00EF7FE4">
            <w:pPr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</w:tr>
      <w:tr w:rsidR="00EF7FE4" w:rsidRPr="00EF7FE4" w14:paraId="5FDF97D1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FEF64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49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C796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Pearsons/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Spearman'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s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 r</w:t>
            </w:r>
            <w:proofErr w:type="gramEnd"/>
          </w:p>
        </w:tc>
        <w:tc>
          <w:tcPr>
            <w:tcW w:w="411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8B3DC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Lin's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CCC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EE1E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ICC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BDA8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  <w:tr w:rsidR="00EF7FE4" w:rsidRPr="00EF7FE4" w14:paraId="0F276292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D01933" w14:textId="198B3842" w:rsidR="00EF7FE4" w:rsidRPr="00EF7FE4" w:rsidRDefault="00B919D9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Treatment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37F10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Rest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E51DE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TM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8F4E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Rest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1A57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7372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Rest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9762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TM</w:t>
            </w:r>
          </w:p>
        </w:tc>
      </w:tr>
      <w:tr w:rsidR="00EF7FE4" w:rsidRPr="00EF7FE4" w14:paraId="6BC6D68B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37F4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1587F55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9A4B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D1BDBB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864F5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F5E36B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2669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8"/>
                <w:szCs w:val="8"/>
                <w:lang w:val="sv-SE"/>
              </w:rPr>
            </w:pPr>
          </w:p>
        </w:tc>
      </w:tr>
      <w:tr w:rsidR="00EF7FE4" w:rsidRPr="00EF7FE4" w14:paraId="1ACF0EB7" w14:textId="77777777" w:rsidTr="00EF7FE4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217FF7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70F1C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B599E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A084B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D15D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C996C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6B1C8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  <w:tr w:rsidR="00EF7FE4" w:rsidRPr="00EF7FE4" w14:paraId="0FBEA896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7439C8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Perceived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pleasantness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(ranks)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96314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0.90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(0.75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0.96)***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E3A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0.81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(0.56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0.92)***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ABBA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D68A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290C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A50C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  <w:tr w:rsidR="00EF7FE4" w:rsidRPr="00EF7FE4" w14:paraId="52F2F860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563333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Heart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rate (ranks)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6E18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0.74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(0.43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0.90)***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7B6A4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0.68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(0.32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0.86)**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71F0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E0584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6036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C77E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  <w:tr w:rsidR="00EF7FE4" w:rsidRPr="00EF7FE4" w14:paraId="6118D7B9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2F5F47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STAI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state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(ranks)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0FEC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0.87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(0.68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0.95)***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7E24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0.92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(0.80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0.97)***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07C5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4B821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A03A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7D3E5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  <w:tr w:rsidR="00EF7FE4" w:rsidRPr="00EF7FE4" w14:paraId="2839D418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18C4C1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STAI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trait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(ranks)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CCD8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0.87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(0.69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0.95)***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F652B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0.94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(0.85to 0.98)***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EF45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234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16C4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363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  <w:tr w:rsidR="00EF7FE4" w:rsidRPr="00EF7FE4" w14:paraId="5EE8C799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8A56B6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MADRS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(ranks)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D7495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0.94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(0.85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0.98)***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6A9F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0.95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(0.88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0.98)***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D1E37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D169F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A84F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A8A4E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  <w:tr w:rsidR="00EF7FE4" w:rsidRPr="00EF7FE4" w14:paraId="5E2A3BA7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E1CC3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23910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3D496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F33B2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EE5CB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6415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2A1C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  <w:tr w:rsidR="00EF7FE4" w:rsidRPr="00EF7FE4" w14:paraId="420C6C47" w14:textId="77777777" w:rsidTr="00EF7FE4">
        <w:trPr>
          <w:trHeight w:val="34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3F5A73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2-AG (log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bscript"/>
                <w:lang w:val="sv-SE"/>
              </w:rPr>
              <w:t>10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DAD04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0.62 (0.24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0.84)**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357FC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-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0.065 (-0.54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0.40)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316BE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0.61 (0.24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59B5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-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0.061 (-0.47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0.37)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A47B3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0.63 (0.27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7ACA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-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0.061 (-0.48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0.39)</w:t>
            </w:r>
          </w:p>
        </w:tc>
      </w:tr>
      <w:tr w:rsidR="00EF7FE4" w:rsidRPr="00EF7FE4" w14:paraId="30891FD2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A2B1E9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AEA (</w:t>
            </w: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sqr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03AD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0.51 (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0.066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0.78)*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4C67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0.19 (-0.29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0.59)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606BF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0.48 (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0.077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CCF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0.17 (-0.25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0.54)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DECA3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0.50 (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0.083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C042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0.18 (-0.28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0.57)</w:t>
            </w:r>
          </w:p>
        </w:tc>
      </w:tr>
      <w:tr w:rsidR="00EF7FE4" w:rsidRPr="00EF7FE4" w14:paraId="0D07712A" w14:textId="77777777" w:rsidTr="00EF7FE4">
        <w:trPr>
          <w:trHeight w:val="34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967D3B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PEA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(log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bscript"/>
                <w:lang w:val="sv-SE"/>
              </w:rPr>
              <w:t>10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EEDEB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0.36 (-0.11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0.70)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A0DAB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-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0.050 (-0.49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0.41)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AFC90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0.35 (-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0.098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0DE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-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0.049 (-0.47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0.39)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AFDAF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0.37 (-0.82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1271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-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0.034 (-0.46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0.41)</w:t>
            </w:r>
          </w:p>
        </w:tc>
      </w:tr>
      <w:tr w:rsidR="00EF7FE4" w:rsidRPr="00EF7FE4" w14:paraId="75DB2F0B" w14:textId="77777777" w:rsidTr="00EF7FE4">
        <w:trPr>
          <w:trHeight w:val="34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8D1240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SEA(log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bscript"/>
                <w:lang w:val="sv-SE"/>
              </w:rPr>
              <w:t>10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211B8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0.38 (-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0.094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0.71)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E8C0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0.58 (0.17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0.81)**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77C8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0.36 (-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0.074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222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0.53 (0.15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0.77)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2EF1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0.38 (-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0.053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126A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0.53  (-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0.072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0.70)</w:t>
            </w:r>
          </w:p>
        </w:tc>
      </w:tr>
      <w:tr w:rsidR="00EF7FE4" w:rsidRPr="00EF7FE4" w14:paraId="76DDF255" w14:textId="77777777" w:rsidTr="00EF7FE4">
        <w:trPr>
          <w:trHeight w:val="34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89E39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OEA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(log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bscript"/>
                <w:lang w:val="sv-SE"/>
              </w:rPr>
              <w:t>10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D9D6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0.55 (0.13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0.80)*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3943A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0.33 (-0.14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0.68)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325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0.55 (0.14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E396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0.33 (-0.13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0.67)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EE7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0.56 (0.15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E70E6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0.35 (-0.11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0.68)</w:t>
            </w:r>
          </w:p>
        </w:tc>
      </w:tr>
      <w:tr w:rsidR="00EF7FE4" w:rsidRPr="00EF7FE4" w14:paraId="12182FBD" w14:textId="77777777" w:rsidTr="00EF7FE4">
        <w:trPr>
          <w:trHeight w:val="34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A68B5C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LEA (log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bscript"/>
                <w:lang w:val="sv-SE"/>
              </w:rPr>
              <w:t>10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123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0.59 (0.18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0.82)**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111AF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0.28 (-0.20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0.65)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065E1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0.58 (0.20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3385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0.28 (-0.19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0.64)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336F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0.60 (0.22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0.82)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F30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0.30 (-0.16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0.65)</w:t>
            </w:r>
          </w:p>
        </w:tc>
      </w:tr>
      <w:tr w:rsidR="00EF7FE4" w:rsidRPr="00EF7FE4" w14:paraId="2534F5D8" w14:textId="77777777" w:rsidTr="00EF7FE4">
        <w:trPr>
          <w:trHeight w:val="34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C1C5C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POEA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(log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bscript"/>
                <w:lang w:val="sv-SE"/>
              </w:rPr>
              <w:t>10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BFD4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0.34 (-0.13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0.69)N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3E9A7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0.090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(-0.38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0.52)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78A02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0.33 (-0.12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1623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0.084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(-0.34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0.48)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C2B63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0.36 (-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0.096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93361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0.079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(-0.37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0.50)</w:t>
            </w:r>
          </w:p>
        </w:tc>
      </w:tr>
      <w:tr w:rsidR="00EF7FE4" w:rsidRPr="00EF7FE4" w14:paraId="488C4F13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C81EA1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DEA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(ranks)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0B6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0.060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(-0.42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0.51)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9DF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0.32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(-0.17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0.69)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49B4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359E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49CDA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48B7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  <w:tr w:rsidR="00EF7FE4" w:rsidRPr="00EF7FE4" w14:paraId="24A1044D" w14:textId="77777777" w:rsidTr="00EF7FE4">
        <w:trPr>
          <w:trHeight w:val="30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C26764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EPEA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(ranks)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538DA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0.47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0.0034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0.77)*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2CEA6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0.43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†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(-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0.047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0.75)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E8CC6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B52F0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6DD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DB33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  <w:tr w:rsidR="00EF7FE4" w:rsidRPr="00EF7FE4" w14:paraId="5E60DF01" w14:textId="77777777" w:rsidTr="00EF7FE4">
        <w:trPr>
          <w:trHeight w:val="340"/>
        </w:trPr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2ED078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NAGly</w:t>
            </w:r>
            <w:proofErr w:type="spellEnd"/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(log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bscript"/>
                <w:lang w:val="sv-SE"/>
              </w:rPr>
              <w:t>10</w:t>
            </w:r>
            <w: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64E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0.48 (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0.030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0.77)*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C05E7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-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0.11 (-0.53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0.37)</w:t>
            </w:r>
            <w:r w:rsidRPr="00EF7FE4">
              <w:rPr>
                <w:rFonts w:eastAsia="Times New Roman" w:cs="Times New Roman"/>
                <w:color w:val="000000"/>
                <w:sz w:val="22"/>
                <w:szCs w:val="22"/>
                <w:vertAlign w:val="superscript"/>
                <w:lang w:val="sv-SE"/>
              </w:rPr>
              <w:t>NS</w:t>
            </w: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B3ECA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0.47 (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0.043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BD59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-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0.10 (-0.50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0.34)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E3BC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0.49 (</w:t>
            </w: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0.069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0.77)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8C6C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  <w:proofErr w:type="gram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-</w:t>
            </w:r>
            <w:proofErr w:type="gram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0.10 (-0.52 </w:t>
            </w:r>
            <w:proofErr w:type="spellStart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>to</w:t>
            </w:r>
            <w:proofErr w:type="spellEnd"/>
            <w:r w:rsidRPr="00EF7FE4"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  <w:t xml:space="preserve"> 0.35)</w:t>
            </w:r>
          </w:p>
        </w:tc>
      </w:tr>
      <w:tr w:rsidR="00EF7FE4" w:rsidRPr="00EF7FE4" w14:paraId="45793EC1" w14:textId="77777777" w:rsidTr="00EF7FE4">
        <w:trPr>
          <w:trHeight w:val="340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060D" w14:textId="77777777" w:rsidR="00EF7FE4" w:rsidRPr="00EF7FE4" w:rsidRDefault="00EF7FE4" w:rsidP="00B919D9">
            <w:pPr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ECEEA6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C2C8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95D353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8D02D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B70A97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E1E32" w14:textId="77777777" w:rsidR="00EF7FE4" w:rsidRPr="00EF7FE4" w:rsidRDefault="00EF7FE4" w:rsidP="00EF7FE4">
            <w:pPr>
              <w:jc w:val="center"/>
              <w:rPr>
                <w:rFonts w:eastAsia="Times New Roman" w:cs="Times New Roman"/>
                <w:color w:val="000000"/>
                <w:sz w:val="22"/>
                <w:szCs w:val="22"/>
                <w:lang w:val="sv-SE"/>
              </w:rPr>
            </w:pPr>
          </w:p>
        </w:tc>
      </w:tr>
    </w:tbl>
    <w:p w14:paraId="57693CBE" w14:textId="77777777" w:rsidR="00EF7FE4" w:rsidRDefault="00EF7FE4"/>
    <w:p w14:paraId="7B4C1B90" w14:textId="6DB8DA3F" w:rsidR="00EF7FE4" w:rsidRDefault="00EF7FE4" w:rsidP="0037131A">
      <w:pPr>
        <w:ind w:left="-709"/>
      </w:pPr>
      <w:r>
        <w:t>Data are for the transformati</w:t>
      </w:r>
      <w:r w:rsidR="0037131A">
        <w:t>ons shown (</w:t>
      </w:r>
      <w:proofErr w:type="spellStart"/>
      <w:r w:rsidR="0037131A">
        <w:t>sqr</w:t>
      </w:r>
      <w:proofErr w:type="spellEnd"/>
      <w:r w:rsidR="0037131A">
        <w:t xml:space="preserve">, square root). Numbers in brackets are the 95% confidence interval. For the Pearson’s and Spearman’s rho values, ***P&lt;0.001, **P&lt;0.01, *P&lt;0.05, </w:t>
      </w:r>
      <w:proofErr w:type="spellStart"/>
      <w:r w:rsidR="0037131A" w:rsidRPr="0037131A">
        <w:rPr>
          <w:vertAlign w:val="superscript"/>
        </w:rPr>
        <w:t>NS</w:t>
      </w:r>
      <w:r w:rsidR="0037131A">
        <w:t>P</w:t>
      </w:r>
      <w:proofErr w:type="spellEnd"/>
      <w:r w:rsidR="0037131A">
        <w:t>&gt;0.05.</w:t>
      </w:r>
      <w:r w:rsidR="00CB38EE">
        <w:t xml:space="preserve"> </w:t>
      </w:r>
      <w:r w:rsidR="00CB38EE" w:rsidRPr="00076792">
        <w:rPr>
          <w:color w:val="000000"/>
        </w:rPr>
        <w:t>It is of course important to demonstrate the significance of the difference</w:t>
      </w:r>
      <w:r w:rsidR="00B919D9">
        <w:rPr>
          <w:color w:val="000000"/>
        </w:rPr>
        <w:t xml:space="preserve"> between the values for rest and TM</w:t>
      </w:r>
      <w:r w:rsidR="00CB38EE" w:rsidRPr="00076792">
        <w:rPr>
          <w:color w:val="000000"/>
        </w:rPr>
        <w:t>, rather than the d</w:t>
      </w:r>
      <w:r w:rsidR="00CB38EE">
        <w:rPr>
          <w:color w:val="000000"/>
        </w:rPr>
        <w:t>ifference in the significances [</w:t>
      </w:r>
      <w:r w:rsidR="00610492">
        <w:rPr>
          <w:color w:val="000000"/>
        </w:rPr>
        <w:t>57</w:t>
      </w:r>
      <w:r w:rsidR="00CB38EE">
        <w:rPr>
          <w:color w:val="000000"/>
        </w:rPr>
        <w:t>]</w:t>
      </w:r>
      <w:r w:rsidR="00CB38EE" w:rsidRPr="00076792">
        <w:rPr>
          <w:color w:val="000000"/>
        </w:rPr>
        <w:t xml:space="preserve">. In the case of the Pearson’s </w:t>
      </w:r>
      <w:proofErr w:type="gramStart"/>
      <w:r w:rsidR="00CB38EE" w:rsidRPr="00076792">
        <w:rPr>
          <w:color w:val="000000"/>
        </w:rPr>
        <w:t>r values</w:t>
      </w:r>
      <w:proofErr w:type="gramEnd"/>
      <w:r w:rsidR="00CB38EE" w:rsidRPr="00076792">
        <w:rPr>
          <w:color w:val="000000"/>
        </w:rPr>
        <w:t xml:space="preserve">, there are methods available to do this for correlated but non-overlapping dependent correlations (nomenclature of </w:t>
      </w:r>
      <w:r w:rsidR="00CB38EE">
        <w:rPr>
          <w:color w:val="000000"/>
        </w:rPr>
        <w:t>[</w:t>
      </w:r>
      <w:r w:rsidR="00610492">
        <w:rPr>
          <w:color w:val="000000"/>
        </w:rPr>
        <w:t>58</w:t>
      </w:r>
      <w:r w:rsidR="00CB38EE">
        <w:rPr>
          <w:color w:val="000000"/>
        </w:rPr>
        <w:t>]</w:t>
      </w:r>
      <w:r w:rsidR="00CB38EE" w:rsidRPr="00076792">
        <w:rPr>
          <w:color w:val="000000"/>
        </w:rPr>
        <w:t xml:space="preserve">). Using </w:t>
      </w:r>
      <w:r w:rsidR="00CB38EE">
        <w:rPr>
          <w:color w:val="000000"/>
        </w:rPr>
        <w:t>the</w:t>
      </w:r>
      <w:r w:rsidR="00CB38EE" w:rsidRPr="00076792">
        <w:rPr>
          <w:color w:val="000000"/>
        </w:rPr>
        <w:t xml:space="preserve"> method</w:t>
      </w:r>
      <w:r w:rsidR="00CB38EE">
        <w:rPr>
          <w:color w:val="000000"/>
        </w:rPr>
        <w:t xml:space="preserve"> of</w:t>
      </w:r>
      <w:r w:rsidR="00CB38EE" w:rsidRPr="00076792">
        <w:rPr>
          <w:color w:val="000000"/>
        </w:rPr>
        <w:t xml:space="preserve"> </w:t>
      </w:r>
      <w:r w:rsidR="00CB38EE">
        <w:rPr>
          <w:color w:val="000000"/>
        </w:rPr>
        <w:t>[</w:t>
      </w:r>
      <w:r w:rsidR="00AC32F6">
        <w:rPr>
          <w:color w:val="000000"/>
        </w:rPr>
        <w:t>58</w:t>
      </w:r>
      <w:r w:rsidR="00CB38EE">
        <w:rPr>
          <w:color w:val="000000"/>
        </w:rPr>
        <w:t>]</w:t>
      </w:r>
      <w:r w:rsidR="00CB38EE" w:rsidRPr="00076792">
        <w:rPr>
          <w:color w:val="000000"/>
        </w:rPr>
        <w:t xml:space="preserve">, the 95% confidence interval for the difference for Pearson’s r values between pre-rest-post and pre-TM-post were: 2-AG, 0.38 to 0.97; </w:t>
      </w:r>
      <w:proofErr w:type="spellStart"/>
      <w:r w:rsidR="00A22069">
        <w:rPr>
          <w:color w:val="000000"/>
        </w:rPr>
        <w:t>AEA</w:t>
      </w:r>
      <w:proofErr w:type="spellEnd"/>
      <w:r w:rsidR="00A22069">
        <w:rPr>
          <w:color w:val="000000"/>
        </w:rPr>
        <w:t xml:space="preserve">, 0.01 to 0.61; </w:t>
      </w:r>
      <w:r w:rsidR="00CB38EE" w:rsidRPr="00076792">
        <w:rPr>
          <w:color w:val="000000"/>
        </w:rPr>
        <w:t>P</w:t>
      </w:r>
      <w:r w:rsidR="004B30B3">
        <w:rPr>
          <w:color w:val="000000"/>
        </w:rPr>
        <w:t xml:space="preserve">EA, 0.06 to 0.73; LEA, 0.02 to </w:t>
      </w:r>
      <w:r w:rsidR="00CB38EE" w:rsidRPr="00076792">
        <w:rPr>
          <w:color w:val="000000"/>
        </w:rPr>
        <w:t xml:space="preserve">0.60; SEA, -0.48 to 0.07; </w:t>
      </w:r>
      <w:proofErr w:type="spellStart"/>
      <w:r w:rsidR="00CB38EE" w:rsidRPr="00076792">
        <w:rPr>
          <w:color w:val="000000"/>
        </w:rPr>
        <w:t>OEA</w:t>
      </w:r>
      <w:proofErr w:type="spellEnd"/>
      <w:r w:rsidR="00CB38EE" w:rsidRPr="00076792">
        <w:rPr>
          <w:color w:val="000000"/>
        </w:rPr>
        <w:t xml:space="preserve">, -0.06 to 0.50; </w:t>
      </w:r>
      <w:proofErr w:type="spellStart"/>
      <w:r w:rsidR="00CB38EE" w:rsidRPr="00076792">
        <w:rPr>
          <w:color w:val="000000"/>
        </w:rPr>
        <w:t>POEA</w:t>
      </w:r>
      <w:proofErr w:type="spellEnd"/>
      <w:r w:rsidR="00CB38EE" w:rsidRPr="00076792">
        <w:rPr>
          <w:color w:val="000000"/>
        </w:rPr>
        <w:t>, -0.16 to 0.32; and NA-</w:t>
      </w:r>
      <w:proofErr w:type="spellStart"/>
      <w:r w:rsidR="00CB38EE" w:rsidRPr="00076792">
        <w:rPr>
          <w:color w:val="000000"/>
        </w:rPr>
        <w:t>Gly</w:t>
      </w:r>
      <w:proofErr w:type="spellEnd"/>
      <w:r w:rsidR="00CB38EE" w:rsidRPr="00076792">
        <w:rPr>
          <w:color w:val="000000"/>
        </w:rPr>
        <w:t>, 0.26 to 0.87.</w:t>
      </w:r>
      <w:bookmarkStart w:id="0" w:name="_GoBack"/>
      <w:bookmarkEnd w:id="0"/>
    </w:p>
    <w:sectPr w:rsidR="00EF7FE4" w:rsidSect="00CB38EE">
      <w:pgSz w:w="16840" w:h="11900" w:orient="landscape"/>
      <w:pgMar w:top="993" w:right="538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FE4"/>
    <w:rsid w:val="0037131A"/>
    <w:rsid w:val="004B30B3"/>
    <w:rsid w:val="00610492"/>
    <w:rsid w:val="00A22069"/>
    <w:rsid w:val="00AC32F6"/>
    <w:rsid w:val="00B919D9"/>
    <w:rsid w:val="00CB38EE"/>
    <w:rsid w:val="00CF44AF"/>
    <w:rsid w:val="00D830BE"/>
    <w:rsid w:val="00E56C42"/>
    <w:rsid w:val="00E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2ABE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429</Words>
  <Characters>2279</Characters>
  <Application>Microsoft Macintosh Word</Application>
  <DocSecurity>0</DocSecurity>
  <Lines>18</Lines>
  <Paragraphs>5</Paragraphs>
  <ScaleCrop>false</ScaleCrop>
  <Company>Umeå universitet</Company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Fowler</dc:creator>
  <cp:keywords/>
  <dc:description/>
  <cp:lastModifiedBy>Christopher Fowler</cp:lastModifiedBy>
  <cp:revision>7</cp:revision>
  <dcterms:created xsi:type="dcterms:W3CDTF">2015-08-17T08:19:00Z</dcterms:created>
  <dcterms:modified xsi:type="dcterms:W3CDTF">2015-08-17T09:05:00Z</dcterms:modified>
</cp:coreProperties>
</file>