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3532F" w14:textId="5859A211" w:rsidR="00E32482" w:rsidRDefault="00E32482" w:rsidP="00E32482">
      <w:pPr>
        <w:rPr>
          <w:rFonts w:ascii="Times New Roman" w:hAnsi="Times New Roman" w:cs="Times New Roman"/>
          <w:b/>
          <w:bCs/>
        </w:rPr>
      </w:pPr>
      <w:r w:rsidRPr="001B4CFD">
        <w:rPr>
          <w:rFonts w:ascii="Times New Roman" w:hAnsi="Times New Roman" w:cs="Times New Roman"/>
          <w:b/>
          <w:bCs/>
        </w:rPr>
        <w:t>Supporting information</w:t>
      </w:r>
    </w:p>
    <w:p w14:paraId="01AB590C" w14:textId="2583BFEF" w:rsidR="002F72B8" w:rsidRDefault="002F72B8" w:rsidP="00E32482">
      <w:pPr>
        <w:rPr>
          <w:rFonts w:ascii="Times New Roman" w:hAnsi="Times New Roman" w:cs="Times New Roman"/>
          <w:b/>
          <w:bCs/>
        </w:rPr>
      </w:pPr>
    </w:p>
    <w:p w14:paraId="4A66EB7F" w14:textId="138CE029" w:rsidR="002F72B8" w:rsidRPr="002F72B8" w:rsidRDefault="008F4DDA" w:rsidP="00E32482">
      <w:pPr>
        <w:rPr>
          <w:rFonts w:ascii="Times New Roman" w:hAnsi="Times New Roman" w:cs="Times New Roman"/>
          <w:b/>
          <w:bCs/>
          <w:sz w:val="24"/>
          <w:szCs w:val="24"/>
        </w:rPr>
      </w:pPr>
      <w:r>
        <w:rPr>
          <w:rFonts w:ascii="Times New Roman" w:hAnsi="Times New Roman" w:cs="Times New Roman"/>
          <w:b/>
          <w:bCs/>
          <w:sz w:val="24"/>
          <w:szCs w:val="24"/>
        </w:rPr>
        <w:t>The International Cannabis (</w:t>
      </w:r>
      <w:proofErr w:type="spellStart"/>
      <w:r w:rsidR="002F72B8" w:rsidRPr="002F72B8">
        <w:rPr>
          <w:rFonts w:ascii="Times New Roman" w:hAnsi="Times New Roman" w:cs="Times New Roman"/>
          <w:b/>
          <w:bCs/>
          <w:sz w:val="24"/>
          <w:szCs w:val="24"/>
        </w:rPr>
        <w:t>iCann</w:t>
      </w:r>
      <w:proofErr w:type="spellEnd"/>
      <w:r>
        <w:rPr>
          <w:rFonts w:ascii="Times New Roman" w:hAnsi="Times New Roman" w:cs="Times New Roman"/>
          <w:b/>
          <w:bCs/>
          <w:sz w:val="24"/>
          <w:szCs w:val="24"/>
        </w:rPr>
        <w:t xml:space="preserve">) </w:t>
      </w:r>
      <w:r w:rsidR="002F72B8" w:rsidRPr="002F72B8">
        <w:rPr>
          <w:rFonts w:ascii="Times New Roman" w:hAnsi="Times New Roman" w:cs="Times New Roman"/>
          <w:b/>
          <w:bCs/>
          <w:sz w:val="24"/>
          <w:szCs w:val="24"/>
        </w:rPr>
        <w:t>Toolkit</w:t>
      </w:r>
    </w:p>
    <w:p w14:paraId="298B198D" w14:textId="77777777" w:rsidR="00E32482" w:rsidRPr="001B4CFD" w:rsidRDefault="00E32482" w:rsidP="00E32482">
      <w:pPr>
        <w:rPr>
          <w:rFonts w:ascii="Times New Roman" w:hAnsi="Times New Roman" w:cs="Times New Roman"/>
        </w:rPr>
      </w:pPr>
    </w:p>
    <w:p w14:paraId="58600A37" w14:textId="77777777" w:rsidR="00E32482" w:rsidRPr="001B4CFD" w:rsidRDefault="00E32482" w:rsidP="00E32482">
      <w:pPr>
        <w:rPr>
          <w:rFonts w:ascii="Times New Roman" w:eastAsia="Times New Roman" w:hAnsi="Times New Roman" w:cs="Times New Roman"/>
        </w:rPr>
      </w:pPr>
      <w:r w:rsidRPr="001B4CFD">
        <w:rPr>
          <w:rFonts w:ascii="Times New Roman" w:eastAsia="Times New Roman" w:hAnsi="Times New Roman" w:cs="Times New Roman"/>
          <w:b/>
          <w:bCs/>
          <w:color w:val="000000"/>
        </w:rPr>
        <w:t>Base layer: Universal measures</w:t>
      </w:r>
    </w:p>
    <w:p w14:paraId="7774D192" w14:textId="77777777" w:rsidR="00E32482" w:rsidRPr="001B4CFD" w:rsidRDefault="00E32482" w:rsidP="00E32482">
      <w:pPr>
        <w:rPr>
          <w:rFonts w:ascii="Times New Roman" w:hAnsi="Times New Roman" w:cs="Times New Roman"/>
          <w:b/>
          <w:bCs/>
        </w:rPr>
      </w:pPr>
    </w:p>
    <w:p w14:paraId="5798B5F7" w14:textId="765705F8" w:rsidR="00E32482" w:rsidRDefault="00E32482" w:rsidP="00E32482">
      <w:pPr>
        <w:rPr>
          <w:rFonts w:ascii="Times New Roman" w:hAnsi="Times New Roman" w:cs="Times New Roman"/>
        </w:rPr>
      </w:pPr>
      <w:r w:rsidRPr="001B4CFD">
        <w:rPr>
          <w:rFonts w:ascii="Times New Roman" w:hAnsi="Times New Roman" w:cs="Times New Roman"/>
        </w:rPr>
        <w:t xml:space="preserve">The next questions refer to times you have used cannabis and felt ‘high’ or intoxicated.  </w:t>
      </w:r>
    </w:p>
    <w:p w14:paraId="53BF36B3" w14:textId="6221DA7C" w:rsidR="002D68DD" w:rsidRPr="001B4CFD" w:rsidRDefault="002D68DD" w:rsidP="002D68DD">
      <w:pPr>
        <w:rPr>
          <w:rFonts w:ascii="Times New Roman" w:hAnsi="Times New Roman" w:cs="Times New Roman"/>
          <w:i/>
          <w:iCs/>
        </w:rPr>
      </w:pPr>
      <w:r w:rsidRPr="001B4CFD">
        <w:rPr>
          <w:rFonts w:ascii="Times New Roman" w:hAnsi="Times New Roman" w:cs="Times New Roman"/>
          <w:i/>
          <w:iCs/>
        </w:rPr>
        <w:t xml:space="preserve">1. </w:t>
      </w:r>
      <w:r>
        <w:rPr>
          <w:rFonts w:ascii="Times New Roman" w:eastAsia="Times New Roman" w:hAnsi="Times New Roman" w:cs="Times New Roman"/>
          <w:i/>
          <w:sz w:val="24"/>
          <w:szCs w:val="24"/>
        </w:rPr>
        <w:t>H</w:t>
      </w:r>
      <w:r w:rsidRPr="001B4CFD">
        <w:rPr>
          <w:rFonts w:ascii="Times New Roman" w:eastAsia="Times New Roman" w:hAnsi="Times New Roman" w:cs="Times New Roman"/>
          <w:i/>
          <w:sz w:val="24"/>
          <w:szCs w:val="24"/>
        </w:rPr>
        <w:t xml:space="preserve">ave you </w:t>
      </w:r>
      <w:r>
        <w:rPr>
          <w:rFonts w:ascii="Times New Roman" w:eastAsia="Times New Roman" w:hAnsi="Times New Roman" w:cs="Times New Roman"/>
          <w:i/>
          <w:sz w:val="24"/>
          <w:szCs w:val="24"/>
        </w:rPr>
        <w:t xml:space="preserve">ever </w:t>
      </w:r>
      <w:r w:rsidRPr="001B4CFD">
        <w:rPr>
          <w:rFonts w:ascii="Times New Roman" w:eastAsia="Times New Roman" w:hAnsi="Times New Roman" w:cs="Times New Roman"/>
          <w:i/>
          <w:sz w:val="24"/>
          <w:szCs w:val="24"/>
        </w:rPr>
        <w:t>used cannabis?</w:t>
      </w:r>
      <w:r w:rsidRPr="001B4CFD">
        <w:rPr>
          <w:rFonts w:ascii="Times New Roman" w:hAnsi="Times New Roman" w:cs="Times New Roman"/>
          <w:i/>
          <w:iCs/>
        </w:rPr>
        <w:t xml:space="preserve"> </w:t>
      </w:r>
    </w:p>
    <w:p w14:paraId="09B074F0" w14:textId="18C3792E" w:rsidR="002D68DD" w:rsidRPr="001B4CFD" w:rsidRDefault="002D68DD" w:rsidP="002D68DD">
      <w:pPr>
        <w:rPr>
          <w:rFonts w:ascii="Times New Roman" w:hAnsi="Times New Roman" w:cs="Times New Roman"/>
        </w:rPr>
      </w:pPr>
      <w:r>
        <w:rPr>
          <w:rFonts w:ascii="Times New Roman" w:hAnsi="Times New Roman" w:cs="Times New Roman"/>
        </w:rPr>
        <w:t xml:space="preserve">             </w:t>
      </w:r>
      <w:r w:rsidRPr="001B4CFD">
        <w:rPr>
          <w:rFonts w:ascii="Times New Roman" w:hAnsi="Times New Roman" w:cs="Times New Roman"/>
        </w:rPr>
        <w:fldChar w:fldCharType="begin">
          <w:ffData>
            <w:name w:val="Check1"/>
            <w:enabled/>
            <w:calcOnExit w:val="0"/>
            <w:checkBox>
              <w:sizeAuto/>
              <w:default w:val="0"/>
            </w:checkBox>
          </w:ffData>
        </w:fldChar>
      </w:r>
      <w:r w:rsidRPr="001B4CFD">
        <w:rPr>
          <w:rFonts w:ascii="Times New Roman" w:hAnsi="Times New Roman" w:cs="Times New Roman"/>
        </w:rPr>
        <w:instrText xml:space="preserve"> FORMCHECKBOX </w:instrText>
      </w:r>
      <w:r w:rsidR="00992AF7">
        <w:rPr>
          <w:rFonts w:ascii="Times New Roman" w:hAnsi="Times New Roman" w:cs="Times New Roman"/>
        </w:rPr>
      </w:r>
      <w:r w:rsidR="00992AF7">
        <w:rPr>
          <w:rFonts w:ascii="Times New Roman" w:hAnsi="Times New Roman" w:cs="Times New Roman"/>
        </w:rPr>
        <w:fldChar w:fldCharType="separate"/>
      </w:r>
      <w:r w:rsidRPr="001B4CFD">
        <w:rPr>
          <w:rFonts w:ascii="Times New Roman" w:hAnsi="Times New Roman" w:cs="Times New Roman"/>
        </w:rPr>
        <w:fldChar w:fldCharType="end"/>
      </w:r>
      <w:r w:rsidRPr="001B4CFD">
        <w:rPr>
          <w:rFonts w:ascii="Times New Roman" w:hAnsi="Times New Roman" w:cs="Times New Roman"/>
        </w:rPr>
        <w:t xml:space="preserve"> </w:t>
      </w:r>
      <w:r>
        <w:rPr>
          <w:rFonts w:ascii="Times New Roman" w:hAnsi="Times New Roman" w:cs="Times New Roman"/>
        </w:rPr>
        <w:t>Yes</w:t>
      </w:r>
    </w:p>
    <w:p w14:paraId="038D032B" w14:textId="07D4D620" w:rsidR="002D68DD" w:rsidRPr="001B4CFD" w:rsidRDefault="002D68DD" w:rsidP="002D68DD">
      <w:pPr>
        <w:rPr>
          <w:rFonts w:ascii="Times New Roman" w:hAnsi="Times New Roman" w:cs="Times New Roman"/>
        </w:rPr>
      </w:pPr>
      <w:r w:rsidRPr="001B4CFD">
        <w:rPr>
          <w:rFonts w:ascii="Times New Roman" w:hAnsi="Times New Roman" w:cs="Times New Roman"/>
        </w:rPr>
        <w:tab/>
      </w:r>
      <w:r w:rsidRPr="001B4CFD">
        <w:rPr>
          <w:rFonts w:ascii="Times New Roman" w:hAnsi="Times New Roman" w:cs="Times New Roman"/>
        </w:rPr>
        <w:fldChar w:fldCharType="begin">
          <w:ffData>
            <w:name w:val="Check2"/>
            <w:enabled/>
            <w:calcOnExit w:val="0"/>
            <w:checkBox>
              <w:sizeAuto/>
              <w:default w:val="0"/>
            </w:checkBox>
          </w:ffData>
        </w:fldChar>
      </w:r>
      <w:r w:rsidRPr="001B4CFD">
        <w:rPr>
          <w:rFonts w:ascii="Times New Roman" w:hAnsi="Times New Roman" w:cs="Times New Roman"/>
        </w:rPr>
        <w:instrText xml:space="preserve"> FORMCHECKBOX </w:instrText>
      </w:r>
      <w:r w:rsidR="00992AF7">
        <w:rPr>
          <w:rFonts w:ascii="Times New Roman" w:hAnsi="Times New Roman" w:cs="Times New Roman"/>
        </w:rPr>
      </w:r>
      <w:r w:rsidR="00992AF7">
        <w:rPr>
          <w:rFonts w:ascii="Times New Roman" w:hAnsi="Times New Roman" w:cs="Times New Roman"/>
        </w:rPr>
        <w:fldChar w:fldCharType="separate"/>
      </w:r>
      <w:r w:rsidRPr="001B4CFD">
        <w:rPr>
          <w:rFonts w:ascii="Times New Roman" w:hAnsi="Times New Roman" w:cs="Times New Roman"/>
        </w:rPr>
        <w:fldChar w:fldCharType="end"/>
      </w:r>
      <w:r>
        <w:rPr>
          <w:rFonts w:ascii="Times New Roman" w:hAnsi="Times New Roman" w:cs="Times New Roman"/>
        </w:rPr>
        <w:t xml:space="preserve"> No</w:t>
      </w:r>
    </w:p>
    <w:p w14:paraId="18899C2D" w14:textId="77777777" w:rsidR="00E32482" w:rsidRPr="001B4CFD" w:rsidRDefault="00E32482" w:rsidP="00E32482">
      <w:pPr>
        <w:rPr>
          <w:rFonts w:ascii="Times New Roman" w:hAnsi="Times New Roman" w:cs="Times New Roman"/>
        </w:rPr>
      </w:pPr>
    </w:p>
    <w:p w14:paraId="7CC4C8B1" w14:textId="60821A0A" w:rsidR="00476BA7" w:rsidRPr="001B4CFD" w:rsidRDefault="00476BA7" w:rsidP="00476BA7">
      <w:pPr>
        <w:rPr>
          <w:rFonts w:ascii="Times New Roman" w:hAnsi="Times New Roman" w:cs="Times New Roman"/>
          <w:i/>
          <w:iCs/>
        </w:rPr>
      </w:pPr>
      <w:r>
        <w:rPr>
          <w:rFonts w:ascii="Times New Roman" w:hAnsi="Times New Roman" w:cs="Times New Roman"/>
          <w:i/>
          <w:iCs/>
        </w:rPr>
        <w:t>2</w:t>
      </w:r>
      <w:r w:rsidRPr="001B4CFD">
        <w:rPr>
          <w:rFonts w:ascii="Times New Roman" w:hAnsi="Times New Roman" w:cs="Times New Roman"/>
          <w:i/>
          <w:iCs/>
        </w:rPr>
        <w:t xml:space="preserve">.  When did you last use cannabis? </w:t>
      </w:r>
    </w:p>
    <w:p w14:paraId="2454272A" w14:textId="77777777" w:rsidR="00476BA7" w:rsidRPr="001B4CFD" w:rsidRDefault="00476BA7" w:rsidP="00476BA7">
      <w:pPr>
        <w:rPr>
          <w:rFonts w:ascii="Times New Roman" w:hAnsi="Times New Roman" w:cs="Times New Roman"/>
        </w:rPr>
      </w:pPr>
    </w:p>
    <w:p w14:paraId="4B6F2949" w14:textId="77777777" w:rsidR="00476BA7" w:rsidRPr="001B4CFD" w:rsidRDefault="00476BA7" w:rsidP="00476BA7">
      <w:pPr>
        <w:rPr>
          <w:rFonts w:ascii="Times New Roman" w:hAnsi="Times New Roman" w:cs="Times New Roman"/>
        </w:rPr>
      </w:pPr>
      <w:r w:rsidRPr="001B4CFD">
        <w:rPr>
          <w:rFonts w:ascii="Times New Roman" w:hAnsi="Times New Roman" w:cs="Times New Roman"/>
        </w:rPr>
        <w:tab/>
        <w:t xml:space="preserve">_________ hours/days/weeks/month/years (select appropriate timeframe) </w:t>
      </w:r>
    </w:p>
    <w:p w14:paraId="028FA3C0" w14:textId="77777777" w:rsidR="00476BA7" w:rsidRPr="001B4CFD" w:rsidRDefault="00476BA7" w:rsidP="00476BA7">
      <w:pPr>
        <w:rPr>
          <w:rFonts w:ascii="Times New Roman" w:hAnsi="Times New Roman" w:cs="Times New Roman"/>
        </w:rPr>
      </w:pPr>
      <w:r w:rsidRPr="001B4CFD">
        <w:rPr>
          <w:rFonts w:ascii="Times New Roman" w:hAnsi="Times New Roman" w:cs="Times New Roman"/>
        </w:rPr>
        <w:tab/>
        <w:t xml:space="preserve"> </w:t>
      </w:r>
    </w:p>
    <w:p w14:paraId="72391CD9" w14:textId="7A2DE911" w:rsidR="00E32482" w:rsidRPr="001B4CFD" w:rsidRDefault="00476BA7" w:rsidP="00E32482">
      <w:pPr>
        <w:rPr>
          <w:rFonts w:ascii="Times New Roman" w:hAnsi="Times New Roman" w:cs="Times New Roman"/>
          <w:i/>
          <w:iCs/>
        </w:rPr>
      </w:pPr>
      <w:r>
        <w:rPr>
          <w:rFonts w:ascii="Times New Roman" w:hAnsi="Times New Roman" w:cs="Times New Roman"/>
          <w:i/>
          <w:iCs/>
        </w:rPr>
        <w:t>3</w:t>
      </w:r>
      <w:r w:rsidR="00E32482" w:rsidRPr="001B4CFD">
        <w:rPr>
          <w:rFonts w:ascii="Times New Roman" w:hAnsi="Times New Roman" w:cs="Times New Roman"/>
          <w:i/>
          <w:iCs/>
        </w:rPr>
        <w:t xml:space="preserve">. </w:t>
      </w:r>
      <w:r w:rsidR="00E32482" w:rsidRPr="001B4CFD">
        <w:rPr>
          <w:rFonts w:ascii="Times New Roman" w:eastAsia="Times New Roman" w:hAnsi="Times New Roman" w:cs="Times New Roman"/>
          <w:i/>
          <w:sz w:val="24"/>
          <w:szCs w:val="24"/>
        </w:rPr>
        <w:t>In the past month, on how many days have you used cannabis?</w:t>
      </w:r>
      <w:r w:rsidR="00E32482" w:rsidRPr="001B4CFD">
        <w:rPr>
          <w:rFonts w:ascii="Times New Roman" w:hAnsi="Times New Roman" w:cs="Times New Roman"/>
          <w:i/>
          <w:iCs/>
        </w:rPr>
        <w:t xml:space="preserve"> </w:t>
      </w:r>
    </w:p>
    <w:p w14:paraId="14149B02" w14:textId="77777777" w:rsidR="00E32482" w:rsidRPr="001B4CFD" w:rsidRDefault="00E32482" w:rsidP="00E32482">
      <w:pPr>
        <w:rPr>
          <w:rFonts w:ascii="Times New Roman" w:hAnsi="Times New Roman" w:cs="Times New Roman"/>
        </w:rPr>
      </w:pPr>
    </w:p>
    <w:p w14:paraId="758B5E09"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ab/>
      </w:r>
      <w:r w:rsidRPr="001B4CFD">
        <w:rPr>
          <w:rFonts w:ascii="Times New Roman" w:hAnsi="Times New Roman" w:cs="Times New Roman"/>
        </w:rPr>
        <w:fldChar w:fldCharType="begin">
          <w:ffData>
            <w:name w:val="Check1"/>
            <w:enabled/>
            <w:calcOnExit w:val="0"/>
            <w:checkBox>
              <w:sizeAuto/>
              <w:default w:val="0"/>
            </w:checkBox>
          </w:ffData>
        </w:fldChar>
      </w:r>
      <w:bookmarkStart w:id="0" w:name="Check1"/>
      <w:r w:rsidRPr="001B4CFD">
        <w:rPr>
          <w:rFonts w:ascii="Times New Roman" w:hAnsi="Times New Roman" w:cs="Times New Roman"/>
        </w:rPr>
        <w:instrText xml:space="preserve"> FORMCHECKBOX </w:instrText>
      </w:r>
      <w:r w:rsidR="00992AF7">
        <w:rPr>
          <w:rFonts w:ascii="Times New Roman" w:hAnsi="Times New Roman" w:cs="Times New Roman"/>
        </w:rPr>
      </w:r>
      <w:r w:rsidR="00992AF7">
        <w:rPr>
          <w:rFonts w:ascii="Times New Roman" w:hAnsi="Times New Roman" w:cs="Times New Roman"/>
        </w:rPr>
        <w:fldChar w:fldCharType="separate"/>
      </w:r>
      <w:r w:rsidRPr="001B4CFD">
        <w:rPr>
          <w:rFonts w:ascii="Times New Roman" w:hAnsi="Times New Roman" w:cs="Times New Roman"/>
        </w:rPr>
        <w:fldChar w:fldCharType="end"/>
      </w:r>
      <w:bookmarkEnd w:id="0"/>
      <w:r w:rsidRPr="001B4CFD">
        <w:rPr>
          <w:rFonts w:ascii="Times New Roman" w:hAnsi="Times New Roman" w:cs="Times New Roman"/>
        </w:rPr>
        <w:t xml:space="preserve"> Never</w:t>
      </w:r>
    </w:p>
    <w:p w14:paraId="7EA375F4"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ab/>
      </w:r>
      <w:r w:rsidRPr="001B4CFD">
        <w:rPr>
          <w:rFonts w:ascii="Times New Roman" w:hAnsi="Times New Roman" w:cs="Times New Roman"/>
        </w:rPr>
        <w:fldChar w:fldCharType="begin">
          <w:ffData>
            <w:name w:val="Check2"/>
            <w:enabled/>
            <w:calcOnExit w:val="0"/>
            <w:checkBox>
              <w:sizeAuto/>
              <w:default w:val="0"/>
            </w:checkBox>
          </w:ffData>
        </w:fldChar>
      </w:r>
      <w:bookmarkStart w:id="1" w:name="Check2"/>
      <w:r w:rsidRPr="001B4CFD">
        <w:rPr>
          <w:rFonts w:ascii="Times New Roman" w:hAnsi="Times New Roman" w:cs="Times New Roman"/>
        </w:rPr>
        <w:instrText xml:space="preserve"> FORMCHECKBOX </w:instrText>
      </w:r>
      <w:r w:rsidR="00992AF7">
        <w:rPr>
          <w:rFonts w:ascii="Times New Roman" w:hAnsi="Times New Roman" w:cs="Times New Roman"/>
        </w:rPr>
      </w:r>
      <w:r w:rsidR="00992AF7">
        <w:rPr>
          <w:rFonts w:ascii="Times New Roman" w:hAnsi="Times New Roman" w:cs="Times New Roman"/>
        </w:rPr>
        <w:fldChar w:fldCharType="separate"/>
      </w:r>
      <w:r w:rsidRPr="001B4CFD">
        <w:rPr>
          <w:rFonts w:ascii="Times New Roman" w:hAnsi="Times New Roman" w:cs="Times New Roman"/>
        </w:rPr>
        <w:fldChar w:fldCharType="end"/>
      </w:r>
      <w:bookmarkEnd w:id="1"/>
      <w:r w:rsidRPr="001B4CFD">
        <w:rPr>
          <w:rFonts w:ascii="Times New Roman" w:hAnsi="Times New Roman" w:cs="Times New Roman"/>
        </w:rPr>
        <w:t xml:space="preserve"> _______ Days/month (0-30)</w:t>
      </w:r>
    </w:p>
    <w:p w14:paraId="5FF1070D"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ab/>
      </w:r>
    </w:p>
    <w:p w14:paraId="3CA86FD7"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 xml:space="preserve">Note: 20+ days per month = daily/nearly daily use and setting specific measures are recommended. </w:t>
      </w:r>
    </w:p>
    <w:p w14:paraId="24D75716" w14:textId="77777777" w:rsidR="00E32482" w:rsidRPr="001B4CFD" w:rsidRDefault="00E32482" w:rsidP="00E32482">
      <w:pPr>
        <w:rPr>
          <w:rFonts w:ascii="Times New Roman" w:hAnsi="Times New Roman" w:cs="Times New Roman"/>
        </w:rPr>
      </w:pPr>
    </w:p>
    <w:p w14:paraId="637BC780" w14:textId="77777777" w:rsidR="00E32482" w:rsidRPr="001B4CFD" w:rsidRDefault="00E32482" w:rsidP="00E32482">
      <w:pPr>
        <w:ind w:firstLine="720"/>
        <w:rPr>
          <w:rFonts w:ascii="Times New Roman" w:hAnsi="Times New Roman" w:cs="Times New Roman"/>
        </w:rPr>
      </w:pPr>
    </w:p>
    <w:p w14:paraId="1EA1670C" w14:textId="77777777" w:rsidR="00E32482" w:rsidRPr="001B4CFD" w:rsidRDefault="00E32482" w:rsidP="00E32482">
      <w:pPr>
        <w:rPr>
          <w:rFonts w:ascii="Times New Roman" w:hAnsi="Times New Roman" w:cs="Times New Roman"/>
        </w:rPr>
      </w:pPr>
    </w:p>
    <w:p w14:paraId="30FB0044" w14:textId="77777777" w:rsidR="00E32482" w:rsidRPr="001B4CFD" w:rsidRDefault="00E32482" w:rsidP="00E32482">
      <w:pPr>
        <w:rPr>
          <w:rFonts w:ascii="Times New Roman" w:eastAsia="Times New Roman" w:hAnsi="Times New Roman" w:cs="Times New Roman"/>
          <w:b/>
          <w:bCs/>
          <w:color w:val="000000"/>
        </w:rPr>
      </w:pPr>
    </w:p>
    <w:p w14:paraId="2846006E" w14:textId="77777777" w:rsidR="00E32482" w:rsidRPr="001B4CFD" w:rsidRDefault="00E32482" w:rsidP="00E32482">
      <w:pPr>
        <w:rPr>
          <w:rFonts w:ascii="Times New Roman" w:eastAsia="Times New Roman" w:hAnsi="Times New Roman" w:cs="Times New Roman"/>
        </w:rPr>
      </w:pPr>
      <w:r w:rsidRPr="001B4CFD">
        <w:rPr>
          <w:rFonts w:ascii="Times New Roman" w:eastAsia="Times New Roman" w:hAnsi="Times New Roman" w:cs="Times New Roman"/>
          <w:b/>
          <w:bCs/>
          <w:color w:val="000000"/>
        </w:rPr>
        <w:t>Mid-layer: Setting specific measures</w:t>
      </w:r>
    </w:p>
    <w:p w14:paraId="208B39A1" w14:textId="77777777" w:rsidR="00E32482" w:rsidRPr="001B4CFD" w:rsidRDefault="00E32482" w:rsidP="00E32482">
      <w:pPr>
        <w:rPr>
          <w:rFonts w:ascii="Times New Roman" w:hAnsi="Times New Roman" w:cs="Times New Roman"/>
          <w:b/>
          <w:bCs/>
        </w:rPr>
      </w:pPr>
    </w:p>
    <w:p w14:paraId="182E9BC6"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 xml:space="preserve">The measures below are recommended for use in combination with the Timeline Follow-Back (TLFB), if appropriate. </w:t>
      </w:r>
    </w:p>
    <w:p w14:paraId="4F1ABCF1" w14:textId="77777777" w:rsidR="00E32482" w:rsidRPr="001B4CFD" w:rsidRDefault="00E32482" w:rsidP="00E32482">
      <w:pPr>
        <w:rPr>
          <w:rFonts w:ascii="Times New Roman" w:hAnsi="Times New Roman" w:cs="Times New Roman"/>
        </w:rPr>
      </w:pPr>
    </w:p>
    <w:p w14:paraId="4FCF445D" w14:textId="77777777" w:rsidR="00E32482" w:rsidRPr="001B4CFD" w:rsidRDefault="00E32482" w:rsidP="00E32482">
      <w:pPr>
        <w:rPr>
          <w:rFonts w:ascii="Times New Roman" w:hAnsi="Times New Roman" w:cs="Times New Roman"/>
          <w:i/>
          <w:iCs/>
        </w:rPr>
      </w:pPr>
      <w:r w:rsidRPr="001B4CFD">
        <w:rPr>
          <w:rFonts w:ascii="Times New Roman" w:hAnsi="Times New Roman" w:cs="Times New Roman"/>
          <w:i/>
          <w:iCs/>
        </w:rPr>
        <w:t>1. History of use:</w:t>
      </w:r>
    </w:p>
    <w:p w14:paraId="5D7E8351" w14:textId="77777777" w:rsidR="00E32482" w:rsidRPr="001B4CFD" w:rsidRDefault="00E32482" w:rsidP="00E32482">
      <w:pPr>
        <w:rPr>
          <w:rFonts w:ascii="Times New Roman" w:hAnsi="Times New Roman" w:cs="Times New Roman"/>
          <w:u w:val="single"/>
        </w:rPr>
      </w:pPr>
    </w:p>
    <w:p w14:paraId="5980AAF8"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 xml:space="preserve">Short time periods (e.g., past 1 – 2 days or past week):  For contextual information, such as to confirm recent cannabis use or to track cannabis-related psychological outcomes in combination with other tools. </w:t>
      </w:r>
    </w:p>
    <w:p w14:paraId="382BBF31" w14:textId="77777777" w:rsidR="00E32482" w:rsidRPr="001B4CFD" w:rsidRDefault="00E32482" w:rsidP="00E32482">
      <w:pPr>
        <w:rPr>
          <w:rFonts w:ascii="Times New Roman" w:hAnsi="Times New Roman" w:cs="Times New Roman"/>
        </w:rPr>
      </w:pPr>
    </w:p>
    <w:p w14:paraId="01527F24"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 xml:space="preserve">Longer time periods (e.g., past month, past 3 months, or past year):  For detailed history of current levels of cannabis use or to confirm a longer history of use in a longitudinal research study. </w:t>
      </w:r>
    </w:p>
    <w:p w14:paraId="54E42E5E" w14:textId="77777777" w:rsidR="00E32482" w:rsidRPr="001B4CFD" w:rsidRDefault="00E32482" w:rsidP="00E32482">
      <w:pPr>
        <w:rPr>
          <w:rFonts w:ascii="Times New Roman" w:hAnsi="Times New Roman" w:cs="Times New Roman"/>
        </w:rPr>
      </w:pPr>
    </w:p>
    <w:p w14:paraId="50D39F05" w14:textId="77777777" w:rsidR="00E32482" w:rsidRPr="001B4CFD" w:rsidRDefault="00E32482" w:rsidP="00E32482">
      <w:pPr>
        <w:rPr>
          <w:rFonts w:ascii="Times New Roman" w:hAnsi="Times New Roman" w:cs="Times New Roman"/>
          <w:i/>
          <w:iCs/>
        </w:rPr>
      </w:pPr>
      <w:r w:rsidRPr="001B4CFD">
        <w:rPr>
          <w:rFonts w:ascii="Times New Roman" w:hAnsi="Times New Roman" w:cs="Times New Roman"/>
          <w:i/>
          <w:iCs/>
        </w:rPr>
        <w:t>2. Frequency of use</w:t>
      </w:r>
    </w:p>
    <w:p w14:paraId="61886412" w14:textId="77777777" w:rsidR="00E32482" w:rsidRPr="001B4CFD" w:rsidRDefault="00E32482" w:rsidP="00E32482">
      <w:pPr>
        <w:rPr>
          <w:rFonts w:ascii="Times New Roman" w:hAnsi="Times New Roman" w:cs="Times New Roman"/>
          <w:u w:val="single"/>
        </w:rPr>
      </w:pPr>
    </w:p>
    <w:p w14:paraId="4873FDE6" w14:textId="77777777" w:rsidR="00E32482" w:rsidRPr="001B4CFD" w:rsidRDefault="00E32482" w:rsidP="00E32482">
      <w:pPr>
        <w:rPr>
          <w:rFonts w:ascii="Times New Roman" w:eastAsia="Times New Roman" w:hAnsi="Times New Roman" w:cs="Times New Roman"/>
        </w:rPr>
      </w:pPr>
      <w:r w:rsidRPr="001B4CFD">
        <w:rPr>
          <w:rFonts w:ascii="Times New Roman" w:hAnsi="Times New Roman" w:cs="Times New Roman"/>
        </w:rPr>
        <w:t xml:space="preserve">Frequency of use – measured as number of cannabis consumption days over a given period - can be calculated using a </w:t>
      </w:r>
      <w:r w:rsidRPr="001B4CFD">
        <w:rPr>
          <w:rFonts w:ascii="Times New Roman" w:eastAsia="Times New Roman" w:hAnsi="Times New Roman" w:cs="Times New Roman"/>
          <w:color w:val="000000"/>
        </w:rPr>
        <w:t xml:space="preserve">brief screening item, such as the one suggested in question (1) of the universal screening measures. This question can be adapted to represent the desired timeframe. Alternatively, a more </w:t>
      </w:r>
      <w:r w:rsidRPr="001B4CFD">
        <w:rPr>
          <w:rFonts w:ascii="Times New Roman" w:hAnsi="Times New Roman" w:cs="Times New Roman"/>
        </w:rPr>
        <w:t xml:space="preserve">reliable frequency of use can be calculated for the desired timeframe using the TLFB. </w:t>
      </w:r>
    </w:p>
    <w:p w14:paraId="24E047F5" w14:textId="77777777" w:rsidR="00E32482" w:rsidRPr="001B4CFD" w:rsidRDefault="00E32482" w:rsidP="00E32482">
      <w:pPr>
        <w:rPr>
          <w:rFonts w:ascii="Times New Roman" w:hAnsi="Times New Roman" w:cs="Times New Roman"/>
        </w:rPr>
      </w:pPr>
    </w:p>
    <w:p w14:paraId="4B354EF4" w14:textId="77777777" w:rsidR="00E32482" w:rsidRPr="001B4CFD" w:rsidRDefault="00E32482" w:rsidP="00E32482">
      <w:pPr>
        <w:rPr>
          <w:rFonts w:ascii="Times New Roman" w:hAnsi="Times New Roman" w:cs="Times New Roman"/>
          <w:i/>
          <w:iCs/>
        </w:rPr>
      </w:pPr>
      <w:r w:rsidRPr="001B4CFD">
        <w:rPr>
          <w:rFonts w:ascii="Times New Roman" w:hAnsi="Times New Roman" w:cs="Times New Roman"/>
          <w:i/>
          <w:iCs/>
        </w:rPr>
        <w:t xml:space="preserve">3. Amount of cannabis used by route of administration </w:t>
      </w:r>
    </w:p>
    <w:p w14:paraId="5722D562"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 xml:space="preserve">Depending on route of administration amount used in a typical day when the person is using cannabis can be calculated. Visual aids can be used to identify the correct amount. For flower and resin, amount should be calculated in grams; liquids or tinctures should be calculated in </w:t>
      </w:r>
      <w:proofErr w:type="spellStart"/>
      <w:r w:rsidRPr="001B4CFD">
        <w:rPr>
          <w:rFonts w:ascii="Times New Roman" w:hAnsi="Times New Roman" w:cs="Times New Roman"/>
        </w:rPr>
        <w:t>millilitres</w:t>
      </w:r>
      <w:proofErr w:type="spellEnd"/>
      <w:r w:rsidRPr="001B4CFD">
        <w:rPr>
          <w:rFonts w:ascii="Times New Roman" w:hAnsi="Times New Roman" w:cs="Times New Roman"/>
        </w:rPr>
        <w:t xml:space="preserve">; edibles should be calculated in milligrams of THC. </w:t>
      </w:r>
    </w:p>
    <w:p w14:paraId="6E60FC45" w14:textId="77777777" w:rsidR="00E32482" w:rsidRPr="001B4CFD" w:rsidRDefault="00E32482" w:rsidP="00E32482">
      <w:pPr>
        <w:rPr>
          <w:rFonts w:ascii="Times New Roman" w:hAnsi="Times New Roman" w:cs="Times New Roman"/>
        </w:rPr>
      </w:pPr>
    </w:p>
    <w:p w14:paraId="19BAE3F2" w14:textId="77777777" w:rsidR="00E32482" w:rsidRPr="001B4CFD" w:rsidRDefault="00E32482" w:rsidP="00E32482">
      <w:pPr>
        <w:rPr>
          <w:rFonts w:ascii="Times New Roman" w:hAnsi="Times New Roman" w:cs="Times New Roman"/>
          <w:i/>
          <w:iCs/>
        </w:rPr>
      </w:pPr>
      <w:r w:rsidRPr="001B4CFD">
        <w:rPr>
          <w:rFonts w:ascii="Times New Roman" w:hAnsi="Times New Roman" w:cs="Times New Roman"/>
        </w:rPr>
        <w:t>Example questions:</w:t>
      </w:r>
      <w:r w:rsidRPr="001B4CFD">
        <w:rPr>
          <w:rFonts w:ascii="Times New Roman" w:hAnsi="Times New Roman" w:cs="Times New Roman"/>
          <w:i/>
          <w:iCs/>
        </w:rPr>
        <w:t xml:space="preserve"> </w:t>
      </w:r>
    </w:p>
    <w:p w14:paraId="31C77E93" w14:textId="77777777" w:rsidR="00E32482" w:rsidRPr="001B4CFD" w:rsidRDefault="00E32482" w:rsidP="00E32482">
      <w:pPr>
        <w:rPr>
          <w:rFonts w:ascii="Times New Roman" w:hAnsi="Times New Roman" w:cs="Times New Roman"/>
          <w:i/>
          <w:iCs/>
        </w:rPr>
      </w:pPr>
      <w:r w:rsidRPr="001B4CFD">
        <w:rPr>
          <w:rFonts w:ascii="Times New Roman" w:hAnsi="Times New Roman" w:cs="Times New Roman"/>
        </w:rPr>
        <w:t>3.1</w:t>
      </w:r>
      <w:r w:rsidRPr="001B4CFD">
        <w:rPr>
          <w:rFonts w:ascii="Times New Roman" w:hAnsi="Times New Roman" w:cs="Times New Roman"/>
          <w:i/>
          <w:iCs/>
        </w:rPr>
        <w:t xml:space="preserve"> Did you consume cannabis via inhalation (e.g., joints or vapes) or orally (e.g., edibles such as brownies or gummy bear)? </w:t>
      </w:r>
    </w:p>
    <w:p w14:paraId="4D4FA811"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ab/>
      </w:r>
    </w:p>
    <w:p w14:paraId="03EF65C7" w14:textId="77777777" w:rsidR="00E32482" w:rsidRPr="001B4CFD" w:rsidRDefault="00E32482" w:rsidP="00E32482">
      <w:pPr>
        <w:ind w:firstLine="720"/>
        <w:rPr>
          <w:rFonts w:ascii="Times New Roman" w:hAnsi="Times New Roman" w:cs="Times New Roman"/>
        </w:rPr>
      </w:pPr>
      <w:r w:rsidRPr="001B4CFD">
        <w:rPr>
          <w:rFonts w:ascii="Times New Roman" w:hAnsi="Times New Roman" w:cs="Times New Roman"/>
        </w:rPr>
        <w:fldChar w:fldCharType="begin">
          <w:ffData>
            <w:name w:val="Check3"/>
            <w:enabled/>
            <w:calcOnExit w:val="0"/>
            <w:checkBox>
              <w:sizeAuto/>
              <w:default w:val="0"/>
            </w:checkBox>
          </w:ffData>
        </w:fldChar>
      </w:r>
      <w:r w:rsidRPr="001B4CFD">
        <w:rPr>
          <w:rFonts w:ascii="Times New Roman" w:hAnsi="Times New Roman" w:cs="Times New Roman"/>
        </w:rPr>
        <w:instrText xml:space="preserve"> FORMCHECKBOX </w:instrText>
      </w:r>
      <w:r w:rsidR="00992AF7">
        <w:rPr>
          <w:rFonts w:ascii="Times New Roman" w:hAnsi="Times New Roman" w:cs="Times New Roman"/>
        </w:rPr>
      </w:r>
      <w:r w:rsidR="00992AF7">
        <w:rPr>
          <w:rFonts w:ascii="Times New Roman" w:hAnsi="Times New Roman" w:cs="Times New Roman"/>
        </w:rPr>
        <w:fldChar w:fldCharType="separate"/>
      </w:r>
      <w:r w:rsidRPr="001B4CFD">
        <w:rPr>
          <w:rFonts w:ascii="Times New Roman" w:hAnsi="Times New Roman" w:cs="Times New Roman"/>
        </w:rPr>
        <w:fldChar w:fldCharType="end"/>
      </w:r>
      <w:r w:rsidRPr="001B4CFD">
        <w:rPr>
          <w:rFonts w:ascii="Times New Roman" w:hAnsi="Times New Roman" w:cs="Times New Roman"/>
        </w:rPr>
        <w:t xml:space="preserve"> Inhalation </w:t>
      </w:r>
    </w:p>
    <w:p w14:paraId="12202F5B" w14:textId="77777777" w:rsidR="00E32482" w:rsidRPr="001B4CFD" w:rsidRDefault="00E32482" w:rsidP="00E32482">
      <w:pPr>
        <w:ind w:firstLine="720"/>
        <w:rPr>
          <w:rFonts w:ascii="Times New Roman" w:hAnsi="Times New Roman" w:cs="Times New Roman"/>
        </w:rPr>
      </w:pPr>
      <w:r w:rsidRPr="001B4CFD">
        <w:rPr>
          <w:rFonts w:ascii="Times New Roman" w:hAnsi="Times New Roman" w:cs="Times New Roman"/>
        </w:rPr>
        <w:fldChar w:fldCharType="begin">
          <w:ffData>
            <w:name w:val="Check4"/>
            <w:enabled/>
            <w:calcOnExit w:val="0"/>
            <w:checkBox>
              <w:sizeAuto/>
              <w:default w:val="0"/>
            </w:checkBox>
          </w:ffData>
        </w:fldChar>
      </w:r>
      <w:r w:rsidRPr="001B4CFD">
        <w:rPr>
          <w:rFonts w:ascii="Times New Roman" w:hAnsi="Times New Roman" w:cs="Times New Roman"/>
        </w:rPr>
        <w:instrText xml:space="preserve"> FORMCHECKBOX </w:instrText>
      </w:r>
      <w:r w:rsidR="00992AF7">
        <w:rPr>
          <w:rFonts w:ascii="Times New Roman" w:hAnsi="Times New Roman" w:cs="Times New Roman"/>
        </w:rPr>
      </w:r>
      <w:r w:rsidR="00992AF7">
        <w:rPr>
          <w:rFonts w:ascii="Times New Roman" w:hAnsi="Times New Roman" w:cs="Times New Roman"/>
        </w:rPr>
        <w:fldChar w:fldCharType="separate"/>
      </w:r>
      <w:r w:rsidRPr="001B4CFD">
        <w:rPr>
          <w:rFonts w:ascii="Times New Roman" w:hAnsi="Times New Roman" w:cs="Times New Roman"/>
        </w:rPr>
        <w:fldChar w:fldCharType="end"/>
      </w:r>
      <w:r w:rsidRPr="001B4CFD">
        <w:rPr>
          <w:rFonts w:ascii="Times New Roman" w:hAnsi="Times New Roman" w:cs="Times New Roman"/>
        </w:rPr>
        <w:t xml:space="preserve"> Edible </w:t>
      </w:r>
    </w:p>
    <w:p w14:paraId="77C5620A" w14:textId="77777777" w:rsidR="00E32482" w:rsidRPr="001B4CFD" w:rsidRDefault="00E32482" w:rsidP="00E32482">
      <w:pPr>
        <w:rPr>
          <w:rFonts w:ascii="Times New Roman" w:hAnsi="Times New Roman" w:cs="Times New Roman"/>
        </w:rPr>
      </w:pPr>
    </w:p>
    <w:p w14:paraId="6A4F0B5F" w14:textId="77777777" w:rsidR="00E32482" w:rsidRPr="001B4CFD" w:rsidRDefault="00E32482" w:rsidP="00E32482">
      <w:pPr>
        <w:rPr>
          <w:rFonts w:ascii="Times New Roman" w:hAnsi="Times New Roman" w:cs="Times New Roman"/>
          <w:i/>
          <w:iCs/>
        </w:rPr>
      </w:pPr>
      <w:r w:rsidRPr="001B4CFD">
        <w:rPr>
          <w:rFonts w:ascii="Times New Roman" w:hAnsi="Times New Roman" w:cs="Times New Roman"/>
        </w:rPr>
        <w:t>3.2</w:t>
      </w:r>
      <w:r w:rsidRPr="001B4CFD">
        <w:rPr>
          <w:rFonts w:ascii="Times New Roman" w:hAnsi="Times New Roman" w:cs="Times New Roman"/>
          <w:i/>
          <w:iCs/>
        </w:rPr>
        <w:t xml:space="preserve"> “In the last [insert timeframe], how many [grams for plant matter; mL for liquids or tinctures; mg of THC for edibles] of cannabis have you used on a typical day when you used cannabis?”. </w:t>
      </w:r>
    </w:p>
    <w:p w14:paraId="75743185" w14:textId="77777777" w:rsidR="00E32482" w:rsidRPr="001B4CFD" w:rsidRDefault="00E32482" w:rsidP="00E32482">
      <w:pPr>
        <w:rPr>
          <w:rFonts w:ascii="Times New Roman" w:hAnsi="Times New Roman" w:cs="Times New Roman"/>
          <w:i/>
          <w:iCs/>
        </w:rPr>
      </w:pPr>
    </w:p>
    <w:p w14:paraId="059CBEBF"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3.3.</w:t>
      </w:r>
      <w:r w:rsidRPr="001B4CFD">
        <w:rPr>
          <w:rFonts w:ascii="Times New Roman" w:hAnsi="Times New Roman" w:cs="Times New Roman"/>
          <w:i/>
          <w:iCs/>
        </w:rPr>
        <w:t xml:space="preserve"> </w:t>
      </w:r>
      <w:r w:rsidRPr="001B4CFD">
        <w:rPr>
          <w:rFonts w:ascii="Times New Roman" w:hAnsi="Times New Roman" w:cs="Times New Roman"/>
        </w:rPr>
        <w:t>For pictorial aids</w:t>
      </w:r>
      <w:r w:rsidRPr="001B4CFD">
        <w:rPr>
          <w:rFonts w:ascii="Times New Roman" w:hAnsi="Times New Roman" w:cs="Times New Roman"/>
          <w:i/>
          <w:iCs/>
        </w:rPr>
        <w:t xml:space="preserve">, “Which of these photos best represent the amount of cannabis used in a typical day when using cannabis over the [insert timeframe]?” </w:t>
      </w:r>
    </w:p>
    <w:p w14:paraId="694E4993" w14:textId="77777777" w:rsidR="00E32482" w:rsidRPr="001B4CFD" w:rsidRDefault="00E32482" w:rsidP="00E32482">
      <w:pPr>
        <w:rPr>
          <w:rFonts w:ascii="Times New Roman" w:hAnsi="Times New Roman" w:cs="Times New Roman"/>
        </w:rPr>
      </w:pPr>
    </w:p>
    <w:p w14:paraId="7B698256" w14:textId="77777777" w:rsidR="00E32482" w:rsidRPr="001B4CFD" w:rsidRDefault="00E32482" w:rsidP="00E32482">
      <w:pPr>
        <w:rPr>
          <w:rFonts w:ascii="Times New Roman" w:hAnsi="Times New Roman" w:cs="Times New Roman"/>
          <w:i/>
          <w:iCs/>
        </w:rPr>
      </w:pPr>
      <w:r w:rsidRPr="001B4CFD">
        <w:rPr>
          <w:rFonts w:ascii="Times New Roman" w:hAnsi="Times New Roman" w:cs="Times New Roman"/>
          <w:i/>
          <w:iCs/>
        </w:rPr>
        <w:t xml:space="preserve">4. Cannabis potency </w:t>
      </w:r>
    </w:p>
    <w:p w14:paraId="19BA19B3"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 xml:space="preserve">Using pictorial aids of different cannabis products and available data on their typical potency (% THC), a proxy of cannabis potency may be determined. </w:t>
      </w:r>
    </w:p>
    <w:p w14:paraId="1378B6A1" w14:textId="77777777" w:rsidR="00E32482" w:rsidRPr="001B4CFD" w:rsidRDefault="00E32482" w:rsidP="00E32482">
      <w:pPr>
        <w:rPr>
          <w:rFonts w:ascii="Times New Roman" w:hAnsi="Times New Roman" w:cs="Times New Roman"/>
        </w:rPr>
      </w:pPr>
    </w:p>
    <w:p w14:paraId="190306B9" w14:textId="77777777" w:rsidR="00E32482" w:rsidRPr="001B4CFD" w:rsidRDefault="00E32482" w:rsidP="00E32482">
      <w:pPr>
        <w:rPr>
          <w:rFonts w:ascii="Times New Roman" w:hAnsi="Times New Roman" w:cs="Times New Roman"/>
          <w:i/>
          <w:iCs/>
        </w:rPr>
      </w:pPr>
      <w:r w:rsidRPr="001B4CFD">
        <w:rPr>
          <w:rFonts w:ascii="Times New Roman" w:hAnsi="Times New Roman" w:cs="Times New Roman"/>
        </w:rPr>
        <w:t xml:space="preserve">Example question: </w:t>
      </w:r>
      <w:r w:rsidRPr="001B4CFD">
        <w:rPr>
          <w:rFonts w:ascii="Times New Roman" w:hAnsi="Times New Roman" w:cs="Times New Roman"/>
          <w:i/>
          <w:iCs/>
        </w:rPr>
        <w:t>“Which of these photos represents the type of cannabis product you have used over the last [insert timeframe]?”</w:t>
      </w:r>
    </w:p>
    <w:p w14:paraId="24259E95" w14:textId="77777777" w:rsidR="00E32482" w:rsidRPr="001B4CFD" w:rsidRDefault="00E32482" w:rsidP="00E32482">
      <w:pPr>
        <w:rPr>
          <w:rFonts w:ascii="Times New Roman" w:hAnsi="Times New Roman" w:cs="Times New Roman"/>
        </w:rPr>
      </w:pPr>
    </w:p>
    <w:p w14:paraId="52417685" w14:textId="77777777" w:rsidR="00E32482" w:rsidRPr="001B4CFD" w:rsidRDefault="00E32482" w:rsidP="00E32482">
      <w:pPr>
        <w:rPr>
          <w:rFonts w:ascii="Times New Roman" w:hAnsi="Times New Roman" w:cs="Times New Roman"/>
          <w:i/>
          <w:iCs/>
        </w:rPr>
      </w:pPr>
      <w:r w:rsidRPr="001B4CFD">
        <w:rPr>
          <w:rFonts w:ascii="Times New Roman" w:hAnsi="Times New Roman" w:cs="Times New Roman"/>
          <w:i/>
          <w:iCs/>
        </w:rPr>
        <w:t xml:space="preserve">5. </w:t>
      </w:r>
      <w:proofErr w:type="spellStart"/>
      <w:r w:rsidRPr="001B4CFD">
        <w:rPr>
          <w:rFonts w:ascii="Times New Roman" w:hAnsi="Times New Roman" w:cs="Times New Roman"/>
          <w:i/>
          <w:iCs/>
        </w:rPr>
        <w:t>Standardised</w:t>
      </w:r>
      <w:proofErr w:type="spellEnd"/>
      <w:r w:rsidRPr="001B4CFD">
        <w:rPr>
          <w:rFonts w:ascii="Times New Roman" w:hAnsi="Times New Roman" w:cs="Times New Roman"/>
          <w:i/>
          <w:iCs/>
        </w:rPr>
        <w:t xml:space="preserve"> dose of THC Unit </w:t>
      </w:r>
    </w:p>
    <w:p w14:paraId="346CB597"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Standard THC Unit can be calculated by combining information collected with measure (3) and (4). One Standard THC Unit is equivalent to 5mg THC.</w:t>
      </w:r>
    </w:p>
    <w:p w14:paraId="497F4390" w14:textId="77777777" w:rsidR="00E32482" w:rsidRPr="001B4CFD" w:rsidRDefault="00E32482" w:rsidP="00E32482">
      <w:pPr>
        <w:rPr>
          <w:rFonts w:ascii="Times New Roman" w:hAnsi="Times New Roman" w:cs="Times New Roman"/>
        </w:rPr>
      </w:pPr>
    </w:p>
    <w:p w14:paraId="324FBFC2" w14:textId="77777777" w:rsidR="00E32482" w:rsidRPr="001B4CFD" w:rsidRDefault="00E32482" w:rsidP="00E32482">
      <w:pPr>
        <w:rPr>
          <w:rFonts w:ascii="Times New Roman" w:hAnsi="Times New Roman" w:cs="Times New Roman"/>
          <w:i/>
          <w:iCs/>
        </w:rPr>
      </w:pPr>
      <w:r w:rsidRPr="001B4CFD">
        <w:rPr>
          <w:rFonts w:ascii="Times New Roman" w:hAnsi="Times New Roman" w:cs="Times New Roman"/>
          <w:i/>
          <w:iCs/>
        </w:rPr>
        <w:t xml:space="preserve">6.Quantification based on most familiar metric. </w:t>
      </w:r>
    </w:p>
    <w:p w14:paraId="387C4427"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 xml:space="preserve">If measure (3) is not appropriate, quantification should be based on the metric that is most familiar. For example, number of joints, bongs, gummy bear or hits. </w:t>
      </w:r>
    </w:p>
    <w:p w14:paraId="124F5B5F" w14:textId="77777777" w:rsidR="00E32482" w:rsidRPr="001B4CFD" w:rsidRDefault="00E32482" w:rsidP="00E32482">
      <w:pPr>
        <w:rPr>
          <w:rFonts w:ascii="Times New Roman" w:hAnsi="Times New Roman" w:cs="Times New Roman"/>
        </w:rPr>
      </w:pPr>
    </w:p>
    <w:p w14:paraId="0970FEC4" w14:textId="77777777" w:rsidR="00E32482" w:rsidRPr="001B4CFD" w:rsidRDefault="00E32482" w:rsidP="00E32482">
      <w:pPr>
        <w:rPr>
          <w:rFonts w:ascii="Times New Roman" w:hAnsi="Times New Roman" w:cs="Times New Roman"/>
          <w:i/>
          <w:iCs/>
        </w:rPr>
      </w:pPr>
      <w:r w:rsidRPr="001B4CFD">
        <w:rPr>
          <w:rFonts w:ascii="Times New Roman" w:hAnsi="Times New Roman" w:cs="Times New Roman"/>
        </w:rPr>
        <w:t xml:space="preserve">Example question: </w:t>
      </w:r>
      <w:r w:rsidRPr="001B4CFD">
        <w:rPr>
          <w:rFonts w:ascii="Times New Roman" w:hAnsi="Times New Roman" w:cs="Times New Roman"/>
          <w:i/>
          <w:iCs/>
        </w:rPr>
        <w:t xml:space="preserve">“In the last [insert timeframe], how many joints did you smoke on a typical day when using cannabis?” </w:t>
      </w:r>
    </w:p>
    <w:p w14:paraId="4EEA61F8" w14:textId="77777777" w:rsidR="00E32482" w:rsidRPr="001B4CFD" w:rsidRDefault="00E32482" w:rsidP="00E32482">
      <w:pPr>
        <w:rPr>
          <w:rFonts w:ascii="Times New Roman" w:hAnsi="Times New Roman" w:cs="Times New Roman"/>
        </w:rPr>
      </w:pPr>
    </w:p>
    <w:p w14:paraId="10BD4CD9" w14:textId="77777777" w:rsidR="00E32482" w:rsidRPr="001B4CFD" w:rsidRDefault="00E32482" w:rsidP="00E32482">
      <w:pPr>
        <w:rPr>
          <w:rFonts w:ascii="Times New Roman" w:hAnsi="Times New Roman" w:cs="Times New Roman"/>
          <w:i/>
          <w:iCs/>
        </w:rPr>
      </w:pPr>
      <w:r w:rsidRPr="001B4CFD">
        <w:rPr>
          <w:rFonts w:ascii="Times New Roman" w:hAnsi="Times New Roman" w:cs="Times New Roman"/>
          <w:i/>
          <w:iCs/>
        </w:rPr>
        <w:t xml:space="preserve">7. Co-administration with alcohol and tobacco. </w:t>
      </w:r>
    </w:p>
    <w:p w14:paraId="4939EDEF"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 xml:space="preserve">Information on alcohol use, and tobacco use with cannabis can be simultaneously collected with the use of the TLFB. </w:t>
      </w:r>
    </w:p>
    <w:p w14:paraId="4E69C024" w14:textId="77777777" w:rsidR="00E32482" w:rsidRPr="001B4CFD" w:rsidRDefault="00E32482" w:rsidP="00E32482">
      <w:pPr>
        <w:rPr>
          <w:rFonts w:ascii="Times New Roman" w:hAnsi="Times New Roman" w:cs="Times New Roman"/>
        </w:rPr>
      </w:pPr>
    </w:p>
    <w:p w14:paraId="49FD0882" w14:textId="77777777" w:rsidR="00E32482" w:rsidRPr="001B4CFD" w:rsidRDefault="00E32482" w:rsidP="00E32482">
      <w:pPr>
        <w:rPr>
          <w:rFonts w:ascii="Times New Roman" w:eastAsia="Times New Roman" w:hAnsi="Times New Roman" w:cs="Times New Roman"/>
        </w:rPr>
      </w:pPr>
      <w:r w:rsidRPr="001B4CFD">
        <w:rPr>
          <w:rFonts w:ascii="Times New Roman" w:eastAsia="Times New Roman" w:hAnsi="Times New Roman" w:cs="Times New Roman"/>
          <w:b/>
          <w:bCs/>
          <w:color w:val="000000"/>
        </w:rPr>
        <w:t>Top layer: Biological measures</w:t>
      </w:r>
    </w:p>
    <w:p w14:paraId="0B3C3E7E" w14:textId="77777777" w:rsidR="00E32482" w:rsidRPr="001B4CFD" w:rsidRDefault="00E32482" w:rsidP="00E32482">
      <w:pPr>
        <w:rPr>
          <w:rFonts w:ascii="Times New Roman" w:hAnsi="Times New Roman" w:cs="Times New Roman"/>
          <w:b/>
          <w:bCs/>
          <w:u w:val="single"/>
        </w:rPr>
      </w:pPr>
    </w:p>
    <w:p w14:paraId="21362465" w14:textId="77777777" w:rsidR="00E32482" w:rsidRPr="001B4CFD" w:rsidRDefault="00E32482" w:rsidP="00E32482">
      <w:pPr>
        <w:rPr>
          <w:rFonts w:ascii="Times New Roman" w:eastAsia="Times New Roman" w:hAnsi="Times New Roman" w:cs="Times New Roman"/>
          <w:i/>
          <w:iCs/>
          <w:color w:val="000000"/>
        </w:rPr>
      </w:pPr>
      <w:r w:rsidRPr="001B4CFD">
        <w:rPr>
          <w:rFonts w:ascii="Times New Roman" w:hAnsi="Times New Roman" w:cs="Times New Roman"/>
          <w:i/>
          <w:iCs/>
        </w:rPr>
        <w:lastRenderedPageBreak/>
        <w:t xml:space="preserve">1. Testing kit strips measures of </w:t>
      </w:r>
      <w:r w:rsidRPr="001B4CFD">
        <w:rPr>
          <w:rFonts w:ascii="Times New Roman" w:eastAsia="Times New Roman" w:hAnsi="Times New Roman" w:cs="Times New Roman"/>
          <w:i/>
          <w:iCs/>
          <w:color w:val="000000"/>
        </w:rPr>
        <w:t>THC-COOH in urine</w:t>
      </w:r>
      <w:r w:rsidRPr="001B4CFD">
        <w:rPr>
          <w:rFonts w:ascii="Times New Roman" w:eastAsia="Times New Roman" w:hAnsi="Times New Roman" w:cs="Times New Roman"/>
          <w:color w:val="000000"/>
        </w:rPr>
        <w:t xml:space="preserve"> and </w:t>
      </w:r>
      <w:r w:rsidRPr="001B4CFD">
        <w:rPr>
          <w:rFonts w:ascii="Times New Roman" w:eastAsia="Times New Roman" w:hAnsi="Times New Roman" w:cs="Times New Roman"/>
          <w:i/>
          <w:iCs/>
          <w:color w:val="000000"/>
        </w:rPr>
        <w:t>THC in saliva</w:t>
      </w:r>
    </w:p>
    <w:p w14:paraId="351EE825" w14:textId="77777777" w:rsidR="00E32482" w:rsidRPr="001B4CFD" w:rsidRDefault="00E32482" w:rsidP="00E32482">
      <w:pPr>
        <w:rPr>
          <w:rFonts w:ascii="Times New Roman" w:eastAsia="Times New Roman" w:hAnsi="Times New Roman" w:cs="Times New Roman"/>
        </w:rPr>
      </w:pPr>
    </w:p>
    <w:p w14:paraId="7DBCA8C8"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 xml:space="preserve">To test for a binary outcome, cannabinoid present or absent, based on pre-defined cut-offs. These tests are relatively easy to perform and inexpensive. </w:t>
      </w:r>
    </w:p>
    <w:p w14:paraId="49A3FC96" w14:textId="77777777" w:rsidR="00E32482" w:rsidRPr="001B4CFD" w:rsidRDefault="00E32482" w:rsidP="00E32482">
      <w:pPr>
        <w:rPr>
          <w:rFonts w:ascii="Times New Roman" w:hAnsi="Times New Roman" w:cs="Times New Roman"/>
        </w:rPr>
      </w:pPr>
    </w:p>
    <w:p w14:paraId="331DF11E" w14:textId="77777777" w:rsidR="00E32482" w:rsidRPr="001B4CFD" w:rsidRDefault="00E32482" w:rsidP="00E32482">
      <w:pPr>
        <w:rPr>
          <w:rFonts w:ascii="Times New Roman" w:hAnsi="Times New Roman" w:cs="Times New Roman"/>
        </w:rPr>
      </w:pPr>
      <w:r w:rsidRPr="001B4CFD">
        <w:rPr>
          <w:rFonts w:ascii="Times New Roman" w:hAnsi="Times New Roman" w:cs="Times New Roman"/>
          <w:u w:val="single"/>
        </w:rPr>
        <w:t>Recommended for</w:t>
      </w:r>
      <w:r w:rsidRPr="001B4CFD">
        <w:rPr>
          <w:rFonts w:ascii="Times New Roman" w:hAnsi="Times New Roman" w:cs="Times New Roman"/>
        </w:rPr>
        <w:t xml:space="preserve">: confirming sustained abstinence, detecting recent use in infrequent users and confirming regular use in chronic users up to ~2 months of abstinence. </w:t>
      </w:r>
    </w:p>
    <w:p w14:paraId="1EB7D196" w14:textId="77777777" w:rsidR="00E32482" w:rsidRPr="001B4CFD" w:rsidRDefault="00E32482" w:rsidP="00E32482">
      <w:pPr>
        <w:rPr>
          <w:rFonts w:ascii="Times New Roman" w:hAnsi="Times New Roman" w:cs="Times New Roman"/>
        </w:rPr>
      </w:pPr>
    </w:p>
    <w:p w14:paraId="0CF01820" w14:textId="77777777" w:rsidR="00E32482" w:rsidRPr="001B4CFD" w:rsidRDefault="00E32482" w:rsidP="00E32482">
      <w:pPr>
        <w:rPr>
          <w:rFonts w:ascii="Times New Roman" w:hAnsi="Times New Roman" w:cs="Times New Roman"/>
        </w:rPr>
      </w:pPr>
    </w:p>
    <w:p w14:paraId="71DA32AD" w14:textId="77777777" w:rsidR="00E32482" w:rsidRPr="001B4CFD" w:rsidRDefault="00E32482" w:rsidP="00E32482">
      <w:pPr>
        <w:rPr>
          <w:rFonts w:ascii="Times New Roman" w:hAnsi="Times New Roman" w:cs="Times New Roman"/>
        </w:rPr>
      </w:pPr>
    </w:p>
    <w:p w14:paraId="5AD719BF" w14:textId="77777777" w:rsidR="00E32482" w:rsidRPr="001B4CFD" w:rsidRDefault="00E32482" w:rsidP="00E32482">
      <w:pPr>
        <w:rPr>
          <w:rFonts w:ascii="Times New Roman" w:hAnsi="Times New Roman" w:cs="Times New Roman"/>
          <w:i/>
          <w:iCs/>
        </w:rPr>
      </w:pPr>
      <w:r w:rsidRPr="001B4CFD">
        <w:rPr>
          <w:rFonts w:ascii="Times New Roman" w:hAnsi="Times New Roman" w:cs="Times New Roman"/>
          <w:i/>
          <w:iCs/>
        </w:rPr>
        <w:t xml:space="preserve">2. Laboratory measures of THC-COOH in urine. </w:t>
      </w:r>
    </w:p>
    <w:p w14:paraId="09039AD1" w14:textId="77777777" w:rsidR="00E32482" w:rsidRPr="001B4CFD" w:rsidRDefault="00E32482" w:rsidP="00E32482">
      <w:pPr>
        <w:rPr>
          <w:rFonts w:ascii="Times New Roman" w:hAnsi="Times New Roman" w:cs="Times New Roman"/>
          <w:i/>
          <w:iCs/>
        </w:rPr>
      </w:pPr>
    </w:p>
    <w:p w14:paraId="6A570303"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 xml:space="preserve">To corroborate self-report continuous absence, predict withdrawal symptoms, CUD severity, tolerance to the acute effects of cannabis, level of cognitive impairment, to confirm regular cannabis use status in chronic users, and to examine the effects of chronic THC exposure. These measures are relatively easy to administer, and they are not overly invasive. </w:t>
      </w:r>
    </w:p>
    <w:p w14:paraId="271B880C" w14:textId="77777777" w:rsidR="00E32482" w:rsidRPr="001B4CFD" w:rsidRDefault="00E32482" w:rsidP="00E32482">
      <w:pPr>
        <w:rPr>
          <w:rFonts w:ascii="Times New Roman" w:hAnsi="Times New Roman" w:cs="Times New Roman"/>
        </w:rPr>
      </w:pPr>
    </w:p>
    <w:p w14:paraId="663EF4CC"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 xml:space="preserve">This measure requires access and cost of laboratory facilities and analysis. The duration of abstinence from cannabis use cannot be sensitively measured using this test. </w:t>
      </w:r>
    </w:p>
    <w:p w14:paraId="1842180B" w14:textId="77777777" w:rsidR="00E32482" w:rsidRPr="001B4CFD" w:rsidRDefault="00E32482" w:rsidP="00E32482">
      <w:pPr>
        <w:rPr>
          <w:rFonts w:ascii="Times New Roman" w:hAnsi="Times New Roman" w:cs="Times New Roman"/>
          <w:i/>
          <w:iCs/>
        </w:rPr>
      </w:pPr>
    </w:p>
    <w:p w14:paraId="3AA120FC" w14:textId="77777777" w:rsidR="00E32482" w:rsidRPr="001B4CFD" w:rsidRDefault="00E32482" w:rsidP="00E32482">
      <w:pPr>
        <w:rPr>
          <w:rFonts w:ascii="Times New Roman" w:hAnsi="Times New Roman" w:cs="Times New Roman"/>
        </w:rPr>
      </w:pPr>
      <w:r w:rsidRPr="001B4CFD">
        <w:rPr>
          <w:rFonts w:ascii="Times New Roman" w:hAnsi="Times New Roman" w:cs="Times New Roman"/>
          <w:u w:val="single"/>
        </w:rPr>
        <w:t>Recommended for</w:t>
      </w:r>
      <w:r w:rsidRPr="001B4CFD">
        <w:rPr>
          <w:rFonts w:ascii="Times New Roman" w:hAnsi="Times New Roman" w:cs="Times New Roman"/>
        </w:rPr>
        <w:t>: use in experimental, neuroimaging and cognitive studies where detailed assessment of cannabis exposure is required.</w:t>
      </w:r>
    </w:p>
    <w:p w14:paraId="527B25DC" w14:textId="77777777" w:rsidR="00E32482" w:rsidRPr="001B4CFD" w:rsidRDefault="00E32482" w:rsidP="00E32482">
      <w:pPr>
        <w:rPr>
          <w:rFonts w:ascii="Times New Roman" w:hAnsi="Times New Roman" w:cs="Times New Roman"/>
        </w:rPr>
      </w:pPr>
    </w:p>
    <w:p w14:paraId="5968393E" w14:textId="77777777" w:rsidR="00E32482" w:rsidRPr="001B4CFD" w:rsidRDefault="00E32482" w:rsidP="00E32482">
      <w:pPr>
        <w:rPr>
          <w:rFonts w:ascii="Times New Roman" w:hAnsi="Times New Roman" w:cs="Times New Roman"/>
        </w:rPr>
      </w:pPr>
      <w:r w:rsidRPr="001B4CFD">
        <w:rPr>
          <w:rFonts w:ascii="Times New Roman" w:hAnsi="Times New Roman" w:cs="Times New Roman"/>
          <w:i/>
          <w:iCs/>
        </w:rPr>
        <w:t>3. Laboratory measures of THC, THC-COOH or 11-OH-THC in plasma</w:t>
      </w:r>
    </w:p>
    <w:p w14:paraId="0E68F4F0" w14:textId="77777777" w:rsidR="00E32482" w:rsidRPr="001B4CFD" w:rsidRDefault="00E32482" w:rsidP="00E32482">
      <w:pPr>
        <w:rPr>
          <w:rFonts w:ascii="Times New Roman" w:hAnsi="Times New Roman" w:cs="Times New Roman"/>
        </w:rPr>
      </w:pPr>
    </w:p>
    <w:p w14:paraId="6B8966DD"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 xml:space="preserve">To quantify THC consumption and metabolism precisely and reliably. THC in plasma can be used to confirm current and recent intoxication. This test is more invasive as it requires blood sample collection and centrifuging sample to produce plasma for laboratory analysis. </w:t>
      </w:r>
    </w:p>
    <w:p w14:paraId="113C17A9" w14:textId="77777777" w:rsidR="00E32482" w:rsidRPr="001B4CFD" w:rsidRDefault="00E32482" w:rsidP="00E32482">
      <w:pPr>
        <w:rPr>
          <w:rFonts w:ascii="Times New Roman" w:hAnsi="Times New Roman" w:cs="Times New Roman"/>
        </w:rPr>
      </w:pPr>
    </w:p>
    <w:p w14:paraId="49646D1C"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This test requires access and cost of laboratory facilities and analysis.</w:t>
      </w:r>
    </w:p>
    <w:p w14:paraId="2CBAA649" w14:textId="77777777" w:rsidR="00E32482" w:rsidRPr="001B4CFD" w:rsidRDefault="00E32482" w:rsidP="00E32482">
      <w:pPr>
        <w:rPr>
          <w:rFonts w:ascii="Times New Roman" w:hAnsi="Times New Roman" w:cs="Times New Roman"/>
        </w:rPr>
      </w:pPr>
    </w:p>
    <w:p w14:paraId="0F8A1391" w14:textId="77777777" w:rsidR="00E32482" w:rsidRPr="001B4CFD" w:rsidRDefault="00E32482" w:rsidP="00E32482">
      <w:pPr>
        <w:rPr>
          <w:rFonts w:ascii="Times New Roman" w:hAnsi="Times New Roman" w:cs="Times New Roman"/>
        </w:rPr>
      </w:pPr>
      <w:r w:rsidRPr="001B4CFD">
        <w:rPr>
          <w:rFonts w:ascii="Times New Roman" w:hAnsi="Times New Roman" w:cs="Times New Roman"/>
          <w:u w:val="single"/>
        </w:rPr>
        <w:t>Recommended for</w:t>
      </w:r>
      <w:r w:rsidRPr="001B4CFD">
        <w:rPr>
          <w:rFonts w:ascii="Times New Roman" w:hAnsi="Times New Roman" w:cs="Times New Roman"/>
        </w:rPr>
        <w:t>: use in settings where rigorous checking of THC and other cannabinoid levels is required.</w:t>
      </w:r>
    </w:p>
    <w:p w14:paraId="3F1D5B5F" w14:textId="77777777" w:rsidR="00E32482" w:rsidRPr="001B4CFD" w:rsidRDefault="00E32482" w:rsidP="00E32482">
      <w:pPr>
        <w:rPr>
          <w:rFonts w:ascii="Times New Roman" w:hAnsi="Times New Roman" w:cs="Times New Roman"/>
          <w:i/>
          <w:iCs/>
        </w:rPr>
      </w:pPr>
    </w:p>
    <w:p w14:paraId="6447201B" w14:textId="77777777" w:rsidR="00E32482" w:rsidRPr="001B4CFD" w:rsidRDefault="00E32482" w:rsidP="00E32482">
      <w:pPr>
        <w:rPr>
          <w:rFonts w:ascii="Times New Roman" w:hAnsi="Times New Roman" w:cs="Times New Roman"/>
          <w:i/>
          <w:iCs/>
        </w:rPr>
      </w:pPr>
      <w:r w:rsidRPr="001B4CFD">
        <w:rPr>
          <w:rFonts w:ascii="Times New Roman" w:hAnsi="Times New Roman" w:cs="Times New Roman"/>
          <w:i/>
          <w:iCs/>
        </w:rPr>
        <w:t xml:space="preserve">4. Laboratory measures of THC and other chemicals in cannabis products. </w:t>
      </w:r>
    </w:p>
    <w:p w14:paraId="17A7886C" w14:textId="77777777" w:rsidR="00E32482" w:rsidRPr="001B4CFD" w:rsidRDefault="00E32482" w:rsidP="00E32482">
      <w:pPr>
        <w:rPr>
          <w:rFonts w:ascii="Times New Roman" w:hAnsi="Times New Roman" w:cs="Times New Roman"/>
          <w:i/>
          <w:iCs/>
        </w:rPr>
      </w:pPr>
    </w:p>
    <w:p w14:paraId="11295E32"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t xml:space="preserve">To quantify the THC levels of cannabis products in order to track changes in potency and to assess risk of harms. Cannabis products can be supplied by users themselves for a more precise assessment of standard THC units. </w:t>
      </w:r>
    </w:p>
    <w:p w14:paraId="7B0F5829" w14:textId="77777777" w:rsidR="00E32482" w:rsidRPr="001B4CFD" w:rsidRDefault="00E32482" w:rsidP="00E32482">
      <w:pPr>
        <w:rPr>
          <w:rFonts w:ascii="Times New Roman" w:hAnsi="Times New Roman" w:cs="Times New Roman"/>
        </w:rPr>
      </w:pPr>
    </w:p>
    <w:p w14:paraId="16B61F59" w14:textId="77777777" w:rsidR="00E32482" w:rsidRPr="001B4CFD" w:rsidRDefault="00E32482" w:rsidP="00E32482">
      <w:pPr>
        <w:rPr>
          <w:rFonts w:ascii="Times New Roman" w:hAnsi="Times New Roman" w:cs="Times New Roman"/>
        </w:rPr>
      </w:pPr>
      <w:r w:rsidRPr="001B4CFD">
        <w:rPr>
          <w:rFonts w:ascii="Times New Roman" w:hAnsi="Times New Roman" w:cs="Times New Roman"/>
          <w:u w:val="single"/>
        </w:rPr>
        <w:t>Recommended for</w:t>
      </w:r>
      <w:r w:rsidRPr="001B4CFD">
        <w:rPr>
          <w:rFonts w:ascii="Times New Roman" w:hAnsi="Times New Roman" w:cs="Times New Roman"/>
        </w:rPr>
        <w:t xml:space="preserve">: tracking changes in the potency of cannabis products, and for a more precise assessment of standard THC units when combined with information on the quantity of grams consumed. </w:t>
      </w:r>
    </w:p>
    <w:p w14:paraId="63DD55F2" w14:textId="77777777" w:rsidR="00E32482" w:rsidRPr="001B4CFD" w:rsidRDefault="00E32482" w:rsidP="00E32482">
      <w:pPr>
        <w:pStyle w:val="NormalWeb"/>
        <w:spacing w:before="0" w:beforeAutospacing="0" w:after="0" w:afterAutospacing="0"/>
      </w:pPr>
      <w:r w:rsidRPr="001B4CFD">
        <w:rPr>
          <w:color w:val="000000"/>
        </w:rPr>
        <w:t> </w:t>
      </w:r>
    </w:p>
    <w:p w14:paraId="3D372318" w14:textId="77777777" w:rsidR="00E32482" w:rsidRPr="001B4CFD" w:rsidRDefault="00E32482" w:rsidP="00E32482">
      <w:pPr>
        <w:pStyle w:val="NormalWeb"/>
        <w:spacing w:before="0" w:beforeAutospacing="0" w:after="0" w:afterAutospacing="0"/>
      </w:pPr>
      <w:r w:rsidRPr="001B4CFD">
        <w:rPr>
          <w:color w:val="000000"/>
        </w:rPr>
        <w:t> </w:t>
      </w:r>
    </w:p>
    <w:p w14:paraId="074A2511" w14:textId="77777777" w:rsidR="00E32482" w:rsidRPr="001B4CFD" w:rsidRDefault="00E32482" w:rsidP="00E32482">
      <w:pPr>
        <w:rPr>
          <w:rFonts w:ascii="Times New Roman" w:hAnsi="Times New Roman" w:cs="Times New Roman"/>
        </w:rPr>
      </w:pPr>
      <w:r w:rsidRPr="001B4CFD">
        <w:rPr>
          <w:rFonts w:ascii="Times New Roman" w:hAnsi="Times New Roman" w:cs="Times New Roman"/>
        </w:rPr>
        <w:lastRenderedPageBreak/>
        <w:t xml:space="preserve"> </w:t>
      </w:r>
    </w:p>
    <w:p w14:paraId="4C07315B" w14:textId="77777777" w:rsidR="00B921A1" w:rsidRDefault="00B921A1"/>
    <w:sectPr w:rsidR="00B921A1">
      <w:footerReference w:type="even" r:id="rId6"/>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C650D" w14:textId="77777777" w:rsidR="00992AF7" w:rsidRDefault="00992AF7">
      <w:pPr>
        <w:spacing w:line="240" w:lineRule="auto"/>
      </w:pPr>
      <w:r>
        <w:separator/>
      </w:r>
    </w:p>
  </w:endnote>
  <w:endnote w:type="continuationSeparator" w:id="0">
    <w:p w14:paraId="32C8CB0E" w14:textId="77777777" w:rsidR="00992AF7" w:rsidRDefault="00992A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58870746"/>
      <w:docPartObj>
        <w:docPartGallery w:val="Page Numbers (Bottom of Page)"/>
        <w:docPartUnique/>
      </w:docPartObj>
    </w:sdtPr>
    <w:sdtEndPr>
      <w:rPr>
        <w:rStyle w:val="PageNumber"/>
      </w:rPr>
    </w:sdtEndPr>
    <w:sdtContent>
      <w:p w14:paraId="427CAC61" w14:textId="77777777" w:rsidR="009D7C03" w:rsidRDefault="00E32482" w:rsidP="009D7C0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EDEFB6" w14:textId="77777777" w:rsidR="009D7C03" w:rsidRDefault="00992AF7" w:rsidP="00C606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08230654"/>
      <w:docPartObj>
        <w:docPartGallery w:val="Page Numbers (Bottom of Page)"/>
        <w:docPartUnique/>
      </w:docPartObj>
    </w:sdtPr>
    <w:sdtEndPr>
      <w:rPr>
        <w:rStyle w:val="PageNumber"/>
      </w:rPr>
    </w:sdtEndPr>
    <w:sdtContent>
      <w:p w14:paraId="3E464B4E" w14:textId="77777777" w:rsidR="009D7C03" w:rsidRDefault="00E32482" w:rsidP="009D7C0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9C3C402" w14:textId="77777777" w:rsidR="009D7C03" w:rsidRDefault="00992AF7" w:rsidP="00C606A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B810A" w14:textId="77777777" w:rsidR="00992AF7" w:rsidRDefault="00992AF7">
      <w:pPr>
        <w:spacing w:line="240" w:lineRule="auto"/>
      </w:pPr>
      <w:r>
        <w:separator/>
      </w:r>
    </w:p>
  </w:footnote>
  <w:footnote w:type="continuationSeparator" w:id="0">
    <w:p w14:paraId="7F4299D8" w14:textId="77777777" w:rsidR="00992AF7" w:rsidRDefault="00992AF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482"/>
    <w:rsid w:val="000364B6"/>
    <w:rsid w:val="00041638"/>
    <w:rsid w:val="0004624C"/>
    <w:rsid w:val="00065796"/>
    <w:rsid w:val="0008577C"/>
    <w:rsid w:val="000B7C05"/>
    <w:rsid w:val="0012656F"/>
    <w:rsid w:val="00147241"/>
    <w:rsid w:val="001C5C5D"/>
    <w:rsid w:val="001D0567"/>
    <w:rsid w:val="001D30B7"/>
    <w:rsid w:val="002D5FDA"/>
    <w:rsid w:val="002D68DD"/>
    <w:rsid w:val="002F72B8"/>
    <w:rsid w:val="002F76FB"/>
    <w:rsid w:val="00306D4E"/>
    <w:rsid w:val="00366F3A"/>
    <w:rsid w:val="00434ABA"/>
    <w:rsid w:val="0047236B"/>
    <w:rsid w:val="00476BA7"/>
    <w:rsid w:val="004813B2"/>
    <w:rsid w:val="004A4F08"/>
    <w:rsid w:val="004E1F77"/>
    <w:rsid w:val="004F44DC"/>
    <w:rsid w:val="0058690B"/>
    <w:rsid w:val="0068185A"/>
    <w:rsid w:val="00692FB9"/>
    <w:rsid w:val="006E72D1"/>
    <w:rsid w:val="00790B81"/>
    <w:rsid w:val="007A5F41"/>
    <w:rsid w:val="007F1F61"/>
    <w:rsid w:val="00840165"/>
    <w:rsid w:val="008C3635"/>
    <w:rsid w:val="008F4DDA"/>
    <w:rsid w:val="00922893"/>
    <w:rsid w:val="00992AF7"/>
    <w:rsid w:val="00997AB9"/>
    <w:rsid w:val="009E0AD6"/>
    <w:rsid w:val="00A27B15"/>
    <w:rsid w:val="00A7063D"/>
    <w:rsid w:val="00B01D71"/>
    <w:rsid w:val="00B429A2"/>
    <w:rsid w:val="00B70675"/>
    <w:rsid w:val="00B921A1"/>
    <w:rsid w:val="00C35658"/>
    <w:rsid w:val="00C515B5"/>
    <w:rsid w:val="00C81191"/>
    <w:rsid w:val="00CA6BCF"/>
    <w:rsid w:val="00D4282E"/>
    <w:rsid w:val="00DA25B2"/>
    <w:rsid w:val="00DE7235"/>
    <w:rsid w:val="00E12470"/>
    <w:rsid w:val="00E32482"/>
    <w:rsid w:val="00E65C39"/>
    <w:rsid w:val="00EC4E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2AF86B9"/>
  <w15:chartTrackingRefBased/>
  <w15:docId w15:val="{FA857D06-50DF-D840-8FBE-B2E0D77B5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482"/>
    <w:pPr>
      <w:spacing w:line="276" w:lineRule="auto"/>
    </w:pPr>
    <w:rPr>
      <w:rFonts w:ascii="Arial" w:eastAsia="Arial" w:hAnsi="Arial" w:cs="Arial"/>
      <w:sz w:val="22"/>
      <w:szCs w:val="22"/>
      <w:lang w:val="en"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2482"/>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E32482"/>
    <w:pPr>
      <w:tabs>
        <w:tab w:val="center" w:pos="4680"/>
        <w:tab w:val="right" w:pos="9360"/>
      </w:tabs>
      <w:spacing w:line="240" w:lineRule="auto"/>
    </w:pPr>
  </w:style>
  <w:style w:type="character" w:customStyle="1" w:styleId="FooterChar">
    <w:name w:val="Footer Char"/>
    <w:basedOn w:val="DefaultParagraphFont"/>
    <w:link w:val="Footer"/>
    <w:uiPriority w:val="99"/>
    <w:rsid w:val="00E32482"/>
    <w:rPr>
      <w:rFonts w:ascii="Arial" w:eastAsia="Arial" w:hAnsi="Arial" w:cs="Arial"/>
      <w:sz w:val="22"/>
      <w:szCs w:val="22"/>
      <w:lang w:val="en" w:eastAsia="en-GB"/>
    </w:rPr>
  </w:style>
  <w:style w:type="character" w:styleId="PageNumber">
    <w:name w:val="page number"/>
    <w:basedOn w:val="DefaultParagraphFont"/>
    <w:uiPriority w:val="99"/>
    <w:semiHidden/>
    <w:unhideWhenUsed/>
    <w:rsid w:val="00E32482"/>
  </w:style>
  <w:style w:type="paragraph" w:styleId="Revision">
    <w:name w:val="Revision"/>
    <w:hidden/>
    <w:uiPriority w:val="99"/>
    <w:semiHidden/>
    <w:rsid w:val="004E1F77"/>
    <w:rPr>
      <w:rFonts w:ascii="Arial" w:eastAsia="Arial" w:hAnsi="Arial" w:cs="Arial"/>
      <w:sz w:val="22"/>
      <w:szCs w:val="22"/>
      <w:lang w:val="e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856</Words>
  <Characters>4882</Characters>
  <Application>Microsoft Office Word</Application>
  <DocSecurity>0</DocSecurity>
  <Lines>40</Lines>
  <Paragraphs>11</Paragraphs>
  <ScaleCrop>false</ScaleCrop>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Lorenzetti</dc:creator>
  <cp:keywords/>
  <dc:description/>
  <cp:lastModifiedBy>Valentina Lorenzetti</cp:lastModifiedBy>
  <cp:revision>2</cp:revision>
  <dcterms:created xsi:type="dcterms:W3CDTF">2021-09-03T05:12:00Z</dcterms:created>
  <dcterms:modified xsi:type="dcterms:W3CDTF">2021-09-03T05:12:00Z</dcterms:modified>
</cp:coreProperties>
</file>