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BEF6" w14:textId="3346CCD3" w:rsidR="00780396" w:rsidRPr="00CB4B47" w:rsidRDefault="00E44492" w:rsidP="00780396">
      <w:pPr>
        <w:spacing w:line="480" w:lineRule="auto"/>
        <w:rPr>
          <w:rFonts w:ascii="Times" w:hAnsi="Times" w:cs="Arial"/>
          <w:b/>
          <w:bCs/>
          <w:iCs/>
          <w:lang w:val="en-CA"/>
        </w:rPr>
      </w:pPr>
      <w:r>
        <w:rPr>
          <w:rFonts w:ascii="Times" w:hAnsi="Times" w:cs="Arial"/>
          <w:b/>
          <w:bCs/>
          <w:iCs/>
          <w:lang w:val="en-CA"/>
        </w:rPr>
        <w:t xml:space="preserve">Supplementary </w:t>
      </w:r>
      <w:r w:rsidR="00780396" w:rsidRPr="00F47E94">
        <w:rPr>
          <w:rFonts w:ascii="Times" w:hAnsi="Times" w:cs="Arial"/>
          <w:b/>
          <w:bCs/>
          <w:iCs/>
          <w:lang w:val="en-CA"/>
        </w:rPr>
        <w:t xml:space="preserve">Table </w:t>
      </w:r>
      <w:r>
        <w:rPr>
          <w:rFonts w:ascii="Times" w:hAnsi="Times" w:cs="Arial"/>
          <w:b/>
          <w:bCs/>
          <w:iCs/>
          <w:lang w:val="en-CA"/>
        </w:rPr>
        <w:t>S</w:t>
      </w:r>
      <w:r w:rsidR="00780396" w:rsidRPr="00F47E94">
        <w:rPr>
          <w:rFonts w:ascii="Times" w:hAnsi="Times" w:cs="Arial"/>
          <w:b/>
          <w:bCs/>
          <w:iCs/>
          <w:lang w:val="en-CA"/>
        </w:rPr>
        <w:t xml:space="preserve">1. Participant </w:t>
      </w:r>
      <w:r w:rsidR="00780396">
        <w:rPr>
          <w:rFonts w:ascii="Times" w:hAnsi="Times" w:cs="Arial"/>
          <w:b/>
          <w:bCs/>
          <w:iCs/>
          <w:lang w:val="en-CA"/>
        </w:rPr>
        <w:t>Characteristics (self-reported)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792"/>
        <w:gridCol w:w="1701"/>
      </w:tblGrid>
      <w:tr w:rsidR="00780396" w:rsidRPr="008476B7" w14:paraId="47B1EEB2" w14:textId="77777777" w:rsidTr="00B67CE6">
        <w:trPr>
          <w:trHeight w:val="315"/>
        </w:trPr>
        <w:tc>
          <w:tcPr>
            <w:tcW w:w="7792" w:type="dxa"/>
          </w:tcPr>
          <w:p w14:paraId="03A488FC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Characteristic</w:t>
            </w:r>
          </w:p>
        </w:tc>
        <w:tc>
          <w:tcPr>
            <w:tcW w:w="1701" w:type="dxa"/>
          </w:tcPr>
          <w:p w14:paraId="5A27E611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center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Number (%)</w:t>
            </w:r>
          </w:p>
        </w:tc>
      </w:tr>
      <w:tr w:rsidR="00780396" w:rsidRPr="008476B7" w14:paraId="7363D666" w14:textId="77777777" w:rsidTr="00B67CE6">
        <w:tc>
          <w:tcPr>
            <w:tcW w:w="7792" w:type="dxa"/>
          </w:tcPr>
          <w:p w14:paraId="101EF84F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Age</w:t>
            </w:r>
          </w:p>
          <w:p w14:paraId="0F28B9C8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20-29</w:t>
            </w:r>
          </w:p>
          <w:p w14:paraId="286BE149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30-39</w:t>
            </w:r>
          </w:p>
          <w:p w14:paraId="4DAE66C4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40-49</w:t>
            </w:r>
          </w:p>
          <w:p w14:paraId="36A93E5A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50-59</w:t>
            </w:r>
          </w:p>
        </w:tc>
        <w:tc>
          <w:tcPr>
            <w:tcW w:w="1701" w:type="dxa"/>
          </w:tcPr>
          <w:p w14:paraId="15C9D1AC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7A7D7831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 (8.3%)</w:t>
            </w:r>
          </w:p>
          <w:p w14:paraId="3A78DF4B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sz w:val="24"/>
                <w:szCs w:val="24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4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(</w:t>
            </w:r>
            <w:r>
              <w:rPr>
                <w:rFonts w:ascii="Times" w:hAnsi="Times"/>
                <w:b w:val="0"/>
                <w:sz w:val="24"/>
                <w:szCs w:val="24"/>
              </w:rPr>
              <w:t>33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.</w:t>
            </w:r>
            <w:r>
              <w:rPr>
                <w:rFonts w:ascii="Times" w:hAnsi="Times"/>
                <w:b w:val="0"/>
                <w:sz w:val="24"/>
                <w:szCs w:val="24"/>
              </w:rPr>
              <w:t>3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%)</w:t>
            </w:r>
          </w:p>
          <w:p w14:paraId="4A1B24E0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sz w:val="24"/>
                <w:szCs w:val="24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5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(</w:t>
            </w:r>
            <w:r>
              <w:rPr>
                <w:rFonts w:ascii="Times" w:hAnsi="Times"/>
                <w:b w:val="0"/>
                <w:sz w:val="24"/>
                <w:szCs w:val="24"/>
              </w:rPr>
              <w:t>41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.</w:t>
            </w:r>
            <w:r>
              <w:rPr>
                <w:rFonts w:ascii="Times" w:hAnsi="Times"/>
                <w:b w:val="0"/>
                <w:sz w:val="24"/>
                <w:szCs w:val="24"/>
              </w:rPr>
              <w:t>7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%)</w:t>
            </w:r>
          </w:p>
          <w:p w14:paraId="0E627D0B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sz w:val="24"/>
                <w:szCs w:val="24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2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(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16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.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7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%)</w:t>
            </w:r>
          </w:p>
        </w:tc>
      </w:tr>
      <w:tr w:rsidR="00780396" w:rsidRPr="008476B7" w14:paraId="35EC25E1" w14:textId="77777777" w:rsidTr="00B67CE6">
        <w:tc>
          <w:tcPr>
            <w:tcW w:w="7792" w:type="dxa"/>
          </w:tcPr>
          <w:p w14:paraId="58250B3A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 xml:space="preserve">Sex and </w:t>
            </w:r>
            <w:r w:rsidRPr="008476B7"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Gender</w:t>
            </w:r>
          </w:p>
          <w:p w14:paraId="202C99CC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Female</w:t>
            </w:r>
          </w:p>
          <w:p w14:paraId="6A14E5E6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Male</w:t>
            </w:r>
          </w:p>
        </w:tc>
        <w:tc>
          <w:tcPr>
            <w:tcW w:w="1701" w:type="dxa"/>
          </w:tcPr>
          <w:p w14:paraId="3EC48AA3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15076024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11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(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91.7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%)</w:t>
            </w:r>
          </w:p>
          <w:p w14:paraId="56FFFF25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(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8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.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3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%)</w:t>
            </w:r>
          </w:p>
        </w:tc>
      </w:tr>
      <w:tr w:rsidR="00780396" w:rsidRPr="008476B7" w14:paraId="4AA01614" w14:textId="77777777" w:rsidTr="00B67CE6">
        <w:tc>
          <w:tcPr>
            <w:tcW w:w="7792" w:type="dxa"/>
          </w:tcPr>
          <w:p w14:paraId="3F75F0BF" w14:textId="77777777" w:rsidR="00780396" w:rsidRPr="008476B7" w:rsidRDefault="00780396" w:rsidP="00B67CE6">
            <w:pPr>
              <w:rPr>
                <w:rFonts w:ascii="Times" w:hAnsi="Times"/>
                <w:b/>
                <w:bCs/>
              </w:rPr>
            </w:pPr>
            <w:r w:rsidRPr="008476B7">
              <w:rPr>
                <w:rFonts w:ascii="Times" w:hAnsi="Times"/>
                <w:b/>
                <w:bCs/>
              </w:rPr>
              <w:t>Province of residence</w:t>
            </w:r>
          </w:p>
          <w:p w14:paraId="2AA19838" w14:textId="77777777" w:rsidR="00780396" w:rsidRPr="008476B7" w:rsidRDefault="00780396" w:rsidP="00B67CE6">
            <w:pPr>
              <w:rPr>
                <w:rFonts w:ascii="Times" w:hAnsi="Times"/>
              </w:rPr>
            </w:pPr>
            <w:r w:rsidRPr="008476B7">
              <w:rPr>
                <w:rFonts w:ascii="Times" w:hAnsi="Times"/>
              </w:rPr>
              <w:t xml:space="preserve">  British Columbia</w:t>
            </w:r>
          </w:p>
          <w:p w14:paraId="1459651A" w14:textId="77777777" w:rsidR="00780396" w:rsidRPr="008476B7" w:rsidRDefault="00780396" w:rsidP="00B67CE6">
            <w:pPr>
              <w:rPr>
                <w:rFonts w:ascii="Times" w:hAnsi="Times"/>
              </w:rPr>
            </w:pPr>
            <w:r w:rsidRPr="008476B7">
              <w:rPr>
                <w:rFonts w:ascii="Times" w:hAnsi="Times"/>
              </w:rPr>
              <w:t xml:space="preserve">  Alberta</w:t>
            </w:r>
          </w:p>
          <w:p w14:paraId="4488583B" w14:textId="77777777" w:rsidR="00780396" w:rsidRPr="008476B7" w:rsidRDefault="00780396" w:rsidP="00B67CE6">
            <w:pPr>
              <w:rPr>
                <w:rFonts w:ascii="Times" w:hAnsi="Times"/>
              </w:rPr>
            </w:pPr>
            <w:r w:rsidRPr="008476B7">
              <w:rPr>
                <w:rFonts w:ascii="Times" w:hAnsi="Times"/>
              </w:rPr>
              <w:t xml:space="preserve">  Ontario</w:t>
            </w:r>
          </w:p>
          <w:p w14:paraId="3DADBBB5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bCs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sz w:val="24"/>
                <w:szCs w:val="24"/>
              </w:rPr>
              <w:t xml:space="preserve">  </w:t>
            </w:r>
            <w:r w:rsidRPr="008476B7">
              <w:rPr>
                <w:rFonts w:ascii="Times" w:hAnsi="Times"/>
                <w:b w:val="0"/>
                <w:bCs/>
                <w:sz w:val="24"/>
                <w:szCs w:val="24"/>
              </w:rPr>
              <w:t>Nova Scotia</w:t>
            </w:r>
          </w:p>
        </w:tc>
        <w:tc>
          <w:tcPr>
            <w:tcW w:w="1701" w:type="dxa"/>
          </w:tcPr>
          <w:p w14:paraId="4D06D449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1A0AE3F1" w14:textId="77777777" w:rsidR="00780396" w:rsidRPr="00014102" w:rsidRDefault="00780396" w:rsidP="00B67CE6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4 </w:t>
            </w:r>
            <w:r w:rsidRPr="00014102">
              <w:rPr>
                <w:rFonts w:ascii="Times" w:hAnsi="Times"/>
              </w:rPr>
              <w:t>(3</w:t>
            </w:r>
            <w:r>
              <w:rPr>
                <w:rFonts w:ascii="Times" w:hAnsi="Times"/>
              </w:rPr>
              <w:t>3</w:t>
            </w:r>
            <w:r w:rsidRPr="00014102">
              <w:rPr>
                <w:rFonts w:ascii="Times" w:hAnsi="Times"/>
              </w:rPr>
              <w:t>.3%)</w:t>
            </w:r>
          </w:p>
          <w:p w14:paraId="2ED74BD9" w14:textId="77777777" w:rsidR="00780396" w:rsidRPr="00014102" w:rsidRDefault="00780396" w:rsidP="00B67CE6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1 </w:t>
            </w:r>
            <w:r w:rsidRPr="00014102">
              <w:rPr>
                <w:rFonts w:ascii="Times" w:hAnsi="Times"/>
              </w:rPr>
              <w:t>(8.3%)</w:t>
            </w:r>
          </w:p>
          <w:p w14:paraId="14859F9F" w14:textId="77777777" w:rsidR="00780396" w:rsidRPr="008476B7" w:rsidRDefault="00780396" w:rsidP="00B67CE6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6</w:t>
            </w:r>
            <w:r w:rsidRPr="008476B7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(50.0%)</w:t>
            </w:r>
          </w:p>
          <w:p w14:paraId="65495DCB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sz w:val="24"/>
                <w:szCs w:val="24"/>
              </w:rPr>
              <w:t xml:space="preserve">1 </w:t>
            </w:r>
            <w:r w:rsidRPr="008476B7">
              <w:rPr>
                <w:rFonts w:ascii="Times" w:hAnsi="Times"/>
                <w:b w:val="0"/>
                <w:bCs/>
                <w:sz w:val="24"/>
                <w:szCs w:val="24"/>
              </w:rPr>
              <w:t>(</w:t>
            </w:r>
            <w:r>
              <w:rPr>
                <w:rFonts w:ascii="Times" w:hAnsi="Times"/>
                <w:b w:val="0"/>
                <w:bCs/>
                <w:sz w:val="24"/>
                <w:szCs w:val="24"/>
              </w:rPr>
              <w:t>8</w:t>
            </w:r>
            <w:r w:rsidRPr="008476B7">
              <w:rPr>
                <w:rFonts w:ascii="Times" w:hAnsi="Times"/>
                <w:b w:val="0"/>
                <w:bCs/>
                <w:sz w:val="24"/>
                <w:szCs w:val="24"/>
              </w:rPr>
              <w:t>.</w:t>
            </w:r>
            <w:r>
              <w:rPr>
                <w:rFonts w:ascii="Times" w:hAnsi="Times"/>
                <w:b w:val="0"/>
                <w:bCs/>
                <w:sz w:val="24"/>
                <w:szCs w:val="24"/>
              </w:rPr>
              <w:t>3</w:t>
            </w:r>
            <w:r w:rsidRPr="008476B7">
              <w:rPr>
                <w:rFonts w:ascii="Times" w:hAnsi="Times"/>
                <w:b w:val="0"/>
                <w:bCs/>
                <w:sz w:val="24"/>
                <w:szCs w:val="24"/>
              </w:rPr>
              <w:t>%)</w:t>
            </w:r>
          </w:p>
        </w:tc>
      </w:tr>
      <w:tr w:rsidR="00780396" w:rsidRPr="008476B7" w14:paraId="3B0E077B" w14:textId="77777777" w:rsidTr="00B67CE6">
        <w:tc>
          <w:tcPr>
            <w:tcW w:w="7792" w:type="dxa"/>
          </w:tcPr>
          <w:p w14:paraId="7A7BD53A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Occupation/profession*</w:t>
            </w:r>
          </w:p>
          <w:p w14:paraId="7BB01BB6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 xml:space="preserve">  </w:t>
            </w:r>
            <w:r w:rsidRPr="006869D3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Healthcare professional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and paraprofessional healthcare support worker</w:t>
            </w:r>
          </w:p>
          <w:p w14:paraId="2E2408E2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Teacher or academia</w:t>
            </w:r>
          </w:p>
          <w:p w14:paraId="37759201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Home business or other </w:t>
            </w:r>
          </w:p>
          <w:p w14:paraId="346F0A47" w14:textId="77777777" w:rsidR="00780396" w:rsidRPr="00EC584E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Stay at home parent*</w:t>
            </w:r>
          </w:p>
        </w:tc>
        <w:tc>
          <w:tcPr>
            <w:tcW w:w="1701" w:type="dxa"/>
          </w:tcPr>
          <w:p w14:paraId="22EA1E6F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0A9E5D99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6 (50.0%)</w:t>
            </w:r>
          </w:p>
          <w:p w14:paraId="78795ED1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2 (16.7%)</w:t>
            </w:r>
          </w:p>
          <w:p w14:paraId="63376685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3 (25.0%)</w:t>
            </w:r>
          </w:p>
          <w:p w14:paraId="5F64DA0D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3 (25.0%)</w:t>
            </w:r>
          </w:p>
        </w:tc>
      </w:tr>
      <w:tr w:rsidR="00780396" w:rsidRPr="008476B7" w14:paraId="3FEDE111" w14:textId="77777777" w:rsidTr="00B67CE6">
        <w:tc>
          <w:tcPr>
            <w:tcW w:w="7792" w:type="dxa"/>
          </w:tcPr>
          <w:p w14:paraId="2441BC99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color w:val="000000" w:themeColor="text1"/>
                <w:sz w:val="24"/>
                <w:szCs w:val="24"/>
                <w:lang w:val="en-CA"/>
              </w:rPr>
            </w:pPr>
            <w:r w:rsidRPr="7AC6498D">
              <w:rPr>
                <w:rFonts w:ascii="Times" w:hAnsi="Times"/>
                <w:color w:val="000000" w:themeColor="text1"/>
                <w:sz w:val="24"/>
                <w:szCs w:val="24"/>
                <w:lang w:val="en-CA"/>
              </w:rPr>
              <w:t>Race</w:t>
            </w:r>
          </w:p>
          <w:p w14:paraId="08ECF4EE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 xml:space="preserve">  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Caucasian</w:t>
            </w:r>
          </w:p>
          <w:p w14:paraId="057CFC8C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351838DB">
              <w:rPr>
                <w:rFonts w:ascii="Times" w:hAnsi="Times"/>
                <w:b w:val="0"/>
                <w:sz w:val="24"/>
                <w:szCs w:val="24"/>
              </w:rPr>
              <w:t xml:space="preserve">  </w:t>
            </w:r>
            <w:r>
              <w:rPr>
                <w:rFonts w:ascii="Times" w:hAnsi="Times"/>
                <w:b w:val="0"/>
                <w:sz w:val="24"/>
                <w:szCs w:val="24"/>
              </w:rPr>
              <w:t>Visible minority</w:t>
            </w:r>
          </w:p>
        </w:tc>
        <w:tc>
          <w:tcPr>
            <w:tcW w:w="1701" w:type="dxa"/>
          </w:tcPr>
          <w:p w14:paraId="26F12F2C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0DAB7A30" w14:textId="22E83E9F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11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(</w:t>
            </w:r>
            <w:r w:rsidR="005953D2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91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.6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%)</w:t>
            </w:r>
          </w:p>
          <w:p w14:paraId="067B36B1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proofErr w:type="gramStart"/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1 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(</w:t>
            </w:r>
            <w:proofErr w:type="gramEnd"/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8.3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%)</w:t>
            </w:r>
          </w:p>
        </w:tc>
      </w:tr>
      <w:tr w:rsidR="00780396" w:rsidRPr="008476B7" w14:paraId="1C210C46" w14:textId="77777777" w:rsidTr="00B67CE6">
        <w:trPr>
          <w:trHeight w:val="63"/>
        </w:trPr>
        <w:tc>
          <w:tcPr>
            <w:tcW w:w="7792" w:type="dxa"/>
          </w:tcPr>
          <w:p w14:paraId="23E02EEE" w14:textId="77777777" w:rsidR="00780396" w:rsidRPr="004E2D4F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 w:rsidRPr="004E2D4F"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Child’s sex</w:t>
            </w:r>
          </w:p>
          <w:p w14:paraId="6A752D8F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Female </w:t>
            </w:r>
          </w:p>
          <w:p w14:paraId="2C61C3A2" w14:textId="77777777" w:rsidR="00780396" w:rsidRPr="006869D3" w:rsidDel="00A5795E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Male</w:t>
            </w:r>
          </w:p>
        </w:tc>
        <w:tc>
          <w:tcPr>
            <w:tcW w:w="1701" w:type="dxa"/>
          </w:tcPr>
          <w:p w14:paraId="3D9ADAEB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78CD44A1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5 (41.7%)</w:t>
            </w:r>
          </w:p>
          <w:p w14:paraId="75CEDDD4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proofErr w:type="gramStart"/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7  (</w:t>
            </w:r>
            <w:proofErr w:type="gramEnd"/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58.3%)</w:t>
            </w:r>
          </w:p>
        </w:tc>
      </w:tr>
      <w:tr w:rsidR="00780396" w:rsidRPr="008476B7" w14:paraId="3D25A775" w14:textId="77777777" w:rsidTr="00B67CE6">
        <w:tc>
          <w:tcPr>
            <w:tcW w:w="7792" w:type="dxa"/>
          </w:tcPr>
          <w:p w14:paraId="3AE08F74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Child age (years)</w:t>
            </w:r>
          </w:p>
          <w:p w14:paraId="53EC2D8E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4-5</w:t>
            </w:r>
          </w:p>
          <w:p w14:paraId="269C8751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6-12</w:t>
            </w:r>
          </w:p>
          <w:p w14:paraId="5DFFE306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13-18</w:t>
            </w:r>
          </w:p>
        </w:tc>
        <w:tc>
          <w:tcPr>
            <w:tcW w:w="1701" w:type="dxa"/>
          </w:tcPr>
          <w:p w14:paraId="3CB54AA7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11FDAA9C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5 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(</w:t>
            </w:r>
            <w:r>
              <w:rPr>
                <w:rFonts w:ascii="Times" w:hAnsi="Times"/>
                <w:b w:val="0"/>
                <w:sz w:val="24"/>
                <w:szCs w:val="24"/>
              </w:rPr>
              <w:t>41.7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%)</w:t>
            </w:r>
          </w:p>
          <w:p w14:paraId="4B86D027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2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(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16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.7%)</w:t>
            </w:r>
          </w:p>
          <w:p w14:paraId="0DEC4BD3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5 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(4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.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7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%)</w:t>
            </w:r>
          </w:p>
        </w:tc>
      </w:tr>
      <w:tr w:rsidR="00780396" w:rsidRPr="008476B7" w14:paraId="03A8CF77" w14:textId="77777777" w:rsidTr="00B67CE6">
        <w:tc>
          <w:tcPr>
            <w:tcW w:w="7792" w:type="dxa"/>
          </w:tcPr>
          <w:p w14:paraId="68960A1E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 xml:space="preserve">Indications* </w:t>
            </w:r>
          </w:p>
          <w:p w14:paraId="5F0F2033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Treatment resistant seizure disorders</w:t>
            </w:r>
          </w:p>
          <w:p w14:paraId="625335AB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Autism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or other developmental delay</w:t>
            </w:r>
          </w:p>
          <w:p w14:paraId="2D3EC59A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 Chronic pain, palliative care, cance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r</w:t>
            </w:r>
          </w:p>
        </w:tc>
        <w:tc>
          <w:tcPr>
            <w:tcW w:w="1701" w:type="dxa"/>
          </w:tcPr>
          <w:p w14:paraId="5C2F6EAC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22B5B280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9 (75.0%)</w:t>
            </w:r>
          </w:p>
          <w:p w14:paraId="2F8D8F33" w14:textId="77777777" w:rsidR="00780396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7 (58.3%)</w:t>
            </w:r>
          </w:p>
          <w:p w14:paraId="64BB61EE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1 (8.3%)</w:t>
            </w:r>
          </w:p>
        </w:tc>
      </w:tr>
      <w:tr w:rsidR="00780396" w:rsidRPr="008476B7" w14:paraId="311534F2" w14:textId="77777777" w:rsidTr="00B67CE6">
        <w:tc>
          <w:tcPr>
            <w:tcW w:w="7792" w:type="dxa"/>
          </w:tcPr>
          <w:p w14:paraId="7E2BC033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Cs/>
                <w:color w:val="000000" w:themeColor="text1"/>
                <w:sz w:val="24"/>
                <w:szCs w:val="24"/>
                <w:lang w:val="en-CA"/>
              </w:rPr>
              <w:t>Child takes cannabis during the school day</w:t>
            </w:r>
          </w:p>
          <w:p w14:paraId="6F7958AA" w14:textId="77777777" w:rsidR="00780396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</w:t>
            </w: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Yes</w:t>
            </w:r>
          </w:p>
          <w:p w14:paraId="1D4B6094" w14:textId="77777777" w:rsidR="00780396" w:rsidRPr="008476B7" w:rsidRDefault="00780396" w:rsidP="00B67CE6">
            <w:pPr>
              <w:pStyle w:val="MDPI21heading1"/>
              <w:spacing w:before="0" w:after="0" w:line="240" w:lineRule="auto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 No</w:t>
            </w:r>
          </w:p>
        </w:tc>
        <w:tc>
          <w:tcPr>
            <w:tcW w:w="1701" w:type="dxa"/>
          </w:tcPr>
          <w:p w14:paraId="6FC4DA1D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</w:p>
          <w:p w14:paraId="6DF08E42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6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(</w:t>
            </w:r>
            <w:r>
              <w:rPr>
                <w:rFonts w:ascii="Times" w:hAnsi="Times"/>
                <w:b w:val="0"/>
                <w:sz w:val="24"/>
                <w:szCs w:val="24"/>
              </w:rPr>
              <w:t>50.0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%)</w:t>
            </w:r>
          </w:p>
          <w:p w14:paraId="408E6067" w14:textId="77777777" w:rsidR="00780396" w:rsidRPr="008476B7" w:rsidRDefault="00780396" w:rsidP="00B67CE6">
            <w:pPr>
              <w:pStyle w:val="MDPI21heading1"/>
              <w:spacing w:before="0" w:after="0" w:line="240" w:lineRule="auto"/>
              <w:jc w:val="both"/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>6</w:t>
            </w:r>
            <w:r w:rsidRPr="008476B7">
              <w:rPr>
                <w:rFonts w:ascii="Times" w:hAnsi="Times"/>
                <w:b w:val="0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(</w:t>
            </w:r>
            <w:r>
              <w:rPr>
                <w:rFonts w:ascii="Times" w:hAnsi="Times"/>
                <w:b w:val="0"/>
                <w:sz w:val="24"/>
                <w:szCs w:val="24"/>
              </w:rPr>
              <w:t>50.0</w:t>
            </w:r>
            <w:r w:rsidRPr="008476B7">
              <w:rPr>
                <w:rFonts w:ascii="Times" w:hAnsi="Times"/>
                <w:b w:val="0"/>
                <w:sz w:val="24"/>
                <w:szCs w:val="24"/>
              </w:rPr>
              <w:t>%)</w:t>
            </w:r>
          </w:p>
        </w:tc>
      </w:tr>
    </w:tbl>
    <w:p w14:paraId="159D067A" w14:textId="77777777" w:rsidR="00780396" w:rsidRDefault="00780396" w:rsidP="00780396">
      <w:pPr>
        <w:pStyle w:val="MDPI21heading1"/>
        <w:spacing w:before="0" w:after="0" w:line="480" w:lineRule="auto"/>
        <w:rPr>
          <w:rFonts w:ascii="Times" w:hAnsi="Times"/>
          <w:b w:val="0"/>
          <w:color w:val="000000" w:themeColor="text1"/>
          <w:sz w:val="24"/>
          <w:szCs w:val="24"/>
          <w:lang w:val="en-CA"/>
        </w:rPr>
      </w:pPr>
      <w:r w:rsidRPr="008476B7">
        <w:rPr>
          <w:rFonts w:ascii="Times" w:hAnsi="Times"/>
          <w:b w:val="0"/>
          <w:color w:val="000000" w:themeColor="text1"/>
          <w:sz w:val="24"/>
          <w:szCs w:val="24"/>
          <w:lang w:val="en-CA"/>
        </w:rPr>
        <w:t>*Percentage will not add up to 100 since some participants stated more than one answer</w:t>
      </w:r>
    </w:p>
    <w:p w14:paraId="3C10B4B1" w14:textId="77777777" w:rsidR="00ED50C6" w:rsidRDefault="00ED50C6"/>
    <w:sectPr w:rsidR="00ED50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396"/>
    <w:rsid w:val="005953D2"/>
    <w:rsid w:val="00780396"/>
    <w:rsid w:val="00A17806"/>
    <w:rsid w:val="00E44492"/>
    <w:rsid w:val="00ED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8CB24"/>
  <w15:chartTrackingRefBased/>
  <w15:docId w15:val="{D585B7F5-2EE9-1D4F-A537-ABABD84D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39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0396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Normal"/>
    <w:qFormat/>
    <w:rsid w:val="00780396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Mansell, Holly</dc:creator>
  <cp:keywords/>
  <dc:description/>
  <cp:lastModifiedBy>Mansell, Holly</cp:lastModifiedBy>
  <cp:revision>3</cp:revision>
  <dcterms:created xsi:type="dcterms:W3CDTF">2022-11-02T20:40:00Z</dcterms:created>
  <dcterms:modified xsi:type="dcterms:W3CDTF">2022-11-02T20:41:00Z</dcterms:modified>
</cp:coreProperties>
</file>