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EBA" w:rsidRDefault="001370AB" w:rsidP="00757CB9">
      <w:pPr>
        <w:spacing w:before="100" w:beforeAutospacing="1" w:after="100" w:afterAutospacing="1" w:line="480" w:lineRule="auto"/>
        <w:jc w:val="both"/>
        <w:rPr>
          <w:rFonts w:ascii="Times New Roman" w:hAnsi="Times New Roman"/>
          <w:lang w:val="en-GB"/>
        </w:rPr>
      </w:pPr>
      <w:r w:rsidRPr="00585943">
        <w:rPr>
          <w:rFonts w:ascii="Times New Roman" w:hAnsi="Times New Roman"/>
          <w:b/>
          <w:lang w:val="en-GB"/>
        </w:rPr>
        <w:t>T</w:t>
      </w:r>
      <w:r w:rsidR="009D5243" w:rsidRPr="00585943">
        <w:rPr>
          <w:rFonts w:ascii="Times New Roman" w:hAnsi="Times New Roman"/>
          <w:b/>
          <w:lang w:val="en-GB"/>
        </w:rPr>
        <w:t xml:space="preserve">able </w:t>
      </w:r>
      <w:r w:rsidRPr="00585943">
        <w:rPr>
          <w:rFonts w:ascii="Times New Roman" w:hAnsi="Times New Roman"/>
          <w:b/>
          <w:lang w:val="en-GB"/>
        </w:rPr>
        <w:t>S1</w:t>
      </w:r>
      <w:r w:rsidR="009D5243" w:rsidRPr="00585943">
        <w:rPr>
          <w:rFonts w:ascii="Times New Roman" w:hAnsi="Times New Roman"/>
          <w:b/>
          <w:lang w:val="en-GB"/>
        </w:rPr>
        <w:t xml:space="preserve">. </w:t>
      </w:r>
      <w:r w:rsidR="00860857" w:rsidRPr="00585943">
        <w:rPr>
          <w:rFonts w:ascii="Times New Roman" w:hAnsi="Times New Roman"/>
          <w:lang w:val="en-GB"/>
        </w:rPr>
        <w:t>Structure</w:t>
      </w:r>
      <w:r w:rsidR="006137AB" w:rsidRPr="00585943">
        <w:rPr>
          <w:rFonts w:ascii="Times New Roman" w:hAnsi="Times New Roman"/>
          <w:lang w:val="en-GB"/>
        </w:rPr>
        <w:t>s and binding data of compounds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731"/>
        <w:gridCol w:w="2190"/>
        <w:gridCol w:w="2614"/>
        <w:gridCol w:w="1305"/>
        <w:gridCol w:w="2105"/>
        <w:gridCol w:w="2275"/>
      </w:tblGrid>
      <w:tr w:rsidR="00757CB9" w:rsidRPr="005F6238" w:rsidTr="006E3B7D">
        <w:trPr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BF44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Compound</w:t>
            </w:r>
          </w:p>
        </w:tc>
        <w:tc>
          <w:tcPr>
            <w:tcW w:w="770" w:type="pct"/>
            <w:vAlign w:val="center"/>
          </w:tcPr>
          <w:p w:rsidR="00757CB9" w:rsidRPr="005F6238" w:rsidRDefault="00757CB9" w:rsidP="006E3B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R</w:t>
            </w:r>
            <w:r w:rsidR="006E3B7D" w:rsidRPr="005F6238">
              <w:rPr>
                <w:rFonts w:ascii="Times New Roman" w:hAnsi="Times New Roman"/>
                <w:b/>
                <w:szCs w:val="24"/>
                <w:lang w:val="en-GB"/>
              </w:rPr>
              <w:t>1</w:t>
            </w:r>
            <w:r w:rsidR="006E3B7D" w:rsidRPr="005F6238">
              <w:rPr>
                <w:rFonts w:ascii="Times New Roman" w:hAnsi="Times New Roman"/>
                <w:b/>
                <w:szCs w:val="24"/>
                <w:vertAlign w:val="subscript"/>
                <w:lang w:val="en-GB"/>
              </w:rPr>
              <w:t xml:space="preserve"> </w:t>
            </w:r>
            <w:r w:rsidR="006E3B7D" w:rsidRPr="005F6238">
              <w:rPr>
                <w:rFonts w:ascii="Times New Roman" w:hAnsi="Times New Roman"/>
                <w:b/>
                <w:szCs w:val="24"/>
                <w:lang w:val="en-GB"/>
              </w:rPr>
              <w:t>group</w:t>
            </w:r>
          </w:p>
        </w:tc>
        <w:tc>
          <w:tcPr>
            <w:tcW w:w="919" w:type="pct"/>
            <w:vAlign w:val="center"/>
          </w:tcPr>
          <w:p w:rsidR="00757CB9" w:rsidRPr="005F6238" w:rsidRDefault="00757CB9" w:rsidP="00BF44CA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Sulfamide</w:t>
            </w:r>
          </w:p>
        </w:tc>
        <w:tc>
          <w:tcPr>
            <w:tcW w:w="459" w:type="pct"/>
            <w:vAlign w:val="center"/>
          </w:tcPr>
          <w:p w:rsidR="00757CB9" w:rsidRPr="005F6238" w:rsidRDefault="00757CB9" w:rsidP="006E3B7D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R</w:t>
            </w:r>
            <w:r w:rsidR="006E3B7D" w:rsidRPr="005F6238">
              <w:rPr>
                <w:rFonts w:ascii="Times New Roman" w:hAnsi="Times New Roman"/>
                <w:b/>
                <w:szCs w:val="24"/>
                <w:lang w:val="en-GB"/>
              </w:rPr>
              <w:t>2</w:t>
            </w:r>
            <w:r w:rsidR="006E3B7D" w:rsidRPr="005F6238">
              <w:rPr>
                <w:rFonts w:ascii="Times New Roman" w:hAnsi="Times New Roman"/>
                <w:b/>
                <w:szCs w:val="24"/>
                <w:vertAlign w:val="subscript"/>
                <w:lang w:val="en-GB"/>
              </w:rPr>
              <w:t xml:space="preserve"> </w:t>
            </w:r>
            <w:r w:rsidR="006E3B7D" w:rsidRPr="005F6238">
              <w:rPr>
                <w:rFonts w:ascii="Times New Roman" w:hAnsi="Times New Roman"/>
                <w:b/>
                <w:szCs w:val="24"/>
                <w:lang w:val="en-GB"/>
              </w:rPr>
              <w:t>group</w:t>
            </w:r>
          </w:p>
        </w:tc>
        <w:tc>
          <w:tcPr>
            <w:tcW w:w="740" w:type="pct"/>
            <w:vAlign w:val="center"/>
          </w:tcPr>
          <w:p w:rsidR="00757CB9" w:rsidRPr="005F6238" w:rsidRDefault="00757CB9" w:rsidP="00BF44CA">
            <w:pPr>
              <w:pStyle w:val="Textoindependiente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proofErr w:type="spellStart"/>
            <w:r w:rsidRPr="005F6238">
              <w:rPr>
                <w:rFonts w:ascii="Times New Roman" w:hAnsi="Times New Roman"/>
                <w:b/>
                <w:i/>
                <w:sz w:val="24"/>
                <w:szCs w:val="24"/>
                <w:lang w:val="en-GB"/>
              </w:rPr>
              <w:t>K</w:t>
            </w:r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i</w:t>
            </w:r>
            <w:proofErr w:type="spellEnd"/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 (</w:t>
            </w:r>
            <w:proofErr w:type="spellStart"/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nM</w:t>
            </w:r>
            <w:proofErr w:type="spellEnd"/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)</w:t>
            </w:r>
            <w:r w:rsidRPr="005F6238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BF44CA">
            <w:pPr>
              <w:pStyle w:val="Textoindependiente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FAAH inhibition at 10µM</w:t>
            </w:r>
          </w:p>
          <w:p w:rsidR="00757CB9" w:rsidRPr="005F6238" w:rsidRDefault="00757CB9" w:rsidP="00BF44CA">
            <w:pPr>
              <w:pStyle w:val="Textoindependiente"/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(% control)</w:t>
            </w:r>
            <w:r w:rsidRPr="005F6238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en-GB"/>
              </w:rPr>
              <w:t xml:space="preserve"> b</w:t>
            </w:r>
          </w:p>
        </w:tc>
      </w:tr>
      <w:tr w:rsidR="00757CB9" w:rsidTr="006E3B7D">
        <w:trPr>
          <w:trHeight w:val="851"/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</w:t>
            </w: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octadecyl</w:t>
            </w:r>
            <w:proofErr w:type="spellEnd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 xml:space="preserve"> sulfamide</w:t>
            </w:r>
          </w:p>
        </w:tc>
        <w:tc>
          <w:tcPr>
            <w:tcW w:w="77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5F6238">
              <w:rPr>
                <w:rFonts w:ascii="Times New Roman" w:hAnsi="Times New Roman"/>
                <w:szCs w:val="24"/>
              </w:rPr>
              <w:t>octadecane</w:t>
            </w:r>
            <w:proofErr w:type="spellEnd"/>
            <w:r w:rsidRPr="005F6238">
              <w:rPr>
                <w:rFonts w:ascii="Times New Roman" w:hAnsi="Times New Roman"/>
                <w:szCs w:val="24"/>
              </w:rPr>
              <w:t xml:space="preserve"> 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18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38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19" w:type="pct"/>
            <w:vMerge w:val="restart"/>
            <w:vAlign w:val="center"/>
          </w:tcPr>
          <w:p w:rsidR="00757CB9" w:rsidRPr="005F6238" w:rsidRDefault="006E3B7D" w:rsidP="006E3B7D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F6238">
              <w:rPr>
                <w:rFonts w:ascii="Times New Roman" w:hAnsi="Times New Roman"/>
                <w:szCs w:val="24"/>
              </w:rPr>
              <w:t>(R1) 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="00757CB9" w:rsidRPr="005F6238">
              <w:rPr>
                <w:rFonts w:ascii="Times New Roman" w:hAnsi="Times New Roman"/>
                <w:szCs w:val="24"/>
              </w:rPr>
              <w:t>NSO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="00757CB9" w:rsidRPr="005F6238">
              <w:rPr>
                <w:rFonts w:ascii="Times New Roman" w:hAnsi="Times New Roman"/>
                <w:szCs w:val="24"/>
              </w:rPr>
              <w:t>N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2</w:t>
            </w:r>
            <w:r w:rsidRPr="005F6238">
              <w:rPr>
                <w:rFonts w:ascii="Times New Roman" w:hAnsi="Times New Roman"/>
                <w:szCs w:val="24"/>
              </w:rPr>
              <w:t xml:space="preserve"> (R2)</w:t>
            </w:r>
          </w:p>
        </w:tc>
        <w:tc>
          <w:tcPr>
            <w:tcW w:w="459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F6238">
              <w:rPr>
                <w:rFonts w:ascii="Times New Roman" w:hAnsi="Times New Roman"/>
                <w:szCs w:val="24"/>
              </w:rPr>
              <w:t>H</w:t>
            </w:r>
          </w:p>
        </w:tc>
        <w:tc>
          <w:tcPr>
            <w:tcW w:w="74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s-ES"/>
              </w:rPr>
            </w:pPr>
            <w:r w:rsidRPr="005F6238">
              <w:rPr>
                <w:rFonts w:ascii="Times New Roman" w:hAnsi="Times New Roman"/>
                <w:szCs w:val="24"/>
                <w:lang w:val="es-ES"/>
              </w:rPr>
              <w:t>&gt;10,000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s-ES"/>
              </w:rPr>
            </w:pPr>
            <w:r w:rsidRPr="005F6238">
              <w:rPr>
                <w:rFonts w:ascii="Times New Roman" w:hAnsi="Times New Roman"/>
                <w:szCs w:val="24"/>
                <w:lang w:val="es-ES"/>
              </w:rPr>
              <w:t>-7.49</w:t>
            </w:r>
          </w:p>
        </w:tc>
      </w:tr>
      <w:tr w:rsidR="00757CB9" w:rsidTr="006E3B7D">
        <w:trPr>
          <w:trHeight w:val="851"/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F6238">
              <w:rPr>
                <w:rFonts w:ascii="Times New Roman" w:hAnsi="Times New Roman"/>
                <w:b/>
                <w:i/>
                <w:szCs w:val="24"/>
              </w:rPr>
              <w:t>N</w:t>
            </w:r>
            <w:r w:rsidRPr="005F6238">
              <w:rPr>
                <w:rFonts w:ascii="Times New Roman" w:hAnsi="Times New Roman"/>
                <w:b/>
                <w:szCs w:val="24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</w:rPr>
              <w:t>adamantyl</w:t>
            </w:r>
            <w:proofErr w:type="spellEnd"/>
            <w:r w:rsidRPr="005F6238">
              <w:rPr>
                <w:rFonts w:ascii="Times New Roman" w:hAnsi="Times New Roman"/>
                <w:b/>
                <w:szCs w:val="24"/>
              </w:rPr>
              <w:t xml:space="preserve"> sulfamide</w:t>
            </w:r>
          </w:p>
        </w:tc>
        <w:tc>
          <w:tcPr>
            <w:tcW w:w="77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5F6238">
              <w:rPr>
                <w:rFonts w:ascii="Times New Roman" w:hAnsi="Times New Roman"/>
                <w:szCs w:val="24"/>
              </w:rPr>
              <w:t>adamantane</w:t>
            </w:r>
            <w:proofErr w:type="spellEnd"/>
            <w:r w:rsidRPr="005F6238">
              <w:rPr>
                <w:rFonts w:ascii="Times New Roman" w:hAnsi="Times New Roman"/>
                <w:szCs w:val="24"/>
              </w:rPr>
              <w:t xml:space="preserve"> 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10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16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19" w:type="pct"/>
            <w:vMerge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59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H</w:t>
            </w:r>
          </w:p>
        </w:tc>
        <w:tc>
          <w:tcPr>
            <w:tcW w:w="74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vertAlign w:val="superscript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&gt;10,000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-0.95</w:t>
            </w:r>
          </w:p>
        </w:tc>
      </w:tr>
      <w:tr w:rsidR="00757CB9" w:rsidTr="006E3B7D">
        <w:trPr>
          <w:trHeight w:val="851"/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F6238">
              <w:rPr>
                <w:rFonts w:ascii="Times New Roman" w:hAnsi="Times New Roman"/>
                <w:b/>
                <w:szCs w:val="24"/>
              </w:rPr>
              <w:t>CC7</w:t>
            </w:r>
          </w:p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</w:rPr>
            </w:pP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</w:t>
            </w: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octadecyl</w:t>
            </w:r>
            <w:proofErr w:type="spellEnd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N´</w:t>
            </w: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propylsulfamide</w:t>
            </w:r>
            <w:proofErr w:type="spellEnd"/>
          </w:p>
        </w:tc>
        <w:tc>
          <w:tcPr>
            <w:tcW w:w="77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5F6238">
              <w:rPr>
                <w:rFonts w:ascii="Times New Roman" w:hAnsi="Times New Roman"/>
                <w:szCs w:val="24"/>
              </w:rPr>
              <w:t>octadecane</w:t>
            </w:r>
            <w:proofErr w:type="spellEnd"/>
            <w:r w:rsidRPr="005F6238">
              <w:rPr>
                <w:rFonts w:ascii="Times New Roman" w:hAnsi="Times New Roman"/>
                <w:szCs w:val="24"/>
              </w:rPr>
              <w:t xml:space="preserve"> 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18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38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19" w:type="pct"/>
            <w:vMerge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9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5F6238">
              <w:rPr>
                <w:rFonts w:ascii="Times New Roman" w:hAnsi="Times New Roman"/>
                <w:szCs w:val="24"/>
              </w:rPr>
              <w:t>Propane</w:t>
            </w:r>
            <w:proofErr w:type="spellEnd"/>
          </w:p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r w:rsidRPr="005F6238">
              <w:rPr>
                <w:rFonts w:ascii="Times New Roman" w:hAnsi="Times New Roman"/>
                <w:szCs w:val="24"/>
              </w:rPr>
              <w:t>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3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8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74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s-ES"/>
              </w:rPr>
            </w:pPr>
            <w:r w:rsidRPr="005F6238">
              <w:rPr>
                <w:rFonts w:ascii="Times New Roman" w:hAnsi="Times New Roman"/>
                <w:szCs w:val="24"/>
                <w:lang w:val="es-ES"/>
              </w:rPr>
              <w:t>9,102</w:t>
            </w:r>
            <w:r w:rsidRPr="005F6238">
              <w:rPr>
                <w:rFonts w:ascii="Times New Roman" w:hAnsi="Times New Roman"/>
                <w:szCs w:val="24"/>
              </w:rPr>
              <w:t>±</w:t>
            </w:r>
            <w:r w:rsidRPr="005F6238">
              <w:rPr>
                <w:rFonts w:ascii="Times New Roman" w:hAnsi="Times New Roman"/>
                <w:szCs w:val="24"/>
                <w:lang w:val="es-ES"/>
              </w:rPr>
              <w:t xml:space="preserve"> 140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s-ES"/>
              </w:rPr>
            </w:pPr>
            <w:r w:rsidRPr="005F6238">
              <w:rPr>
                <w:rFonts w:ascii="Times New Roman" w:hAnsi="Times New Roman"/>
                <w:szCs w:val="24"/>
                <w:lang w:val="es-ES"/>
              </w:rPr>
              <w:t>-8.28</w:t>
            </w:r>
          </w:p>
        </w:tc>
      </w:tr>
      <w:tr w:rsidR="00757CB9" w:rsidTr="006E3B7D">
        <w:trPr>
          <w:trHeight w:val="851"/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US"/>
              </w:rPr>
              <w:t>CC12</w:t>
            </w:r>
          </w:p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</w:t>
            </w: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adamantyl</w:t>
            </w:r>
            <w:proofErr w:type="spellEnd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N´</w:t>
            </w: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propylsulfamide</w:t>
            </w:r>
            <w:proofErr w:type="spellEnd"/>
          </w:p>
        </w:tc>
        <w:tc>
          <w:tcPr>
            <w:tcW w:w="770" w:type="pct"/>
            <w:tcBorders>
              <w:bottom w:val="single" w:sz="4" w:space="0" w:color="auto"/>
            </w:tcBorders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5F6238">
              <w:rPr>
                <w:rFonts w:ascii="Times New Roman" w:hAnsi="Times New Roman"/>
                <w:szCs w:val="24"/>
              </w:rPr>
              <w:t>adamantane</w:t>
            </w:r>
            <w:proofErr w:type="spellEnd"/>
            <w:r w:rsidRPr="005F6238">
              <w:rPr>
                <w:rFonts w:ascii="Times New Roman" w:hAnsi="Times New Roman"/>
                <w:szCs w:val="24"/>
              </w:rPr>
              <w:t xml:space="preserve"> 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10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16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919" w:type="pct"/>
            <w:vMerge/>
            <w:tcBorders>
              <w:bottom w:val="single" w:sz="4" w:space="0" w:color="auto"/>
            </w:tcBorders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Propane</w:t>
            </w:r>
          </w:p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</w:rPr>
              <w:t>(C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3</w:t>
            </w:r>
            <w:r w:rsidRPr="005F6238">
              <w:rPr>
                <w:rFonts w:ascii="Times New Roman" w:hAnsi="Times New Roman"/>
                <w:szCs w:val="24"/>
              </w:rPr>
              <w:t>H</w:t>
            </w:r>
            <w:r w:rsidRPr="005F6238">
              <w:rPr>
                <w:rFonts w:ascii="Times New Roman" w:hAnsi="Times New Roman"/>
                <w:szCs w:val="24"/>
                <w:vertAlign w:val="subscript"/>
              </w:rPr>
              <w:t>8</w:t>
            </w:r>
            <w:r w:rsidRPr="005F6238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74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6,670± 1,320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9.61</w:t>
            </w:r>
          </w:p>
        </w:tc>
      </w:tr>
      <w:tr w:rsidR="00757CB9" w:rsidTr="006E3B7D">
        <w:trPr>
          <w:jc w:val="center"/>
        </w:trPr>
        <w:tc>
          <w:tcPr>
            <w:tcW w:w="1312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Anandamide</w:t>
            </w:r>
          </w:p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b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b/>
                <w:i/>
                <w:szCs w:val="24"/>
                <w:lang w:val="en-GB"/>
              </w:rPr>
              <w:t>N-</w:t>
            </w:r>
            <w:proofErr w:type="spellStart"/>
            <w:r w:rsidRPr="005F6238">
              <w:rPr>
                <w:rFonts w:ascii="Times New Roman" w:hAnsi="Times New Roman"/>
                <w:b/>
                <w:szCs w:val="24"/>
                <w:lang w:val="en-GB"/>
              </w:rPr>
              <w:t>arachidonoylethanolamine</w:t>
            </w:r>
            <w:proofErr w:type="spellEnd"/>
          </w:p>
        </w:tc>
        <w:tc>
          <w:tcPr>
            <w:tcW w:w="770" w:type="pct"/>
            <w:tcBorders>
              <w:right w:val="nil"/>
            </w:tcBorders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919" w:type="pct"/>
            <w:tcBorders>
              <w:left w:val="nil"/>
              <w:right w:val="nil"/>
            </w:tcBorders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459" w:type="pct"/>
            <w:tcBorders>
              <w:left w:val="nil"/>
            </w:tcBorders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  <w:tc>
          <w:tcPr>
            <w:tcW w:w="74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  <w:r w:rsidRPr="005F6238">
              <w:rPr>
                <w:rFonts w:ascii="Times New Roman" w:hAnsi="Times New Roman"/>
                <w:szCs w:val="24"/>
                <w:lang w:val="en-GB"/>
              </w:rPr>
              <w:t>132± 23</w:t>
            </w:r>
          </w:p>
        </w:tc>
        <w:tc>
          <w:tcPr>
            <w:tcW w:w="800" w:type="pct"/>
            <w:vAlign w:val="center"/>
          </w:tcPr>
          <w:p w:rsidR="00757CB9" w:rsidRPr="005F6238" w:rsidRDefault="00757CB9" w:rsidP="00757CB9">
            <w:pPr>
              <w:spacing w:before="100" w:beforeAutospacing="1" w:after="100" w:afterAutospacing="1" w:line="360" w:lineRule="auto"/>
              <w:contextualSpacing/>
              <w:jc w:val="center"/>
              <w:rPr>
                <w:rFonts w:ascii="Times New Roman" w:hAnsi="Times New Roman"/>
                <w:szCs w:val="24"/>
                <w:lang w:val="en-GB"/>
              </w:rPr>
            </w:pPr>
          </w:p>
        </w:tc>
      </w:tr>
    </w:tbl>
    <w:p w:rsidR="000677CC" w:rsidRPr="00585943" w:rsidRDefault="000677CC">
      <w:pPr>
        <w:spacing w:line="360" w:lineRule="auto"/>
        <w:rPr>
          <w:rFonts w:ascii="Times New Roman" w:hAnsi="Times New Roman"/>
          <w:sz w:val="20"/>
          <w:vertAlign w:val="superscript"/>
          <w:lang w:val="en-GB"/>
        </w:rPr>
      </w:pPr>
    </w:p>
    <w:p w:rsidR="00860857" w:rsidRPr="00585943" w:rsidRDefault="00860857" w:rsidP="00BA2DD7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585943">
        <w:rPr>
          <w:rFonts w:ascii="Times New Roman" w:hAnsi="Times New Roman"/>
          <w:szCs w:val="24"/>
          <w:vertAlign w:val="superscript"/>
          <w:lang w:val="en-GB"/>
        </w:rPr>
        <w:t>a</w:t>
      </w:r>
      <w:proofErr w:type="gramEnd"/>
      <w:r w:rsidRPr="00585943">
        <w:rPr>
          <w:rFonts w:ascii="Times New Roman" w:hAnsi="Times New Roman"/>
          <w:szCs w:val="24"/>
          <w:lang w:val="en-GB"/>
        </w:rPr>
        <w:t xml:space="preserve"> Affinity of compounds for the CB</w:t>
      </w:r>
      <w:r w:rsidRPr="00585943">
        <w:rPr>
          <w:rFonts w:ascii="Times New Roman" w:hAnsi="Times New Roman"/>
          <w:szCs w:val="24"/>
          <w:vertAlign w:val="subscript"/>
          <w:lang w:val="en-GB"/>
        </w:rPr>
        <w:t>1</w:t>
      </w:r>
      <w:r w:rsidRPr="00585943">
        <w:rPr>
          <w:rFonts w:ascii="Times New Roman" w:hAnsi="Times New Roman"/>
          <w:szCs w:val="24"/>
          <w:lang w:val="en-GB"/>
        </w:rPr>
        <w:t xml:space="preserve"> receptor was evaluated using </w:t>
      </w:r>
      <w:r w:rsidR="001D3E2D" w:rsidRPr="00585943">
        <w:rPr>
          <w:rFonts w:ascii="Times New Roman" w:hAnsi="Times New Roman"/>
          <w:szCs w:val="24"/>
          <w:lang w:val="en-GB"/>
        </w:rPr>
        <w:t xml:space="preserve">rat </w:t>
      </w:r>
      <w:r w:rsidRPr="00585943">
        <w:rPr>
          <w:rFonts w:ascii="Times New Roman" w:hAnsi="Times New Roman"/>
          <w:szCs w:val="24"/>
          <w:lang w:val="en-GB"/>
        </w:rPr>
        <w:t>cerebellum membrane and [</w:t>
      </w:r>
      <w:r w:rsidRPr="00585943">
        <w:rPr>
          <w:rFonts w:ascii="Times New Roman" w:hAnsi="Times New Roman"/>
          <w:szCs w:val="24"/>
          <w:vertAlign w:val="superscript"/>
          <w:lang w:val="en-GB"/>
        </w:rPr>
        <w:t>3</w:t>
      </w:r>
      <w:r w:rsidR="006137AB" w:rsidRPr="00585943">
        <w:rPr>
          <w:rFonts w:ascii="Times New Roman" w:hAnsi="Times New Roman"/>
          <w:szCs w:val="24"/>
          <w:lang w:val="en-GB"/>
        </w:rPr>
        <w:t>H]SR141716A</w:t>
      </w:r>
      <w:r w:rsidRPr="00585943">
        <w:rPr>
          <w:rFonts w:ascii="Times New Roman" w:hAnsi="Times New Roman"/>
          <w:szCs w:val="24"/>
          <w:lang w:val="en-GB"/>
        </w:rPr>
        <w:t>.</w:t>
      </w:r>
    </w:p>
    <w:p w:rsidR="00BA2DD7" w:rsidRPr="00585943" w:rsidRDefault="00BA2DD7" w:rsidP="00BA2DD7">
      <w:pPr>
        <w:spacing w:line="360" w:lineRule="auto"/>
        <w:jc w:val="both"/>
        <w:rPr>
          <w:rFonts w:ascii="Times New Roman" w:hAnsi="Times New Roman"/>
          <w:szCs w:val="24"/>
          <w:lang w:val="en-GB"/>
        </w:rPr>
      </w:pPr>
      <w:proofErr w:type="gramStart"/>
      <w:r w:rsidRPr="00585943">
        <w:rPr>
          <w:rFonts w:ascii="Times New Roman" w:hAnsi="Times New Roman"/>
          <w:szCs w:val="24"/>
          <w:vertAlign w:val="superscript"/>
          <w:lang w:val="en-GB"/>
        </w:rPr>
        <w:t>b</w:t>
      </w:r>
      <w:proofErr w:type="gramEnd"/>
      <w:r w:rsidRPr="00585943">
        <w:rPr>
          <w:rFonts w:ascii="Times New Roman" w:hAnsi="Times New Roman"/>
          <w:szCs w:val="24"/>
          <w:lang w:val="en-GB"/>
        </w:rPr>
        <w:t xml:space="preserve"> FAAH activity was evaluated using </w:t>
      </w:r>
      <w:r w:rsidR="001D3E2D" w:rsidRPr="00585943">
        <w:rPr>
          <w:rFonts w:ascii="Times New Roman" w:hAnsi="Times New Roman"/>
          <w:szCs w:val="24"/>
          <w:lang w:val="en-GB"/>
        </w:rPr>
        <w:t>rat cerebral</w:t>
      </w:r>
      <w:r w:rsidRPr="00585943">
        <w:rPr>
          <w:rFonts w:ascii="Times New Roman" w:hAnsi="Times New Roman"/>
          <w:szCs w:val="24"/>
          <w:lang w:val="en-GB"/>
        </w:rPr>
        <w:t xml:space="preserve"> membrane and 10 µM of [</w:t>
      </w:r>
      <w:r w:rsidRPr="00585943">
        <w:rPr>
          <w:rFonts w:ascii="Times New Roman" w:hAnsi="Times New Roman"/>
          <w:szCs w:val="24"/>
          <w:vertAlign w:val="superscript"/>
          <w:lang w:val="en-GB"/>
        </w:rPr>
        <w:t>3</w:t>
      </w:r>
      <w:r w:rsidRPr="00585943">
        <w:rPr>
          <w:rFonts w:ascii="Times New Roman" w:hAnsi="Times New Roman"/>
          <w:szCs w:val="24"/>
          <w:lang w:val="en-GB"/>
        </w:rPr>
        <w:t>H]AEA.</w:t>
      </w:r>
    </w:p>
    <w:sectPr w:rsidR="00BA2DD7" w:rsidRPr="00585943" w:rsidSect="00757CB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1A0B" w:rsidRDefault="00CD1A0B" w:rsidP="001370AB">
      <w:r>
        <w:separator/>
      </w:r>
    </w:p>
  </w:endnote>
  <w:endnote w:type="continuationSeparator" w:id="0">
    <w:p w:rsidR="00CD1A0B" w:rsidRDefault="00CD1A0B" w:rsidP="00137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1A0B" w:rsidRDefault="00CD1A0B" w:rsidP="001370AB">
      <w:r>
        <w:separator/>
      </w:r>
    </w:p>
  </w:footnote>
  <w:footnote w:type="continuationSeparator" w:id="0">
    <w:p w:rsidR="00CD1A0B" w:rsidRDefault="00CD1A0B" w:rsidP="001370A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37AB"/>
    <w:rsid w:val="000677CC"/>
    <w:rsid w:val="0013421C"/>
    <w:rsid w:val="001370AB"/>
    <w:rsid w:val="001D3E2D"/>
    <w:rsid w:val="00243E1B"/>
    <w:rsid w:val="002C17B3"/>
    <w:rsid w:val="00392D45"/>
    <w:rsid w:val="004327A0"/>
    <w:rsid w:val="004B5D11"/>
    <w:rsid w:val="004E6614"/>
    <w:rsid w:val="00575864"/>
    <w:rsid w:val="00585943"/>
    <w:rsid w:val="005F6238"/>
    <w:rsid w:val="006137AB"/>
    <w:rsid w:val="006E3B7D"/>
    <w:rsid w:val="00757CB9"/>
    <w:rsid w:val="00860857"/>
    <w:rsid w:val="008C56C6"/>
    <w:rsid w:val="008D1C79"/>
    <w:rsid w:val="00920E5C"/>
    <w:rsid w:val="00994FE9"/>
    <w:rsid w:val="009D1656"/>
    <w:rsid w:val="009D3AFA"/>
    <w:rsid w:val="009D5243"/>
    <w:rsid w:val="00AA4D1E"/>
    <w:rsid w:val="00AF0289"/>
    <w:rsid w:val="00B040F8"/>
    <w:rsid w:val="00B96E47"/>
    <w:rsid w:val="00BA2DD7"/>
    <w:rsid w:val="00BB36EB"/>
    <w:rsid w:val="00CA10E7"/>
    <w:rsid w:val="00CD1A0B"/>
    <w:rsid w:val="00DE4EBA"/>
    <w:rsid w:val="00E51511"/>
    <w:rsid w:val="00EF19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E9"/>
    <w:rPr>
      <w:rFonts w:ascii="Times" w:eastAsia="Times" w:hAnsi="Times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rsid w:val="00994FE9"/>
    <w:pPr>
      <w:spacing w:line="360" w:lineRule="auto"/>
    </w:pPr>
    <w:rPr>
      <w:sz w:val="28"/>
    </w:rPr>
  </w:style>
  <w:style w:type="paragraph" w:styleId="Sangradetextonormal">
    <w:name w:val="Body Text Indent"/>
    <w:basedOn w:val="Normal"/>
    <w:semiHidden/>
    <w:rsid w:val="00994FE9"/>
    <w:pPr>
      <w:spacing w:after="120"/>
      <w:ind w:left="283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370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70AB"/>
    <w:rPr>
      <w:rFonts w:ascii="Tahoma" w:eastAsia="Times" w:hAnsi="Tahoma" w:cs="Tahoma"/>
      <w:sz w:val="16"/>
      <w:szCs w:val="16"/>
      <w:lang w:val="es-ES_tradnl"/>
    </w:rPr>
  </w:style>
  <w:style w:type="paragraph" w:styleId="Textonotaalfinal">
    <w:name w:val="endnote text"/>
    <w:basedOn w:val="Normal"/>
    <w:link w:val="TextonotaalfinalCar"/>
    <w:semiHidden/>
    <w:rsid w:val="001370AB"/>
    <w:rPr>
      <w:sz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1370AB"/>
    <w:rPr>
      <w:rFonts w:ascii="Times" w:eastAsia="Times" w:hAnsi="Times"/>
      <w:lang w:val="es-ES_tradnl"/>
    </w:rPr>
  </w:style>
  <w:style w:type="character" w:styleId="Refdenotaalfinal">
    <w:name w:val="endnote reference"/>
    <w:basedOn w:val="Fuentedeprrafopredeter"/>
    <w:semiHidden/>
    <w:rsid w:val="001370A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106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Scheme 1: Synthesis of monosubstituted sulfamides</vt:lpstr>
    </vt:vector>
  </TitlesOfParts>
  <Company>ORGANIZACION</Company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Scheme 1: Synthesis of monosubstituted sulfamides</dc:title>
  <dc:creator>canoc</dc:creator>
  <cp:lastModifiedBy>Javi Pavon</cp:lastModifiedBy>
  <cp:revision>11</cp:revision>
  <cp:lastPrinted>2003-11-14T13:08:00Z</cp:lastPrinted>
  <dcterms:created xsi:type="dcterms:W3CDTF">2014-02-12T17:14:00Z</dcterms:created>
  <dcterms:modified xsi:type="dcterms:W3CDTF">2014-02-23T11:52:00Z</dcterms:modified>
</cp:coreProperties>
</file>