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12630" w14:textId="77777777" w:rsidR="0060691B" w:rsidRDefault="0060691B" w:rsidP="0060691B">
      <w:pPr>
        <w:spacing w:after="160" w:line="240" w:lineRule="auto"/>
        <w:rPr>
          <w:rFonts w:ascii="Calibri" w:eastAsia="Calibri" w:hAnsi="Calibri" w:cs="Times New Roman"/>
          <w:b/>
          <w:bCs/>
        </w:rPr>
      </w:pPr>
      <w:r>
        <w:rPr>
          <w:rFonts w:ascii="Calibri" w:eastAsia="Calibri" w:hAnsi="Calibri" w:cs="Times New Roman"/>
          <w:b/>
          <w:bCs/>
        </w:rPr>
        <w:t xml:space="preserve">Supplementary File 4 </w:t>
      </w:r>
    </w:p>
    <w:p w14:paraId="7FB30661" w14:textId="77777777" w:rsidR="0060691B" w:rsidRPr="00C06054" w:rsidRDefault="0060691B" w:rsidP="0060691B">
      <w:pPr>
        <w:spacing w:after="160" w:line="240" w:lineRule="auto"/>
        <w:rPr>
          <w:rFonts w:ascii="Calibri" w:eastAsia="Calibri" w:hAnsi="Calibri" w:cs="Times New Roman"/>
          <w:b/>
          <w:bCs/>
        </w:rPr>
      </w:pPr>
      <w:r w:rsidRPr="00974B91">
        <w:rPr>
          <w:rFonts w:ascii="Calibri" w:eastAsia="Calibri" w:hAnsi="Calibri" w:cs="Times New Roman"/>
          <w:b/>
          <w:bCs/>
        </w:rPr>
        <w:t>WORKSHEET B</w:t>
      </w:r>
    </w:p>
    <w:p w14:paraId="1208BCB0" w14:textId="77777777" w:rsidR="0060691B" w:rsidRPr="00974B91" w:rsidRDefault="0060691B" w:rsidP="0060691B">
      <w:pPr>
        <w:spacing w:line="240" w:lineRule="auto"/>
        <w:rPr>
          <w:rFonts w:ascii="Calibri" w:eastAsia="Calibri" w:hAnsi="Calibri" w:cs="Times New Roman"/>
        </w:rPr>
      </w:pPr>
    </w:p>
    <w:p w14:paraId="743B72BE" w14:textId="77777777" w:rsidR="0060691B" w:rsidRPr="00974B91" w:rsidRDefault="0060691B" w:rsidP="0060691B">
      <w:pPr>
        <w:keepNext/>
        <w:keepLines/>
        <w:spacing w:line="240" w:lineRule="auto"/>
        <w:outlineLvl w:val="1"/>
        <w:rPr>
          <w:rFonts w:ascii="Calibri Light" w:eastAsia="Malgun Gothic" w:hAnsi="Calibri Light" w:cs="Times New Roman"/>
          <w:color w:val="2F5496"/>
          <w:sz w:val="26"/>
          <w:szCs w:val="26"/>
        </w:rPr>
      </w:pPr>
      <w:r w:rsidRPr="00974B91">
        <w:rPr>
          <w:rFonts w:ascii="Calibri Light" w:eastAsia="Malgun Gothic" w:hAnsi="Calibri Light" w:cs="Times New Roman"/>
          <w:color w:val="2F5496"/>
          <w:sz w:val="26"/>
          <w:szCs w:val="26"/>
        </w:rPr>
        <w:t>Background:</w:t>
      </w:r>
    </w:p>
    <w:p w14:paraId="27ADD5D1" w14:textId="77777777" w:rsidR="0060691B" w:rsidRPr="00974B91" w:rsidRDefault="0060691B" w:rsidP="0060691B">
      <w:pPr>
        <w:numPr>
          <w:ilvl w:val="0"/>
          <w:numId w:val="2"/>
        </w:numPr>
        <w:spacing w:line="240" w:lineRule="auto"/>
        <w:contextualSpacing/>
        <w:rPr>
          <w:rFonts w:ascii="Calibri" w:eastAsia="Malgun Gothic" w:hAnsi="Calibri" w:cs="Times New Roman"/>
          <w:lang w:eastAsia="ko-KR"/>
        </w:rPr>
      </w:pPr>
      <w:r w:rsidRPr="00974B91">
        <w:rPr>
          <w:rFonts w:ascii="Calibri" w:eastAsia="Malgun Gothic" w:hAnsi="Calibri" w:cs="Times New Roman"/>
          <w:lang w:eastAsia="ko-KR"/>
        </w:rPr>
        <w:t xml:space="preserve">Below are descriptions of </w:t>
      </w:r>
      <w:r>
        <w:rPr>
          <w:rFonts w:ascii="Calibri" w:eastAsia="Malgun Gothic" w:hAnsi="Calibri" w:cs="Times New Roman"/>
          <w:lang w:eastAsia="ko-KR"/>
        </w:rPr>
        <w:t>4</w:t>
      </w:r>
      <w:r w:rsidRPr="00974B91">
        <w:rPr>
          <w:rFonts w:ascii="Calibri" w:eastAsia="Malgun Gothic" w:hAnsi="Calibri" w:cs="Times New Roman"/>
          <w:lang w:eastAsia="ko-KR"/>
        </w:rPr>
        <w:t xml:space="preserve"> potential core components of </w:t>
      </w:r>
      <w:r>
        <w:rPr>
          <w:rFonts w:ascii="Calibri" w:eastAsia="Malgun Gothic" w:hAnsi="Calibri" w:cs="Times New Roman"/>
          <w:lang w:eastAsia="ko-KR"/>
        </w:rPr>
        <w:t>a harm reduction approach to medical provider education and counseling around perinatal cannabis use.</w:t>
      </w:r>
    </w:p>
    <w:p w14:paraId="52F070E4" w14:textId="77777777" w:rsidR="0060691B" w:rsidRPr="00974B91" w:rsidRDefault="0060691B" w:rsidP="0060691B">
      <w:pPr>
        <w:numPr>
          <w:ilvl w:val="0"/>
          <w:numId w:val="2"/>
        </w:numPr>
        <w:spacing w:line="240" w:lineRule="auto"/>
        <w:contextualSpacing/>
        <w:rPr>
          <w:rFonts w:ascii="Calibri" w:eastAsia="Malgun Gothic" w:hAnsi="Calibri" w:cs="Times New Roman"/>
          <w:lang w:eastAsia="ko-KR"/>
        </w:rPr>
      </w:pPr>
      <w:r w:rsidRPr="00974B91">
        <w:rPr>
          <w:rFonts w:ascii="Calibri" w:eastAsia="Malgun Gothic" w:hAnsi="Calibri" w:cs="Times New Roman"/>
          <w:lang w:eastAsia="ko-KR"/>
        </w:rPr>
        <w:t>These descriptions are based on the recent facilitated expert panel discussion, supported by wordings within the pre-discussion document (Worksheet A) completed by each panel member.</w:t>
      </w:r>
    </w:p>
    <w:p w14:paraId="6D27BCFB" w14:textId="77777777" w:rsidR="0060691B" w:rsidRPr="00CD0686" w:rsidRDefault="0060691B" w:rsidP="0060691B">
      <w:pPr>
        <w:numPr>
          <w:ilvl w:val="0"/>
          <w:numId w:val="2"/>
        </w:numPr>
        <w:spacing w:line="240" w:lineRule="auto"/>
        <w:contextualSpacing/>
        <w:rPr>
          <w:rFonts w:ascii="Calibri" w:eastAsia="Malgun Gothic" w:hAnsi="Calibri" w:cs="Times New Roman"/>
          <w:lang w:eastAsia="ko-KR"/>
        </w:rPr>
      </w:pPr>
      <w:r w:rsidRPr="00974B91">
        <w:rPr>
          <w:rFonts w:ascii="Calibri" w:eastAsia="Malgun Gothic" w:hAnsi="Calibri" w:cs="Times New Roman"/>
          <w:lang w:eastAsia="ko-KR"/>
        </w:rPr>
        <w:t xml:space="preserve">Please excuse any inaccurately captured descriptions.  If you see any in this document, we </w:t>
      </w:r>
      <w:proofErr w:type="gramStart"/>
      <w:r w:rsidRPr="00974B91">
        <w:rPr>
          <w:rFonts w:ascii="Calibri" w:eastAsia="Malgun Gothic" w:hAnsi="Calibri" w:cs="Times New Roman"/>
          <w:lang w:eastAsia="ko-KR"/>
        </w:rPr>
        <w:t>ask that</w:t>
      </w:r>
      <w:proofErr w:type="gramEnd"/>
      <w:r w:rsidRPr="00974B91">
        <w:rPr>
          <w:rFonts w:ascii="Calibri" w:eastAsia="Malgun Gothic" w:hAnsi="Calibri" w:cs="Times New Roman"/>
          <w:lang w:eastAsia="ko-KR"/>
        </w:rPr>
        <w:t xml:space="preserve"> you please suggest corrections in your answers below. </w:t>
      </w:r>
      <w:r w:rsidRPr="00974B91">
        <w:rPr>
          <w:rFonts w:ascii="Calibri" w:eastAsia="Malgun Gothic" w:hAnsi="Calibri" w:cs="Times New Roman"/>
          <w:highlight w:val="yellow"/>
          <w:lang w:eastAsia="ko-KR"/>
        </w:rPr>
        <w:t>Highlighted items</w:t>
      </w:r>
      <w:r w:rsidRPr="00974B91">
        <w:rPr>
          <w:rFonts w:ascii="Calibri" w:eastAsia="Malgun Gothic" w:hAnsi="Calibri" w:cs="Times New Roman"/>
          <w:lang w:eastAsia="ko-KR"/>
        </w:rPr>
        <w:t xml:space="preserve"> seek your additional input.</w:t>
      </w:r>
      <w:r>
        <w:rPr>
          <w:rFonts w:ascii="Calibri" w:eastAsia="Malgun Gothic" w:hAnsi="Calibri" w:cs="Times New Roman"/>
          <w:lang w:eastAsia="ko-KR"/>
        </w:rPr>
        <w:t xml:space="preserve"> Also, if you have any feedback about the order of the components, please feel free to share that. </w:t>
      </w:r>
    </w:p>
    <w:p w14:paraId="2889E771" w14:textId="77777777" w:rsidR="0060691B" w:rsidRPr="00974B91" w:rsidRDefault="0060691B" w:rsidP="0060691B">
      <w:pPr>
        <w:spacing w:line="240" w:lineRule="auto"/>
        <w:rPr>
          <w:rFonts w:ascii="Calibri" w:eastAsia="Calibri" w:hAnsi="Calibri" w:cs="Times New Roman"/>
        </w:rPr>
      </w:pPr>
    </w:p>
    <w:p w14:paraId="4D809013" w14:textId="77777777" w:rsidR="0060691B" w:rsidRPr="00974B91" w:rsidRDefault="0060691B" w:rsidP="0060691B">
      <w:pPr>
        <w:keepNext/>
        <w:keepLines/>
        <w:spacing w:line="240" w:lineRule="auto"/>
        <w:outlineLvl w:val="1"/>
        <w:rPr>
          <w:rFonts w:ascii="Calibri Light" w:eastAsia="Malgun Gothic" w:hAnsi="Calibri Light" w:cs="Times New Roman"/>
          <w:color w:val="2F5496"/>
          <w:sz w:val="26"/>
          <w:szCs w:val="26"/>
        </w:rPr>
      </w:pPr>
      <w:r w:rsidRPr="00974B91">
        <w:rPr>
          <w:rFonts w:ascii="Calibri Light" w:eastAsia="Malgun Gothic" w:hAnsi="Calibri Light" w:cs="Times New Roman"/>
          <w:color w:val="2F5496"/>
          <w:sz w:val="26"/>
          <w:szCs w:val="26"/>
        </w:rPr>
        <w:t>Instructions (Part 1 of 2):</w:t>
      </w:r>
    </w:p>
    <w:p w14:paraId="58240151" w14:textId="77777777" w:rsidR="0060691B" w:rsidRPr="00974B91" w:rsidRDefault="0060691B" w:rsidP="0060691B">
      <w:pPr>
        <w:numPr>
          <w:ilvl w:val="0"/>
          <w:numId w:val="2"/>
        </w:numPr>
        <w:spacing w:line="240" w:lineRule="auto"/>
        <w:contextualSpacing/>
        <w:rPr>
          <w:rFonts w:ascii="Calibri" w:eastAsia="Malgun Gothic" w:hAnsi="Calibri" w:cs="Times New Roman"/>
          <w:b/>
          <w:lang w:eastAsia="ko-KR"/>
        </w:rPr>
      </w:pPr>
      <w:r w:rsidRPr="00974B91">
        <w:rPr>
          <w:rFonts w:ascii="Calibri" w:eastAsia="Malgun Gothic" w:hAnsi="Calibri" w:cs="Times New Roman"/>
          <w:b/>
          <w:lang w:eastAsia="ko-KR"/>
        </w:rPr>
        <w:t xml:space="preserve">For each of the </w:t>
      </w:r>
      <w:r>
        <w:rPr>
          <w:rFonts w:ascii="Calibri" w:eastAsia="Malgun Gothic" w:hAnsi="Calibri" w:cs="Times New Roman"/>
          <w:b/>
          <w:lang w:eastAsia="ko-KR"/>
        </w:rPr>
        <w:t>4</w:t>
      </w:r>
      <w:r w:rsidRPr="00974B91">
        <w:rPr>
          <w:rFonts w:ascii="Calibri" w:eastAsia="Malgun Gothic" w:hAnsi="Calibri" w:cs="Times New Roman"/>
          <w:b/>
          <w:lang w:eastAsia="ko-KR"/>
        </w:rPr>
        <w:t xml:space="preserve"> descriptions below, please briefly indicate:</w:t>
      </w:r>
    </w:p>
    <w:p w14:paraId="78536726" w14:textId="77777777" w:rsidR="0060691B" w:rsidRPr="00974B91" w:rsidRDefault="0060691B" w:rsidP="0060691B">
      <w:pPr>
        <w:numPr>
          <w:ilvl w:val="0"/>
          <w:numId w:val="1"/>
        </w:numPr>
        <w:spacing w:line="240" w:lineRule="auto"/>
        <w:contextualSpacing/>
        <w:rPr>
          <w:rFonts w:ascii="Calibri" w:eastAsia="Malgun Gothic" w:hAnsi="Calibri" w:cs="Times New Roman"/>
          <w:b/>
          <w:lang w:eastAsia="ko-KR"/>
        </w:rPr>
      </w:pPr>
      <w:r w:rsidRPr="00974B91">
        <w:rPr>
          <w:rFonts w:ascii="Calibri" w:eastAsia="Malgun Gothic" w:hAnsi="Calibri" w:cs="Times New Roman"/>
          <w:b/>
          <w:lang w:eastAsia="ko-KR"/>
        </w:rPr>
        <w:t>How the description can be better worded</w:t>
      </w:r>
    </w:p>
    <w:p w14:paraId="32A91E22" w14:textId="77777777" w:rsidR="0060691B" w:rsidRPr="00974B91" w:rsidRDefault="0060691B" w:rsidP="0060691B">
      <w:pPr>
        <w:numPr>
          <w:ilvl w:val="0"/>
          <w:numId w:val="1"/>
        </w:numPr>
        <w:spacing w:line="240" w:lineRule="auto"/>
        <w:contextualSpacing/>
        <w:rPr>
          <w:rFonts w:ascii="Calibri" w:eastAsia="Malgun Gothic" w:hAnsi="Calibri" w:cs="Times New Roman"/>
          <w:b/>
          <w:lang w:eastAsia="ko-KR"/>
        </w:rPr>
      </w:pPr>
      <w:r w:rsidRPr="00974B91">
        <w:rPr>
          <w:rFonts w:ascii="Calibri" w:eastAsia="Malgun Gothic" w:hAnsi="Calibri" w:cs="Times New Roman"/>
          <w:b/>
          <w:lang w:eastAsia="ko-KR"/>
        </w:rPr>
        <w:t>Whether the component should be further split into multiple components or merged with other components</w:t>
      </w:r>
    </w:p>
    <w:p w14:paraId="1CF5C59C" w14:textId="77777777" w:rsidR="0060691B" w:rsidRDefault="0060691B" w:rsidP="0060691B">
      <w:pPr>
        <w:numPr>
          <w:ilvl w:val="0"/>
          <w:numId w:val="1"/>
        </w:numPr>
        <w:spacing w:line="240" w:lineRule="auto"/>
        <w:contextualSpacing/>
        <w:rPr>
          <w:rFonts w:ascii="Calibri" w:eastAsia="Malgun Gothic" w:hAnsi="Calibri" w:cs="Times New Roman"/>
          <w:b/>
          <w:lang w:eastAsia="ko-KR"/>
        </w:rPr>
      </w:pPr>
      <w:r w:rsidRPr="00974B91">
        <w:rPr>
          <w:rFonts w:ascii="Calibri" w:eastAsia="Malgun Gothic" w:hAnsi="Calibri" w:cs="Times New Roman"/>
          <w:b/>
          <w:lang w:eastAsia="ko-KR"/>
        </w:rPr>
        <w:t>What the component (or components, if suggesting a split into multiple components) being described should be called (i.e., a short “code” that can be used to refer to the component)</w:t>
      </w:r>
    </w:p>
    <w:p w14:paraId="1BAAC18C" w14:textId="77777777" w:rsidR="0060691B" w:rsidRPr="00DB39B0" w:rsidRDefault="0060691B" w:rsidP="0060691B">
      <w:pPr>
        <w:numPr>
          <w:ilvl w:val="0"/>
          <w:numId w:val="1"/>
        </w:numPr>
        <w:spacing w:line="240" w:lineRule="auto"/>
        <w:contextualSpacing/>
        <w:rPr>
          <w:rFonts w:ascii="Calibri" w:eastAsia="Malgun Gothic" w:hAnsi="Calibri" w:cs="Times New Roman"/>
          <w:b/>
          <w:lang w:eastAsia="ko-KR"/>
        </w:rPr>
      </w:pPr>
      <w:r w:rsidRPr="00974B91">
        <w:rPr>
          <w:rFonts w:ascii="Calibri" w:eastAsia="Malgun Gothic" w:hAnsi="Calibri" w:cs="Times New Roman"/>
          <w:b/>
          <w:lang w:eastAsia="ko-KR"/>
        </w:rPr>
        <w:t>Whether the component(s) should be moved to be under a different domain</w:t>
      </w:r>
    </w:p>
    <w:p w14:paraId="00CFE377" w14:textId="77777777" w:rsidR="0060691B" w:rsidRPr="00974B91" w:rsidRDefault="0060691B" w:rsidP="0060691B">
      <w:pPr>
        <w:spacing w:line="240" w:lineRule="auto"/>
        <w:rPr>
          <w:rFonts w:ascii="Calibri" w:eastAsia="Calibri" w:hAnsi="Calibri" w:cs="Times New Roman"/>
          <w:b/>
        </w:rPr>
      </w:pPr>
    </w:p>
    <w:p w14:paraId="42560A45" w14:textId="77777777" w:rsidR="0060691B" w:rsidRPr="00974B91" w:rsidRDefault="0060691B" w:rsidP="0060691B">
      <w:pPr>
        <w:spacing w:line="240" w:lineRule="auto"/>
        <w:rPr>
          <w:rFonts w:ascii="Calibri" w:eastAsia="Calibri" w:hAnsi="Calibri" w:cs="Times New Roman"/>
          <w:b/>
        </w:rPr>
      </w:pPr>
    </w:p>
    <w:p w14:paraId="79D4E230" w14:textId="77777777" w:rsidR="0060691B" w:rsidRPr="00974B91" w:rsidRDefault="0060691B" w:rsidP="0060691B">
      <w:pPr>
        <w:spacing w:line="240" w:lineRule="auto"/>
        <w:rPr>
          <w:rFonts w:ascii="Calibri" w:eastAsia="Calibri" w:hAnsi="Calibri" w:cs="Times New Roman"/>
          <w:b/>
        </w:rPr>
      </w:pPr>
      <w:r w:rsidRPr="00974B91">
        <w:rPr>
          <w:rFonts w:ascii="Calibri" w:eastAsia="Calibri" w:hAnsi="Calibri" w:cs="Times New Roman"/>
          <w:b/>
        </w:rPr>
        <w:br w:type="page"/>
      </w:r>
    </w:p>
    <w:p w14:paraId="76F65108" w14:textId="77777777" w:rsidR="0060691B" w:rsidRPr="00974B91" w:rsidRDefault="0060691B" w:rsidP="0060691B">
      <w:pPr>
        <w:spacing w:line="240" w:lineRule="auto"/>
        <w:rPr>
          <w:rFonts w:ascii="Calibri" w:eastAsia="Calibri" w:hAnsi="Calibri" w:cs="Times New Roman"/>
          <w:b/>
        </w:rPr>
      </w:pPr>
    </w:p>
    <w:tbl>
      <w:tblPr>
        <w:tblW w:w="11335"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5"/>
        <w:gridCol w:w="2160"/>
        <w:gridCol w:w="2160"/>
        <w:gridCol w:w="2160"/>
      </w:tblGrid>
      <w:tr w:rsidR="0060691B" w:rsidRPr="00974B91" w14:paraId="531464BE" w14:textId="77777777" w:rsidTr="001C55C6">
        <w:trPr>
          <w:trHeight w:val="900"/>
        </w:trPr>
        <w:tc>
          <w:tcPr>
            <w:tcW w:w="4855" w:type="dxa"/>
            <w:hideMark/>
          </w:tcPr>
          <w:p w14:paraId="628F9B03" w14:textId="77777777" w:rsidR="0060691B" w:rsidRPr="00974B91" w:rsidRDefault="0060691B" w:rsidP="001C55C6">
            <w:pPr>
              <w:spacing w:line="240" w:lineRule="auto"/>
              <w:rPr>
                <w:rFonts w:ascii="Calibri" w:eastAsia="Times New Roman" w:hAnsi="Calibri" w:cs="Calibri"/>
                <w:sz w:val="18"/>
                <w:szCs w:val="18"/>
              </w:rPr>
            </w:pPr>
          </w:p>
        </w:tc>
        <w:tc>
          <w:tcPr>
            <w:tcW w:w="2160" w:type="dxa"/>
            <w:hideMark/>
          </w:tcPr>
          <w:p w14:paraId="3A3AACB7" w14:textId="77777777" w:rsidR="0060691B" w:rsidRPr="00974B91" w:rsidRDefault="0060691B" w:rsidP="001C55C6">
            <w:pPr>
              <w:spacing w:line="240" w:lineRule="auto"/>
              <w:rPr>
                <w:rFonts w:ascii="Calibri" w:eastAsia="Times New Roman" w:hAnsi="Calibri" w:cs="Calibri"/>
                <w:b/>
                <w:bCs/>
                <w:color w:val="000000"/>
                <w:sz w:val="18"/>
                <w:szCs w:val="18"/>
              </w:rPr>
            </w:pPr>
            <w:r w:rsidRPr="00974B91">
              <w:rPr>
                <w:rFonts w:ascii="Calibri" w:eastAsia="Times New Roman" w:hAnsi="Calibri" w:cs="Calibri"/>
                <w:b/>
                <w:bCs/>
                <w:color w:val="000000"/>
                <w:sz w:val="18"/>
                <w:szCs w:val="18"/>
              </w:rPr>
              <w:t>How can this description be better worded?</w:t>
            </w:r>
          </w:p>
        </w:tc>
        <w:tc>
          <w:tcPr>
            <w:tcW w:w="2160" w:type="dxa"/>
            <w:hideMark/>
          </w:tcPr>
          <w:p w14:paraId="7800AE29" w14:textId="77777777" w:rsidR="0060691B" w:rsidRPr="00974B91" w:rsidRDefault="0060691B" w:rsidP="001C55C6">
            <w:pPr>
              <w:spacing w:line="240" w:lineRule="auto"/>
              <w:rPr>
                <w:rFonts w:ascii="Calibri" w:eastAsia="Times New Roman" w:hAnsi="Calibri" w:cs="Calibri"/>
                <w:b/>
                <w:bCs/>
                <w:color w:val="000000"/>
                <w:sz w:val="18"/>
                <w:szCs w:val="18"/>
              </w:rPr>
            </w:pPr>
            <w:r w:rsidRPr="00974B91">
              <w:rPr>
                <w:rFonts w:ascii="Calibri" w:eastAsia="Times New Roman" w:hAnsi="Calibri" w:cs="Calibri"/>
                <w:b/>
                <w:bCs/>
                <w:color w:val="000000"/>
                <w:sz w:val="18"/>
                <w:szCs w:val="18"/>
              </w:rPr>
              <w:t>Should this component be further split into multiple components? Merged with other components?</w:t>
            </w:r>
          </w:p>
        </w:tc>
        <w:tc>
          <w:tcPr>
            <w:tcW w:w="2160" w:type="dxa"/>
            <w:hideMark/>
          </w:tcPr>
          <w:p w14:paraId="4D265840" w14:textId="77777777" w:rsidR="0060691B" w:rsidRPr="00974B91" w:rsidRDefault="0060691B" w:rsidP="001C55C6">
            <w:pPr>
              <w:spacing w:line="240" w:lineRule="auto"/>
              <w:rPr>
                <w:rFonts w:ascii="Calibri" w:eastAsia="Times New Roman" w:hAnsi="Calibri" w:cs="Calibri"/>
                <w:b/>
                <w:bCs/>
                <w:color w:val="000000"/>
                <w:sz w:val="18"/>
                <w:szCs w:val="18"/>
              </w:rPr>
            </w:pPr>
            <w:r w:rsidRPr="00974B91">
              <w:rPr>
                <w:rFonts w:ascii="Calibri" w:eastAsia="Times New Roman" w:hAnsi="Calibri" w:cs="Calibri"/>
                <w:b/>
                <w:bCs/>
                <w:color w:val="000000"/>
                <w:sz w:val="18"/>
                <w:szCs w:val="18"/>
              </w:rPr>
              <w:t>What should this component be called (give it a short “code” that we can use to refer to it)</w:t>
            </w:r>
          </w:p>
        </w:tc>
      </w:tr>
      <w:tr w:rsidR="0060691B" w:rsidRPr="00974B91" w14:paraId="01A60D47" w14:textId="77777777" w:rsidTr="001C55C6">
        <w:trPr>
          <w:trHeight w:val="332"/>
        </w:trPr>
        <w:tc>
          <w:tcPr>
            <w:tcW w:w="11335" w:type="dxa"/>
            <w:gridSpan w:val="4"/>
            <w:shd w:val="clear" w:color="auto" w:fill="C1E4F5" w:themeFill="accent1" w:themeFillTint="33"/>
          </w:tcPr>
          <w:p w14:paraId="5069B087" w14:textId="77777777" w:rsidR="0060691B" w:rsidRPr="00DB39B0" w:rsidRDefault="0060691B" w:rsidP="001C55C6">
            <w:pPr>
              <w:spacing w:line="240" w:lineRule="auto"/>
              <w:rPr>
                <w:rFonts w:ascii="Calibri" w:eastAsia="Times New Roman" w:hAnsi="Calibri" w:cs="Calibri"/>
                <w:color w:val="000000"/>
                <w:sz w:val="18"/>
                <w:szCs w:val="18"/>
              </w:rPr>
            </w:pPr>
            <w:r w:rsidRPr="00DB39B0">
              <w:rPr>
                <w:rFonts w:ascii="Calibri" w:eastAsia="Times New Roman" w:hAnsi="Calibri" w:cs="Calibri"/>
                <w:color w:val="000000"/>
                <w:sz w:val="18"/>
                <w:szCs w:val="18"/>
              </w:rPr>
              <w:t xml:space="preserve">Domain 1: </w:t>
            </w:r>
            <w:r>
              <w:rPr>
                <w:rFonts w:ascii="Calibri" w:eastAsia="Times New Roman" w:hAnsi="Calibri" w:cs="Calibri"/>
                <w:color w:val="000000"/>
                <w:sz w:val="18"/>
                <w:szCs w:val="18"/>
              </w:rPr>
              <w:t xml:space="preserve">Provider </w:t>
            </w:r>
            <w:r w:rsidRPr="00DB39B0">
              <w:rPr>
                <w:rFonts w:ascii="Calibri" w:eastAsia="Times New Roman" w:hAnsi="Calibri" w:cs="Calibri"/>
                <w:color w:val="000000"/>
                <w:sz w:val="18"/>
                <w:szCs w:val="18"/>
              </w:rPr>
              <w:t xml:space="preserve">Training </w:t>
            </w:r>
          </w:p>
        </w:tc>
      </w:tr>
      <w:tr w:rsidR="0060691B" w:rsidRPr="00974B91" w14:paraId="2E4309CF" w14:textId="77777777" w:rsidTr="001C55C6">
        <w:trPr>
          <w:trHeight w:val="900"/>
        </w:trPr>
        <w:tc>
          <w:tcPr>
            <w:tcW w:w="4855" w:type="dxa"/>
            <w:hideMark/>
          </w:tcPr>
          <w:p w14:paraId="5A58154A" w14:textId="77777777" w:rsidR="0060691B" w:rsidRPr="00974B91" w:rsidRDefault="0060691B" w:rsidP="001C55C6">
            <w:pPr>
              <w:spacing w:line="240" w:lineRule="auto"/>
              <w:rPr>
                <w:rFonts w:ascii="Calibri" w:eastAsia="Times New Roman" w:hAnsi="Calibri" w:cs="Calibri"/>
                <w:color w:val="000000"/>
                <w:sz w:val="18"/>
                <w:szCs w:val="18"/>
              </w:rPr>
            </w:pPr>
            <w:r w:rsidRPr="00974B91">
              <w:rPr>
                <w:rFonts w:ascii="Calibri" w:eastAsia="Times New Roman" w:hAnsi="Calibri" w:cs="Calibri"/>
                <w:color w:val="000000"/>
                <w:sz w:val="18"/>
                <w:szCs w:val="18"/>
              </w:rPr>
              <w:t xml:space="preserve">1.   </w:t>
            </w:r>
            <w:r w:rsidRPr="00476A70">
              <w:rPr>
                <w:rFonts w:ascii="Calibri" w:eastAsia="Times New Roman" w:hAnsi="Calibri" w:cs="Calibri"/>
                <w:b/>
                <w:bCs/>
                <w:color w:val="000000"/>
                <w:sz w:val="18"/>
                <w:szCs w:val="18"/>
              </w:rPr>
              <w:t xml:space="preserve">Providers </w:t>
            </w:r>
            <w:r>
              <w:rPr>
                <w:rFonts w:ascii="Calibri" w:eastAsia="Times New Roman" w:hAnsi="Calibri" w:cs="Calibri"/>
                <w:b/>
                <w:bCs/>
                <w:color w:val="000000"/>
                <w:sz w:val="18"/>
                <w:szCs w:val="18"/>
              </w:rPr>
              <w:t>h</w:t>
            </w:r>
            <w:r w:rsidRPr="00476A70">
              <w:rPr>
                <w:rFonts w:ascii="Calibri" w:eastAsia="Times New Roman" w:hAnsi="Calibri" w:cs="Calibri"/>
                <w:b/>
                <w:bCs/>
                <w:color w:val="000000"/>
                <w:sz w:val="18"/>
                <w:szCs w:val="18"/>
              </w:rPr>
              <w:t xml:space="preserve">ave </w:t>
            </w:r>
            <w:r>
              <w:rPr>
                <w:rFonts w:ascii="Calibri" w:eastAsia="Times New Roman" w:hAnsi="Calibri" w:cs="Calibri"/>
                <w:b/>
                <w:bCs/>
                <w:color w:val="000000"/>
                <w:sz w:val="18"/>
                <w:szCs w:val="18"/>
              </w:rPr>
              <w:t>s</w:t>
            </w:r>
            <w:r w:rsidRPr="00476A70">
              <w:rPr>
                <w:rFonts w:ascii="Calibri" w:eastAsia="Times New Roman" w:hAnsi="Calibri" w:cs="Calibri"/>
                <w:b/>
                <w:bCs/>
                <w:color w:val="000000"/>
                <w:sz w:val="18"/>
                <w:szCs w:val="18"/>
              </w:rPr>
              <w:t>kills</w:t>
            </w:r>
            <w:r w:rsidRPr="00D27F54">
              <w:rPr>
                <w:rFonts w:ascii="Calibri" w:eastAsia="Times New Roman" w:hAnsi="Calibri" w:cs="Calibri"/>
                <w:color w:val="000000"/>
                <w:sz w:val="18"/>
                <w:szCs w:val="18"/>
              </w:rPr>
              <w:t xml:space="preserve"> </w:t>
            </w:r>
            <w:r w:rsidRPr="00D27F54">
              <w:rPr>
                <w:rFonts w:ascii="Calibri" w:eastAsia="Times New Roman" w:hAnsi="Calibri" w:cs="Calibri"/>
                <w:color w:val="000000"/>
                <w:sz w:val="18"/>
                <w:szCs w:val="18"/>
                <w:highlight w:val="yellow"/>
              </w:rPr>
              <w:t>SHOULD THIS BE REFERRED TO AS “</w:t>
            </w:r>
            <w:r>
              <w:rPr>
                <w:rFonts w:ascii="Calibri" w:eastAsia="Times New Roman" w:hAnsi="Calibri" w:cs="Calibri"/>
                <w:color w:val="000000"/>
                <w:sz w:val="18"/>
                <w:szCs w:val="18"/>
                <w:highlight w:val="yellow"/>
              </w:rPr>
              <w:t>HAVE BEEN TRAINED IN</w:t>
            </w:r>
            <w:r w:rsidRPr="00D27F54">
              <w:rPr>
                <w:rFonts w:ascii="Calibri" w:eastAsia="Times New Roman" w:hAnsi="Calibri" w:cs="Calibri"/>
                <w:color w:val="000000"/>
                <w:sz w:val="18"/>
                <w:szCs w:val="18"/>
                <w:highlight w:val="yellow"/>
              </w:rPr>
              <w:t>?”</w:t>
            </w:r>
            <w:r w:rsidRPr="00D27F54">
              <w:rPr>
                <w:rFonts w:ascii="Calibri" w:eastAsia="Times New Roman" w:hAnsi="Calibri" w:cs="Calibri"/>
                <w:color w:val="000000"/>
                <w:sz w:val="18"/>
                <w:szCs w:val="18"/>
              </w:rPr>
              <w:t xml:space="preserve"> </w:t>
            </w:r>
            <w:r w:rsidRPr="00476A70">
              <w:rPr>
                <w:rFonts w:ascii="Calibri" w:eastAsia="Times New Roman" w:hAnsi="Calibri" w:cs="Calibri"/>
                <w:b/>
                <w:bCs/>
                <w:color w:val="000000"/>
                <w:sz w:val="18"/>
                <w:szCs w:val="18"/>
              </w:rPr>
              <w:t>in conversation facilitation</w:t>
            </w:r>
            <w:r>
              <w:rPr>
                <w:rFonts w:ascii="Calibri" w:eastAsia="Times New Roman" w:hAnsi="Calibri" w:cs="Calibri"/>
                <w:b/>
                <w:bCs/>
                <w:color w:val="000000"/>
                <w:sz w:val="18"/>
                <w:szCs w:val="18"/>
              </w:rPr>
              <w:t xml:space="preserve">: </w:t>
            </w:r>
            <w:r>
              <w:rPr>
                <w:rFonts w:ascii="Calibri" w:eastAsia="Times New Roman" w:hAnsi="Calibri" w:cs="Calibri"/>
                <w:color w:val="000000"/>
                <w:sz w:val="18"/>
                <w:szCs w:val="18"/>
              </w:rPr>
              <w:t>o</w:t>
            </w:r>
            <w:r w:rsidRPr="00476A70">
              <w:rPr>
                <w:rFonts w:ascii="Calibri" w:eastAsia="Times New Roman" w:hAnsi="Calibri" w:cs="Calibri"/>
                <w:color w:val="000000"/>
                <w:sz w:val="18"/>
                <w:szCs w:val="18"/>
              </w:rPr>
              <w:t>nce cannabis use is identified, providers have the skills to facilitate patient emotional safety and promote trust using a trauma-informed practice</w:t>
            </w:r>
            <w:r w:rsidRPr="00432005">
              <w:rPr>
                <w:rFonts w:ascii="Calibri" w:eastAsia="Times New Roman" w:hAnsi="Calibri" w:cs="Calibri"/>
                <w:color w:val="000000"/>
                <w:sz w:val="18"/>
                <w:szCs w:val="18"/>
                <w:highlight w:val="yellow"/>
              </w:rPr>
              <w:t>. SHOULD MORE DETAIL BE PROVIDED HERE ABOUT WHAT CONSTITUTES A TRAUMA INFORMED PRACTICE/THE SPECIFIC SKILLS PROVIDERS NEED TO HAVE E.G. “THIS INCLUDES…”?</w:t>
            </w:r>
          </w:p>
          <w:p w14:paraId="00359014" w14:textId="77777777" w:rsidR="0060691B" w:rsidRPr="00974B91" w:rsidRDefault="0060691B" w:rsidP="001C55C6">
            <w:pPr>
              <w:spacing w:line="240" w:lineRule="auto"/>
              <w:rPr>
                <w:rFonts w:ascii="Calibri" w:eastAsia="Times New Roman" w:hAnsi="Calibri" w:cs="Calibri"/>
                <w:color w:val="000000"/>
                <w:sz w:val="18"/>
                <w:szCs w:val="18"/>
              </w:rPr>
            </w:pPr>
          </w:p>
        </w:tc>
        <w:tc>
          <w:tcPr>
            <w:tcW w:w="2160" w:type="dxa"/>
            <w:noWrap/>
            <w:hideMark/>
          </w:tcPr>
          <w:p w14:paraId="21E50631" w14:textId="77777777" w:rsidR="0060691B" w:rsidRPr="00974B91" w:rsidRDefault="0060691B" w:rsidP="001C55C6">
            <w:pPr>
              <w:spacing w:line="240" w:lineRule="auto"/>
              <w:rPr>
                <w:rFonts w:ascii="Calibri" w:eastAsia="Times New Roman" w:hAnsi="Calibri" w:cs="Calibri"/>
                <w:color w:val="000000"/>
                <w:sz w:val="18"/>
                <w:szCs w:val="18"/>
              </w:rPr>
            </w:pPr>
          </w:p>
        </w:tc>
        <w:tc>
          <w:tcPr>
            <w:tcW w:w="2160" w:type="dxa"/>
            <w:noWrap/>
            <w:hideMark/>
          </w:tcPr>
          <w:p w14:paraId="6A2B3EBF" w14:textId="77777777" w:rsidR="0060691B" w:rsidRPr="00974B91" w:rsidRDefault="0060691B" w:rsidP="001C55C6">
            <w:pPr>
              <w:spacing w:line="240" w:lineRule="auto"/>
              <w:rPr>
                <w:rFonts w:ascii="Calibri" w:eastAsia="Times New Roman" w:hAnsi="Calibri" w:cs="Calibri"/>
                <w:sz w:val="18"/>
                <w:szCs w:val="18"/>
              </w:rPr>
            </w:pPr>
          </w:p>
        </w:tc>
        <w:tc>
          <w:tcPr>
            <w:tcW w:w="2160" w:type="dxa"/>
            <w:noWrap/>
            <w:hideMark/>
          </w:tcPr>
          <w:p w14:paraId="18130F6A" w14:textId="77777777" w:rsidR="0060691B" w:rsidRPr="00974B91" w:rsidRDefault="0060691B" w:rsidP="001C55C6">
            <w:pPr>
              <w:spacing w:line="240" w:lineRule="auto"/>
              <w:rPr>
                <w:rFonts w:ascii="Calibri" w:eastAsia="Times New Roman" w:hAnsi="Calibri" w:cs="Calibri"/>
                <w:sz w:val="18"/>
                <w:szCs w:val="18"/>
              </w:rPr>
            </w:pPr>
          </w:p>
        </w:tc>
      </w:tr>
      <w:tr w:rsidR="0060691B" w:rsidRPr="00974B91" w14:paraId="1599828F" w14:textId="77777777" w:rsidTr="001C55C6">
        <w:trPr>
          <w:trHeight w:val="1200"/>
        </w:trPr>
        <w:tc>
          <w:tcPr>
            <w:tcW w:w="4855" w:type="dxa"/>
            <w:hideMark/>
          </w:tcPr>
          <w:p w14:paraId="5CDC1BCB" w14:textId="77777777" w:rsidR="0060691B" w:rsidRDefault="0060691B" w:rsidP="001C55C6">
            <w:pPr>
              <w:spacing w:line="240" w:lineRule="auto"/>
              <w:rPr>
                <w:rFonts w:ascii="Calibri" w:eastAsia="Times New Roman" w:hAnsi="Calibri" w:cs="Calibri"/>
                <w:color w:val="000000"/>
                <w:sz w:val="18"/>
                <w:szCs w:val="18"/>
              </w:rPr>
            </w:pPr>
            <w:r w:rsidRPr="00974B91">
              <w:rPr>
                <w:rFonts w:ascii="Calibri" w:eastAsia="Times New Roman" w:hAnsi="Calibri" w:cs="Calibri"/>
                <w:color w:val="000000"/>
                <w:sz w:val="18"/>
                <w:szCs w:val="18"/>
              </w:rPr>
              <w:t xml:space="preserve">2.   </w:t>
            </w:r>
            <w:r w:rsidRPr="00476A70">
              <w:rPr>
                <w:rFonts w:ascii="Calibri" w:eastAsia="Times New Roman" w:hAnsi="Calibri" w:cs="Calibri"/>
                <w:b/>
                <w:bCs/>
                <w:color w:val="000000"/>
                <w:sz w:val="18"/>
                <w:szCs w:val="18"/>
              </w:rPr>
              <w:t xml:space="preserve">Providers are </w:t>
            </w:r>
            <w:r>
              <w:rPr>
                <w:rFonts w:ascii="Calibri" w:eastAsia="Times New Roman" w:hAnsi="Calibri" w:cs="Calibri"/>
                <w:b/>
                <w:bCs/>
                <w:color w:val="000000"/>
                <w:sz w:val="18"/>
                <w:szCs w:val="18"/>
              </w:rPr>
              <w:t>e</w:t>
            </w:r>
            <w:r w:rsidRPr="00476A70">
              <w:rPr>
                <w:rFonts w:ascii="Calibri" w:eastAsia="Times New Roman" w:hAnsi="Calibri" w:cs="Calibri"/>
                <w:b/>
                <w:bCs/>
                <w:color w:val="000000"/>
                <w:sz w:val="18"/>
                <w:szCs w:val="18"/>
              </w:rPr>
              <w:t xml:space="preserve">ducated on </w:t>
            </w:r>
            <w:r>
              <w:rPr>
                <w:rFonts w:ascii="Calibri" w:eastAsia="Times New Roman" w:hAnsi="Calibri" w:cs="Calibri"/>
                <w:b/>
                <w:bCs/>
                <w:color w:val="000000"/>
                <w:sz w:val="18"/>
                <w:szCs w:val="18"/>
              </w:rPr>
              <w:t>p</w:t>
            </w:r>
            <w:r w:rsidRPr="00476A70">
              <w:rPr>
                <w:rFonts w:ascii="Calibri" w:eastAsia="Times New Roman" w:hAnsi="Calibri" w:cs="Calibri"/>
                <w:b/>
                <w:bCs/>
                <w:color w:val="000000"/>
                <w:sz w:val="18"/>
                <w:szCs w:val="18"/>
              </w:rPr>
              <w:t xml:space="preserve">erinatal </w:t>
            </w:r>
            <w:r>
              <w:rPr>
                <w:rFonts w:ascii="Calibri" w:eastAsia="Times New Roman" w:hAnsi="Calibri" w:cs="Calibri"/>
                <w:b/>
                <w:bCs/>
                <w:color w:val="000000"/>
                <w:sz w:val="18"/>
                <w:szCs w:val="18"/>
              </w:rPr>
              <w:t>c</w:t>
            </w:r>
            <w:r w:rsidRPr="00476A70">
              <w:rPr>
                <w:rFonts w:ascii="Calibri" w:eastAsia="Times New Roman" w:hAnsi="Calibri" w:cs="Calibri"/>
                <w:b/>
                <w:bCs/>
                <w:color w:val="000000"/>
                <w:sz w:val="18"/>
                <w:szCs w:val="18"/>
              </w:rPr>
              <w:t>annabis</w:t>
            </w:r>
            <w:r>
              <w:rPr>
                <w:rFonts w:ascii="Calibri" w:eastAsia="Times New Roman" w:hAnsi="Calibri" w:cs="Calibri"/>
                <w:b/>
                <w:bCs/>
                <w:color w:val="000000"/>
                <w:sz w:val="18"/>
                <w:szCs w:val="18"/>
              </w:rPr>
              <w:t>:</w:t>
            </w:r>
            <w:r w:rsidRPr="00974B91">
              <w:rPr>
                <w:rFonts w:ascii="Calibri" w:eastAsia="Times New Roman" w:hAnsi="Calibri" w:cs="Calibri"/>
                <w:color w:val="000000"/>
                <w:sz w:val="18"/>
                <w:szCs w:val="18"/>
              </w:rPr>
              <w:t xml:space="preserve"> </w:t>
            </w:r>
            <w:r>
              <w:rPr>
                <w:rFonts w:ascii="Calibri" w:eastAsia="Times New Roman" w:hAnsi="Calibri" w:cs="Calibri"/>
                <w:color w:val="000000"/>
                <w:sz w:val="18"/>
                <w:szCs w:val="18"/>
              </w:rPr>
              <w:t>p</w:t>
            </w:r>
            <w:r w:rsidRPr="00476A70">
              <w:rPr>
                <w:rFonts w:ascii="Calibri" w:eastAsia="Times New Roman" w:hAnsi="Calibri" w:cs="Calibri"/>
                <w:color w:val="000000"/>
                <w:sz w:val="18"/>
                <w:szCs w:val="18"/>
              </w:rPr>
              <w:t xml:space="preserve">roviders are educated on primary prevention messages for all patients (safety during pregnancy and breastfeeding, recommendations about perinatal use), providers are educated on additional information about cannabis which they can draw on </w:t>
            </w:r>
            <w:r w:rsidRPr="00476A70">
              <w:rPr>
                <w:rFonts w:ascii="Calibri" w:eastAsia="Times New Roman" w:hAnsi="Calibri" w:cs="Calibri"/>
                <w:i/>
                <w:iCs/>
                <w:color w:val="000000"/>
                <w:sz w:val="18"/>
                <w:szCs w:val="18"/>
              </w:rPr>
              <w:t>as counseling needs dictate [secondary and tertiary prevention].</w:t>
            </w:r>
            <w:r>
              <w:rPr>
                <w:rFonts w:ascii="Calibri" w:eastAsia="Times New Roman" w:hAnsi="Calibri" w:cs="Calibri"/>
                <w:i/>
                <w:iCs/>
                <w:color w:val="000000"/>
                <w:sz w:val="18"/>
                <w:szCs w:val="18"/>
              </w:rPr>
              <w:t xml:space="preserve"> </w:t>
            </w:r>
            <w:r w:rsidRPr="00432005">
              <w:rPr>
                <w:rFonts w:ascii="Calibri" w:eastAsia="Times New Roman" w:hAnsi="Calibri" w:cs="Calibri"/>
                <w:color w:val="000000"/>
                <w:sz w:val="18"/>
                <w:szCs w:val="18"/>
                <w:highlight w:val="yellow"/>
              </w:rPr>
              <w:t xml:space="preserve">SHOULD MORE DETAIL BE PROVIDED HERE </w:t>
            </w:r>
            <w:r w:rsidRPr="000425B0">
              <w:rPr>
                <w:rFonts w:ascii="Calibri" w:eastAsia="Times New Roman" w:hAnsi="Calibri" w:cs="Calibri"/>
                <w:color w:val="000000"/>
                <w:sz w:val="18"/>
                <w:szCs w:val="18"/>
                <w:highlight w:val="yellow"/>
              </w:rPr>
              <w:t>ABOUT THE SPECIFIC TOPICS WHICH PROVIDERS SHOULD BE EDUCATED ON E.G. “THIS INCLUDES”?</w:t>
            </w:r>
            <w:r>
              <w:rPr>
                <w:rFonts w:ascii="Calibri" w:eastAsia="Times New Roman" w:hAnsi="Calibri" w:cs="Calibri"/>
                <w:color w:val="000000"/>
                <w:sz w:val="18"/>
                <w:szCs w:val="18"/>
              </w:rPr>
              <w:t xml:space="preserve"> </w:t>
            </w:r>
          </w:p>
          <w:p w14:paraId="03233389" w14:textId="77777777" w:rsidR="0060691B" w:rsidRPr="00974B91" w:rsidRDefault="0060691B" w:rsidP="001C55C6">
            <w:pPr>
              <w:spacing w:line="240" w:lineRule="auto"/>
              <w:rPr>
                <w:rFonts w:ascii="Calibri" w:eastAsia="Times New Roman" w:hAnsi="Calibri" w:cs="Calibri"/>
                <w:color w:val="000000"/>
                <w:sz w:val="18"/>
                <w:szCs w:val="18"/>
              </w:rPr>
            </w:pPr>
            <w:r w:rsidRPr="00226739">
              <w:rPr>
                <w:rFonts w:ascii="Calibri" w:eastAsia="Times New Roman" w:hAnsi="Calibri" w:cs="Calibri"/>
                <w:color w:val="000000"/>
                <w:sz w:val="18"/>
                <w:szCs w:val="18"/>
                <w:highlight w:val="yellow"/>
              </w:rPr>
              <w:t xml:space="preserve">SHOULD WE CONSIDER ANOTHER CORE COMPONENT HERE ABOUT MAINTAINING EDUCATION (STAYING </w:t>
            </w:r>
            <w:proofErr w:type="gramStart"/>
            <w:r w:rsidRPr="00226739">
              <w:rPr>
                <w:rFonts w:ascii="Calibri" w:eastAsia="Times New Roman" w:hAnsi="Calibri" w:cs="Calibri"/>
                <w:color w:val="000000"/>
                <w:sz w:val="18"/>
                <w:szCs w:val="18"/>
                <w:highlight w:val="yellow"/>
              </w:rPr>
              <w:t>UP-TO-DATE</w:t>
            </w:r>
            <w:proofErr w:type="gramEnd"/>
            <w:r w:rsidRPr="00226739">
              <w:rPr>
                <w:rFonts w:ascii="Calibri" w:eastAsia="Times New Roman" w:hAnsi="Calibri" w:cs="Calibri"/>
                <w:color w:val="000000"/>
                <w:sz w:val="18"/>
                <w:szCs w:val="18"/>
                <w:highlight w:val="yellow"/>
              </w:rPr>
              <w:t xml:space="preserve"> ON NEW FINDINGS)?</w:t>
            </w:r>
          </w:p>
          <w:p w14:paraId="787CBAC0" w14:textId="77777777" w:rsidR="0060691B" w:rsidRPr="00974B91" w:rsidRDefault="0060691B" w:rsidP="001C55C6">
            <w:pPr>
              <w:spacing w:line="240" w:lineRule="auto"/>
              <w:rPr>
                <w:rFonts w:ascii="Calibri" w:eastAsia="Times New Roman" w:hAnsi="Calibri" w:cs="Calibri"/>
                <w:color w:val="000000"/>
                <w:sz w:val="18"/>
                <w:szCs w:val="18"/>
              </w:rPr>
            </w:pPr>
          </w:p>
        </w:tc>
        <w:tc>
          <w:tcPr>
            <w:tcW w:w="2160" w:type="dxa"/>
            <w:noWrap/>
            <w:hideMark/>
          </w:tcPr>
          <w:p w14:paraId="6415497E" w14:textId="77777777" w:rsidR="0060691B" w:rsidRPr="00974B91" w:rsidRDefault="0060691B" w:rsidP="001C55C6">
            <w:pPr>
              <w:spacing w:line="240" w:lineRule="auto"/>
              <w:rPr>
                <w:rFonts w:ascii="Calibri" w:eastAsia="Times New Roman" w:hAnsi="Calibri" w:cs="Calibri"/>
                <w:color w:val="000000"/>
                <w:sz w:val="18"/>
                <w:szCs w:val="18"/>
              </w:rPr>
            </w:pPr>
          </w:p>
        </w:tc>
        <w:tc>
          <w:tcPr>
            <w:tcW w:w="2160" w:type="dxa"/>
            <w:noWrap/>
            <w:hideMark/>
          </w:tcPr>
          <w:p w14:paraId="1FB14D5A" w14:textId="77777777" w:rsidR="0060691B" w:rsidRPr="00974B91" w:rsidRDefault="0060691B" w:rsidP="001C55C6">
            <w:pPr>
              <w:spacing w:line="240" w:lineRule="auto"/>
              <w:rPr>
                <w:rFonts w:ascii="Calibri" w:eastAsia="Times New Roman" w:hAnsi="Calibri" w:cs="Calibri"/>
                <w:sz w:val="18"/>
                <w:szCs w:val="18"/>
              </w:rPr>
            </w:pPr>
          </w:p>
        </w:tc>
        <w:tc>
          <w:tcPr>
            <w:tcW w:w="2160" w:type="dxa"/>
            <w:noWrap/>
            <w:hideMark/>
          </w:tcPr>
          <w:p w14:paraId="6FF142B8" w14:textId="77777777" w:rsidR="0060691B" w:rsidRPr="00974B91" w:rsidRDefault="0060691B" w:rsidP="001C55C6">
            <w:pPr>
              <w:spacing w:line="240" w:lineRule="auto"/>
              <w:rPr>
                <w:rFonts w:ascii="Calibri" w:eastAsia="Times New Roman" w:hAnsi="Calibri" w:cs="Calibri"/>
                <w:sz w:val="18"/>
                <w:szCs w:val="18"/>
              </w:rPr>
            </w:pPr>
          </w:p>
        </w:tc>
      </w:tr>
      <w:tr w:rsidR="0060691B" w:rsidRPr="00974B91" w14:paraId="51FB1E79" w14:textId="77777777" w:rsidTr="001C55C6">
        <w:trPr>
          <w:trHeight w:val="386"/>
        </w:trPr>
        <w:tc>
          <w:tcPr>
            <w:tcW w:w="11335" w:type="dxa"/>
            <w:gridSpan w:val="4"/>
            <w:shd w:val="clear" w:color="auto" w:fill="C1E4F5" w:themeFill="accent1" w:themeFillTint="33"/>
          </w:tcPr>
          <w:p w14:paraId="3D326936" w14:textId="77777777" w:rsidR="0060691B" w:rsidRPr="00974B91" w:rsidRDefault="0060691B" w:rsidP="001C55C6">
            <w:pPr>
              <w:spacing w:line="240" w:lineRule="auto"/>
              <w:rPr>
                <w:rFonts w:ascii="Calibri" w:eastAsia="Times New Roman" w:hAnsi="Calibri" w:cs="Calibri"/>
                <w:sz w:val="18"/>
                <w:szCs w:val="18"/>
              </w:rPr>
            </w:pPr>
            <w:r>
              <w:rPr>
                <w:rFonts w:ascii="Calibri" w:eastAsia="Times New Roman" w:hAnsi="Calibri" w:cs="Calibri"/>
                <w:sz w:val="18"/>
                <w:szCs w:val="18"/>
              </w:rPr>
              <w:t>Domain 2: Patient-facing work</w:t>
            </w:r>
          </w:p>
        </w:tc>
      </w:tr>
      <w:tr w:rsidR="0060691B" w:rsidRPr="00974B91" w14:paraId="081259F1" w14:textId="77777777" w:rsidTr="001C55C6">
        <w:trPr>
          <w:trHeight w:val="1200"/>
        </w:trPr>
        <w:tc>
          <w:tcPr>
            <w:tcW w:w="4855" w:type="dxa"/>
            <w:hideMark/>
          </w:tcPr>
          <w:p w14:paraId="29CCEA57" w14:textId="77777777" w:rsidR="0060691B" w:rsidRPr="00974B91" w:rsidRDefault="0060691B" w:rsidP="001C55C6">
            <w:pPr>
              <w:spacing w:line="240" w:lineRule="auto"/>
              <w:rPr>
                <w:rFonts w:ascii="Calibri" w:eastAsia="Times New Roman" w:hAnsi="Calibri" w:cs="Calibri"/>
                <w:color w:val="000000"/>
                <w:sz w:val="18"/>
                <w:szCs w:val="18"/>
              </w:rPr>
            </w:pPr>
            <w:r w:rsidRPr="00974B91">
              <w:rPr>
                <w:rFonts w:ascii="Calibri" w:eastAsia="Times New Roman" w:hAnsi="Calibri" w:cs="Calibri"/>
                <w:color w:val="000000"/>
                <w:sz w:val="18"/>
                <w:szCs w:val="18"/>
              </w:rPr>
              <w:t xml:space="preserve">3.   </w:t>
            </w:r>
            <w:r w:rsidRPr="00E453A5">
              <w:rPr>
                <w:rFonts w:ascii="Calibri" w:eastAsia="Times New Roman" w:hAnsi="Calibri" w:cs="Calibri"/>
                <w:b/>
                <w:bCs/>
                <w:color w:val="000000"/>
                <w:sz w:val="18"/>
                <w:szCs w:val="18"/>
              </w:rPr>
              <w:t xml:space="preserve">Providers </w:t>
            </w:r>
            <w:r>
              <w:rPr>
                <w:rFonts w:ascii="Calibri" w:eastAsia="Times New Roman" w:hAnsi="Calibri" w:cs="Calibri"/>
                <w:b/>
                <w:bCs/>
                <w:color w:val="000000"/>
                <w:sz w:val="18"/>
                <w:szCs w:val="18"/>
              </w:rPr>
              <w:t>d</w:t>
            </w:r>
            <w:r w:rsidRPr="00E453A5">
              <w:rPr>
                <w:rFonts w:ascii="Calibri" w:eastAsia="Times New Roman" w:hAnsi="Calibri" w:cs="Calibri"/>
                <w:b/>
                <w:bCs/>
                <w:color w:val="000000"/>
                <w:sz w:val="18"/>
                <w:szCs w:val="18"/>
              </w:rPr>
              <w:t xml:space="preserve">eliver </w:t>
            </w:r>
            <w:r>
              <w:rPr>
                <w:rFonts w:ascii="Calibri" w:eastAsia="Times New Roman" w:hAnsi="Calibri" w:cs="Calibri"/>
                <w:b/>
                <w:bCs/>
                <w:color w:val="000000"/>
                <w:sz w:val="18"/>
                <w:szCs w:val="18"/>
              </w:rPr>
              <w:t>k</w:t>
            </w:r>
            <w:r w:rsidRPr="00E453A5">
              <w:rPr>
                <w:rFonts w:ascii="Calibri" w:eastAsia="Times New Roman" w:hAnsi="Calibri" w:cs="Calibri"/>
                <w:b/>
                <w:bCs/>
                <w:color w:val="000000"/>
                <w:sz w:val="18"/>
                <w:szCs w:val="18"/>
              </w:rPr>
              <w:t xml:space="preserve">ey </w:t>
            </w:r>
            <w:r>
              <w:rPr>
                <w:rFonts w:ascii="Calibri" w:eastAsia="Times New Roman" w:hAnsi="Calibri" w:cs="Calibri"/>
                <w:b/>
                <w:bCs/>
                <w:color w:val="000000"/>
                <w:sz w:val="18"/>
                <w:szCs w:val="18"/>
              </w:rPr>
              <w:t>p</w:t>
            </w:r>
            <w:r w:rsidRPr="00E453A5">
              <w:rPr>
                <w:rFonts w:ascii="Calibri" w:eastAsia="Times New Roman" w:hAnsi="Calibri" w:cs="Calibri"/>
                <w:b/>
                <w:bCs/>
                <w:color w:val="000000"/>
                <w:sz w:val="18"/>
                <w:szCs w:val="18"/>
              </w:rPr>
              <w:t xml:space="preserve">atient </w:t>
            </w:r>
            <w:r>
              <w:rPr>
                <w:rFonts w:ascii="Calibri" w:eastAsia="Times New Roman" w:hAnsi="Calibri" w:cs="Calibri"/>
                <w:b/>
                <w:bCs/>
                <w:color w:val="000000"/>
                <w:sz w:val="18"/>
                <w:szCs w:val="18"/>
              </w:rPr>
              <w:t>e</w:t>
            </w:r>
            <w:r w:rsidRPr="00E453A5">
              <w:rPr>
                <w:rFonts w:ascii="Calibri" w:eastAsia="Times New Roman" w:hAnsi="Calibri" w:cs="Calibri"/>
                <w:b/>
                <w:bCs/>
                <w:color w:val="000000"/>
                <w:sz w:val="18"/>
                <w:szCs w:val="18"/>
              </w:rPr>
              <w:t>ducation</w:t>
            </w:r>
            <w:r>
              <w:rPr>
                <w:rFonts w:ascii="Calibri" w:eastAsia="Times New Roman" w:hAnsi="Calibri" w:cs="Calibri"/>
                <w:b/>
                <w:bCs/>
                <w:color w:val="000000"/>
                <w:sz w:val="18"/>
                <w:szCs w:val="18"/>
              </w:rPr>
              <w:t xml:space="preserve">: </w:t>
            </w:r>
            <w:r>
              <w:rPr>
                <w:rFonts w:ascii="Calibri" w:eastAsia="Times New Roman" w:hAnsi="Calibri" w:cs="Calibri"/>
                <w:color w:val="000000"/>
                <w:sz w:val="18"/>
                <w:szCs w:val="18"/>
              </w:rPr>
              <w:t>a</w:t>
            </w:r>
            <w:r w:rsidRPr="00D27F54">
              <w:rPr>
                <w:rFonts w:ascii="Calibri" w:eastAsia="Times New Roman" w:hAnsi="Calibri" w:cs="Calibri"/>
                <w:color w:val="000000"/>
                <w:sz w:val="18"/>
                <w:szCs w:val="18"/>
              </w:rPr>
              <w:t>s soon as patients are “contemplating pregnancy” and in a trauma-informed conversation style, providers pull from their education to effectively (meaning in a way the patient can understand) educate patients on key messages about cannabis use during pregnancy/lactation [primary prevention] and on limitations of existing safety data that informs recommendations.</w:t>
            </w:r>
            <w:r>
              <w:rPr>
                <w:rFonts w:ascii="Calibri" w:eastAsia="Times New Roman" w:hAnsi="Calibri" w:cs="Calibri"/>
                <w:color w:val="000000"/>
                <w:sz w:val="18"/>
                <w:szCs w:val="18"/>
              </w:rPr>
              <w:t xml:space="preserve"> </w:t>
            </w:r>
            <w:r w:rsidRPr="00432005">
              <w:rPr>
                <w:rFonts w:ascii="Calibri" w:eastAsia="Times New Roman" w:hAnsi="Calibri" w:cs="Calibri"/>
                <w:color w:val="000000"/>
                <w:sz w:val="18"/>
                <w:szCs w:val="18"/>
                <w:highlight w:val="yellow"/>
              </w:rPr>
              <w:t xml:space="preserve">SHOULD MORE DETAIL BE PROVIDED HERE </w:t>
            </w:r>
            <w:r w:rsidRPr="000425B0">
              <w:rPr>
                <w:rFonts w:ascii="Calibri" w:eastAsia="Times New Roman" w:hAnsi="Calibri" w:cs="Calibri"/>
                <w:color w:val="000000"/>
                <w:sz w:val="18"/>
                <w:szCs w:val="18"/>
                <w:highlight w:val="yellow"/>
              </w:rPr>
              <w:t>ABOUT THE SPECIFIC TOPICS WHICH PROVIDER</w:t>
            </w:r>
            <w:r>
              <w:rPr>
                <w:rFonts w:ascii="Calibri" w:eastAsia="Times New Roman" w:hAnsi="Calibri" w:cs="Calibri"/>
                <w:color w:val="000000"/>
                <w:sz w:val="18"/>
                <w:szCs w:val="18"/>
                <w:highlight w:val="yellow"/>
              </w:rPr>
              <w:t xml:space="preserve">S SHOULD BE EDUCATING ON </w:t>
            </w:r>
            <w:r w:rsidRPr="000425B0">
              <w:rPr>
                <w:rFonts w:ascii="Calibri" w:eastAsia="Times New Roman" w:hAnsi="Calibri" w:cs="Calibri"/>
                <w:color w:val="000000"/>
                <w:sz w:val="18"/>
                <w:szCs w:val="18"/>
                <w:highlight w:val="yellow"/>
              </w:rPr>
              <w:t>E.G. “THIS INCLUDES”?</w:t>
            </w:r>
          </w:p>
          <w:p w14:paraId="3546D20A" w14:textId="77777777" w:rsidR="0060691B" w:rsidRPr="00974B91" w:rsidRDefault="0060691B" w:rsidP="001C55C6">
            <w:pPr>
              <w:spacing w:line="240" w:lineRule="auto"/>
              <w:rPr>
                <w:rFonts w:ascii="Calibri" w:eastAsia="Times New Roman" w:hAnsi="Calibri" w:cs="Calibri"/>
                <w:color w:val="000000"/>
                <w:sz w:val="18"/>
                <w:szCs w:val="18"/>
              </w:rPr>
            </w:pPr>
          </w:p>
        </w:tc>
        <w:tc>
          <w:tcPr>
            <w:tcW w:w="2160" w:type="dxa"/>
            <w:noWrap/>
            <w:hideMark/>
          </w:tcPr>
          <w:p w14:paraId="78F49994" w14:textId="77777777" w:rsidR="0060691B" w:rsidRPr="00974B91" w:rsidRDefault="0060691B" w:rsidP="001C55C6">
            <w:pPr>
              <w:spacing w:line="240" w:lineRule="auto"/>
              <w:rPr>
                <w:rFonts w:ascii="Calibri" w:eastAsia="Times New Roman" w:hAnsi="Calibri" w:cs="Calibri"/>
                <w:color w:val="000000"/>
                <w:sz w:val="18"/>
                <w:szCs w:val="18"/>
              </w:rPr>
            </w:pPr>
          </w:p>
        </w:tc>
        <w:tc>
          <w:tcPr>
            <w:tcW w:w="2160" w:type="dxa"/>
            <w:noWrap/>
            <w:hideMark/>
          </w:tcPr>
          <w:p w14:paraId="5AB4BBB3" w14:textId="77777777" w:rsidR="0060691B" w:rsidRPr="00974B91" w:rsidRDefault="0060691B" w:rsidP="001C55C6">
            <w:pPr>
              <w:spacing w:line="240" w:lineRule="auto"/>
              <w:rPr>
                <w:rFonts w:ascii="Calibri" w:eastAsia="Times New Roman" w:hAnsi="Calibri" w:cs="Calibri"/>
                <w:sz w:val="18"/>
                <w:szCs w:val="18"/>
              </w:rPr>
            </w:pPr>
          </w:p>
        </w:tc>
        <w:tc>
          <w:tcPr>
            <w:tcW w:w="2160" w:type="dxa"/>
            <w:noWrap/>
            <w:hideMark/>
          </w:tcPr>
          <w:p w14:paraId="6291A275" w14:textId="77777777" w:rsidR="0060691B" w:rsidRPr="00974B91" w:rsidRDefault="0060691B" w:rsidP="001C55C6">
            <w:pPr>
              <w:spacing w:line="240" w:lineRule="auto"/>
              <w:rPr>
                <w:rFonts w:ascii="Calibri" w:eastAsia="Times New Roman" w:hAnsi="Calibri" w:cs="Calibri"/>
                <w:sz w:val="18"/>
                <w:szCs w:val="18"/>
              </w:rPr>
            </w:pPr>
          </w:p>
        </w:tc>
      </w:tr>
      <w:tr w:rsidR="0060691B" w:rsidRPr="00974B91" w14:paraId="295EE9DA" w14:textId="77777777" w:rsidTr="001C55C6">
        <w:trPr>
          <w:trHeight w:val="1500"/>
        </w:trPr>
        <w:tc>
          <w:tcPr>
            <w:tcW w:w="4855" w:type="dxa"/>
            <w:hideMark/>
          </w:tcPr>
          <w:p w14:paraId="43113A8F" w14:textId="77777777" w:rsidR="0060691B" w:rsidRPr="00974B91" w:rsidRDefault="0060691B" w:rsidP="001C55C6">
            <w:pPr>
              <w:spacing w:line="240" w:lineRule="auto"/>
              <w:rPr>
                <w:rFonts w:ascii="Calibri" w:eastAsia="Times New Roman" w:hAnsi="Calibri" w:cs="Calibri"/>
                <w:color w:val="000000"/>
                <w:sz w:val="18"/>
                <w:szCs w:val="18"/>
              </w:rPr>
            </w:pPr>
            <w:r w:rsidRPr="00974B91">
              <w:rPr>
                <w:rFonts w:ascii="Calibri" w:eastAsia="Times New Roman" w:hAnsi="Calibri" w:cs="Calibri"/>
                <w:color w:val="000000"/>
                <w:sz w:val="18"/>
                <w:szCs w:val="18"/>
              </w:rPr>
              <w:t xml:space="preserve">4.   </w:t>
            </w:r>
            <w:r w:rsidRPr="00E453A5">
              <w:rPr>
                <w:rFonts w:ascii="Calibri" w:eastAsia="Times New Roman" w:hAnsi="Calibri" w:cs="Calibri"/>
                <w:b/>
                <w:bCs/>
                <w:color w:val="000000"/>
                <w:sz w:val="18"/>
                <w:szCs w:val="18"/>
              </w:rPr>
              <w:t>Providers lead patients in a discussion of their cannabis use</w:t>
            </w:r>
            <w:r>
              <w:rPr>
                <w:rFonts w:ascii="Calibri" w:eastAsia="Times New Roman" w:hAnsi="Calibri" w:cs="Calibri"/>
                <w:b/>
                <w:bCs/>
                <w:color w:val="000000"/>
                <w:sz w:val="18"/>
                <w:szCs w:val="18"/>
              </w:rPr>
              <w:t xml:space="preserve">: </w:t>
            </w:r>
            <w:r w:rsidRPr="002B3776">
              <w:rPr>
                <w:rFonts w:ascii="Calibri" w:eastAsia="Times New Roman" w:hAnsi="Calibri" w:cs="Calibri"/>
                <w:color w:val="000000"/>
                <w:sz w:val="18"/>
                <w:szCs w:val="18"/>
              </w:rPr>
              <w:t>as soon as cannabis use is identified</w:t>
            </w:r>
            <w:r>
              <w:rPr>
                <w:rFonts w:ascii="Calibri" w:eastAsia="Times New Roman" w:hAnsi="Calibri" w:cs="Calibri"/>
                <w:b/>
                <w:bCs/>
                <w:color w:val="000000"/>
                <w:sz w:val="18"/>
                <w:szCs w:val="18"/>
              </w:rPr>
              <w:t xml:space="preserve"> </w:t>
            </w:r>
            <w:r w:rsidRPr="002B3776">
              <w:rPr>
                <w:rFonts w:ascii="Calibri" w:eastAsia="Times New Roman" w:hAnsi="Calibri" w:cs="Calibri"/>
                <w:color w:val="000000"/>
                <w:sz w:val="18"/>
                <w:szCs w:val="18"/>
                <w:highlight w:val="yellow"/>
              </w:rPr>
              <w:t>SHOULD THERE BE A DISCUSSION OF SCREENING AS A CORE COMPONENT OR A PART OF THIS COMPONENT, OR DO WE CONSIDER THIS HARM REDUCTION INTERVENTION TO TAKE PLACE AFTER USE IS IDENTIFIED?</w:t>
            </w:r>
            <w:r>
              <w:rPr>
                <w:rFonts w:ascii="Calibri" w:eastAsia="Times New Roman" w:hAnsi="Calibri" w:cs="Calibri"/>
                <w:color w:val="000000"/>
                <w:sz w:val="18"/>
                <w:szCs w:val="18"/>
              </w:rPr>
              <w:t xml:space="preserve"> p</w:t>
            </w:r>
            <w:r w:rsidRPr="00E453A5">
              <w:rPr>
                <w:rFonts w:ascii="Calibri" w:eastAsia="Times New Roman" w:hAnsi="Calibri" w:cs="Calibri"/>
                <w:color w:val="000000"/>
                <w:sz w:val="18"/>
                <w:szCs w:val="18"/>
              </w:rPr>
              <w:t>roviders implement Substance Abuse and Mental Health Services Administration (SAMHSA) recommendations</w:t>
            </w:r>
            <w:r>
              <w:rPr>
                <w:rFonts w:ascii="Calibri" w:eastAsia="Times New Roman" w:hAnsi="Calibri" w:cs="Calibri"/>
                <w:color w:val="000000"/>
                <w:sz w:val="18"/>
                <w:szCs w:val="18"/>
              </w:rPr>
              <w:t xml:space="preserve"> </w:t>
            </w:r>
            <w:r w:rsidRPr="00E453A5">
              <w:rPr>
                <w:rFonts w:ascii="Calibri" w:eastAsia="Times New Roman" w:hAnsi="Calibri" w:cs="Calibri"/>
                <w:color w:val="000000"/>
                <w:sz w:val="18"/>
                <w:szCs w:val="18"/>
              </w:rPr>
              <w:t>for brief intervention on cannabis use (educate about effects, provide advice on change, assess readiness, negotiate goals and strategies, arrange follow-up)</w:t>
            </w:r>
            <w:r>
              <w:rPr>
                <w:rFonts w:ascii="Calibri" w:eastAsia="Times New Roman" w:hAnsi="Calibri" w:cs="Calibri"/>
                <w:color w:val="000000"/>
                <w:sz w:val="18"/>
                <w:szCs w:val="18"/>
              </w:rPr>
              <w:t xml:space="preserve">. </w:t>
            </w:r>
            <w:r w:rsidRPr="00432005">
              <w:rPr>
                <w:rFonts w:ascii="Calibri" w:eastAsia="Times New Roman" w:hAnsi="Calibri" w:cs="Calibri"/>
                <w:color w:val="000000"/>
                <w:sz w:val="18"/>
                <w:szCs w:val="18"/>
                <w:highlight w:val="yellow"/>
              </w:rPr>
              <w:t>SHOULD MORE DETAIL BE PROVIDED HERE ABOUT E.G. “THIS INCLUDES…”?</w:t>
            </w:r>
          </w:p>
          <w:p w14:paraId="070048C9" w14:textId="77777777" w:rsidR="0060691B" w:rsidRPr="00974B91" w:rsidRDefault="0060691B" w:rsidP="001C55C6">
            <w:pPr>
              <w:spacing w:line="240" w:lineRule="auto"/>
              <w:rPr>
                <w:rFonts w:ascii="Calibri" w:eastAsia="Times New Roman" w:hAnsi="Calibri" w:cs="Calibri"/>
                <w:color w:val="000000"/>
                <w:sz w:val="18"/>
                <w:szCs w:val="18"/>
              </w:rPr>
            </w:pPr>
          </w:p>
        </w:tc>
        <w:tc>
          <w:tcPr>
            <w:tcW w:w="2160" w:type="dxa"/>
            <w:noWrap/>
            <w:hideMark/>
          </w:tcPr>
          <w:p w14:paraId="30F4E96A" w14:textId="77777777" w:rsidR="0060691B" w:rsidRPr="00974B91" w:rsidRDefault="0060691B" w:rsidP="001C55C6">
            <w:pPr>
              <w:spacing w:line="240" w:lineRule="auto"/>
              <w:rPr>
                <w:rFonts w:ascii="Calibri" w:eastAsia="Times New Roman" w:hAnsi="Calibri" w:cs="Calibri"/>
                <w:color w:val="000000"/>
                <w:sz w:val="18"/>
                <w:szCs w:val="18"/>
              </w:rPr>
            </w:pPr>
          </w:p>
        </w:tc>
        <w:tc>
          <w:tcPr>
            <w:tcW w:w="2160" w:type="dxa"/>
            <w:noWrap/>
            <w:hideMark/>
          </w:tcPr>
          <w:p w14:paraId="3EAB494C" w14:textId="77777777" w:rsidR="0060691B" w:rsidRPr="00974B91" w:rsidRDefault="0060691B" w:rsidP="001C55C6">
            <w:pPr>
              <w:spacing w:line="240" w:lineRule="auto"/>
              <w:rPr>
                <w:rFonts w:ascii="Calibri" w:eastAsia="Times New Roman" w:hAnsi="Calibri" w:cs="Calibri"/>
                <w:sz w:val="18"/>
                <w:szCs w:val="18"/>
              </w:rPr>
            </w:pPr>
          </w:p>
        </w:tc>
        <w:tc>
          <w:tcPr>
            <w:tcW w:w="2160" w:type="dxa"/>
            <w:noWrap/>
            <w:hideMark/>
          </w:tcPr>
          <w:p w14:paraId="4C27AE84" w14:textId="77777777" w:rsidR="0060691B" w:rsidRPr="00974B91" w:rsidRDefault="0060691B" w:rsidP="001C55C6">
            <w:pPr>
              <w:spacing w:line="240" w:lineRule="auto"/>
              <w:rPr>
                <w:rFonts w:ascii="Calibri" w:eastAsia="Times New Roman" w:hAnsi="Calibri" w:cs="Calibri"/>
                <w:sz w:val="18"/>
                <w:szCs w:val="18"/>
              </w:rPr>
            </w:pPr>
          </w:p>
        </w:tc>
      </w:tr>
    </w:tbl>
    <w:p w14:paraId="393E1940" w14:textId="77777777" w:rsidR="0060691B" w:rsidRPr="00974B91" w:rsidRDefault="0060691B" w:rsidP="0060691B">
      <w:pPr>
        <w:spacing w:line="240" w:lineRule="auto"/>
        <w:rPr>
          <w:rFonts w:ascii="Calibri" w:eastAsia="Calibri" w:hAnsi="Calibri" w:cs="Calibri"/>
        </w:rPr>
      </w:pPr>
    </w:p>
    <w:p w14:paraId="1E5B89EA" w14:textId="77777777" w:rsidR="0060691B" w:rsidRDefault="0060691B" w:rsidP="0060691B">
      <w:pPr>
        <w:spacing w:line="240" w:lineRule="auto"/>
      </w:pPr>
    </w:p>
    <w:p w14:paraId="38C68B6F" w14:textId="77777777" w:rsidR="0060691B" w:rsidRPr="00974B91" w:rsidRDefault="0060691B" w:rsidP="0060691B">
      <w:pPr>
        <w:keepNext/>
        <w:keepLines/>
        <w:spacing w:line="240" w:lineRule="auto"/>
        <w:outlineLvl w:val="1"/>
        <w:rPr>
          <w:rFonts w:ascii="Calibri Light" w:eastAsia="Malgun Gothic" w:hAnsi="Calibri Light" w:cs="Times New Roman"/>
          <w:color w:val="2F5496"/>
          <w:sz w:val="26"/>
          <w:szCs w:val="26"/>
        </w:rPr>
      </w:pPr>
      <w:r w:rsidRPr="00974B91">
        <w:rPr>
          <w:rFonts w:ascii="Calibri Light" w:eastAsia="Malgun Gothic" w:hAnsi="Calibri Light" w:cs="Times New Roman"/>
          <w:color w:val="2F5496"/>
          <w:sz w:val="26"/>
          <w:szCs w:val="26"/>
        </w:rPr>
        <w:lastRenderedPageBreak/>
        <w:t>Instructions (Part 2 of 2):</w:t>
      </w:r>
    </w:p>
    <w:p w14:paraId="33DFE85B" w14:textId="77777777" w:rsidR="0060691B" w:rsidRPr="00974B91" w:rsidRDefault="0060691B" w:rsidP="0060691B">
      <w:pPr>
        <w:numPr>
          <w:ilvl w:val="0"/>
          <w:numId w:val="2"/>
        </w:numPr>
        <w:spacing w:line="240" w:lineRule="auto"/>
        <w:contextualSpacing/>
        <w:rPr>
          <w:rFonts w:ascii="Calibri" w:eastAsia="Malgun Gothic" w:hAnsi="Calibri" w:cs="Times New Roman"/>
          <w:b/>
          <w:lang w:eastAsia="ko-KR"/>
        </w:rPr>
      </w:pPr>
      <w:r w:rsidRPr="00974B91">
        <w:rPr>
          <w:rFonts w:ascii="Calibri" w:eastAsia="Malgun Gothic" w:hAnsi="Calibri" w:cs="Times New Roman"/>
          <w:b/>
          <w:lang w:eastAsia="ko-KR"/>
        </w:rPr>
        <w:t xml:space="preserve">For each of the </w:t>
      </w:r>
      <w:r>
        <w:rPr>
          <w:rFonts w:ascii="Calibri" w:eastAsia="Malgun Gothic" w:hAnsi="Calibri" w:cs="Times New Roman"/>
          <w:b/>
          <w:lang w:eastAsia="ko-KR"/>
        </w:rPr>
        <w:t>two</w:t>
      </w:r>
      <w:r w:rsidRPr="00974B91">
        <w:rPr>
          <w:rFonts w:ascii="Calibri" w:eastAsia="Malgun Gothic" w:hAnsi="Calibri" w:cs="Times New Roman"/>
          <w:b/>
          <w:lang w:eastAsia="ko-KR"/>
        </w:rPr>
        <w:t xml:space="preserve"> domains below, please indicate:</w:t>
      </w:r>
    </w:p>
    <w:p w14:paraId="2FE1CC64" w14:textId="77777777" w:rsidR="0060691B" w:rsidRPr="00974B91" w:rsidRDefault="0060691B" w:rsidP="0060691B">
      <w:pPr>
        <w:numPr>
          <w:ilvl w:val="0"/>
          <w:numId w:val="3"/>
        </w:numPr>
        <w:spacing w:line="240" w:lineRule="auto"/>
        <w:contextualSpacing/>
        <w:rPr>
          <w:rFonts w:ascii="Calibri" w:eastAsia="Malgun Gothic" w:hAnsi="Calibri" w:cs="Times New Roman"/>
          <w:b/>
          <w:lang w:eastAsia="ko-KR"/>
        </w:rPr>
      </w:pPr>
      <w:r w:rsidRPr="00974B91">
        <w:rPr>
          <w:rFonts w:ascii="Calibri" w:eastAsia="Malgun Gothic" w:hAnsi="Calibri" w:cs="Times New Roman"/>
          <w:b/>
          <w:lang w:eastAsia="ko-KR"/>
        </w:rPr>
        <w:t>Whether the domain should be further split into multiple domains or merged with other domains</w:t>
      </w:r>
    </w:p>
    <w:p w14:paraId="046AF04C" w14:textId="77777777" w:rsidR="0060691B" w:rsidRPr="00974B91" w:rsidRDefault="0060691B" w:rsidP="0060691B">
      <w:pPr>
        <w:numPr>
          <w:ilvl w:val="0"/>
          <w:numId w:val="3"/>
        </w:numPr>
        <w:spacing w:line="240" w:lineRule="auto"/>
        <w:contextualSpacing/>
        <w:rPr>
          <w:rFonts w:ascii="Calibri" w:eastAsia="Malgun Gothic" w:hAnsi="Calibri" w:cs="Times New Roman"/>
          <w:b/>
          <w:lang w:eastAsia="ko-KR"/>
        </w:rPr>
      </w:pPr>
      <w:r w:rsidRPr="00974B91">
        <w:rPr>
          <w:rFonts w:ascii="Calibri" w:eastAsia="Malgun Gothic" w:hAnsi="Calibri" w:cs="Times New Roman"/>
          <w:b/>
          <w:lang w:eastAsia="ko-KR"/>
        </w:rPr>
        <w:t>How the name of the domain (or domains, if suggesting a split into multiple domains) can be improved</w:t>
      </w:r>
    </w:p>
    <w:p w14:paraId="15915087" w14:textId="77777777" w:rsidR="0060691B" w:rsidRPr="00974B91" w:rsidRDefault="0060691B" w:rsidP="0060691B">
      <w:pPr>
        <w:spacing w:line="240" w:lineRule="auto"/>
        <w:rPr>
          <w:rFonts w:ascii="Calibri" w:eastAsia="Calibri" w:hAnsi="Calibri" w:cs="Calibri"/>
        </w:rPr>
      </w:pPr>
    </w:p>
    <w:p w14:paraId="02CB185F" w14:textId="77777777" w:rsidR="0060691B" w:rsidRPr="00974B91" w:rsidRDefault="0060691B" w:rsidP="0060691B">
      <w:pPr>
        <w:spacing w:line="240" w:lineRule="auto"/>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1"/>
        <w:gridCol w:w="3718"/>
        <w:gridCol w:w="4341"/>
      </w:tblGrid>
      <w:tr w:rsidR="0060691B" w:rsidRPr="00974B91" w14:paraId="6D30DDCF" w14:textId="77777777" w:rsidTr="001C55C6">
        <w:trPr>
          <w:trHeight w:val="341"/>
        </w:trPr>
        <w:tc>
          <w:tcPr>
            <w:tcW w:w="1291" w:type="dxa"/>
          </w:tcPr>
          <w:p w14:paraId="4472B95F" w14:textId="77777777" w:rsidR="0060691B" w:rsidRPr="00974B91" w:rsidRDefault="0060691B" w:rsidP="001C55C6">
            <w:pPr>
              <w:spacing w:line="240" w:lineRule="auto"/>
              <w:rPr>
                <w:rFonts w:ascii="Calibri" w:eastAsia="Times New Roman" w:hAnsi="Calibri" w:cs="Calibri"/>
                <w:color w:val="000000"/>
                <w:sz w:val="20"/>
                <w:szCs w:val="20"/>
              </w:rPr>
            </w:pPr>
          </w:p>
        </w:tc>
        <w:tc>
          <w:tcPr>
            <w:tcW w:w="3718" w:type="dxa"/>
            <w:noWrap/>
            <w:hideMark/>
          </w:tcPr>
          <w:p w14:paraId="003E4896" w14:textId="77777777" w:rsidR="0060691B" w:rsidRPr="00974B91" w:rsidRDefault="0060691B" w:rsidP="001C55C6">
            <w:pPr>
              <w:spacing w:line="240" w:lineRule="auto"/>
              <w:rPr>
                <w:rFonts w:ascii="Calibri" w:eastAsia="Calibri" w:hAnsi="Calibri" w:cs="Calibri"/>
                <w:sz w:val="20"/>
                <w:szCs w:val="20"/>
              </w:rPr>
            </w:pPr>
            <w:r w:rsidRPr="00974B91">
              <w:rPr>
                <w:rFonts w:ascii="Calibri" w:eastAsia="Calibri" w:hAnsi="Calibri" w:cs="Calibri"/>
                <w:sz w:val="20"/>
                <w:szCs w:val="20"/>
              </w:rPr>
              <w:t>Should this domain be split? Merged with other domains?</w:t>
            </w:r>
          </w:p>
          <w:p w14:paraId="70734927" w14:textId="77777777" w:rsidR="0060691B" w:rsidRPr="00974B91" w:rsidRDefault="0060691B" w:rsidP="001C55C6">
            <w:pPr>
              <w:spacing w:line="240" w:lineRule="auto"/>
              <w:rPr>
                <w:rFonts w:ascii="Calibri" w:eastAsia="Times New Roman" w:hAnsi="Calibri" w:cs="Calibri"/>
                <w:color w:val="000000"/>
                <w:sz w:val="20"/>
                <w:szCs w:val="20"/>
              </w:rPr>
            </w:pPr>
          </w:p>
        </w:tc>
        <w:tc>
          <w:tcPr>
            <w:tcW w:w="4341" w:type="dxa"/>
            <w:noWrap/>
            <w:hideMark/>
          </w:tcPr>
          <w:p w14:paraId="11CA52E3" w14:textId="77777777" w:rsidR="0060691B" w:rsidRPr="00974B91" w:rsidRDefault="0060691B" w:rsidP="001C55C6">
            <w:pPr>
              <w:spacing w:line="240" w:lineRule="auto"/>
              <w:rPr>
                <w:rFonts w:ascii="Calibri" w:eastAsia="Calibri" w:hAnsi="Calibri" w:cs="Calibri"/>
                <w:sz w:val="20"/>
                <w:szCs w:val="20"/>
              </w:rPr>
            </w:pPr>
            <w:r w:rsidRPr="00974B91">
              <w:rPr>
                <w:rFonts w:ascii="Calibri" w:eastAsia="Calibri" w:hAnsi="Calibri" w:cs="Calibri"/>
                <w:sz w:val="20"/>
                <w:szCs w:val="20"/>
              </w:rPr>
              <w:t>How can the name of the domain (or domains, if suggesting a split) be improved?</w:t>
            </w:r>
          </w:p>
          <w:p w14:paraId="19DA77C1" w14:textId="77777777" w:rsidR="0060691B" w:rsidRPr="00974B91" w:rsidRDefault="0060691B" w:rsidP="001C55C6">
            <w:pPr>
              <w:spacing w:line="240" w:lineRule="auto"/>
              <w:rPr>
                <w:rFonts w:ascii="Calibri" w:eastAsia="Times New Roman" w:hAnsi="Calibri" w:cs="Calibri"/>
                <w:sz w:val="20"/>
                <w:szCs w:val="20"/>
              </w:rPr>
            </w:pPr>
          </w:p>
        </w:tc>
      </w:tr>
      <w:tr w:rsidR="0060691B" w:rsidRPr="00974B91" w14:paraId="3ED41BBC" w14:textId="77777777" w:rsidTr="001C55C6">
        <w:trPr>
          <w:trHeight w:val="900"/>
        </w:trPr>
        <w:tc>
          <w:tcPr>
            <w:tcW w:w="1291" w:type="dxa"/>
            <w:shd w:val="clear" w:color="auto" w:fill="D9E2F3"/>
          </w:tcPr>
          <w:p w14:paraId="06BA3EF8" w14:textId="77777777" w:rsidR="0060691B" w:rsidRPr="00974B91" w:rsidRDefault="0060691B" w:rsidP="001C55C6">
            <w:pPr>
              <w:spacing w:line="240" w:lineRule="auto"/>
              <w:rPr>
                <w:rFonts w:ascii="Calibri" w:eastAsia="Times New Roman" w:hAnsi="Calibri" w:cs="Calibri"/>
                <w:color w:val="000000"/>
                <w:sz w:val="20"/>
                <w:szCs w:val="20"/>
              </w:rPr>
            </w:pPr>
            <w:r w:rsidRPr="00D96822">
              <w:rPr>
                <w:rFonts w:ascii="Calibri" w:eastAsia="Times New Roman" w:hAnsi="Calibri" w:cs="Calibri"/>
                <w:color w:val="000000"/>
                <w:sz w:val="20"/>
                <w:szCs w:val="20"/>
              </w:rPr>
              <w:t>Domain 1: Provider Training</w:t>
            </w:r>
          </w:p>
        </w:tc>
        <w:tc>
          <w:tcPr>
            <w:tcW w:w="3718" w:type="dxa"/>
            <w:noWrap/>
          </w:tcPr>
          <w:p w14:paraId="320E71CF" w14:textId="77777777" w:rsidR="0060691B" w:rsidRPr="00974B91" w:rsidRDefault="0060691B" w:rsidP="001C55C6">
            <w:pPr>
              <w:spacing w:line="240" w:lineRule="auto"/>
              <w:rPr>
                <w:rFonts w:ascii="Calibri" w:eastAsia="Times New Roman" w:hAnsi="Calibri" w:cs="Calibri"/>
                <w:color w:val="000000"/>
                <w:sz w:val="20"/>
                <w:szCs w:val="20"/>
              </w:rPr>
            </w:pPr>
          </w:p>
        </w:tc>
        <w:tc>
          <w:tcPr>
            <w:tcW w:w="4341" w:type="dxa"/>
            <w:noWrap/>
          </w:tcPr>
          <w:p w14:paraId="6F30D123" w14:textId="77777777" w:rsidR="0060691B" w:rsidRPr="00974B91" w:rsidRDefault="0060691B" w:rsidP="001C55C6">
            <w:pPr>
              <w:spacing w:line="240" w:lineRule="auto"/>
              <w:rPr>
                <w:rFonts w:ascii="Calibri" w:eastAsia="Times New Roman" w:hAnsi="Calibri" w:cs="Calibri"/>
                <w:sz w:val="20"/>
                <w:szCs w:val="20"/>
              </w:rPr>
            </w:pPr>
          </w:p>
        </w:tc>
      </w:tr>
      <w:tr w:rsidR="0060691B" w:rsidRPr="00974B91" w14:paraId="2FAE4F0E" w14:textId="77777777" w:rsidTr="001C55C6">
        <w:trPr>
          <w:trHeight w:val="900"/>
        </w:trPr>
        <w:tc>
          <w:tcPr>
            <w:tcW w:w="1291" w:type="dxa"/>
            <w:shd w:val="clear" w:color="auto" w:fill="D9E2F3"/>
          </w:tcPr>
          <w:p w14:paraId="6A38C40D" w14:textId="77777777" w:rsidR="0060691B" w:rsidRPr="00974B91" w:rsidRDefault="0060691B" w:rsidP="001C55C6">
            <w:pPr>
              <w:spacing w:line="240" w:lineRule="auto"/>
              <w:rPr>
                <w:rFonts w:ascii="Calibri" w:eastAsia="Times New Roman" w:hAnsi="Calibri" w:cs="Calibri"/>
                <w:color w:val="000000"/>
                <w:sz w:val="20"/>
                <w:szCs w:val="20"/>
              </w:rPr>
            </w:pPr>
            <w:r w:rsidRPr="00D96822">
              <w:rPr>
                <w:rFonts w:ascii="Calibri" w:eastAsia="Times New Roman" w:hAnsi="Calibri" w:cs="Calibri"/>
                <w:color w:val="000000"/>
                <w:sz w:val="20"/>
                <w:szCs w:val="20"/>
              </w:rPr>
              <w:t>Domain 2: Patient-facing work</w:t>
            </w:r>
          </w:p>
        </w:tc>
        <w:tc>
          <w:tcPr>
            <w:tcW w:w="3718" w:type="dxa"/>
            <w:noWrap/>
          </w:tcPr>
          <w:p w14:paraId="1EC60EE0" w14:textId="77777777" w:rsidR="0060691B" w:rsidRPr="00974B91" w:rsidRDefault="0060691B" w:rsidP="001C55C6">
            <w:pPr>
              <w:spacing w:line="240" w:lineRule="auto"/>
              <w:rPr>
                <w:rFonts w:ascii="Calibri" w:eastAsia="Times New Roman" w:hAnsi="Calibri" w:cs="Calibri"/>
                <w:color w:val="000000"/>
                <w:sz w:val="20"/>
                <w:szCs w:val="20"/>
              </w:rPr>
            </w:pPr>
          </w:p>
        </w:tc>
        <w:tc>
          <w:tcPr>
            <w:tcW w:w="4341" w:type="dxa"/>
            <w:noWrap/>
          </w:tcPr>
          <w:p w14:paraId="2F356D49" w14:textId="77777777" w:rsidR="0060691B" w:rsidRPr="00974B91" w:rsidRDefault="0060691B" w:rsidP="001C55C6">
            <w:pPr>
              <w:spacing w:line="240" w:lineRule="auto"/>
              <w:rPr>
                <w:rFonts w:ascii="Calibri" w:eastAsia="Times New Roman" w:hAnsi="Calibri" w:cs="Calibri"/>
                <w:sz w:val="20"/>
                <w:szCs w:val="20"/>
              </w:rPr>
            </w:pPr>
          </w:p>
        </w:tc>
      </w:tr>
    </w:tbl>
    <w:p w14:paraId="4D1B9524" w14:textId="77777777" w:rsidR="0060691B" w:rsidRDefault="0060691B" w:rsidP="0060691B">
      <w:pPr>
        <w:spacing w:line="240" w:lineRule="auto"/>
      </w:pPr>
    </w:p>
    <w:p w14:paraId="363563BD" w14:textId="77777777" w:rsidR="0060691B" w:rsidRDefault="0060691B" w:rsidP="0060691B">
      <w:pPr>
        <w:spacing w:after="160" w:line="240" w:lineRule="auto"/>
        <w:rPr>
          <w:rFonts w:ascii="Calibri" w:eastAsia="Calibri" w:hAnsi="Calibri" w:cs="Calibri"/>
          <w:b/>
        </w:rPr>
      </w:pPr>
    </w:p>
    <w:p w14:paraId="060E7EC3" w14:textId="77777777" w:rsidR="00675D60" w:rsidRDefault="00675D60"/>
    <w:sectPr w:rsidR="00675D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800CEB"/>
    <w:multiLevelType w:val="hybridMultilevel"/>
    <w:tmpl w:val="9820B17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5A17045"/>
    <w:multiLevelType w:val="hybridMultilevel"/>
    <w:tmpl w:val="7FA68FA0"/>
    <w:lvl w:ilvl="0" w:tplc="04090001">
      <w:start w:val="1"/>
      <w:numFmt w:val="bullet"/>
      <w:lvlText w:val=""/>
      <w:lvlJc w:val="left"/>
      <w:pPr>
        <w:ind w:left="720" w:hanging="360"/>
      </w:pPr>
      <w:rPr>
        <w:rFonts w:ascii="Symbol" w:hAnsi="Symbol" w:hint="default"/>
      </w:rPr>
    </w:lvl>
    <w:lvl w:ilvl="1" w:tplc="0409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A00720"/>
    <w:multiLevelType w:val="hybridMultilevel"/>
    <w:tmpl w:val="0B9A831A"/>
    <w:lvl w:ilvl="0" w:tplc="04090017">
      <w:start w:val="1"/>
      <w:numFmt w:val="lowerLetter"/>
      <w:lvlText w:val="%1)"/>
      <w:lvlJc w:val="left"/>
      <w:pPr>
        <w:ind w:left="1080" w:hanging="360"/>
      </w:pPr>
      <w:rPr>
        <w:rFonts w:hint="default"/>
      </w:rPr>
    </w:lvl>
    <w:lvl w:ilvl="1" w:tplc="04090017">
      <w:start w:val="1"/>
      <w:numFmt w:val="lowerLetter"/>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38682262">
    <w:abstractNumId w:val="0"/>
  </w:num>
  <w:num w:numId="2" w16cid:durableId="110172563">
    <w:abstractNumId w:val="1"/>
  </w:num>
  <w:num w:numId="3" w16cid:durableId="14148127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60D0B14E-F5D5-4441-84F0-5784912F9C84}"/>
    <w:docVar w:name="dgnword-eventsink" w:val="2332407578000"/>
  </w:docVars>
  <w:rsids>
    <w:rsidRoot w:val="0060691B"/>
    <w:rsid w:val="00144EAE"/>
    <w:rsid w:val="003C0C72"/>
    <w:rsid w:val="0060691B"/>
    <w:rsid w:val="00675D60"/>
    <w:rsid w:val="00ED5F17"/>
    <w:rsid w:val="00EE5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C677A"/>
  <w15:chartTrackingRefBased/>
  <w15:docId w15:val="{AF40FA5F-32BB-429A-AC09-418C5D9FE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91B"/>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6069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69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69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69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69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691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691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691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691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9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69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69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69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69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69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69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69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691B"/>
    <w:rPr>
      <w:rFonts w:eastAsiaTheme="majorEastAsia" w:cstheme="majorBidi"/>
      <w:color w:val="272727" w:themeColor="text1" w:themeTint="D8"/>
    </w:rPr>
  </w:style>
  <w:style w:type="paragraph" w:styleId="Title">
    <w:name w:val="Title"/>
    <w:basedOn w:val="Normal"/>
    <w:next w:val="Normal"/>
    <w:link w:val="TitleChar"/>
    <w:uiPriority w:val="10"/>
    <w:qFormat/>
    <w:rsid w:val="006069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69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69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69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691B"/>
    <w:pPr>
      <w:spacing w:before="160"/>
      <w:jc w:val="center"/>
    </w:pPr>
    <w:rPr>
      <w:i/>
      <w:iCs/>
      <w:color w:val="404040" w:themeColor="text1" w:themeTint="BF"/>
    </w:rPr>
  </w:style>
  <w:style w:type="character" w:customStyle="1" w:styleId="QuoteChar">
    <w:name w:val="Quote Char"/>
    <w:basedOn w:val="DefaultParagraphFont"/>
    <w:link w:val="Quote"/>
    <w:uiPriority w:val="29"/>
    <w:rsid w:val="0060691B"/>
    <w:rPr>
      <w:i/>
      <w:iCs/>
      <w:color w:val="404040" w:themeColor="text1" w:themeTint="BF"/>
    </w:rPr>
  </w:style>
  <w:style w:type="paragraph" w:styleId="ListParagraph">
    <w:name w:val="List Paragraph"/>
    <w:basedOn w:val="Normal"/>
    <w:uiPriority w:val="34"/>
    <w:qFormat/>
    <w:rsid w:val="0060691B"/>
    <w:pPr>
      <w:ind w:left="720"/>
      <w:contextualSpacing/>
    </w:pPr>
  </w:style>
  <w:style w:type="character" w:styleId="IntenseEmphasis">
    <w:name w:val="Intense Emphasis"/>
    <w:basedOn w:val="DefaultParagraphFont"/>
    <w:uiPriority w:val="21"/>
    <w:qFormat/>
    <w:rsid w:val="0060691B"/>
    <w:rPr>
      <w:i/>
      <w:iCs/>
      <w:color w:val="0F4761" w:themeColor="accent1" w:themeShade="BF"/>
    </w:rPr>
  </w:style>
  <w:style w:type="paragraph" w:styleId="IntenseQuote">
    <w:name w:val="Intense Quote"/>
    <w:basedOn w:val="Normal"/>
    <w:next w:val="Normal"/>
    <w:link w:val="IntenseQuoteChar"/>
    <w:uiPriority w:val="30"/>
    <w:qFormat/>
    <w:rsid w:val="006069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691B"/>
    <w:rPr>
      <w:i/>
      <w:iCs/>
      <w:color w:val="0F4761" w:themeColor="accent1" w:themeShade="BF"/>
    </w:rPr>
  </w:style>
  <w:style w:type="character" w:styleId="IntenseReference">
    <w:name w:val="Intense Reference"/>
    <w:basedOn w:val="DefaultParagraphFont"/>
    <w:uiPriority w:val="32"/>
    <w:qFormat/>
    <w:rsid w:val="006069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621</Words>
  <Characters>3477</Characters>
  <Application>Microsoft Office Word</Application>
  <DocSecurity>0</DocSecurity>
  <Lines>128</Lines>
  <Paragraphs>30</Paragraphs>
  <ScaleCrop>false</ScaleCrop>
  <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Albanese, Ariana</dc:creator>
  <cp:keywords/>
  <dc:description/>
  <cp:lastModifiedBy>Albanese, Ariana</cp:lastModifiedBy>
  <cp:revision>2</cp:revision>
  <dcterms:created xsi:type="dcterms:W3CDTF">2025-11-02T18:35:00Z</dcterms:created>
  <dcterms:modified xsi:type="dcterms:W3CDTF">2025-11-06T18:11:00Z</dcterms:modified>
</cp:coreProperties>
</file>