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88628" w14:textId="77777777" w:rsidR="00D33F31" w:rsidRPr="00D33F31" w:rsidRDefault="00D33F31" w:rsidP="00D33F31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3F3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S3 Table. </w:t>
      </w:r>
      <w:bookmarkStart w:id="0" w:name="_Hlk142471016"/>
      <w:r w:rsidRPr="00D33F31">
        <w:rPr>
          <w:rFonts w:ascii="Times New Roman" w:hAnsi="Times New Roman" w:cs="Times New Roman"/>
          <w:b/>
          <w:bCs/>
          <w:sz w:val="24"/>
          <w:szCs w:val="24"/>
        </w:rPr>
        <w:t>Mediational process of substance use susceptibility linking COVID-related stress to past</w:t>
      </w:r>
      <w:r w:rsidRPr="00D33F31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 xml:space="preserve"> </w:t>
      </w:r>
      <w:r w:rsidRPr="00D33F31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33F31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-</w:t>
      </w:r>
      <w:r w:rsidRPr="00D33F31">
        <w:rPr>
          <w:rFonts w:ascii="Times New Roman" w:hAnsi="Times New Roman" w:cs="Times New Roman"/>
          <w:b/>
          <w:bCs/>
          <w:sz w:val="24"/>
          <w:szCs w:val="24"/>
        </w:rPr>
        <w:t xml:space="preserve">day substance use </w:t>
      </w:r>
    </w:p>
    <w:p w14:paraId="59AF5AC3" w14:textId="77777777" w:rsidR="00D33F31" w:rsidRPr="00D33F31" w:rsidRDefault="00D33F31" w:rsidP="00D33F31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TableGrid"/>
        <w:tblW w:w="14432" w:type="dxa"/>
        <w:tblLook w:val="04A0" w:firstRow="1" w:lastRow="0" w:firstColumn="1" w:lastColumn="0" w:noHBand="0" w:noVBand="1"/>
      </w:tblPr>
      <w:tblGrid>
        <w:gridCol w:w="2160"/>
        <w:gridCol w:w="739"/>
        <w:gridCol w:w="2141"/>
        <w:gridCol w:w="756"/>
        <w:gridCol w:w="2124"/>
        <w:gridCol w:w="769"/>
        <w:gridCol w:w="2111"/>
        <w:gridCol w:w="783"/>
        <w:gridCol w:w="2097"/>
        <w:gridCol w:w="752"/>
      </w:tblGrid>
      <w:tr w:rsidR="00D33F31" w:rsidRPr="00D33F31" w14:paraId="49679A80" w14:textId="77777777" w:rsidTr="0039314B">
        <w:trPr>
          <w:trHeight w:val="308"/>
        </w:trPr>
        <w:tc>
          <w:tcPr>
            <w:tcW w:w="28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3739C774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effect</w:t>
            </w:r>
          </w:p>
        </w:tc>
        <w:tc>
          <w:tcPr>
            <w:tcW w:w="868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7419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Mediational process</w:t>
            </w:r>
          </w:p>
        </w:tc>
        <w:tc>
          <w:tcPr>
            <w:tcW w:w="284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63BD71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Indirect effect</w:t>
            </w:r>
          </w:p>
        </w:tc>
      </w:tr>
      <w:tr w:rsidR="00D33F31" w:rsidRPr="00D33F31" w14:paraId="1D3F7E23" w14:textId="77777777" w:rsidTr="0039314B">
        <w:trPr>
          <w:trHeight w:val="803"/>
        </w:trPr>
        <w:tc>
          <w:tcPr>
            <w:tcW w:w="2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F037B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E-cigarette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c)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5D80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E-cigarette susceptibility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a)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CCD9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E-cigarette susceptibility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E-cigarette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b)</w:t>
            </w: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5009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E-cigarette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c’)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5DE53BE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E-cigarette susceptibility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E-cigarette use </w:t>
            </w:r>
          </w:p>
        </w:tc>
      </w:tr>
      <w:tr w:rsidR="00D33F31" w:rsidRPr="00D33F31" w14:paraId="3A240F4D" w14:textId="77777777" w:rsidTr="0039314B">
        <w:trPr>
          <w:trHeight w:val="308"/>
        </w:trPr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7D6BD96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3F829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4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C4207A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EAB3B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9BD824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FB185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0A305A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8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DE241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0DD797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149EFD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D33F31" w:rsidRPr="00D33F31" w14:paraId="4D2CBB1B" w14:textId="77777777" w:rsidTr="0039314B">
        <w:trPr>
          <w:trHeight w:val="308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46BCA14" w14:textId="52CB19A4" w:rsidR="00D33F31" w:rsidRPr="00904D15" w:rsidRDefault="00FC4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</w:t>
            </w:r>
            <w:r w:rsidR="00DE1F3B" w:rsidRP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  <w:r w:rsidR="00C91B03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  <w:r w:rsidR="00D33F31" w:rsidRPr="00904D1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</w:t>
            </w:r>
            <w:r w:rsidR="00807D0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E006EC" w:rsidRP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="00D33F31" w:rsidRPr="00904D1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P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</w:t>
            </w:r>
            <w:r w:rsidR="00925738" w:rsidRP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="00807D0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D33F31" w:rsidRPr="00904D1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06341139" w14:textId="04DC92DA" w:rsidR="00D33F31" w:rsidRPr="00904D15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904D15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807D0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68574C7" w14:textId="3F9F3072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AD5B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425E88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</w:t>
            </w:r>
            <w:r w:rsidR="00AD5B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01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D5B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8B10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7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8DDAB32" w14:textId="71750535" w:rsidR="00D33F31" w:rsidRPr="00AD5B04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8B10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0AFD59C9" w14:textId="33316160" w:rsidR="00D33F31" w:rsidRPr="00D33F31" w:rsidRDefault="008D5EB4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0.9</w:t>
            </w:r>
            <w:r w:rsidR="009D052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8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</w:t>
            </w:r>
            <w:r w:rsidR="00AD5B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</w:t>
            </w:r>
            <w:r w:rsidR="009D052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33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1.6</w:t>
            </w:r>
            <w:r w:rsidR="009D052E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46A2579" w14:textId="46A44AB5" w:rsidR="00D33F31" w:rsidRPr="00AD5B04" w:rsidRDefault="00AD5B04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.00</w:t>
            </w:r>
            <w:r w:rsidR="008D5EB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72C684C" w14:textId="4C6EAE8E" w:rsidR="00D33F31" w:rsidRPr="00D33F31" w:rsidRDefault="00F721CF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</w:t>
            </w:r>
            <w:r w:rsidR="008D5EB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  <w:r w:rsidR="00DE1F3B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(-0.</w:t>
            </w:r>
            <w:r w:rsidR="00C0373D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05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</w:t>
            </w:r>
            <w:r w:rsidR="00C0373D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31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DAA278B" w14:textId="751B69FB" w:rsidR="00D33F31" w:rsidRPr="008D5EB4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  <w:r w:rsidR="008D5EB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3BBC39A" w14:textId="4E49EB54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0.0</w:t>
            </w:r>
            <w:r w:rsidR="008D5EB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(0.0</w:t>
            </w:r>
            <w:r w:rsidR="0013010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C0373D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08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)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4BEF6C" w14:textId="377B6B9C" w:rsidR="00D33F31" w:rsidRPr="00F721CF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8D5EB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</w:p>
        </w:tc>
      </w:tr>
      <w:tr w:rsidR="00D33F31" w:rsidRPr="00D33F31" w14:paraId="1638BDA5" w14:textId="77777777" w:rsidTr="0039314B">
        <w:trPr>
          <w:trHeight w:val="698"/>
        </w:trPr>
        <w:tc>
          <w:tcPr>
            <w:tcW w:w="28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</w:tcBorders>
            <w:vAlign w:val="center"/>
          </w:tcPr>
          <w:p w14:paraId="4812CF7A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Vaping cannabis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c)</w:t>
            </w:r>
          </w:p>
        </w:tc>
        <w:tc>
          <w:tcPr>
            <w:tcW w:w="289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5EE7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Vaping cannabis susceptibility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a)</w:t>
            </w:r>
          </w:p>
        </w:tc>
        <w:tc>
          <w:tcPr>
            <w:tcW w:w="289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B86C2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Vaping cannabis susceptibility → Vaping cannabis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b)</w:t>
            </w:r>
          </w:p>
        </w:tc>
        <w:tc>
          <w:tcPr>
            <w:tcW w:w="289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ED74DB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Vaping cannabis use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>(Path c’)</w:t>
            </w:r>
          </w:p>
        </w:tc>
        <w:tc>
          <w:tcPr>
            <w:tcW w:w="2849" w:type="dxa"/>
            <w:gridSpan w:val="2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9A8A7C3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COVID stress → 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Vaping cannabis susceptibility → Vaping cannabis use  </w:t>
            </w:r>
          </w:p>
        </w:tc>
      </w:tr>
      <w:tr w:rsidR="00D33F31" w:rsidRPr="00D33F31" w14:paraId="3C0E2B58" w14:textId="77777777" w:rsidTr="0039314B">
        <w:trPr>
          <w:trHeight w:val="308"/>
        </w:trPr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D01DFD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</w:tcBorders>
            <w:vAlign w:val="center"/>
          </w:tcPr>
          <w:p w14:paraId="601B2B7B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41" w:type="dxa"/>
            <w:tcBorders>
              <w:bottom w:val="single" w:sz="4" w:space="0" w:color="auto"/>
              <w:right w:val="nil"/>
            </w:tcBorders>
            <w:vAlign w:val="center"/>
          </w:tcPr>
          <w:p w14:paraId="0D5FECD9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DE82C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90A153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9AF9E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22F84C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83" w:type="dxa"/>
            <w:tcBorders>
              <w:left w:val="nil"/>
              <w:bottom w:val="single" w:sz="4" w:space="0" w:color="auto"/>
            </w:tcBorders>
            <w:vAlign w:val="center"/>
          </w:tcPr>
          <w:p w14:paraId="249C426B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97" w:type="dxa"/>
            <w:tcBorders>
              <w:bottom w:val="single" w:sz="4" w:space="0" w:color="auto"/>
              <w:right w:val="nil"/>
            </w:tcBorders>
            <w:vAlign w:val="center"/>
          </w:tcPr>
          <w:p w14:paraId="19ACCF4D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B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(95% CI)</w:t>
            </w:r>
          </w:p>
        </w:tc>
        <w:tc>
          <w:tcPr>
            <w:tcW w:w="7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997AF1" w14:textId="77777777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D33F31" w:rsidRPr="00D33F31" w14:paraId="5AC169FF" w14:textId="77777777" w:rsidTr="0039314B">
        <w:trPr>
          <w:trHeight w:val="308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A1A6DD" w14:textId="788B3B10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6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9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, 0.4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)  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028B223D" w14:textId="1065D013" w:rsidR="00D33F31" w:rsidRPr="00A62E47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904D15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141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2EAD293F" w14:textId="19970E22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01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8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) 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4141A60" w14:textId="47EB23B4" w:rsidR="00D33F31" w:rsidRPr="00A62E47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244A01A" w14:textId="5AAD98A4" w:rsidR="00D33F31" w:rsidRPr="00D33F31" w:rsidRDefault="00A62E47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1.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62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0.92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</w:t>
            </w: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2.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32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DBEED5F" w14:textId="7B35BF04" w:rsidR="00D33F31" w:rsidRPr="00D33F31" w:rsidRDefault="00A62E47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&lt;</w:t>
            </w:r>
            <w:r w:rsidR="00D33F31"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.001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0A52CE2" w14:textId="574EDD8E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0.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  <w:r w:rsidR="00E006EC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9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38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12" w:space="0" w:color="auto"/>
            </w:tcBorders>
            <w:vAlign w:val="center"/>
          </w:tcPr>
          <w:p w14:paraId="2BB785A3" w14:textId="1BCE5980" w:rsidR="00D33F31" w:rsidRPr="00F863A2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.0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A8E8626" w14:textId="3EA4B393" w:rsidR="00D33F31" w:rsidRPr="00D33F31" w:rsidRDefault="00D33F31" w:rsidP="00D33F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62E47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6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(0.0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2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, 0.</w:t>
            </w:r>
            <w:r w:rsidR="00625F54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10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3F31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BD21AC" w14:textId="25AAC049" w:rsidR="00D33F31" w:rsidRPr="00A62E47" w:rsidRDefault="00D33F31" w:rsidP="00D33F31">
            <w:pPr>
              <w:spacing w:line="276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ko-KR"/>
              </w:rPr>
            </w:pPr>
            <w:r w:rsidRPr="00D33F31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F863A2">
              <w:rPr>
                <w:rFonts w:ascii="Times New Roman" w:eastAsia="Malgun Gothic" w:hAnsi="Times New Roman" w:cs="Times New Roman" w:hint="eastAsia"/>
                <w:sz w:val="20"/>
                <w:szCs w:val="20"/>
                <w:lang w:eastAsia="ko-KR"/>
              </w:rPr>
              <w:t>1</w:t>
            </w:r>
          </w:p>
        </w:tc>
      </w:tr>
    </w:tbl>
    <w:p w14:paraId="490C436A" w14:textId="77777777" w:rsidR="00D33F31" w:rsidRPr="00D33F31" w:rsidRDefault="00D33F31" w:rsidP="00D33F31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33F31">
        <w:rPr>
          <w:rFonts w:ascii="Times New Roman" w:hAnsi="Times New Roman" w:cs="Times New Roman"/>
          <w:sz w:val="20"/>
          <w:szCs w:val="20"/>
        </w:rPr>
        <w:t xml:space="preserve">Note. </w:t>
      </w:r>
      <w:r w:rsidRPr="00D33F31">
        <w:rPr>
          <w:rFonts w:ascii="Times New Roman" w:hAnsi="Times New Roman" w:cs="Times New Roman"/>
          <w:sz w:val="20"/>
          <w:szCs w:val="20"/>
          <w:lang w:eastAsia="ko-KR"/>
        </w:rPr>
        <w:t>B</w:t>
      </w:r>
      <w:r w:rsidRPr="00D33F31">
        <w:rPr>
          <w:rFonts w:ascii="Times New Roman" w:hAnsi="Times New Roman" w:cs="Times New Roman"/>
          <w:sz w:val="20"/>
          <w:szCs w:val="20"/>
        </w:rPr>
        <w:t>=</w:t>
      </w:r>
      <w:r w:rsidRPr="00D33F31">
        <w:rPr>
          <w:rFonts w:ascii="Times New Roman" w:hAnsi="Times New Roman" w:cs="Times New Roman"/>
          <w:sz w:val="20"/>
          <w:szCs w:val="20"/>
          <w:lang w:eastAsia="ko-KR"/>
        </w:rPr>
        <w:t>Uns</w:t>
      </w:r>
      <w:r w:rsidRPr="00D33F31">
        <w:rPr>
          <w:rFonts w:ascii="Times New Roman" w:hAnsi="Times New Roman" w:cs="Times New Roman"/>
          <w:sz w:val="20"/>
          <w:szCs w:val="20"/>
        </w:rPr>
        <w:t>tandardized path coefficient. 95% CI=95% confidence interval</w:t>
      </w:r>
    </w:p>
    <w:p w14:paraId="768302EF" w14:textId="77777777" w:rsidR="00D33F31" w:rsidRPr="00D33F31" w:rsidRDefault="00D33F31" w:rsidP="00D33F31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0"/>
          <w:szCs w:val="20"/>
          <w:lang w:eastAsia="ko-KR"/>
        </w:rPr>
      </w:pPr>
    </w:p>
    <w:p w14:paraId="5605257D" w14:textId="77777777" w:rsidR="00D33F31" w:rsidRPr="00D33F31" w:rsidRDefault="00D33F31" w:rsidP="00D33F31">
      <w:pPr>
        <w:ind w:left="-810" w:firstLine="810"/>
        <w:rPr>
          <w:rFonts w:ascii="Times New Roman" w:hAnsi="Times New Roman" w:cs="Times New Roman"/>
        </w:rPr>
      </w:pPr>
    </w:p>
    <w:sectPr w:rsidR="00D33F31" w:rsidRPr="00D33F31" w:rsidSect="00D33F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31"/>
    <w:rsid w:val="00107293"/>
    <w:rsid w:val="00130104"/>
    <w:rsid w:val="003F27FA"/>
    <w:rsid w:val="00425E88"/>
    <w:rsid w:val="00625F54"/>
    <w:rsid w:val="00807D0E"/>
    <w:rsid w:val="0085660B"/>
    <w:rsid w:val="008B1004"/>
    <w:rsid w:val="008D5EB4"/>
    <w:rsid w:val="00904D15"/>
    <w:rsid w:val="00925738"/>
    <w:rsid w:val="009D052E"/>
    <w:rsid w:val="00A62E47"/>
    <w:rsid w:val="00AD5B04"/>
    <w:rsid w:val="00C0373D"/>
    <w:rsid w:val="00C91B03"/>
    <w:rsid w:val="00D33F31"/>
    <w:rsid w:val="00DE1F3B"/>
    <w:rsid w:val="00E006EC"/>
    <w:rsid w:val="00F721CF"/>
    <w:rsid w:val="00F863A2"/>
    <w:rsid w:val="00F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B1EF1"/>
  <w15:chartTrackingRefBased/>
  <w15:docId w15:val="{6D3861B1-553B-8A4D-83A8-BBD567EC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F31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3F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3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3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3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3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3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3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F3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3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F31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3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F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3F3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Dayoung Bae</cp:lastModifiedBy>
  <cp:revision>13</cp:revision>
  <dcterms:created xsi:type="dcterms:W3CDTF">2025-03-18T21:25:00Z</dcterms:created>
  <dcterms:modified xsi:type="dcterms:W3CDTF">2025-03-22T18:31:00Z</dcterms:modified>
</cp:coreProperties>
</file>