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208" w:rsidRDefault="00734208" w:rsidP="0073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sz w:val="20"/>
          <w:szCs w:val="24"/>
          <w:lang w:val="en-GB"/>
        </w:rPr>
      </w:pPr>
      <w:bookmarkStart w:id="0" w:name="_GoBack"/>
      <w:bookmarkEnd w:id="0"/>
    </w:p>
    <w:p w:rsidR="00734208" w:rsidRDefault="00734208" w:rsidP="0073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sz w:val="20"/>
          <w:szCs w:val="24"/>
          <w:lang w:val="en-GB"/>
        </w:rPr>
      </w:pPr>
    </w:p>
    <w:p w:rsidR="00734208" w:rsidRPr="0027406B" w:rsidRDefault="00734208" w:rsidP="0073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sz w:val="20"/>
          <w:szCs w:val="24"/>
          <w:lang w:val="en-GB"/>
        </w:rPr>
      </w:pP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Supplementary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D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ata. Table 5: </w:t>
      </w:r>
      <w:r w:rsidRPr="009D26C4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combinations of substances detected in individuals with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two</w:t>
      </w:r>
      <w:r w:rsidRPr="009D26C4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or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three</w:t>
      </w:r>
      <w:r w:rsidRPr="009D26C4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positive tests for the same blood sample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. For each substance, data are expressed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as the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number and then as a percentage of the number of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drivers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who consumed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two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or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three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substances.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By way of an e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>xample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: “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>N = 399 (80.93%)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”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>for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 alcohol + cannabis consumption means that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the 399 drivers with 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alcohol + cannabis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accounted for 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80.93% of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those who had consumed 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alcohol </w:t>
      </w:r>
      <w:r>
        <w:rPr>
          <w:rFonts w:ascii="Times New Roman" w:eastAsia="ArialMT" w:hAnsi="Times New Roman" w:cs="Times New Roman"/>
          <w:b/>
          <w:sz w:val="20"/>
          <w:szCs w:val="24"/>
          <w:lang w:val="en-GB"/>
        </w:rPr>
        <w:t xml:space="preserve">plus </w:t>
      </w:r>
      <w:r w:rsidRPr="0027406B">
        <w:rPr>
          <w:rFonts w:ascii="Times New Roman" w:eastAsia="ArialMT" w:hAnsi="Times New Roman" w:cs="Times New Roman"/>
          <w:b/>
          <w:sz w:val="20"/>
          <w:szCs w:val="24"/>
          <w:lang w:val="en-GB"/>
        </w:rPr>
        <w:t>one or two other substances.</w:t>
      </w:r>
    </w:p>
    <w:p w:rsidR="00734208" w:rsidRPr="00AE542E" w:rsidRDefault="00734208" w:rsidP="00734208">
      <w:pPr>
        <w:spacing w:after="0"/>
        <w:rPr>
          <w:rFonts w:ascii="Times New Roman" w:hAnsi="Times New Roman" w:cs="Times New Roman"/>
          <w:b/>
          <w:sz w:val="14"/>
          <w:szCs w:val="24"/>
          <w:lang w:val="en-GB"/>
        </w:rPr>
      </w:pPr>
    </w:p>
    <w:tbl>
      <w:tblPr>
        <w:tblW w:w="8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6"/>
        <w:gridCol w:w="1985"/>
        <w:gridCol w:w="1640"/>
        <w:gridCol w:w="1984"/>
        <w:gridCol w:w="1240"/>
      </w:tblGrid>
      <w:tr w:rsidR="00734208" w:rsidRPr="0027406B" w:rsidTr="00921793">
        <w:trPr>
          <w:trHeight w:val="233"/>
          <w:jc w:val="center"/>
        </w:trPr>
        <w:tc>
          <w:tcPr>
            <w:tcW w:w="1466" w:type="dxa"/>
            <w:tcBorders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Drug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2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vertAlign w:val="superscript"/>
                <w:lang w:val="en-GB" w:eastAsia="fr-FR"/>
              </w:rPr>
              <w:t>nd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combined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 xml:space="preserve"> drug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 xml:space="preserve"> 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lang w:val="en-GB" w:eastAsia="fr-FR"/>
              </w:rPr>
              <w:t>(%)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3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vertAlign w:val="superscript"/>
                <w:lang w:val="en-GB" w:eastAsia="fr-FR"/>
              </w:rPr>
              <w:t>rd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combined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 xml:space="preserve"> drug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34208" w:rsidRPr="0027406B" w:rsidRDefault="00734208" w:rsidP="00921793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fr-FR"/>
              </w:rPr>
              <w:t xml:space="preserve"> </w:t>
            </w:r>
            <w:r w:rsidRPr="0027406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lang w:val="en-GB" w:eastAsia="fr-FR"/>
              </w:rPr>
              <w:t>(%)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 w:val="restart"/>
            <w:tcBorders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None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3850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-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Cannabis 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399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(80.93%)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(8.52%)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(2.03%)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(0.20%)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29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(5.88%)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(8.52%)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(0.61%)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(1.22%)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Cannabis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(2.03%)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Cocaine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(0.61%)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(0.61%)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(0.20%)</w:t>
            </w:r>
          </w:p>
        </w:tc>
      </w:tr>
      <w:tr w:rsidR="00734208" w:rsidRPr="0027406B" w:rsidTr="00921793">
        <w:trPr>
          <w:trHeight w:val="281"/>
          <w:jc w:val="center"/>
        </w:trPr>
        <w:tc>
          <w:tcPr>
            <w:tcW w:w="1466" w:type="dxa"/>
            <w:vMerge w:val="restart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None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4292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-</w:t>
            </w:r>
          </w:p>
        </w:tc>
      </w:tr>
      <w:tr w:rsidR="00734208" w:rsidRPr="0027406B" w:rsidTr="00921793">
        <w:trPr>
          <w:trHeight w:val="281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Alcohol 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399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(37.53%)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(3.95%)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(0.94%)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(0.09%)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Amphetamine 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261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(24.55%)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(7.15%)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(0.94%)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Cocaine 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242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(22.78%)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(7.15%)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(3.95%)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(1.13%)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20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(1.88%)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(1.13%)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(0.09%)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 w:val="restart"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  <w:t>Amphetamines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None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167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-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261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 xml:space="preserve"> (51.58%)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(15.02%)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(1.97%)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38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(7.56%)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(15.02%)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(0.59%)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(0.20%)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(1.18%)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(1.97%)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(0.59%)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(0.59%)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(0.20%)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 w:val="restart"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None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178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-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242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 xml:space="preserve"> (53.78%)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(16.89%)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(9.33%)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(2.67%)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38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(8.44%)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76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(16.89%)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(0.67%)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(0.22%)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29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(6.44%)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42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(9.33%)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(0.67%)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6-MAM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(1.56%)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(2.67%)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(0.22%)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 w:val="restart"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GB" w:eastAsia="fr-FR"/>
              </w:rPr>
              <w:t>Heroin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None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</w:tr>
      <w:tr w:rsidR="00734208" w:rsidRPr="0027406B" w:rsidTr="00921793">
        <w:trPr>
          <w:trHeight w:val="490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20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(43.48%)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(26.09%)</w:t>
            </w:r>
          </w:p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(2.17%)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7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(15.22%)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12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(26.09%)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lang w:val="en-GB"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(2.17%)</w:t>
            </w:r>
          </w:p>
        </w:tc>
      </w:tr>
      <w:tr w:rsidR="00734208" w:rsidRPr="0027406B" w:rsidTr="00921793">
        <w:trPr>
          <w:trHeight w:val="209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Amphetamine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(6.52%)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Cocaine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1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(2.17%)</w:t>
            </w:r>
          </w:p>
        </w:tc>
      </w:tr>
      <w:tr w:rsidR="00734208" w:rsidRPr="0027406B" w:rsidTr="00921793">
        <w:trPr>
          <w:trHeight w:val="233"/>
          <w:jc w:val="center"/>
        </w:trPr>
        <w:tc>
          <w:tcPr>
            <w:tcW w:w="1466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Alcohol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 xml:space="preserve">3 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>(6.52%)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Cannabis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208" w:rsidRPr="0027406B" w:rsidRDefault="00734208" w:rsidP="0092179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</w:pPr>
            <w:r w:rsidRPr="0027406B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fr-FR"/>
              </w:rPr>
              <w:t>1</w:t>
            </w:r>
            <w:r w:rsidRPr="0027406B">
              <w:rPr>
                <w:rFonts w:ascii="Times New Roman" w:eastAsia="Times New Roman" w:hAnsi="Times New Roman" w:cs="Times New Roman"/>
                <w:i/>
                <w:color w:val="000000"/>
                <w:sz w:val="20"/>
                <w:lang w:val="en-GB" w:eastAsia="fr-FR"/>
              </w:rPr>
              <w:t xml:space="preserve"> (2.17%)</w:t>
            </w:r>
          </w:p>
        </w:tc>
      </w:tr>
    </w:tbl>
    <w:p w:rsidR="00734208" w:rsidRDefault="00734208" w:rsidP="0073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sz w:val="20"/>
          <w:szCs w:val="24"/>
          <w:lang w:val="en-GB"/>
        </w:rPr>
      </w:pPr>
    </w:p>
    <w:p w:rsidR="00A774B4" w:rsidRDefault="00A774B4"/>
    <w:sectPr w:rsidR="00A774B4" w:rsidSect="00685CC6">
      <w:footerReference w:type="default" r:id="rId4"/>
      <w:pgSz w:w="11906" w:h="16838"/>
      <w:pgMar w:top="1418" w:right="1418" w:bottom="1418" w:left="1418" w:header="709" w:footer="709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5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6250802"/>
      <w:docPartObj>
        <w:docPartGallery w:val="Page Numbers (Bottom of Page)"/>
        <w:docPartUnique/>
      </w:docPartObj>
    </w:sdtPr>
    <w:sdtEndPr/>
    <w:sdtContent>
      <w:p w:rsidR="003072E5" w:rsidRDefault="0073420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072E5" w:rsidRDefault="0073420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08"/>
    <w:rsid w:val="00207220"/>
    <w:rsid w:val="00222050"/>
    <w:rsid w:val="003A2B33"/>
    <w:rsid w:val="00734208"/>
    <w:rsid w:val="00777DCC"/>
    <w:rsid w:val="00A774B4"/>
    <w:rsid w:val="00BC4B06"/>
    <w:rsid w:val="00F6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92E9-0FAD-45CF-9C7F-48EEED81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4208"/>
    <w:pPr>
      <w:tabs>
        <w:tab w:val="center" w:pos="4536"/>
        <w:tab w:val="right" w:pos="9072"/>
      </w:tabs>
      <w:spacing w:after="0" w:line="240" w:lineRule="auto"/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734208"/>
    <w:rPr>
      <w:lang w:val="fr-FR"/>
    </w:rPr>
  </w:style>
  <w:style w:type="character" w:styleId="LineNumber">
    <w:name w:val="line number"/>
    <w:basedOn w:val="DefaultParagraphFont"/>
    <w:uiPriority w:val="99"/>
    <w:semiHidden/>
    <w:unhideWhenUsed/>
    <w:rsid w:val="00734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K.</dc:creator>
  <cp:keywords/>
  <dc:description/>
  <cp:lastModifiedBy>Dhivya K.</cp:lastModifiedBy>
  <cp:revision>1</cp:revision>
  <dcterms:created xsi:type="dcterms:W3CDTF">2021-06-16T07:28:00Z</dcterms:created>
  <dcterms:modified xsi:type="dcterms:W3CDTF">2021-06-16T07:28:00Z</dcterms:modified>
</cp:coreProperties>
</file>