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0B4B8" w14:textId="2AEE900C" w:rsidR="00352933" w:rsidRDefault="005065F1">
      <w:r>
        <w:t>Supplementary Material</w:t>
      </w:r>
    </w:p>
    <w:tbl>
      <w:tblPr>
        <w:tblW w:w="5620" w:type="dxa"/>
        <w:tblLook w:val="04A0" w:firstRow="1" w:lastRow="0" w:firstColumn="1" w:lastColumn="0" w:noHBand="0" w:noVBand="1"/>
      </w:tblPr>
      <w:tblGrid>
        <w:gridCol w:w="2080"/>
        <w:gridCol w:w="1480"/>
        <w:gridCol w:w="2060"/>
      </w:tblGrid>
      <w:tr w:rsidR="005065F1" w:rsidRPr="00BC106E" w14:paraId="51C6A939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4472C4" w:fill="4472C4"/>
            <w:noWrap/>
            <w:vAlign w:val="bottom"/>
            <w:hideMark/>
          </w:tcPr>
          <w:p w14:paraId="5D6E24F4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BC106E">
              <w:rPr>
                <w:rFonts w:ascii="Calibri" w:eastAsia="Times New Roman" w:hAnsi="Calibri" w:cs="Calibri"/>
                <w:b/>
                <w:bCs/>
                <w:color w:val="FFFFFF"/>
              </w:rPr>
              <w:t>Parameter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4472C4" w:fill="4472C4"/>
            <w:noWrap/>
            <w:vAlign w:val="bottom"/>
            <w:hideMark/>
          </w:tcPr>
          <w:p w14:paraId="658C9123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BC106E">
              <w:rPr>
                <w:rFonts w:ascii="Calibri" w:eastAsia="Times New Roman" w:hAnsi="Calibri" w:cs="Calibri"/>
                <w:b/>
                <w:bCs/>
                <w:color w:val="FFFFFF"/>
              </w:rPr>
              <w:t>Mean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4472C4" w:fill="4472C4"/>
            <w:noWrap/>
            <w:vAlign w:val="bottom"/>
            <w:hideMark/>
          </w:tcPr>
          <w:p w14:paraId="5CA8C627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BC106E">
              <w:rPr>
                <w:rFonts w:ascii="Calibri" w:eastAsia="Times New Roman" w:hAnsi="Calibri" w:cs="Calibri"/>
                <w:b/>
                <w:bCs/>
                <w:color w:val="FFFFFF"/>
              </w:rPr>
              <w:t>Reference Interval</w:t>
            </w:r>
          </w:p>
        </w:tc>
      </w:tr>
      <w:tr w:rsidR="005065F1" w:rsidRPr="00BC106E" w14:paraId="2E6538B8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D56CE7E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Total Protein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63C8900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7.662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2B607495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6.20 - 7.70</w:t>
            </w:r>
          </w:p>
        </w:tc>
      </w:tr>
      <w:tr w:rsidR="005065F1" w:rsidRPr="00BC106E" w14:paraId="064B7ED2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C3DB458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Albumin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63C9B70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3.287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3E24011D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2.80 - 4.20</w:t>
            </w:r>
          </w:p>
        </w:tc>
      </w:tr>
      <w:tr w:rsidR="005065F1" w:rsidRPr="00BC106E" w14:paraId="0DDA0F87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94CE421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Globulin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5D8956A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4.36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50E8CBAA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2.40 - 4.40</w:t>
            </w:r>
          </w:p>
        </w:tc>
      </w:tr>
      <w:tr w:rsidR="005065F1" w:rsidRPr="00BC106E" w14:paraId="14B699F2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1926E8F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Albumin/Globulin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9A8267C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0.803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72D94846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0.50 - 1.30</w:t>
            </w:r>
          </w:p>
        </w:tc>
      </w:tr>
      <w:tr w:rsidR="005065F1" w:rsidRPr="00BC106E" w14:paraId="349EC8AC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C3C9DC6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ALP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C7D8BFE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28.1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77709205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24 - 75</w:t>
            </w:r>
          </w:p>
        </w:tc>
      </w:tr>
      <w:tr w:rsidR="005065F1" w:rsidRPr="00BC106E" w14:paraId="405C6B6A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A8535E4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ALT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37149A3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5C22DBF0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26 - 77</w:t>
            </w:r>
          </w:p>
        </w:tc>
      </w:tr>
      <w:tr w:rsidR="005065F1" w:rsidRPr="00BC106E" w14:paraId="7241657F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91AA8F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AST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348FCC0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44.3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3215328F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12 - 45</w:t>
            </w:r>
          </w:p>
        </w:tc>
      </w:tr>
      <w:tr w:rsidR="005065F1" w:rsidRPr="00BC106E" w14:paraId="684D55E0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1DFB943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C106E">
              <w:rPr>
                <w:rFonts w:ascii="Calibri" w:eastAsia="Times New Roman" w:hAnsi="Calibri" w:cs="Calibri"/>
                <w:color w:val="000000"/>
              </w:rPr>
              <w:t>Tbili</w:t>
            </w:r>
            <w:proofErr w:type="spellEnd"/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ED3308F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0.026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56FAA308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0.10 - 0.20</w:t>
            </w:r>
          </w:p>
        </w:tc>
      </w:tr>
      <w:tr w:rsidR="005065F1" w:rsidRPr="00BC106E" w14:paraId="6118EDCC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9E468C2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CK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A93DA61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356.8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252D977A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100 - 250</w:t>
            </w:r>
          </w:p>
        </w:tc>
      </w:tr>
      <w:tr w:rsidR="005065F1" w:rsidRPr="00BC106E" w14:paraId="366A0587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4679A15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BUN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658ECB7A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22.29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3220FBD6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5.0 - 30.0</w:t>
            </w:r>
          </w:p>
        </w:tc>
      </w:tr>
      <w:tr w:rsidR="005065F1" w:rsidRPr="00BC106E" w14:paraId="0C398EA8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C62DC25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Cre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7A43197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110F1F89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0.0 - 2.0</w:t>
            </w:r>
          </w:p>
        </w:tc>
      </w:tr>
      <w:tr w:rsidR="005065F1" w:rsidRPr="00BC106E" w14:paraId="3807F6F1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7228C3D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Calcium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36AC565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9.26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5223873C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9.5 - 11.6</w:t>
            </w:r>
          </w:p>
        </w:tc>
      </w:tr>
      <w:tr w:rsidR="005065F1" w:rsidRPr="00BC106E" w14:paraId="7D17E7C4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49955D7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Phosphorous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7EEE3A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4.42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0585E7BD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4.3 - 5.9</w:t>
            </w:r>
          </w:p>
        </w:tc>
      </w:tr>
      <w:tr w:rsidR="005065F1" w:rsidRPr="00BC106E" w14:paraId="1282820B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9234D8E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Glucose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7A630418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114.8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43A0FFCF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58 - 116</w:t>
            </w:r>
          </w:p>
        </w:tc>
      </w:tr>
      <w:tr w:rsidR="005065F1" w:rsidRPr="00BC106E" w14:paraId="75727EDC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3C38B4E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Chol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FC408B9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132.5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4E8F95CB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88 - 294</w:t>
            </w:r>
          </w:p>
        </w:tc>
      </w:tr>
      <w:tr w:rsidR="005065F1" w:rsidRPr="00BC106E" w14:paraId="77DDD07E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4479B043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HCO3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B6BDB60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16.83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43CBADF8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12.0 - 31.0</w:t>
            </w:r>
          </w:p>
        </w:tc>
      </w:tr>
      <w:tr w:rsidR="005065F1" w:rsidRPr="00BC106E" w14:paraId="716E2F90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9463F8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ECBCDAD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148.3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2B9E429C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145 - 158</w:t>
            </w:r>
          </w:p>
        </w:tc>
      </w:tr>
      <w:tr w:rsidR="005065F1" w:rsidRPr="00BC106E" w14:paraId="76D65C4A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B239FCC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K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0B631F3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3.38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38A6ECC7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3.3 - 5.7</w:t>
            </w:r>
          </w:p>
        </w:tc>
      </w:tr>
      <w:tr w:rsidR="005065F1" w:rsidRPr="00BC106E" w14:paraId="17401428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89F8676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Cl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F60ED8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116.9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0CA4543B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114 - 120</w:t>
            </w:r>
          </w:p>
        </w:tc>
      </w:tr>
      <w:tr w:rsidR="005065F1" w:rsidRPr="00BC106E" w14:paraId="5B3B1DC0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0520944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AG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63A3B2A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17.95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72FC7C57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17.0 - 29.0</w:t>
            </w:r>
          </w:p>
        </w:tc>
      </w:tr>
      <w:tr w:rsidR="005065F1" w:rsidRPr="00BC106E" w14:paraId="2C9CE303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5F12A3E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Osmol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EE37AF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296.5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40DB0007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308 - 325</w:t>
            </w:r>
          </w:p>
        </w:tc>
      </w:tr>
      <w:tr w:rsidR="005065F1" w:rsidRPr="00BC106E" w14:paraId="3017F71A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9BDB519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S. Iron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1DD92CBE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83.4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2F963264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48 - 175</w:t>
            </w:r>
          </w:p>
        </w:tc>
      </w:tr>
      <w:tr w:rsidR="005065F1" w:rsidRPr="00BC106E" w14:paraId="0CD7F329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6F72F2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Lipemia Index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89960DE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20.6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1F25EBE8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0 - 8</w:t>
            </w:r>
          </w:p>
        </w:tc>
      </w:tr>
      <w:tr w:rsidR="005065F1" w:rsidRPr="00BC106E" w14:paraId="2D5189EE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53981122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Hemolysis Index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0BD629C2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291.6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320CBA3D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0 - 35</w:t>
            </w:r>
          </w:p>
        </w:tc>
      </w:tr>
      <w:tr w:rsidR="005065F1" w:rsidRPr="00BC106E" w14:paraId="57F6B9CF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C254C26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Icterus Index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DE71BBB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161FAB2E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0 - 0</w:t>
            </w:r>
          </w:p>
        </w:tc>
      </w:tr>
      <w:tr w:rsidR="005065F1" w:rsidRPr="00BC106E" w14:paraId="1A719ECE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2F431996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UIBC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  <w:hideMark/>
          </w:tcPr>
          <w:p w14:paraId="3C394BBC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203.4444444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auto" w:fill="auto"/>
            <w:noWrap/>
            <w:vAlign w:val="bottom"/>
            <w:hideMark/>
          </w:tcPr>
          <w:p w14:paraId="7D1B46A2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123 - 430</w:t>
            </w:r>
          </w:p>
        </w:tc>
      </w:tr>
      <w:tr w:rsidR="005065F1" w:rsidRPr="00BC106E" w14:paraId="45C08504" w14:textId="77777777" w:rsidTr="000B1B5C">
        <w:trPr>
          <w:trHeight w:val="300"/>
        </w:trPr>
        <w:tc>
          <w:tcPr>
            <w:tcW w:w="2080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3E5F252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TIBC</w:t>
            </w:r>
          </w:p>
        </w:tc>
        <w:tc>
          <w:tcPr>
            <w:tcW w:w="148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78DF114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280.8888889</w:t>
            </w:r>
          </w:p>
        </w:tc>
        <w:tc>
          <w:tcPr>
            <w:tcW w:w="2060" w:type="dxa"/>
            <w:tcBorders>
              <w:top w:val="single" w:sz="4" w:space="0" w:color="8EA9DB"/>
              <w:left w:val="nil"/>
              <w:bottom w:val="single" w:sz="4" w:space="0" w:color="8EA9DB"/>
              <w:right w:val="single" w:sz="4" w:space="0" w:color="8EA9DB"/>
            </w:tcBorders>
            <w:shd w:val="clear" w:color="D9E1F2" w:fill="D9E1F2"/>
            <w:noWrap/>
            <w:vAlign w:val="bottom"/>
            <w:hideMark/>
          </w:tcPr>
          <w:p w14:paraId="1B667C70" w14:textId="77777777" w:rsidR="005065F1" w:rsidRPr="00BC106E" w:rsidRDefault="005065F1" w:rsidP="000B1B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C106E">
              <w:rPr>
                <w:rFonts w:ascii="Calibri" w:eastAsia="Times New Roman" w:hAnsi="Calibri" w:cs="Calibri"/>
                <w:color w:val="000000"/>
              </w:rPr>
              <w:t>243 - 553</w:t>
            </w:r>
          </w:p>
        </w:tc>
      </w:tr>
    </w:tbl>
    <w:p w14:paraId="1D18D9F4" w14:textId="3C737BCE" w:rsidR="005065F1" w:rsidRDefault="005065F1">
      <w:r>
        <w:t>Serum biochemistry from cats included in the study</w:t>
      </w:r>
    </w:p>
    <w:sectPr w:rsidR="005065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F1"/>
    <w:rsid w:val="00352933"/>
    <w:rsid w:val="0050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0D638"/>
  <w15:chartTrackingRefBased/>
  <w15:docId w15:val="{7CD6F574-A502-4A60-92C7-0F36DD5A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642</Characters>
  <Application>Microsoft Office Word</Application>
  <DocSecurity>0</DocSecurity>
  <Lines>9</Lines>
  <Paragraphs>3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Jukier</dc:creator>
  <cp:keywords/>
  <dc:description/>
  <cp:lastModifiedBy>Tom Jukier</cp:lastModifiedBy>
  <cp:revision>1</cp:revision>
  <dcterms:created xsi:type="dcterms:W3CDTF">2023-03-06T20:06:00Z</dcterms:created>
  <dcterms:modified xsi:type="dcterms:W3CDTF">2023-03-06T20:08:00Z</dcterms:modified>
</cp:coreProperties>
</file>