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253" w:rsidRPr="002C7395" w:rsidRDefault="008D2ADB" w:rsidP="007052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705253" w:rsidRPr="002C7395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1. </w:t>
      </w:r>
      <w:r w:rsidR="00705253" w:rsidRPr="002C7395">
        <w:rPr>
          <w:rFonts w:ascii="Times New Roman" w:hAnsi="Times New Roman" w:cs="Times New Roman"/>
          <w:sz w:val="24"/>
          <w:szCs w:val="24"/>
          <w:lang w:val="en-GB"/>
        </w:rPr>
        <w:t>Panel of 123 hemp (</w:t>
      </w:r>
      <w:r w:rsidR="00705253" w:rsidRPr="002C7395">
        <w:rPr>
          <w:rFonts w:ascii="Times New Roman" w:hAnsi="Times New Roman" w:cs="Times New Roman"/>
          <w:i/>
          <w:sz w:val="24"/>
          <w:szCs w:val="24"/>
          <w:lang w:val="en-GB"/>
        </w:rPr>
        <w:t xml:space="preserve">Cannabis sativa </w:t>
      </w:r>
      <w:r w:rsidR="00705253" w:rsidRPr="002C7395">
        <w:rPr>
          <w:rFonts w:ascii="Times New Roman" w:hAnsi="Times New Roman" w:cs="Times New Roman"/>
          <w:sz w:val="24"/>
          <w:szCs w:val="24"/>
          <w:lang w:val="en-GB"/>
        </w:rPr>
        <w:t>L.) accessions</w:t>
      </w:r>
      <w:r w:rsidR="00655A34">
        <w:rPr>
          <w:rFonts w:ascii="Times New Roman" w:hAnsi="Times New Roman" w:cs="Times New Roman"/>
          <w:sz w:val="24"/>
          <w:szCs w:val="24"/>
          <w:lang w:val="en-GB"/>
        </w:rPr>
        <w:t xml:space="preserve"> from (Petit et al., 2020</w:t>
      </w:r>
      <w:r w:rsidR="00705253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705253" w:rsidRPr="002C7395">
        <w:rPr>
          <w:rFonts w:ascii="Times New Roman" w:hAnsi="Times New Roman" w:cs="Times New Roman"/>
          <w:sz w:val="24"/>
          <w:szCs w:val="24"/>
          <w:lang w:val="en-GB"/>
        </w:rPr>
        <w:t>. Population types B, L and W stand for breeding material, landraces and wild material, respectively. Accession type are based on use.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380"/>
        <w:gridCol w:w="1340"/>
        <w:gridCol w:w="1300"/>
        <w:gridCol w:w="1181"/>
        <w:gridCol w:w="1031"/>
      </w:tblGrid>
      <w:tr w:rsidR="00705253" w:rsidRPr="002C7395" w:rsidTr="00705253">
        <w:trPr>
          <w:trHeight w:val="622"/>
        </w:trPr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MultiHemp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code</w:t>
            </w:r>
          </w:p>
        </w:tc>
        <w:tc>
          <w:tcPr>
            <w:tcW w:w="2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Accession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name / Code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Origin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Accession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type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Population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 xml:space="preserve"> type</w:t>
            </w:r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nl-NL"/>
              </w:rPr>
              <w:t>Provider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Fibrol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Tiborszallasi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Tisza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KC Dora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MH-AGM-705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AGM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CYM171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CYM28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Yunma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CYM49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MH-CAAS-605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CYM273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CAAS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CRA_2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Delta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llosa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CRA_4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Supermono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Fibranova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(CRA_5)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Carmagnola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Ermes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A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CS (CRA_6)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Carmaleonte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W-1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Zenit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Denise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CRA_8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SVGB-10611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USO 14 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Monoica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MH-CRA-420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USO 31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CRA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lastRenderedPageBreak/>
              <w:t>MH-FNPC-214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A11-121-24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A103-122-10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A9-122-4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A102-122-4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A102-111-1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A102-111-2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A7-104-1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A7-105-4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B6-093-3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B6-093-17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Férimon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Fédora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17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Félina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32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Epsilon 68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Futura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75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MH-FNPC-256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Santhica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27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FNPC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Bialobrzeskie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Beniko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MH-IWNRZ-903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Tygra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IWNRZ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MH-LARC-501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Katlakalna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Latvia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LARC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MH-UOY-801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Finola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Finland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Seed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UOY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lastRenderedPageBreak/>
              <w:t>MH-VDS-301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Chameleon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Marcello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Markant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MH-VDS-304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Ivory /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Netherlands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VDS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JSO 16 / 891229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Ajkai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Fibrimon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880828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Rastislavicke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880816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Slovakia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Krasnodarskaja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891333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Dneprovskaja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84 / 921054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Lovrin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110 / 883173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Romania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MH-WU-109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Bialobrzeskie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891223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880973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Sargászáru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hybrid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TC / 891070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Fibrimon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56 / 891158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France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921203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Canada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Panorama var.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globosa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910914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Ornamental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Silistrenski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901107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Bulgaria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Csehslovák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Slovakia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891288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Poland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Turkey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Komoroi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883289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Juznaja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Odnovremenno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883293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891240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Spain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Orosi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-A-TF / 891059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Kompolti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6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Dneprovskaja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odnodomnaja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6 / 891326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Ukraine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891327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Superfibra</w:t>
            </w:r>
            <w:proofErr w:type="spellEnd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 xml:space="preserve"> / 883040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Italy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Fibre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Hungary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705253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891094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Turkey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  <w:tr w:rsidR="00705253" w:rsidRPr="002C7395" w:rsidTr="00D977ED">
        <w:trPr>
          <w:trHeight w:val="63"/>
        </w:trPr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MH-WU-132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 / 880817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Germany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5253" w:rsidRPr="002C7395" w:rsidRDefault="00705253" w:rsidP="008D2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2C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NL"/>
              </w:rPr>
              <w:t>WUR</w:t>
            </w:r>
          </w:p>
        </w:tc>
      </w:tr>
    </w:tbl>
    <w:p w:rsidR="001E4AEB" w:rsidRDefault="001E4AEB" w:rsidP="001E4A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4AE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2. </w: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t xml:space="preserve">Genetic </w:t>
      </w:r>
      <w:r w:rsidR="00496136">
        <w:rPr>
          <w:rFonts w:ascii="Times New Roman" w:hAnsi="Times New Roman" w:cs="Times New Roman"/>
          <w:sz w:val="24"/>
          <w:szCs w:val="24"/>
          <w:lang w:val="en-GB"/>
        </w:rPr>
        <w:t>variability</w: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t xml:space="preserve"> in flowering time and sex determination traits of hemp grown in three contrasting locations. Means, standard deviations and coefficient of variation (CV%). Data adapted from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&lt;EndNote&gt;&lt;Cite&gt;&lt;Author&gt;Petit&lt;/Author&gt;&lt;Year&gt;2019&lt;/Year&gt;&lt;RecNum&gt;475&lt;/RecNum&gt;&lt;DisplayText&gt;(Petit et al., 2019)&lt;/DisplayText&gt;&lt;record&gt;&lt;rec-number&gt;475&lt;/rec-number&gt;&lt;foreign-keys&gt;&lt;key app="EN" db-id="rzpa5seszrzsa9e9wzrxx2p4r9fdtt5tr50r" timestamp="1568638842"&gt;475&lt;/key&gt;&lt;/foreign-keys&gt;&lt;ref-type name="Journal Article"&gt;17&lt;/ref-type&gt;&lt;contributors&gt;&lt;authors&gt;&lt;author&gt;Petit, J.&lt;/author&gt;&lt;author&gt;Salentijn, E.M.J.&lt;/author&gt;&lt;author&gt;Paulo, M.J.&lt;/author&gt;&lt;author&gt;Thourminot, C.&lt;/author&gt;&lt;author&gt;van Dinter, B.J.&lt;/author&gt;&lt;author&gt;Magagnini, G.&lt;/author&gt;&lt;author&gt;Gusovius, H.J.&lt;/author&gt;&lt;author&gt;Tang, K.&lt;/author&gt;&lt;author&gt;Amaducci, S&lt;/author&gt;&lt;author&gt;Wang, S.&lt;/author&gt;&lt;author&gt;Uhrlaub, B.&lt;/author&gt;&lt;author&gt;Mussig, J.&lt;/author&gt;&lt;author&gt;Trindade, L.M.&lt;/author&gt;&lt;/authors&gt;&lt;/contributors&gt;&lt;titles&gt;&lt;title&gt;Genetic diversity of morphological, flowering and biomass quality traits in hemp (Cannabis sativa L.)&lt;/title&gt;&lt;secondary-title&gt;Under review&lt;/secondary-title&gt;&lt;/titles&gt;&lt;periodical&gt;&lt;full-title&gt;Under review&lt;/full-title&gt;&lt;/periodical&gt;&lt;dates&gt;&lt;year&gt;2019&lt;/year&gt;&lt;/dates&gt;&lt;urls&gt;&lt;/urls&gt;&lt;/record&gt;&lt;/Cite&gt;&lt;/EndNote&gt;</w:instrTex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9712A9">
        <w:rPr>
          <w:rFonts w:ascii="Times New Roman" w:hAnsi="Times New Roman" w:cs="Times New Roman"/>
          <w:noProof/>
          <w:sz w:val="24"/>
          <w:szCs w:val="24"/>
          <w:lang w:val="en-GB"/>
        </w:rPr>
        <w:t>(</w:t>
      </w:r>
      <w:bookmarkStart w:id="0" w:name="_GoBack"/>
      <w:r w:rsidR="009712A9">
        <w:rPr>
          <w:rFonts w:ascii="Times New Roman" w:hAnsi="Times New Roman" w:cs="Times New Roman"/>
          <w:noProof/>
          <w:sz w:val="24"/>
          <w:szCs w:val="24"/>
          <w:lang w:val="en-GB"/>
        </w:rPr>
        <w:t>Petit</w:t>
      </w:r>
      <w:bookmarkEnd w:id="0"/>
      <w:r w:rsidR="009712A9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et al., 2020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)</w: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98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1342"/>
        <w:gridCol w:w="1386"/>
        <w:gridCol w:w="732"/>
        <w:gridCol w:w="1315"/>
        <w:gridCol w:w="732"/>
        <w:gridCol w:w="1316"/>
        <w:gridCol w:w="656"/>
      </w:tblGrid>
      <w:tr w:rsidR="001E4AEB" w:rsidRPr="001E4AEB" w:rsidTr="001E4AEB">
        <w:trPr>
          <w:trHeight w:val="156"/>
          <w:jc w:val="center"/>
        </w:trPr>
        <w:tc>
          <w:tcPr>
            <w:tcW w:w="23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Trait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1E4AEB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  <w:t>Abbreviation</w:t>
            </w:r>
          </w:p>
        </w:tc>
        <w:tc>
          <w:tcPr>
            <w:tcW w:w="6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Location</w:t>
            </w:r>
          </w:p>
        </w:tc>
      </w:tr>
      <w:tr w:rsidR="001E4AEB" w:rsidRPr="001E4AEB" w:rsidTr="001E4AEB">
        <w:trPr>
          <w:trHeight w:val="156"/>
          <w:jc w:val="center"/>
        </w:trPr>
        <w:tc>
          <w:tcPr>
            <w:tcW w:w="23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CRA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FNPC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VDS</w:t>
            </w:r>
          </w:p>
        </w:tc>
      </w:tr>
      <w:tr w:rsidR="001E4AEB" w:rsidRPr="001E4AEB" w:rsidTr="001E4AEB">
        <w:trPr>
          <w:trHeight w:val="156"/>
          <w:jc w:val="center"/>
        </w:trPr>
        <w:tc>
          <w:tcPr>
            <w:tcW w:w="233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Mean ± SD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CV%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Mean ± SD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CV%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Mean ± SD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1E4AEB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CV%</w:t>
            </w:r>
          </w:p>
        </w:tc>
      </w:tr>
      <w:tr w:rsidR="001E4AEB" w:rsidRPr="00264EDF" w:rsidTr="001E4AEB">
        <w:trPr>
          <w:trHeight w:val="299"/>
          <w:jc w:val="center"/>
        </w:trPr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Beginning of flowering time (</w:t>
            </w:r>
            <w:r w:rsidRPr="0060123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∑˚C</w:t>
            </w: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1E4AEB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nl-NL"/>
              </w:rPr>
              <w:t>FL_</w:t>
            </w: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BEGIN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1055.22  ±  317.81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30.12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1233.18  ±  342.12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27.74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1247.86  ±  321.92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25.8</w:t>
            </w:r>
          </w:p>
        </w:tc>
      </w:tr>
      <w:tr w:rsidR="001E4AEB" w:rsidRPr="00264EDF" w:rsidTr="001E4AEB">
        <w:trPr>
          <w:trHeight w:val="148"/>
          <w:jc w:val="center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 xml:space="preserve">Full </w:t>
            </w:r>
            <w:proofErr w:type="spellStart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flowering</w:t>
            </w:r>
            <w:proofErr w:type="spellEnd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 xml:space="preserve"> 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(</w:t>
            </w:r>
            <w:r w:rsidRPr="00601237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∑˚C</w:t>
            </w: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FL_FULL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1676.03  ±  521.75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31.13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1541.52  ±  437.34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28.37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1432.41  ±  502.09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35.05</w:t>
            </w:r>
          </w:p>
        </w:tc>
      </w:tr>
      <w:tr w:rsidR="001E4AEB" w:rsidRPr="00264EDF" w:rsidTr="001E4AEB">
        <w:trPr>
          <w:trHeight w:val="449"/>
          <w:jc w:val="center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nl-NL"/>
              </w:rPr>
              <w:t>Begin of flowering relative to day of first emergence (days)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VEG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57.23  ±  14.89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26.01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65.85  ±  17.41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26.43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85.93  ±  17.6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20.48</w:t>
            </w:r>
          </w:p>
        </w:tc>
      </w:tr>
      <w:tr w:rsidR="001E4AEB" w:rsidRPr="00264EDF" w:rsidTr="001E4AEB">
        <w:trPr>
          <w:trHeight w:val="156"/>
          <w:jc w:val="center"/>
        </w:trPr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proofErr w:type="spellStart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Sex</w:t>
            </w:r>
            <w:proofErr w:type="spellEnd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 xml:space="preserve"> </w:t>
            </w:r>
            <w:proofErr w:type="spellStart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determination</w:t>
            </w:r>
            <w:proofErr w:type="spellEnd"/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proofErr w:type="spellStart"/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Sex_det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2.26  ±  0.89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39.59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2.31  ±  0.95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41.13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2.1  ±  0.7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E4AEB" w:rsidRPr="00264EDF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</w:pPr>
            <w:r w:rsidRPr="00264EDF">
              <w:rPr>
                <w:rFonts w:ascii="Times New Roman" w:eastAsia="Times New Roman" w:hAnsi="Times New Roman" w:cs="Times New Roman"/>
                <w:color w:val="000000"/>
                <w:sz w:val="20"/>
                <w:lang w:eastAsia="nl-NL"/>
              </w:rPr>
              <w:t>33.59</w:t>
            </w:r>
          </w:p>
        </w:tc>
      </w:tr>
    </w:tbl>
    <w:p w:rsidR="001E4AEB" w:rsidRDefault="001E4AEB" w:rsidP="001E4AEB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E4AEB">
        <w:rPr>
          <w:rFonts w:ascii="Times New Roman" w:hAnsi="Times New Roman" w:cs="Times New Roman"/>
          <w:sz w:val="24"/>
          <w:szCs w:val="24"/>
          <w:lang w:val="en-GB"/>
        </w:rPr>
        <w:t xml:space="preserve">CV% =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Standard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deviation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Mean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GB"/>
          </w:rPr>
          <m:t>*100</m:t>
        </m:r>
      </m:oMath>
      <w:r w:rsidRPr="001E4AE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1E4AEB" w:rsidRDefault="001E4AE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1E4AEB" w:rsidRPr="00D34BED" w:rsidRDefault="001E4AEB" w:rsidP="001E4A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4AE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3. </w:t>
      </w:r>
      <w:r w:rsidRPr="001E4AEB">
        <w:rPr>
          <w:rFonts w:ascii="Times New Roman" w:hAnsi="Times New Roman" w:cs="Times New Roman"/>
          <w:sz w:val="24"/>
          <w:szCs w:val="24"/>
          <w:lang w:val="en-GB"/>
        </w:rPr>
        <w:t>Variance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components and broad-sense heritability (H</w:t>
      </w:r>
      <w:r w:rsidRPr="00D34BE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 of three flowering time traits and sex determinism. The variances explained by each component are shown as the proportion of total variance (%). </w: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Data adapted from </w: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fldChar w:fldCharType="begin"/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instrText xml:space="preserve"> ADDIN EN.CITE &lt;EndNote&gt;&lt;Cite&gt;&lt;Author&gt;Petit&lt;/Author&gt;&lt;Year&gt;2019&lt;/Year&gt;&lt;RecNum&gt;475&lt;/RecNum&gt;&lt;DisplayText&gt;(Petit et al., 2019)&lt;/DisplayText&gt;&lt;record&gt;&lt;rec-number&gt;475&lt;/rec-number&gt;&lt;foreign-keys&gt;&lt;key app="EN" db-id="rzpa5seszrzsa9e9wzrxx2p4r9fdtt5tr50r" timestamp="1568638842"&gt;475&lt;/key&gt;&lt;/foreign-keys&gt;&lt;ref-type name="Journal Article"&gt;17&lt;/ref-type&gt;&lt;contributors&gt;&lt;authors&gt;&lt;author&gt;Petit, J.&lt;/author&gt;&lt;author&gt;Salentijn, E.M.J.&lt;/author&gt;&lt;author&gt;Paulo, M.J.&lt;/author&gt;&lt;author&gt;Thourminot, C.&lt;/author&gt;&lt;author&gt;van Dinter, B.J.&lt;/author&gt;&lt;author&gt;Magagnini, G.&lt;/author&gt;&lt;author&gt;Gusovius, H.J.&lt;/author&gt;&lt;author&gt;Tang, K.&lt;/author&gt;&lt;author&gt;Amaducci, S&lt;/author&gt;&lt;author&gt;Wang, S.&lt;/author&gt;&lt;author&gt;Uhrlaub, B.&lt;/author&gt;&lt;author&gt;Mussig, J.&lt;/author&gt;&lt;author&gt;Trindade, L.M.&lt;/author&gt;&lt;/authors&gt;&lt;/contributors&gt;&lt;titles&gt;&lt;title&gt;Genetic diversity of morphological, flowering and biomass quality traits in hemp (Cannabis sativa L.)&lt;/title&gt;&lt;secondary-title&gt;Under review&lt;/secondary-title&gt;&lt;/titles&gt;&lt;periodical&gt;&lt;full-title&gt;Under review&lt;/full-title&gt;&lt;/periodical&gt;&lt;dates&gt;&lt;year&gt;2019&lt;/year&gt;&lt;/dates&gt;&lt;urls&gt;&lt;/urls&gt;&lt;/record&gt;&lt;/Cite&gt;&lt;/EndNote&gt;</w:instrTex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fldChar w:fldCharType="separate"/>
      </w:r>
      <w:r w:rsidR="009712A9">
        <w:rPr>
          <w:rFonts w:ascii="Times New Roman" w:eastAsiaTheme="minorEastAsia" w:hAnsi="Times New Roman" w:cs="Times New Roman"/>
          <w:noProof/>
          <w:sz w:val="24"/>
          <w:szCs w:val="24"/>
          <w:lang w:val="en-GB"/>
        </w:rPr>
        <w:t>(Petit et al., 2020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GB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fldChar w:fldCharType="end"/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tbl>
      <w:tblPr>
        <w:tblW w:w="92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1060"/>
        <w:gridCol w:w="839"/>
        <w:gridCol w:w="1214"/>
        <w:gridCol w:w="801"/>
        <w:gridCol w:w="1274"/>
        <w:gridCol w:w="678"/>
        <w:gridCol w:w="716"/>
      </w:tblGrid>
      <w:tr w:rsidR="001E4AEB" w:rsidRPr="001536C6" w:rsidTr="001E4AEB">
        <w:trPr>
          <w:trHeight w:val="465"/>
        </w:trPr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Trait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Abbreviation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Location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</w:t>
            </w:r>
            <w:r w:rsidRPr="001536C6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L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Block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within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Location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</w:t>
            </w:r>
            <w:r w:rsidRPr="001536C6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B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Genotype (</w:t>
            </w:r>
            <w:r w:rsidRPr="001536C6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G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Genotype x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Location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(</w:t>
            </w:r>
            <w:r w:rsidRPr="001536C6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LG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Error (</w:t>
            </w:r>
            <w:r w:rsidRPr="001536C6">
              <w:rPr>
                <w:rFonts w:ascii="Times New Roman" w:eastAsia="Times New Roman" w:hAnsi="Times New Roman" w:cs="Times New Roman"/>
                <w:i/>
                <w:iCs/>
                <w:color w:val="000000"/>
                <w:szCs w:val="17"/>
                <w:lang w:eastAsia="nl-NL"/>
              </w:rPr>
              <w:t>ε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%)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H</w:t>
            </w:r>
            <w:r w:rsidRPr="0009026E">
              <w:rPr>
                <w:rFonts w:ascii="Times New Roman" w:eastAsia="Times New Roman" w:hAnsi="Times New Roman" w:cs="Times New Roman"/>
                <w:color w:val="000000"/>
                <w:szCs w:val="17"/>
                <w:vertAlign w:val="superscript"/>
                <w:lang w:eastAsia="nl-NL"/>
              </w:rPr>
              <w:t>2</w:t>
            </w:r>
          </w:p>
        </w:tc>
      </w:tr>
      <w:tr w:rsidR="001E4AEB" w:rsidRPr="001536C6" w:rsidTr="001E4AEB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Beginn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ing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flowering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time </w:t>
            </w:r>
            <w:r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(</w:t>
            </w:r>
            <w:r w:rsidRPr="00601237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∑˚C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FL_BEGIN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9.06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74.43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8.97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7.15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0.95</w:t>
            </w:r>
          </w:p>
        </w:tc>
      </w:tr>
      <w:tr w:rsidR="001E4AEB" w:rsidRPr="001536C6" w:rsidTr="001E4AEB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Full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flowering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time </w:t>
            </w:r>
            <w:r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(</w:t>
            </w:r>
            <w:r w:rsidRPr="00601237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∑˚C</w:t>
            </w: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FL_FULL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78.86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14.66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1.81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0.94</w:t>
            </w:r>
          </w:p>
        </w:tc>
      </w:tr>
      <w:tr w:rsidR="001E4AEB" w:rsidRPr="001536C6" w:rsidTr="001E4AEB">
        <w:trPr>
          <w:trHeight w:val="45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val="en-GB" w:eastAsia="nl-NL"/>
              </w:rPr>
              <w:t>Begin of flowering relative to day of first emergence (days)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VEG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42.44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46.13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6.16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4.98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0.95</w:t>
            </w:r>
          </w:p>
        </w:tc>
      </w:tr>
      <w:tr w:rsidR="001E4AEB" w:rsidRPr="001536C6" w:rsidTr="001E4AEB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Sex</w:t>
            </w:r>
            <w:proofErr w:type="spellEnd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 xml:space="preserve"> </w:t>
            </w: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determinism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proofErr w:type="spellStart"/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Sex_det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2.53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68.9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10.52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17.13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E4AEB" w:rsidRPr="001536C6" w:rsidRDefault="001E4AEB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</w:pPr>
            <w:r w:rsidRPr="001536C6">
              <w:rPr>
                <w:rFonts w:ascii="Times New Roman" w:eastAsia="Times New Roman" w:hAnsi="Times New Roman" w:cs="Times New Roman"/>
                <w:color w:val="000000"/>
                <w:szCs w:val="17"/>
                <w:lang w:eastAsia="nl-NL"/>
              </w:rPr>
              <w:t>0.93</w:t>
            </w:r>
          </w:p>
        </w:tc>
      </w:tr>
    </w:tbl>
    <w:p w:rsidR="001E4AEB" w:rsidRDefault="001E4AEB" w:rsidP="001E4A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E4AEB" w:rsidRDefault="001E4AEB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B46894" w:rsidRDefault="00B46894" w:rsidP="00B468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</w:t>
      </w:r>
      <w:r w:rsidR="001E4AEB">
        <w:rPr>
          <w:rFonts w:ascii="Times New Roman" w:hAnsi="Times New Roman" w:cs="Times New Roman"/>
          <w:b/>
          <w:sz w:val="24"/>
          <w:szCs w:val="24"/>
          <w:lang w:val="en-GB"/>
        </w:rPr>
        <w:t>Table 4</w:t>
      </w:r>
      <w:r w:rsidRPr="00BF7D5F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List of flowering and sex related genes annotated in the transcriptome of Purple Kush (PK) from 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="001E4AEB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&lt;EndNote&gt;&lt;Cite&gt;&lt;Author&gt;van Bakel&lt;/Author&gt;&lt;Year&gt;2011&lt;/Year&gt;&lt;RecNum&gt;166&lt;/RecNum&gt;&lt;DisplayText&gt;(van Bakel et al., 2011)&lt;/DisplayText&gt;&lt;record&gt;&lt;rec-number&gt;166&lt;/rec-number&gt;&lt;foreign-keys&gt;&lt;key app="EN" db-id="rzpa5seszrzsa9e9wzrxx2p4r9fdtt5tr50r" timestamp="0"&gt;166&lt;/key&gt;&lt;/foreign-keys&gt;&lt;ref-type name="Journal Article"&gt;17&lt;/ref-type&gt;&lt;contributors&gt;&lt;authors&gt;&lt;author&gt;van Bakel, Harm&lt;/author&gt;&lt;author&gt;Stout, Jake M.&lt;/author&gt;&lt;author&gt;Cote, Atina G.&lt;/author&gt;&lt;author&gt;Tallon, Carling M.&lt;/author&gt;&lt;author&gt;Sharpe, Andrew G.&lt;/author&gt;&lt;author&gt;Hughes, Timothy R.&lt;/author&gt;&lt;author&gt;Page, Jonathan E.&lt;/author&gt;&lt;/authors&gt;&lt;/contributors&gt;&lt;titles&gt;&lt;title&gt;The draft genome and transcriptome of Cannabis sativa&lt;/title&gt;&lt;secondary-title&gt;Genome Biology&lt;/secondary-title&gt;&lt;/titles&gt;&lt;pages&gt;R102&lt;/pages&gt;&lt;volume&gt;12&lt;/volume&gt;&lt;number&gt;10&lt;/number&gt;&lt;dates&gt;&lt;year&gt;2011&lt;/year&gt;&lt;pub-dates&gt;&lt;date&gt;October 20&lt;/date&gt;&lt;/pub-dates&gt;&lt;/dates&gt;&lt;isbn&gt;1474-760X&lt;/isbn&gt;&lt;label&gt;van Bakel2011&lt;/label&gt;&lt;work-type&gt;journal article&lt;/work-type&gt;&lt;urls&gt;&lt;related-urls&gt;&lt;url&gt;https://doi.org/10.1186/gb-2011-12-10-r102&lt;/url&gt;&lt;/related-urls&gt;&lt;/urls&gt;&lt;electronic-resource-num&gt;10.1186/gb-2011-12-10-r102&lt;/electronic-resource-num&gt;&lt;/record&gt;&lt;/Cite&gt;&lt;/EndNote&gt;</w:instrTex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(van Bakel et al., 2011)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Fragments of the genes can map in different scaffolds.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stands for base pair and asterisk (*) stands for lack missing values.</w:t>
      </w:r>
    </w:p>
    <w:tbl>
      <w:tblPr>
        <w:tblW w:w="9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7"/>
        <w:gridCol w:w="1829"/>
        <w:gridCol w:w="1074"/>
        <w:gridCol w:w="896"/>
        <w:gridCol w:w="961"/>
        <w:gridCol w:w="1138"/>
        <w:gridCol w:w="800"/>
        <w:gridCol w:w="1065"/>
      </w:tblGrid>
      <w:tr w:rsidR="00B46894" w:rsidRPr="00386651" w:rsidTr="001E4AEB">
        <w:trPr>
          <w:trHeight w:val="675"/>
        </w:trPr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genes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Function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description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Genbank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accession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SeqName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Transcript name in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vanBakel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2011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vanBakel2011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 (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Start...End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14-3-3 16R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GI:351614898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JP469199.1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PK02214.1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scaffold2734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0...1270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32kDa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endonuclease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GI:351617905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JP472206.1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PK06007.1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scaffold18279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1365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14-3-3 A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GI:351617070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JP471371.1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PK17651.1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C32009575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0...460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scaffold30769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0...1217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14-3-3 B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GI:351612187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JP466488.1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PK06467.1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scaffold6434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1113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D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X5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GI:351613666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JP467967.1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PK16733.1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scaffold18336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scaffold31290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scaffold61484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515...776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GF14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iota</w:t>
            </w:r>
            <w:proofErr w:type="spellEnd"/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GI:351613753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JP468054.1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PK02067.1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scaffold41530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1228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235...1228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scaffold82662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1228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25...545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GF14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iota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GI:351619282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JP473583.1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PK02067.2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scaffold41530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509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0...509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14-3-3 GF14 kappa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GI:351602615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JP457036.1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PK13161.2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0...830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GF14 kappa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GI:351615236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JP469537.1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PK13161.1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863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0...863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partial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GI:351607558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JP461878.1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PK15983.3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scaffold30864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0...472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14-3-3-like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protein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Florigen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Hd3a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interacts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with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14-3-3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GI:351628140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JP481023.1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PK06007.2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scaffold18279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524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26...523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Actin-related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7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dormancy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&amp;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abscission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GI:351628659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JP481542.1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PK24284.1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25...1662</w:t>
            </w:r>
          </w:p>
        </w:tc>
      </w:tr>
      <w:tr w:rsidR="00B46894" w:rsidRPr="00386651" w:rsidTr="001E4AEB">
        <w:trPr>
          <w:trHeight w:val="21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scaffold17015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25...1662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Candidates for SUPPRESSOR OF OVEREXPRESSION OF CO 1 (SOC1)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GI:351620258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JP474559.1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PK01025.1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scaffold32252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461...851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scaffold45279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scaffold100414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0...383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AGL104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GI:351621137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JP475438.1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PK24279.1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0...223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AGL11 isoform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GI:351624287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JP478588.1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PK24532.1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scaffold24955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1154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25...1154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GI:351622176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JP476477.1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PK26896.1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scaffold14172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AGL15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GI:351619141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JP473442.1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PK08595.1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scaffold18752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269...661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scaffold44451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163...302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scaffold56526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scaffold91646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441...705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GI:351629150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JP482033.1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PK19764.1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AGL19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GI:351620985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JP475286.1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PK12001.1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532...921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scaffold11630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577...921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scaffold142350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0...534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AGL30 isoform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GI:351621394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JP475695.1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PK03147.1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scaffold9842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0...1652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GI:351625783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JP480084.1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PK14825.2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24...250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AGL9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GI:351622338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JP476639.1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PK19420.1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scaffold27691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0...307</w:t>
            </w:r>
          </w:p>
        </w:tc>
      </w:tr>
      <w:tr w:rsidR="00B46894" w:rsidRPr="00386651" w:rsidTr="001E4AEB">
        <w:trPr>
          <w:trHeight w:val="36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scaffold29034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305...1157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-like MADS-box AGL93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GI:351620903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JP475204.1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PK17906.1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scaffold21952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0...386</w:t>
            </w:r>
          </w:p>
        </w:tc>
      </w:tr>
      <w:tr w:rsidR="00B46894" w:rsidRPr="00386651" w:rsidTr="001E4AEB">
        <w:trPr>
          <w:trHeight w:val="43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scaffold21952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GI:351616372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JP470673.1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PK18282.1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C31901985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179...1608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scaffold22135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0...3259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18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GI:351618517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JP472818.1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PK17007.1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C31998985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336...1184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scaffold147078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0...1496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scaffold147079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1145...2755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18-like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GI:351623409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JP477710.1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PK10136.1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C31900289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1080...1249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C31992419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48...871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scaffold44146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888...1084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scaffold72891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1033...2180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scaffold124657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1527...2180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GI:351611621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JP465922.1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PK12669.1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scaffold14169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3...1572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scaffold31647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3...1572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Auxin response factor 2B-like isoform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GI:351622980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JP477281.1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PK04762.1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scaffold16869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0...2724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Auxin response factor 4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GI:351617900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JP472201.1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PK07904.1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scaffold78793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2924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0...2924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scaffold88525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2924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1107...2924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GI:351620465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JP474766.1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PK19328.1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scaffold21255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2904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0...2904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5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GI:351620161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JP474462.1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PK19762.1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C31900633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275...799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C32049703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3191...3985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scaffold50702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0...4070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scaffold94523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0...3648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scaffold138801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798...2808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scaffold157023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4031...4137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response factor 6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Auxin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pathway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GI:351620418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JP474719.1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PK04994.1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C32006953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1152...1835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scaffold35570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0...2267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scaffold96684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0...2267</w:t>
            </w:r>
          </w:p>
        </w:tc>
      </w:tr>
      <w:tr w:rsidR="00B46894" w:rsidRPr="00386651" w:rsidTr="001E4AEB">
        <w:trPr>
          <w:trHeight w:val="72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GI:351618361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JP472662.1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PK00037.1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GI:351625424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JP479725.1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PK10243.1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C32014523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124...674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C32036921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845...1560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scaffold58294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0...1907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scaffold58294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783...940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GI:351628701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JP481584.1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PK28451.1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C31870405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18...207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1132...1255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scaffold49208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368...1438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1085...1255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scaffold57757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1085...1255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scaffold100276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660...1255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 isoform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GI:351629415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JP482298.1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PK00037.2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GI:351621869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JP476170.1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PK09356.1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scaffold36224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0...706</w:t>
            </w:r>
          </w:p>
        </w:tc>
      </w:tr>
      <w:tr w:rsidR="00B46894" w:rsidRPr="00386651" w:rsidTr="001E4AEB">
        <w:trPr>
          <w:trHeight w:val="40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scaffold40477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285...706</w:t>
            </w:r>
          </w:p>
        </w:tc>
      </w:tr>
      <w:tr w:rsidR="00B46894" w:rsidRPr="00386651" w:rsidTr="001E4AEB">
        <w:trPr>
          <w:trHeight w:val="66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GI:351623842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JP478143.1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PK05967.1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scaffold21221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0...243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GI:351606598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JP460925.1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PK09138.1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scaffold21221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0...558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GI:351617584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JP471885.1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PK10583.1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C31672876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533...925</w:t>
            </w:r>
          </w:p>
        </w:tc>
      </w:tr>
      <w:tr w:rsidR="00B46894" w:rsidRPr="00386651" w:rsidTr="001E4AEB">
        <w:trPr>
          <w:trHeight w:val="34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scaffold66943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328...944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GI:351613639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JP467940.1 </w:t>
            </w:r>
          </w:p>
        </w:tc>
        <w:tc>
          <w:tcPr>
            <w:tcW w:w="10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PK10791.1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C31892917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10...279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C32089743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18...1794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scaffold113346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3868...4137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21493...23069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GI:351618817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JP473118.1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PK18132.1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scaffold7951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971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24...971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repressor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GI:351620946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JP475247.1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PK27196.1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C31817693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147...406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scaffold79535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scaffold119988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Blue-light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PHR2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GI:351621525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JP475826.1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PK00736.2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C31887563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0...503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scaffold22601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294...1926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scaffold50424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208...1926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 11-like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transcription factor, FD, required for FT to promote flowering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GI:351620593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JP474894.1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PK14065.1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scaffold15368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807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transcription factor, FD, required for FT to promote flowering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GI:351623588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JP477889.1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PK23964.1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C32043703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874...1214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scaffold16340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1211...1919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scaffold48777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0...875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scaffold109857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1415...1919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scaffold147427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238...422</w:t>
            </w:r>
          </w:p>
        </w:tc>
      </w:tr>
      <w:tr w:rsidR="00B46894" w:rsidRPr="00386651" w:rsidTr="001E4AEB">
        <w:trPr>
          <w:trHeight w:val="9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 27-like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transcription factor, FD, required for FT to promote flowering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GI:351621867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JP476168.1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PK08841.1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scaffold2448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725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0...725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 60-like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bZIP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transcription factor, FD, required for FT to promote flowering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GI:351622583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JP476884.1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PK05989.1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scaffold37369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0...958</w:t>
            </w:r>
          </w:p>
        </w:tc>
      </w:tr>
      <w:tr w:rsidR="00B46894" w:rsidRPr="00386651" w:rsidTr="001E4AEB">
        <w:trPr>
          <w:trHeight w:val="39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scaffold58960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0...958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Cryptochrome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GI:351629217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JP482100.1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PK19567.1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scaffold11691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0...2931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Cryptochrome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chloroplastic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mitochondrial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GI:351627764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JP480647.1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PK06921.1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scaffold37765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2077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25...2076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Cryptochrome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chloroplastic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mitochondrial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GI:351601830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JP456268.1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PK06921.2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scaffold37765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0...658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Cryptochrome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DNA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photolyase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class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GI:351615213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JP469514.1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PK06921.3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scaffold37765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0...388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Cryptochrome-1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GI:351623616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JP477917.1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PK24149.1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C32046447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0...479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scaffold69164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106...2402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scaffold89336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1406...2402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scaffold119034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478...702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scaffold138473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1684...2078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RGL1-like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Repressor of the gibberellin (GA)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pathway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GI:351618346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JP472647.1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PK09859.1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scaffold31176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0...1167</w:t>
            </w:r>
          </w:p>
        </w:tc>
      </w:tr>
      <w:tr w:rsidR="00B46894" w:rsidRPr="00386651" w:rsidTr="001E4AEB">
        <w:trPr>
          <w:trHeight w:val="40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scaffold93902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0...1167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RGL1-like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Repressor of the gibberellin (GA)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pathway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GI:351620622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JP474923.1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PK14882.1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C32116483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0...1496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RGL1-like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Repressor of the gibberellin (GA)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pathway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GI:351624825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JP479126.1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PK18087.1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RGL1-like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Repressor of the gibberellin (GA)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pathway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GI:351622553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JP476854.1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PK23183.1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scaffold57320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RGL1-like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Repressor of the gibberellin (GA)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pathway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GI:351604790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JP459139.1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PK25517.1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scaffold57320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13...408</w:t>
            </w:r>
          </w:p>
        </w:tc>
      </w:tr>
      <w:tr w:rsidR="00B46894" w:rsidRPr="00386651" w:rsidTr="001E4AEB">
        <w:trPr>
          <w:trHeight w:val="36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scaffold68716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13...408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DELLA SLN1-like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ABA-ethylene antagonism, seed dormancy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GI:351618341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JP472642.1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PK11483.1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C32003603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1373...1800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C32056853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0...1216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scaffold55579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329...1654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DELLA transcription factor (RGA1-homolog)(putative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SpRGI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-homolog)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Rapidly degraded in response to GA. Involved in fruit and flower development.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GI:351598083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JP452616.1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PK14700.1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C32094111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123...2100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2061...2318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10...153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Developmental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SEPALLATA 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SEPALLATA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GI:351622516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JP476817.1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PK10580.1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scaffold37149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0...717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Developmental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SEPALLATA 1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SEPALLATA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GI:351606046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JP460383.1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PK08909.1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C32020747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433...548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scaffold7866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0...936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scaffold10879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717...916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scaffold71379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12...223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scaffold97763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221...964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Developmental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SEPALLATA 1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SEPALLATA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GI:351590913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JP449370.1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PK08909.2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C32020747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620...729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scaffold7866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408...1092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scaffold7866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0...1231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scaffold71379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199...410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scaffold71379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408...1144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Developmental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ULTRAPETALA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Negative regulator of flower development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GI:351609160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JP463461.1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PK17374.1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C31964578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0...622</w:t>
            </w:r>
          </w:p>
        </w:tc>
      </w:tr>
      <w:tr w:rsidR="00B46894" w:rsidRPr="00386651" w:rsidTr="001E4AEB">
        <w:trPr>
          <w:trHeight w:val="13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DOWNSTREAM OF FLC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GI:351618400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JP472701.1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PK21503.1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C32091301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0...1490</w:t>
            </w:r>
          </w:p>
        </w:tc>
      </w:tr>
      <w:tr w:rsidR="00B46894" w:rsidRPr="00386651" w:rsidTr="001E4AEB">
        <w:trPr>
          <w:trHeight w:val="105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DOWNSTREAM OF FLC-like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GI:351623323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JP477624.1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PK20061.1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scaffold56241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0...705</w:t>
            </w:r>
          </w:p>
        </w:tc>
      </w:tr>
      <w:tr w:rsidR="00B46894" w:rsidRPr="00386651" w:rsidTr="001E4AEB">
        <w:trPr>
          <w:trHeight w:val="34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scaffold65808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0...705</w:t>
            </w:r>
          </w:p>
        </w:tc>
      </w:tr>
      <w:tr w:rsidR="00B46894" w:rsidRPr="00386651" w:rsidTr="001E4AEB">
        <w:trPr>
          <w:trHeight w:val="55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EARLY FLOWERING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GI:351600900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JP455358.1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PK21351.2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scaffold14404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EARLY FLOWERING 4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GI:351623766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JP478067.1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PK14282.2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C32055425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0...839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scaffold75548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0...839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ELF4-LIKE 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GI:351620039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JP474340.1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PK13217.1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scaffold60665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73...741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ELF4-LIKE 4-like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GI:351615075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JP469376.1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PK16816.1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scaffold25879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0...822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scaffold25879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0...330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ethylene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receptor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Ethylene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GI:351628658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JP481541.1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PK14437.1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C32055281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3095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2125...3094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scaffold1168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3095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44...1166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scaffold21464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3095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1127...2369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scaffold21464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3095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1161...3094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FLC EXPRESSOR (FLX)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GI:351604611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JP458961.1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PK07597.1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scaffold49139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424...608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scaffold123126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0...608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FLC EXPRESSOR (FLX)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GI:351616774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JP471075.1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PK23868.1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scaffold123126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0...447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FLC EXPRESSOR isoform X1 (FLX)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GI:351629316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JP482199.1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PK07597.2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C32070477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345...598</w:t>
            </w:r>
          </w:p>
        </w:tc>
      </w:tr>
      <w:tr w:rsidR="00B46894" w:rsidRPr="00386651" w:rsidTr="001E4AEB">
        <w:trPr>
          <w:trHeight w:val="22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scaffold123126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0...598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homeotic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APETALA 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GI:351615181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JP469482.1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PK17957.1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scaffold4271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0...369</w:t>
            </w:r>
          </w:p>
        </w:tc>
      </w:tr>
      <w:tr w:rsidR="00B46894" w:rsidRPr="00386651" w:rsidTr="001E4AEB">
        <w:trPr>
          <w:trHeight w:val="34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scaffold73861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0...369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homeotic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APETALA 2 (AP2)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GI:351621780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JP476081.1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PK02403.1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scaffold10879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0...2217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 xml:space="preserve">floral 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homeotic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 xml:space="preserve"> APETALA 2 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isoform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 xml:space="preserve">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GI:351611084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JP465385.1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PK16652.1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scaffold4271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0...538</w:t>
            </w:r>
          </w:p>
        </w:tc>
      </w:tr>
      <w:tr w:rsidR="00B46894" w:rsidRPr="00386651" w:rsidTr="001E4AEB">
        <w:trPr>
          <w:trHeight w:val="37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scaffold73861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0...422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homeotic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GLOBOSA (GLO)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GI:351621377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JP475678.1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PK27392.1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681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0...681</w:t>
            </w:r>
          </w:p>
        </w:tc>
      </w:tr>
      <w:tr w:rsidR="00B46894" w:rsidRPr="00386651" w:rsidTr="001E4AEB">
        <w:trPr>
          <w:trHeight w:val="37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scaffold103796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681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0...681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floral homeotic PMADS 2 (flower development)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GI:351620254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JP474555.1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PK22420.1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scaffold77316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257...606</w:t>
            </w:r>
          </w:p>
        </w:tc>
      </w:tr>
      <w:tr w:rsidR="00B46894" w:rsidRPr="00386651" w:rsidTr="001E4AEB">
        <w:trPr>
          <w:trHeight w:val="34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scaffold92751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0...259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Floricaula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leafy (flower and leaf development)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GI:351608783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JP463087.1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PK10917.1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scaffold102797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0...299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 LOCUS D (FLD)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GI:351611465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JP465766.1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PK11476.2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scaffold19844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scaffold44771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Flowering locus K homology domain-like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GI:351623152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JP477453.1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PK16571.1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C31919431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0...479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scaffold29453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476...966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757...1102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scaffold102253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1106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476...700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Flowering locus k -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likey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domain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GI:351611055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JP465356.1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PK27581.1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scaffold51716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locus T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GI:351617403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JP471704.1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PK08698.1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scaffold24080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318...457</w:t>
            </w:r>
          </w:p>
        </w:tc>
      </w:tr>
      <w:tr w:rsidR="00B46894" w:rsidRPr="00386651" w:rsidTr="001E4AEB">
        <w:trPr>
          <w:trHeight w:val="6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scaffold87765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0...457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locus T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GI:351606973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JP461297.1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PK10393.1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C31892253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290...585</w:t>
            </w:r>
          </w:p>
        </w:tc>
      </w:tr>
      <w:tr w:rsidR="00B46894" w:rsidRPr="00386651" w:rsidTr="001E4AEB">
        <w:trPr>
          <w:trHeight w:val="6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scaffold5866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Flowering time control FCA- partial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GI:351622328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JP476629.1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PK18808.1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C31995741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709...915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scaffold5756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1641...1919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scaffold58436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scaffold143283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912...1644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lastRenderedPageBreak/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time control FPA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GI:351627999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JP480882.1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PK00353.1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scaffold6692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0...3184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0...564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scaffold72038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562...1796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scaffold111671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2558...3184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time control FPA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GI:351620996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JP475297.1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PK00353.2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scaffold6692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flowering time control FPA-like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GI:351611268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JP465569.1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PK10508.2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scaffold43284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scaffold72756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0...451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time control FY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GI:351624145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JP478446.1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PK04205.1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2589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0...2563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time control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partial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GI:351617416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JP471717.1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PK12609.1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scaffold10005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0...2186</w:t>
            </w:r>
          </w:p>
        </w:tc>
      </w:tr>
      <w:tr w:rsidR="00B46894" w:rsidRPr="00386651" w:rsidTr="001E4AEB">
        <w:trPr>
          <w:trHeight w:val="15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-promoting factor 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Involved in a GA-dependent response in apical meristems during the transition to flowering.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Modulates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the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competence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to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apical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meristems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GI:351598388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JP452913.1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PK26074.1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scaffold160284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0...490</w:t>
            </w:r>
          </w:p>
        </w:tc>
      </w:tr>
      <w:tr w:rsidR="00B46894" w:rsidRPr="00386651" w:rsidTr="001E4AEB">
        <w:trPr>
          <w:trHeight w:val="15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-promoting factor 1 (FPF1)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Involved in a GA-dependent response in apical meristems during the transition to flowering.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Modulates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the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competence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to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of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apical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meristems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GI:351609258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JP463559.1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PK14206.1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scaffold160572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547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0...547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Formin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GI:351595682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JP450247.1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PK29228.1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scaffold10275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0...423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2-beta-dioxygenase 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GI:351599411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JP453907.1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PK28902.1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27...1193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2-beta-dioxygenase 8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GI:351618701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JP473002.1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PK04992.1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792...1498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0...175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scaffold87163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789...1176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scaffold87164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2-beta-dioxygenase 8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GI:351597605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JP452148.1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PK18207.1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scaffold63390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1314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0...1313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scaffold140750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1314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0...320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2-beta-dioxygenase 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GI:351597681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JP452222.1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PK20950.2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scaffold21139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0...473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3-beta-dioxygenase 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GI:351628803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JP481686.1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PK15189.1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scaffold44826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1365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716...1365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scaffold51054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1365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58...1365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scaffold51142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1365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3-beta-dioxygenase 3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GI:351595992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JP450551.1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PK00796.1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scaffold20380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263...1138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scaffold43825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23...538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scaffold62829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1139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537...1138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3-beta-dioxygenase 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GI:351622209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JP476510.1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PK17654.1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scaffold44816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0...390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receptor GID1B-like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mediated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GI:351619561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JP473862.1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PK07006.1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scaffold27286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2392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0...2392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receptor GID1C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mediated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GI:351615880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JP470181.1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PK14609.1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C32075887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369...1812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scaffold46035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0...371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scaffold160637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1772...1964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receptor GID1C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mediated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GI:351600850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JP455309.1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PK14609.2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C32075887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54...511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lastRenderedPageBreak/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GI:351611997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JP466298.1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PK04526.1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scaffold96210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202...402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scaffold112249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GI:351610628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JP464929.1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PK08429.1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scaffold67075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GI:351598982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JP453487.1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PK08435.1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13...492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GI:351616682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JP470983.1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PK09649.1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scaffold32945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242...405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scaffold52381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0...405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 oxidase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GI:351597267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JP451816.1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PK05523.1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scaffold12679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358...1112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scaffold93690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scaffold133252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358...1112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 oxidase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GI:351604607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JP458957.1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PK05523.2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scaffold93690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0...413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 oxidase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GI:351604476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JP458827.1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PK12475.1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C32086911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24...1071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scaffold66909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24...1235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 oxidase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GI:351601075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JP455528.1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PK12475.2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C32086911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0...194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scaffold66909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 oxidase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GI:351596745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JP451300.1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PK24354.1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0...1232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Gibberellin-20 oxidase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GI:351615475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JP469776.1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PK04407.1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1584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0...1584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Gibberellin-20 oxidase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GI:351600530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JP454997.1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PK04407.2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0...999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Gibberellin-20 oxidase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GI:351596173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JP450731.1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PK18415.1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scaffold5369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720...964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scaffold37138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26...964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scaffold117918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26...401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scaffold154871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398...722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GI:351611875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JP466176.1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PK11079.1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0...358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14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GI:351619931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JP474232.1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PK16874.1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C31846133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532...896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scaffold28176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scaffold94912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0...534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GI:351623566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JP477867.1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PK06262.1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scaffold87095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0...503</w:t>
            </w:r>
          </w:p>
        </w:tc>
      </w:tr>
      <w:tr w:rsidR="00B46894" w:rsidRPr="00386651" w:rsidTr="001E4AEB">
        <w:trPr>
          <w:trHeight w:val="2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GI:351617498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JP471799.1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PK24353.1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scaffold3335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0...756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Gibberellin-regulated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family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GI:351619338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JP473639.1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PK08957.1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scaffold44219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0...632</w:t>
            </w:r>
          </w:p>
        </w:tc>
      </w:tr>
      <w:tr w:rsidR="00B46894" w:rsidRPr="00386651" w:rsidTr="001E4AEB">
        <w:trPr>
          <w:trHeight w:val="15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scaffold59082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0...632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GIGANTEA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GI:351627585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JP480468.1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PK12404.1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C31880379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3263...3534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C32002743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288...527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C32004153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3638...4380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C32096001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1509...3268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0...1510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scaffold44163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524...4380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scaffold44163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3693...4028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scaffold100658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scaffold127736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4380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3495...3800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GIGANTEA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GI:351606293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JP460622.1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PK03725.1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scaffold141845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70...201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GIGANTEA-like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isoform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X2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GI:351609170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JP463471.1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PK23071.1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C31969072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9...289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</w:t>
            </w: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lutamate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carboxypeptidase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Ethylene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signaling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GI:351613638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JP467939.1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PK23602.2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scaffold31758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0...227</w:t>
            </w:r>
          </w:p>
        </w:tc>
      </w:tr>
      <w:tr w:rsidR="00B46894" w:rsidRPr="00386651" w:rsidTr="001E4AEB">
        <w:trPr>
          <w:trHeight w:val="11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HEADING DATE 3A-like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GI:351600382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JP454851.1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PK10393.2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C31892253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0...263</w:t>
            </w:r>
          </w:p>
        </w:tc>
      </w:tr>
      <w:tr w:rsidR="00B46894" w:rsidRPr="00386651" w:rsidTr="001E4AEB">
        <w:trPr>
          <w:trHeight w:val="11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lastRenderedPageBreak/>
              <w:t>HEADING DATE 3A-like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GI:351621810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JP476111.1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PK16758.1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scaffold3201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0...588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HEADING DATE 3B-like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GI:351627520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JP480403.1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PK18215.1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C31968120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332...799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C32051379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783...1580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scaffold34385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783...2950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scaffold94004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15...2963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IDA-LIKE 4 (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abscission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Seed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dormancy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&amp;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abscission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GI:351609528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JP463829.1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PK12307.1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scaffold20940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618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0...618</w:t>
            </w:r>
          </w:p>
        </w:tc>
      </w:tr>
      <w:tr w:rsidR="00B46894" w:rsidRPr="00386651" w:rsidTr="001E4AEB">
        <w:trPr>
          <w:trHeight w:val="66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Leucine-rich repeat receptor-like serine threonine- kinase BAM1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organ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development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GI:351603744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JP458100.1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PK15085.1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scaffold2394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21...4102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Leucine-rich repeat receptor-like serine threonine- kinase BAM3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Floral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organ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development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GI:351616179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JP470480.1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PK05121.1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C31957490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2804...3063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C32070327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128...1541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scaffold49868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26...2807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scaffold75641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3195...3365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scaffold95980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3193...3365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scaffold106871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3024...3220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GI:351610898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JP465199.1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PK05662.1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653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0...175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scaffold15938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653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170...653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GI:351611660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JP465961.1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PK05685.1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scaffold6971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162...409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scaffold53298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0...164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GI:351613169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JP467470.1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PK07307.1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scaffold103796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0...200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GI:351615913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JP470214.1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PK09312.1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811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GI:351600175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JP454648.1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PK15717.1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C31696163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905...1032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scaffold73130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285...905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scaffold105482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285...579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scaffold112970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0...287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GI:351615522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JP469823.1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PK17247.1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scaffold45420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0...418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GI:351615119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JP469420.1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PK19352.1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scaffold40749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0...1159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GI:351610585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JP464886.1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PK20581.1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scaffold43523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GI:351611010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JP465311.1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PK21701.1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scaffold3679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71...260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scaffold3736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scaffold103796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GI:351608269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JP462578.1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PK21815.1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scaffold43586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388...491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scaffold103301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66...211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scaffold120113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388...491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GI:351600123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JP454599.1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PK24544.1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0...317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GI:351598554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JP453071.1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PK26778.1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scaffold58850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203...352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scaffold66137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scaffold160110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203...629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GI:351614404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JP468705.1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PK27158.1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scaffold19315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0...197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scaffold85660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338...444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scaffold123650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195...379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lastRenderedPageBreak/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GI:351616463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JP470764.1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PK28134.1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scaffold63978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502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0...500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GI:351598696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JP453208.1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PK28167.1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scaffold7699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0...903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transcription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GI:351607979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JP462291.1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PK29837.1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scaffold9054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0...417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23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GI:351604874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JP459223.1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PK27820.1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C32109007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0...307</w:t>
            </w:r>
          </w:p>
        </w:tc>
      </w:tr>
      <w:tr w:rsidR="00B46894" w:rsidRPr="00386651" w:rsidTr="001E4AEB">
        <w:trPr>
          <w:trHeight w:val="21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303...625</w:t>
            </w:r>
          </w:p>
        </w:tc>
      </w:tr>
      <w:tr w:rsidR="00B46894" w:rsidRPr="00386651" w:rsidTr="001E4AEB">
        <w:trPr>
          <w:trHeight w:val="9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23 isoform X2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Candidates for SUPPRESSOR OF OVEREXPRESSION OF CO 1 (SOC1)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GI:351617524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JP471825.1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PK10594.1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scaffold20590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581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0...581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23 isoform X4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GI:351613860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JP468161.1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PK07093.2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scaffold11578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384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3...384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23 isoform X5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GI:351623973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JP478274.1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PK07093.1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scaffold11578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0...1003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ANR1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GI:351605523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JP459867.1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PK17591.1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 ANR1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GI:351596005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JP450564.1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PK25696.1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scaffold76316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scaffold89097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0...369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scaffold153975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MADS-box transcription factor; FLC-like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FLOWERING LOCUS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C-like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GI:351612809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JP467110.1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PK28790.1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scaffold5000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763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519...741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scaffold28498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763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307...522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scaffold75283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763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519...763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MIKC mads-box transcription isoform 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Other MADS box transcription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GI:351619010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JP473311.1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PK11571.1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scaffold40699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482...734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scaffold81619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292...765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scaffold154317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Phosphatidylethanolamine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PEBP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GI:351605075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JP459422.1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PK05153.1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scaffold12731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0...343</w:t>
            </w:r>
          </w:p>
        </w:tc>
      </w:tr>
      <w:tr w:rsidR="00B46894" w:rsidRPr="00386651" w:rsidTr="001E4AEB">
        <w:trPr>
          <w:trHeight w:val="61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scaffold80541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0...343</w:t>
            </w:r>
          </w:p>
        </w:tc>
      </w:tr>
      <w:tr w:rsidR="00B46894" w:rsidRPr="00386651" w:rsidTr="001E4AEB">
        <w:trPr>
          <w:trHeight w:val="11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Phosphatidylethanolamine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PEBP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GI:351614537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JP468838.1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PK13716.1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scaffold4564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0...958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Phosphatidylethanolamine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PEBP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Regulation of flower development; Florigen-like (PEBP domain; phosphatidylethanolamine binding)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GI:351611885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JP466186.1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PK15097.1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scaffold62047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0...926</w:t>
            </w:r>
          </w:p>
        </w:tc>
      </w:tr>
      <w:tr w:rsidR="00B46894" w:rsidRPr="00386651" w:rsidTr="001E4AEB">
        <w:trPr>
          <w:trHeight w:val="63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scaffold62047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681...926</w:t>
            </w:r>
          </w:p>
        </w:tc>
      </w:tr>
      <w:tr w:rsidR="00B46894" w:rsidRPr="00386651" w:rsidTr="001E4AEB">
        <w:trPr>
          <w:trHeight w:val="66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PHOTOPERIOD-INDEPENDENT EARLY FLOWERING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GI:351606496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JP460824.1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PK04588.2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571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246...571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PHOTOPERIOD-INDEPENDENT EARLY FLOWERING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GI:351603969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JP458324.1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PK13307.1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2593...2717</w:t>
            </w:r>
          </w:p>
        </w:tc>
      </w:tr>
      <w:tr w:rsidR="00B46894" w:rsidRPr="00386651" w:rsidTr="001E4AEB">
        <w:trPr>
          <w:trHeight w:val="36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0...2718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PHOTOPERIOD-INDEPENDENT EARLY FLOWERING 1 isoform X1 (PIE1)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Autonomous flowering pathway; inhibiting FLC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GI:351622429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JP476730.1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PK04588.1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C31841689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C32076069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211...760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scaffold29997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759...1338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phytochrome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A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GI:351624418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JP478719.1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PK25677.1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scaffold42686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0...4321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Phytochrome A B C D 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GI:351600623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JP455087.1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PK18424.2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scaffold33564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0...4321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Phytochrome A B C D 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GI:351605782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JP460124.1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PK18424.4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scaffold25104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51...591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scaffold33564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561...2728</w:t>
            </w:r>
          </w:p>
        </w:tc>
      </w:tr>
      <w:tr w:rsidR="00B46894" w:rsidRPr="00386651" w:rsidTr="001E4AEB">
        <w:trPr>
          <w:trHeight w:val="22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scaffold69789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2728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51...591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</w:t>
            </w: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hytochrome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B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GI:351624553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JP478854.1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PK13238.1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C31917831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3308...3783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C31975762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2544...3311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C32037849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1468...2502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scaffold98428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0...1507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scaffold137277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3744...4421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Phytochrome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GI:351628146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JP481029.1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PK18424.1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scaffold17828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24...358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scaffold33564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326...4048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scaffold73428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24...324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PREDICTED: cullin-4-like (CUL4-like)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GI:351629312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JP482195.1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PK28242.1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C31961490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1329...1666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C32019757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1886...2201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C32066867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2198...3031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scaffold4509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562...2339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scaffold79490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23...1332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scaffold134539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23...565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scaffold143724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3031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621...1027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</w:t>
            </w: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obable lysine-specific demethylase ELF6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GI:351619606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JP473907.1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PK12852.1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C32110109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168...2233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scaffold35877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0...5321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scaffold133735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5322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0...207</w:t>
            </w:r>
          </w:p>
        </w:tc>
      </w:tr>
      <w:tr w:rsidR="00B46894" w:rsidRPr="00386651" w:rsidTr="001E4AEB">
        <w:trPr>
          <w:trHeight w:val="11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nl-NL"/>
              </w:rPr>
              <w:t xml:space="preserve"> SPINDLY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GA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balance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GI:351628243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JP481126.1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PK20658.1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26...3657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Protein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RETICULATA-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(RER)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growth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(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Arabidopsis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GI:351608416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JP462723.1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PK16660.1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scaffold113131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1220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0...722</w:t>
            </w:r>
          </w:p>
        </w:tc>
      </w:tr>
      <w:tr w:rsidR="00B46894" w:rsidRPr="00386651" w:rsidTr="001E4AEB">
        <w:trPr>
          <w:trHeight w:val="19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scaffold126147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1220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719...1220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Protein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RETICULATA-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(RER)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growth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(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Arabidopsis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GI:351613103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JP467404.1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PK24402.1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scaffold113131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353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0...353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 (SPL1)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GI:351619384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JP473685.1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PK06791.1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C31935432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2487...2947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C31955822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2342...2489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scaffold42243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0...2291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scaffold57634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2908...3794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scaffold88031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0...1320</w:t>
            </w:r>
          </w:p>
        </w:tc>
      </w:tr>
      <w:tr w:rsidR="00B46894" w:rsidRPr="00386651" w:rsidTr="001E4AEB">
        <w:trPr>
          <w:trHeight w:val="25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scaffold88830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3794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2908...3695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 (SPL1)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GI:351602040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JP456475.1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PK11310.3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C32087959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94...624</w:t>
            </w:r>
          </w:p>
        </w:tc>
      </w:tr>
      <w:tr w:rsidR="00B46894" w:rsidRPr="00386651" w:rsidTr="001E4AEB">
        <w:trPr>
          <w:trHeight w:val="43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scaffold91789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624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15...624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 (SPL1)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GI:351628111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JP465956.1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PK21111.1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scaffold123704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44...403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scaffold123705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44...403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12 (SPL12)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GI:351597361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JP451909.1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PK11310.1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C32087959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231...1536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scaffold36354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0...163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scaffold61615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1533...2420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scaffold91789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0...763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2416...3164</w:t>
            </w:r>
          </w:p>
        </w:tc>
      </w:tr>
      <w:tr w:rsidR="00B46894" w:rsidRPr="00386651" w:rsidTr="001E4AEB">
        <w:trPr>
          <w:trHeight w:val="2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1533...3164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12 (SPL12)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GI:351598906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JP453413.1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PK11310.2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C32087959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0...928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12 (SPL12)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GI:351615438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JP469739.1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PK11310.4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scaffold61615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24...330</w:t>
            </w:r>
          </w:p>
        </w:tc>
      </w:tr>
      <w:tr w:rsidR="00B46894" w:rsidRPr="00386651" w:rsidTr="001E4AEB">
        <w:trPr>
          <w:trHeight w:val="36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24...330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Squamosa promoter-binding 13A (SPL13A)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GI:351608797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JP463101.1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PK02140.1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C32047543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158...689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scaffold77782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0...821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scaffold158031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821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158...821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Squamosa promoter-binding 13A (SPL13A)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GI:351619486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JP473787.1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PK27138.1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scaffold77782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scaffold77782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84...245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scaffold121411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59...927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scaffold158031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scaffold158031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84...245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14 (SPL14)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GI:351602244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JP456673.1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PK18312.2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scaffold72139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0...1145</w:t>
            </w:r>
          </w:p>
        </w:tc>
      </w:tr>
      <w:tr w:rsidR="00B46894" w:rsidRPr="00386651" w:rsidTr="001E4AEB">
        <w:trPr>
          <w:trHeight w:val="39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scaffold92998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754...1145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14 (SPL14)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GI:351597831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JP452369.1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PK25661.1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scaffold13407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4432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1...4432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16 (SPL16)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GI:351620574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JP474875.1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PK14243.1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scaffold900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769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0...769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16 (SPL16)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GI:351623164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JP477465.1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PK19500.1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scaffold28707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1054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0...1033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GI:351623229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JP477530.1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PK22320.1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0...997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3 (SPL3)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GI:351616382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JP470683.1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PK16953.1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C32084737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2840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140...1473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scaffold35463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2840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0...2840</w:t>
            </w:r>
          </w:p>
        </w:tc>
      </w:tr>
      <w:tr w:rsidR="00B46894" w:rsidRPr="00386651" w:rsidTr="001E4AEB">
        <w:trPr>
          <w:trHeight w:val="2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scaffold117676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2840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1469...1916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6 (SPL6)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GI:351598202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JP452731.1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PK03565.1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C31882761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0...245</w:t>
            </w:r>
          </w:p>
        </w:tc>
      </w:tr>
      <w:tr w:rsidR="00B46894" w:rsidRPr="00386651" w:rsidTr="001E4AEB">
        <w:trPr>
          <w:trHeight w:val="37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scaffold92933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1916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244...1916</w:t>
            </w:r>
          </w:p>
        </w:tc>
      </w:tr>
      <w:tr w:rsidR="00B46894" w:rsidRPr="00386651" w:rsidTr="001E4AEB">
        <w:trPr>
          <w:trHeight w:val="90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6 (SPL6)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GI:351614511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JP468812.1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PK03565.2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scaffold92933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917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0...917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6 (SPL6)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GI:351621002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JP475303.1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PK17790.1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0...2241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7 (SPL7)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GI:351605601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JP459945.1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PK29723.1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scaffold33927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293...2362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scaffold40883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2591...3346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scaffold48023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1246...1621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scaffold79549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22...3346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8 (SPL8)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GI:351612317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JP466618.1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PK25779.1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scaffold122019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0...901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Squamosa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promoter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-binding 8 (SPL8)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SQUAMOSA Promoter-Binding Protein-Like (SPL) genes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GI:351623221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JP477522.1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PK26480.1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scaffold122019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SUPPRESSOR OF PHYA-105  1 (SPA1)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GI:351628512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JP481395.1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PK13755.1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64...3385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scaffold55071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28...159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scaffold89748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3385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309...3385</w:t>
            </w:r>
          </w:p>
        </w:tc>
      </w:tr>
      <w:tr w:rsidR="00B46894" w:rsidRPr="00386651" w:rsidTr="001E4AEB">
        <w:trPr>
          <w:trHeight w:val="48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SUPPRESSOR OF PHYA-105 1 (SPA1)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GI:351601725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JP456166.1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PK13755.2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0...774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TIME FOR COFFEE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GI:351599695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JP454183.1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PK04129.1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C31939040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1006...1286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685...1286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scaffold15130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0...1008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TIME FOR COFFEE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GI:351599306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JP453803.1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PK11261.3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C31939040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C32012205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1693...1951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0...1721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scaffold113332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1813...1991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TIME FOR COFFEE (TIC)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GI:351614086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JP468387.1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PK11261.6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C32058059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0...235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0...235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TIME FOR COFFEE isoform X2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GI:351603388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JP457746.1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PK11261.1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C32058059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2967...4211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4226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0...4226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TIME FOR COFFEE isoform X3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GI:351599567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JP454057.1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PK04129.2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C31939040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694...972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scaffold14899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342...972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scaffold15130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0...695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Timeless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homolog</w:t>
            </w:r>
            <w:proofErr w:type="spellEnd"/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GI:351598875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JP453383.1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PK26798.1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C31951316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1420...1588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C32010955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432...956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scaffold17113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scaffold65509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0...120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scaffold73565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1586...4072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scaffold104772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2947...4072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scaffold125941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4072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917...1421</w:t>
            </w:r>
          </w:p>
        </w:tc>
      </w:tr>
      <w:tr w:rsidR="00B46894" w:rsidRPr="00386651" w:rsidTr="001E4AEB">
        <w:trPr>
          <w:trHeight w:val="46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T</w:t>
            </w: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ranscriptional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regulator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GI:351612262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JP466563.1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PK06680.1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scaffold40086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0...189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ULTRAPETALA 1-like (ULT1)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Negative regulator of flower development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GI:351623359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JP477660.1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PK16281.1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scaffold22960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92...873</w:t>
            </w:r>
          </w:p>
        </w:tc>
      </w:tr>
      <w:tr w:rsidR="00B46894" w:rsidRPr="00386651" w:rsidTr="001E4AEB">
        <w:trPr>
          <w:trHeight w:val="22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scaffold56652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419...873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</w:t>
            </w: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ltraviolet-B receptor UVR8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GI:351591200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JP449654.1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PK07299.1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scaffold46774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26...1835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</w:t>
            </w: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ltraviolet-B receptor UVR8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Photoreceptors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GI:351614638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JP468939.1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PK07299.2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scaffold46774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42...261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UNUSUAL FLORAL ORGANS-like (UFO-like)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Meristem identity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genes_transcription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factors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GI:351612959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JP467260.1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PK29338.1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scaffold98732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0...310</w:t>
            </w:r>
          </w:p>
        </w:tc>
      </w:tr>
      <w:tr w:rsidR="00B46894" w:rsidRPr="00386651" w:rsidTr="001E4AEB">
        <w:trPr>
          <w:trHeight w:val="36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scaffold152035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310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59...310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UPSTREAM OF FLC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GI:351621996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JP476297.1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PK01303.1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C31875855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467...911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scaffold8607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178...1944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scaffold51718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23...200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scaffold74589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178...495</w:t>
            </w:r>
          </w:p>
        </w:tc>
      </w:tr>
      <w:tr w:rsidR="00B46894" w:rsidRPr="00386651" w:rsidTr="001E4AEB">
        <w:trPr>
          <w:trHeight w:val="22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scaffold121764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23...200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UPSTREAM OF FLC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GI:351611026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JP465327.1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PK01303.3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C31875855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400...759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scaffold8607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0...759</w:t>
            </w:r>
          </w:p>
        </w:tc>
      </w:tr>
      <w:tr w:rsidR="00B46894" w:rsidRPr="00386651" w:rsidTr="001E4AEB">
        <w:trPr>
          <w:trHeight w:val="5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scaffold74589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0...428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UPSTREAM OF FLC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GI:351591393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JP449840.1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PK23620.1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26...1746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scaffold133297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26...1746</w:t>
            </w:r>
          </w:p>
        </w:tc>
      </w:tr>
      <w:tr w:rsidR="00B46894" w:rsidRPr="00386651" w:rsidTr="001E4AEB">
        <w:trPr>
          <w:trHeight w:val="5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scaffold133297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1746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98...348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UPSTREAM OF FLC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GI:351628106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JP480989.1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PK04420.1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C31917243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1520...2041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scaffold17096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13...1580</w:t>
            </w:r>
          </w:p>
        </w:tc>
      </w:tr>
      <w:tr w:rsidR="00B46894" w:rsidRPr="00386651" w:rsidTr="001E4AEB">
        <w:trPr>
          <w:trHeight w:val="75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scaffold109476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13...1782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UPSTREAM OF FLC-like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Three-gene cluster containing FLC, UFC and DFC, which is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coordinately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regulated in response to </w:t>
            </w:r>
            <w:proofErr w:type="spellStart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vernalization</w:t>
            </w:r>
            <w:proofErr w:type="spellEnd"/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.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Not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regulated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by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FLX.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GI:351606503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JP460831.1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PK20929.1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C32027537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0...788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scaffold16805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0...952</w:t>
            </w:r>
          </w:p>
        </w:tc>
      </w:tr>
      <w:tr w:rsidR="00B46894" w:rsidRPr="00386651" w:rsidTr="001E4AEB">
        <w:trPr>
          <w:trHeight w:val="57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scaffold41301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610...913</w:t>
            </w:r>
          </w:p>
        </w:tc>
      </w:tr>
      <w:tr w:rsidR="00B46894" w:rsidRPr="00386651" w:rsidTr="001E4AEB">
        <w:trPr>
          <w:trHeight w:val="51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XAP5 CIRCADIAN TIMEKEEPER isoform X2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Circadian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clock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photoperiodism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,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flowering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GI:351628049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JP480932.1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PK10982.1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scaffold1342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1305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26...1305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1-like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GI:351617522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JP471823.1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PK11791.1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scaffold54346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0...735</w:t>
            </w:r>
          </w:p>
        </w:tc>
      </w:tr>
      <w:tr w:rsidR="00B46894" w:rsidRPr="00386651" w:rsidTr="001E4AEB">
        <w:trPr>
          <w:trHeight w:val="42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scaffold58161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735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0...735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Zinc finger BED domain-containing RICESLEEPER 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GI:351624405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JP478706.1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PK12364.1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scaffold84456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24...2612</w:t>
            </w:r>
          </w:p>
        </w:tc>
      </w:tr>
      <w:tr w:rsidR="00B46894" w:rsidRPr="00386651" w:rsidTr="001E4AEB">
        <w:trPr>
          <w:trHeight w:val="66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1-like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GI:351629060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JP481943.1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PK12364.2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scaffold84456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29...997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1-like isoform X1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GI:351629104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JP481987.1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PK12133.1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C32000045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1871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966...1818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scaffold86432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1871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30...139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scaffold109992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1871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137...1005</w:t>
            </w:r>
          </w:p>
        </w:tc>
      </w:tr>
      <w:tr w:rsidR="00B46894" w:rsidRPr="00386651" w:rsidTr="001E4AEB">
        <w:trPr>
          <w:trHeight w:val="73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GI:351625789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JP480090.1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PK06118.1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scaffold15512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GI:351604453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JP458804.1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PK01491.1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scaffold16141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2227...2381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scaffold16641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286...1932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scaffold40309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GI:351605013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JP459361.1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PK05670.1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scaffold15512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7...333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scaffold31703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0...246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scaffold64764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7...333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GI:351624770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JP479071.1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PK06251.1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scaffold1557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scaffold4808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57...223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scaffold5264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scaffold57858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0...223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GI:351607345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JP461667.1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PK07698.1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GI:351590822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JP449280.1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PK10457.1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scaffold10189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0...1944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GI:351600842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JP455301.1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PK11902.1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489...2675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0...1942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scaffold9179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125...2675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scaffold34735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2395...2624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52...297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0...956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scaffold66522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52...2063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scaffold82270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0...542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scaffold85253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190...297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GI:351604658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JP459008.1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PK11902.2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554...924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0...422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scaffold9179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99...1782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26...362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scaffold66522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26...1782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scaffold82270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scaffold85253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164...362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GI:351625546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JP479847.1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PK12026.1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scaffold9487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239...2010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scaffold13327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239...842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scaffold17579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2298...2507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scaffold18522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1146...1379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scaffold22816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447...2283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scaffold62185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1553...1729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scaffold93354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2508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1536...1818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GI:351602481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JP456904.1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PK12682.1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scaffold481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1...254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scaffold23228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scaffold29022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scaffold30382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52...261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scaffold40620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scaffold46569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0...261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GI:351617806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JP472107.1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PK13280.10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scaffold13977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101...1865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scaffold44696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101...1860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scaffold57397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scaffold94980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743...911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GI:351612520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JP466821.1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PK13280.12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scaffold13977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365...1051</w:t>
            </w:r>
          </w:p>
        </w:tc>
      </w:tr>
      <w:tr w:rsidR="00B46894" w:rsidRPr="00386651" w:rsidTr="001E4AEB">
        <w:trPr>
          <w:trHeight w:val="42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scaffold44696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1283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728...1046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GI:351621907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JP476208.1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PK13949.1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C32006149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221...879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C32036471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952...2001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scaffold4156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2471...2609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scaffold25486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2456...2626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scaffold41216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2476...2609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scaffold60538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1962...2604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scaffold60539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1962...2473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scaffold140373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25...221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GI:351607292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JP461614.1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PK15096.1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scaffold1979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scaffold6706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scaffold7939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scaffold18588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scaffold64764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95...211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scaffold83967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scaffold106318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212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76...212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GI:351604841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JP459190.1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PK19596.1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scaffold25978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0...153</w:t>
            </w:r>
          </w:p>
        </w:tc>
      </w:tr>
      <w:tr w:rsidR="00B46894" w:rsidRPr="00386651" w:rsidTr="001E4AEB">
        <w:trPr>
          <w:trHeight w:val="37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scaffold42928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0...255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GI:351601677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JP456118.1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PK20445.1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0...2432</w:t>
            </w:r>
          </w:p>
        </w:tc>
      </w:tr>
      <w:tr w:rsidR="00B46894" w:rsidRPr="00386651" w:rsidTr="001E4AEB">
        <w:trPr>
          <w:trHeight w:val="42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scaffold89213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2551...2718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GI:351598707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JP453218.1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PK20445.2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3...233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GI:351596705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JP451260.1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PK21917.1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scaffold20795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875...998</w:t>
            </w:r>
          </w:p>
        </w:tc>
      </w:tr>
      <w:tr w:rsidR="00B46894" w:rsidRPr="00386651" w:rsidTr="001E4AEB">
        <w:trPr>
          <w:trHeight w:val="45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scaffold104939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0...998</w:t>
            </w:r>
          </w:p>
        </w:tc>
      </w:tr>
      <w:tr w:rsidR="00B46894" w:rsidRPr="00386651" w:rsidTr="001E4AEB">
        <w:trPr>
          <w:trHeight w:val="72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GI:351591415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JP449862.1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PK21951.1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72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GI:351618389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JP472690.1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PK22698.1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scaffold7737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782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0...782</w:t>
            </w:r>
          </w:p>
        </w:tc>
      </w:tr>
      <w:tr w:rsidR="00B46894" w:rsidRPr="00386651" w:rsidTr="001E4AEB">
        <w:trPr>
          <w:trHeight w:val="72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GI:351600219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JP454690.1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PK25268.1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scaffold47646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447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0...447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GI:351610670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JP464971.1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PK25549.1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scaffold59729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45...491</w:t>
            </w:r>
          </w:p>
        </w:tc>
      </w:tr>
      <w:tr w:rsidR="00B46894" w:rsidRPr="00386651" w:rsidTr="001E4AEB">
        <w:trPr>
          <w:trHeight w:val="39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scaffold114541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491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45...491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GI:351606110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JP460444.1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PK25767.1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scaffold1830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2310...2818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scaffold2231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0...168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2496...2823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scaffold8672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2672...2823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scaffold16740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scaffold20158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1977...2827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scaffold23515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0...2140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scaffold30553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2302...2503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scaffold30969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scaffold34758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2616...2823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scaffold39599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2562...2827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scaffold41868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0...618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scaffold78776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2227...2823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scaffold87322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1532...2823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scaffold97069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2563...2823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scaffold112221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1742...2169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scaffold121204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2860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1528...1937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GI:351604878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JP459227.1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PK26091.1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scaffold8197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283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0...283</w:t>
            </w:r>
          </w:p>
        </w:tc>
      </w:tr>
      <w:tr w:rsidR="00B46894" w:rsidRPr="00386651" w:rsidTr="001E4AEB">
        <w:trPr>
          <w:trHeight w:val="67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GI:351605163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JP459510.1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PK26772.1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scaffold47646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0...241</w:t>
            </w:r>
          </w:p>
        </w:tc>
      </w:tr>
      <w:tr w:rsidR="00B46894" w:rsidRPr="00386651" w:rsidTr="001E4AEB">
        <w:trPr>
          <w:trHeight w:val="70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GI:351606593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JP460920.1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PK28693.1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scaffold6706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364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0...364</w:t>
            </w:r>
          </w:p>
        </w:tc>
      </w:tr>
      <w:tr w:rsidR="00B46894" w:rsidRPr="00386651" w:rsidTr="001E4AEB">
        <w:trPr>
          <w:trHeight w:val="69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GI:351604904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JP459252.1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PK29123.1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scaffold35609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344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1...344</w:t>
            </w:r>
          </w:p>
        </w:tc>
      </w:tr>
      <w:tr w:rsidR="00B46894" w:rsidRPr="00386651" w:rsidTr="001E4AEB">
        <w:trPr>
          <w:trHeight w:val="91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BED domain-containing RICESLEEPER 2-like isoform X2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Transposase-like protein that is essential for plant growth and development.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GI:351628041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JP480924.1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PK11902.3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*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13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GI:351618526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JP472827.1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PK04274.1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scaffold14611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0...1352</w:t>
            </w:r>
          </w:p>
        </w:tc>
      </w:tr>
      <w:tr w:rsidR="00B46894" w:rsidRPr="00386651" w:rsidTr="001E4AEB">
        <w:trPr>
          <w:trHeight w:val="61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scaffold35451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1352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0...1352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CONSTANS-LIKE 14-like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GI:351591634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JP450080.1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PK11450.1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scaffold14020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9...1010</w:t>
            </w:r>
          </w:p>
        </w:tc>
      </w:tr>
      <w:tr w:rsidR="00B46894" w:rsidRPr="00386651" w:rsidTr="001E4AEB">
        <w:trPr>
          <w:trHeight w:val="40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scaffold100392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1867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9...1867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15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GI:351624852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JP479153.1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PK17744.1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scaffold82914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2079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8...2079</w:t>
            </w:r>
          </w:p>
        </w:tc>
      </w:tr>
      <w:tr w:rsidR="00B46894" w:rsidRPr="00386651" w:rsidTr="001E4AEB">
        <w:trPr>
          <w:trHeight w:val="435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scaffold84207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2079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1660...2079</w:t>
            </w:r>
          </w:p>
        </w:tc>
      </w:tr>
      <w:tr w:rsidR="00B46894" w:rsidRPr="00386651" w:rsidTr="001E4AEB">
        <w:trPr>
          <w:trHeight w:val="117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lastRenderedPageBreak/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16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GI:351618175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JP472476.1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PK18183.1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scaffold12036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0...1750</w:t>
            </w:r>
          </w:p>
        </w:tc>
      </w:tr>
      <w:tr w:rsidR="00B46894" w:rsidRPr="00386651" w:rsidTr="001E4AEB">
        <w:trPr>
          <w:trHeight w:val="114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GI:351619363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JP473664.1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PK23361.1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scaffold13708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1141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0...1141</w:t>
            </w:r>
          </w:p>
        </w:tc>
      </w:tr>
      <w:tr w:rsidR="00B46894" w:rsidRPr="00386651" w:rsidTr="001E4AEB">
        <w:trPr>
          <w:trHeight w:val="117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GI:351604446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JP458797.1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PK20924.1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scaffold16587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1376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27...1337</w:t>
            </w:r>
          </w:p>
        </w:tc>
      </w:tr>
      <w:tr w:rsidR="00B46894" w:rsidRPr="00386651" w:rsidTr="001E4AEB">
        <w:trPr>
          <w:trHeight w:val="1125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constans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-like 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GI:351614347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JP468648.1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PK27784.1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scaffold41868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257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0...257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6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632B33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632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GI:351629079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JP481962.1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PK18183.2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scaffold12036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1321...1784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scaffold126972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0...1456</w:t>
            </w:r>
          </w:p>
        </w:tc>
      </w:tr>
      <w:tr w:rsidR="00B46894" w:rsidRPr="00386651" w:rsidTr="001E4AEB">
        <w:trPr>
          <w:trHeight w:val="540"/>
        </w:trPr>
        <w:tc>
          <w:tcPr>
            <w:tcW w:w="19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scaffold126972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1784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1231...1402</w:t>
            </w:r>
          </w:p>
        </w:tc>
      </w:tr>
      <w:tr w:rsidR="00B46894" w:rsidRPr="00386651" w:rsidTr="001E4AEB">
        <w:trPr>
          <w:trHeight w:val="1140"/>
        </w:trPr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Zinc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finger</w:t>
            </w:r>
            <w:proofErr w:type="spellEnd"/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 xml:space="preserve"> CONSTANS-LIKE 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GI:351627832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JP480715.1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PK18183.3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scaffold126972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1859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19...1858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Zinc finger CONSTANS-LIKE 9-like</w:t>
            </w:r>
          </w:p>
        </w:tc>
        <w:tc>
          <w:tcPr>
            <w:tcW w:w="17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B-box zinc finger CONSTANS (Arabidopsis); Heading date1 (rice); GmCOL10 (soybean)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GI:351597768</w:t>
            </w:r>
          </w:p>
        </w:tc>
        <w:tc>
          <w:tcPr>
            <w:tcW w:w="9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JP452308.1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PK20565.1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C32070077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1078...1850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C32075523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140...862</w:t>
            </w:r>
          </w:p>
        </w:tc>
      </w:tr>
      <w:tr w:rsidR="00B46894" w:rsidRPr="00386651" w:rsidTr="001E4AEB">
        <w:trPr>
          <w:trHeight w:val="300"/>
        </w:trPr>
        <w:tc>
          <w:tcPr>
            <w:tcW w:w="1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scaffold43158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0...1091</w:t>
            </w:r>
          </w:p>
        </w:tc>
      </w:tr>
      <w:tr w:rsidR="00B46894" w:rsidRPr="00386651" w:rsidTr="001E4AEB">
        <w:trPr>
          <w:trHeight w:val="210"/>
        </w:trPr>
        <w:tc>
          <w:tcPr>
            <w:tcW w:w="19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scaffold134962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1850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46894" w:rsidRPr="00386651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3866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860...1091</w:t>
            </w:r>
          </w:p>
        </w:tc>
      </w:tr>
    </w:tbl>
    <w:p w:rsidR="001E4AEB" w:rsidRDefault="001E4AEB" w:rsidP="00B46894">
      <w:pPr>
        <w:rPr>
          <w:lang w:val="en-GB"/>
        </w:rPr>
      </w:pPr>
    </w:p>
    <w:p w:rsidR="001E4AEB" w:rsidRDefault="001E4AEB">
      <w:pPr>
        <w:rPr>
          <w:lang w:val="en-GB"/>
        </w:rPr>
      </w:pPr>
      <w:r>
        <w:rPr>
          <w:lang w:val="en-GB"/>
        </w:rPr>
        <w:br w:type="page"/>
      </w:r>
    </w:p>
    <w:p w:rsidR="00B46894" w:rsidRDefault="00B46894" w:rsidP="00B468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27B8A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</w:t>
      </w:r>
      <w:r w:rsidR="00097EC3"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F27B8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 xml:space="preserve"> Scaffolds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with markers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 xml:space="preserve"> significantly associated </w:t>
      </w:r>
      <w:r>
        <w:rPr>
          <w:rFonts w:ascii="Times New Roman" w:hAnsi="Times New Roman" w:cs="Times New Roman"/>
          <w:sz w:val="24"/>
          <w:szCs w:val="24"/>
          <w:lang w:val="en-GB"/>
        </w:rPr>
        <w:t>to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 xml:space="preserve"> flowerin</w:t>
      </w:r>
      <w:r w:rsidR="00496136">
        <w:rPr>
          <w:rFonts w:ascii="Times New Roman" w:hAnsi="Times New Roman" w:cs="Times New Roman"/>
          <w:sz w:val="24"/>
          <w:szCs w:val="24"/>
          <w:lang w:val="en-GB"/>
        </w:rPr>
        <w:t>g time traits and sex determination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 xml:space="preserve"> containing fragments of flowering genes. PC1 and PC2 indicate the coordinates of each marker in the 3D scatter plot for the specific trait (</w:t>
      </w:r>
      <w:r w:rsidRPr="00F27B8A">
        <w:rPr>
          <w:rFonts w:ascii="Times New Roman" w:hAnsi="Times New Roman" w:cs="Times New Roman"/>
          <w:b/>
          <w:sz w:val="24"/>
          <w:szCs w:val="24"/>
          <w:lang w:val="en-GB"/>
        </w:rPr>
        <w:t>Figure 2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F27B8A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F27B8A">
        <w:rPr>
          <w:rFonts w:ascii="Times New Roman" w:hAnsi="Times New Roman" w:cs="Times New Roman"/>
          <w:sz w:val="24"/>
          <w:szCs w:val="24"/>
          <w:lang w:val="en-GB"/>
        </w:rPr>
        <w:t>).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See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</w:t>
      </w:r>
      <w:r w:rsidR="00097EC3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SeqName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Genbank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accession codes of the flowering/sex related genes.</w:t>
      </w: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1676"/>
        <w:gridCol w:w="896"/>
        <w:gridCol w:w="709"/>
        <w:gridCol w:w="2077"/>
        <w:gridCol w:w="656"/>
        <w:gridCol w:w="776"/>
        <w:gridCol w:w="776"/>
        <w:gridCol w:w="776"/>
      </w:tblGrid>
      <w:tr w:rsidR="00B46894" w:rsidRPr="00F95AD0" w:rsidTr="001E4AEB">
        <w:trPr>
          <w:trHeight w:val="300"/>
        </w:trPr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Scaffold_marker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Trait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Location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related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genes</w:t>
            </w:r>
            <w:proofErr w:type="spellEnd"/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-log10P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Effect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PC1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PC2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scaffold10005_124379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0.2556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0.03149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-0.0018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0.2818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0.03149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-0.0018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0.2479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0.03149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-0.0018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scaffold10005_173186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9.99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-0.3668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-0.0064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scaffold10005_173201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9.61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-0.3342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0.00709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-0.0061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scaffold10005_173315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-0.2869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0.00275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-0.0089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scaffold10005_18123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-0.2281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0.00296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scaffold10005_18192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-0.2344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0.01612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scaffold10005_240020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-0.2182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-0.0084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scaffold10005_242128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-0.1965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-0.0091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scaffold10005_59528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Flowering time control partial / Autonomous Flowering pathway; inhibiting FLC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-0.1985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-0.0006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scaffold10189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scaffold10189_153123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-0.2316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0.00158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scaffold10189_47734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-0.1171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-0.0094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scaffold10189_83355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0.5651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0.03006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0.00735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0.5213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0.03006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0.00735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scaffold102797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scaffold102797_11002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Floricaula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leafy (flower and leaf development)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scaffold10879_25165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Floricaula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leafy (flower and leaf development)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-0.2614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0.00582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scaffold10879_25354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Floricaula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leafy (flower and leaf development)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-0.3006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0.00382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scaffold112970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scaffold112970_6099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MADS-box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0.1329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0.03344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scaffold11691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scaffold11691_53534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Cryptochrome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-0.1723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0.07664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Cryptochrome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10.15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-0.2761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-0.0066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lastRenderedPageBreak/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Cryptochrome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0.01694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scaffold11691_54282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Cryptochrome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-0.2313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-0.0045</w:t>
            </w:r>
          </w:p>
        </w:tc>
      </w:tr>
      <w:tr w:rsidR="00B46894" w:rsidRPr="00F95AD0" w:rsidTr="001E4AEB">
        <w:trPr>
          <w:trHeight w:val="27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scaffold11691_58162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Cryptochrome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1 family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0.00866</w:t>
            </w:r>
          </w:p>
        </w:tc>
      </w:tr>
      <w:tr w:rsidR="00B46894" w:rsidRPr="00F95AD0" w:rsidTr="001E4AEB">
        <w:trPr>
          <w:trHeight w:val="4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scaffold12036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scaffold12036_40775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CONSTANS-LIKE 16 / Zinc finger CONSTANS-LIKE 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-0.3654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0.00028</w:t>
            </w:r>
          </w:p>
        </w:tc>
      </w:tr>
      <w:tr w:rsidR="00B46894" w:rsidRPr="00F95AD0" w:rsidTr="001E4AEB">
        <w:trPr>
          <w:trHeight w:val="46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scaffold12036_40806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CONSTANS-LIKE 16 / Zinc finger CONSTANS-LIKE 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-0.3553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0.00069</w:t>
            </w:r>
          </w:p>
        </w:tc>
      </w:tr>
      <w:tr w:rsidR="00B46894" w:rsidRPr="00F95AD0" w:rsidTr="001E4AEB">
        <w:trPr>
          <w:trHeight w:val="46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scaffold12036_77693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CONSTANS-LIKE 16 / Zinc finger CONSTANS-LIKE 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0.00797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-0.0047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scaffold1342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scaffold1342_129609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XAP5 CIRCADIAN TIMEKEEPER isoform X2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-0.2042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-0.004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scaffold13708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scaffold13708_30759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Zinc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finger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CONSTANS-LIKE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0.00436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scaffold16340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scaffold16340_22562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8.35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0.4564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0.03627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0.0015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13.56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0.6825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0.03627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0.0015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0.4096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0.03627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0.0015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scaffold16340_22609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0.5003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0.02702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-0.0008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scaffold16340_23032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0.5161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0.03334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-0.0196</w:t>
            </w:r>
          </w:p>
        </w:tc>
      </w:tr>
      <w:tr w:rsidR="00B46894" w:rsidRPr="00F95AD0" w:rsidTr="001E4AEB">
        <w:trPr>
          <w:trHeight w:val="28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16-like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0.5743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0.03334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-0.0196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scaffold16869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scaffold16869_152682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Auxin response factor 2B-like isoform X1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0.02707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scaffold16869_152716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Auxin response factor 2B-like isoform X1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0.2282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0.02683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-0.0373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scaffold16869_152825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Auxin response factor 2B-like isoform X1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0.1865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0.02607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-0.0386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scaffold16869_152913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Auxin response factor 2B-like isoform X1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0.2179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0.02671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-0.0358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scaffold1953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scaffold1953_12600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SUPPRESSOR OF PHYA-105  1 (SPA1)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-0.2196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0.00533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-0.0089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scaffold1953_12605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SUPPRESSOR OF PHYA-105  1 (SPA1)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-0.2094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0.00571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-0.0085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scaffold1953_34320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SUPPRESSOR OF PHYA-105  1 (SPA1)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0.01857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scaffold19844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scaffold19844_7211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D (FLD)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0.2743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0.03277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scaffold19844_7220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D (FLD)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0.2623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0.0322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scaffold19844_7865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D (FLD)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0.2594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0.0323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scaffold21255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scaffold21255_72170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Auxin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response factor 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0.4434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0.00913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0.02043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scaffold21952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scaffold21952_1421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0.00023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-0.0102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scaffold2205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scaffold2205_3731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B3 domain-containing transcription factor VRN1-like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0.0047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scaffold24080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scaffold24080_4722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8.2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-0.2594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scaffold24080_5339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7.85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-0.2524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0.00224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scaffold2448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scaffold2448_65390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27-like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0.3095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0.04511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0.01279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27-like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0.1746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0.05282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27-like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0.4219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0.01089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0.07423</w:t>
            </w:r>
          </w:p>
        </w:tc>
      </w:tr>
      <w:tr w:rsidR="00B46894" w:rsidRPr="00F95AD0" w:rsidTr="001E4AEB">
        <w:trPr>
          <w:trHeight w:val="25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bZIP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transcription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factor 27-like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0.3202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0.04048</w:t>
            </w:r>
          </w:p>
        </w:tc>
      </w:tr>
      <w:tr w:rsidR="00B46894" w:rsidRPr="00F95AD0" w:rsidTr="001E4AEB">
        <w:trPr>
          <w:trHeight w:val="46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scaffold29022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scaffold29022_6971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0.1353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0.02179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lastRenderedPageBreak/>
              <w:t>scaffold31176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scaffold31176_27420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DELLA RGL1-like / Repressor of the gibberellin (GA)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pathway.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Regulates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the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floral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development.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0.4508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0.02963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-0.0158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scaffold31176_27484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DELLA RGL1-like / Repressor of the gibberellin (GA)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pathway.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Regulates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the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floral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development.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0.4423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0.02948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-0.017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scaffold31176_27674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DELLA RGL1-like / Repressor of the gibberellin (GA)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signaling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 pathway.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Regulates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the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floral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development.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0.3818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0.02764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scaffold3201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scaffold3201_17293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-0.1117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0.06911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-0.1034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0.00956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scaffold3201_18032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scaffold3201_6178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-0.1943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0.07752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0.07752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-0.1631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-0.0132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12.22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-0.3074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-0.0132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-0.0405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0.01219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-0.0405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0.01219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scaffold3201_6224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-0.1902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0.03936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0.07718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0.07718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9.86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-0.2839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-0.1727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0.01307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0.01307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scaffold33564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scaffold33564_4933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Phytochrome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-0.4735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-0.0014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scaffold35877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scaffold35877_37494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Probable lysine-specific demethylase ELF6 /Circadian clock, photoperiodism, Flowering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0.1987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0.02812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-0.0356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scaffold42686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scaffold42686_5560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Phytochrome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9.56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-0.2641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0.00379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scaffold4343_57422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0.1384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0.01915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scaffold4343_57467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0.03066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-0.0185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0.1468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0.01953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scaffold4343_57592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0.1983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0.03314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0.1797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0.03932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0.0911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0.03932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0.1843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0.02382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scaffold4343_57626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0.03075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-0.0189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0.1465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0.01941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scaffold4343_57637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0.03098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-0.0189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lastRenderedPageBreak/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0.01961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scaffold4343_57682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0.1639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0.03113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-0.0191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0.1486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0.03476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0.01964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scaffold4343_58092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0.03317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-0.0184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0.1513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0.03771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Squamosa promoter-binding 1-like (SPL1-like)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0.1434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0.02123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scaffold4564_139237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-0.014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scaffold4564_139387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-0.0129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scaffold4564_167771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-0.1289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0.01035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scaffold4564_170596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-0.2895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-0.0026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scaffold4564_213551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-0.0028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scaffold4564_214104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-0.0023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scaffold4564_222585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-0.1078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0.01062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scaffold4564_222610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-0.1141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0.01022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-0.0015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scaffold4564_237296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-0.1588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0.00161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scaffold4564_237599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-0.1759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0.07365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9.23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-0.2472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-0.0064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0.01346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scaffold4564_241072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0.00394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scaffold4564_241081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-0.1439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0.00349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scaffold4564_58881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-0.1642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-0.0104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-0.0969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0.01278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scaffold4564_59925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0.0732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-0.1299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-0.0121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0.01126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scaffold4564_59963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-0.1881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0.01656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-0.0112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-0.1377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0.01188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scaffold4564_60333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-0.1157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0.01588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-0.1225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-0.0377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0.01155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scaffold4564_87593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-0.1274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0.01716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-0.0051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Flowering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 xml:space="preserve"> locus t-like1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7.45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-0.2116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0.01716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-0.0051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scaffold46774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scaffold46774_18772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Ultraviolet-B receptor UVR8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0.04765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0.01883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Ultraviolet-B receptor UVR8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0.3074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0.05528</w:t>
            </w:r>
          </w:p>
        </w:tc>
      </w:tr>
      <w:tr w:rsidR="00B46894" w:rsidRPr="00F95AD0" w:rsidTr="001E4AEB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CRA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Ultraviolet-B receptor UVR8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0.3111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0.01722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0.04274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scaffold5190_181239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5.35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-0.2367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0.00092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scaffold5190_181422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0.00274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lastRenderedPageBreak/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scaffold5190_181519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-0.3265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0.0914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-0.2608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0.00697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8.52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-0.5238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0.02148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0.00697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scaffold5190_189172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-0.0909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-0.0274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0.01139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scaffold5190_189180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FL_BEGIN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-0.1016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-0.0103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0.06071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VEG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-0.0949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-0.0277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0.01137</w:t>
            </w:r>
          </w:p>
        </w:tc>
      </w:tr>
      <w:tr w:rsidR="00B46894" w:rsidRPr="00F95AD0" w:rsidTr="001E4AEB">
        <w:trPr>
          <w:trHeight w:val="70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scaffold5190_25929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 xml:space="preserve">Gibberellin-20 oxidase / gibberellin 2-beta-dioxygenase 1 / </w:t>
            </w: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agamous</w:t>
            </w:r>
            <w:proofErr w:type="spellEnd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-like MADS-box AGL6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-0.2367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0.00254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scaffold5190_43475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sex_det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0.2603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0.02928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-0.0262</w:t>
            </w:r>
          </w:p>
        </w:tc>
      </w:tr>
      <w:tr w:rsidR="00B46894" w:rsidRPr="00F95AD0" w:rsidTr="001E4AEB">
        <w:trPr>
          <w:trHeight w:val="4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scaffold64764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scaffold64764_26108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Zinc finger BED domain-containing RICESLEEPER 2-like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-0.5012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-0.0017</w:t>
            </w:r>
          </w:p>
        </w:tc>
      </w:tr>
      <w:tr w:rsidR="00B46894" w:rsidRPr="00F95AD0" w:rsidTr="001E4AEB">
        <w:trPr>
          <w:trHeight w:val="67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scaffold75641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scaffold75641_7087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F95AD0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val="en-GB" w:eastAsia="nl-NL"/>
              </w:rPr>
              <w:t>leucine-rich repeat receptor-like serine threonine- kinase BAM3 isoform X1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6.07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-0.3262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0.01968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0.0038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scaffold9737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scaffold9737_2615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-0.2497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0.00113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-0.3508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0.02201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0.00113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scaffold9737_2638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FNPC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-0.2047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0.00008</w:t>
            </w:r>
          </w:p>
        </w:tc>
      </w:tr>
      <w:tr w:rsidR="00B46894" w:rsidRPr="00F95AD0" w:rsidTr="001E4AEB">
        <w:trPr>
          <w:trHeight w:val="900"/>
        </w:trPr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FL_FULL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VDS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46894" w:rsidRPr="00496136" w:rsidRDefault="00B46894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</w:pPr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Probable UDP-N-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--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peptide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N-</w:t>
            </w:r>
            <w:proofErr w:type="spellStart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>acetylglucosaminyltransferase</w:t>
            </w:r>
            <w:proofErr w:type="spellEnd"/>
            <w:r w:rsidRPr="00496136">
              <w:rPr>
                <w:rFonts w:ascii="Times New Roman" w:eastAsia="Times New Roman" w:hAnsi="Times New Roman" w:cs="Times New Roman"/>
                <w:sz w:val="16"/>
                <w:szCs w:val="16"/>
                <w:lang w:val="es-ES" w:eastAsia="nl-NL"/>
              </w:rPr>
              <w:t xml:space="preserve"> SPINDLY / GA balance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4.09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-0.2978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0.02068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46894" w:rsidRPr="00F95AD0" w:rsidRDefault="00B46894" w:rsidP="001E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</w:pPr>
            <w:r w:rsidRPr="00F95AD0">
              <w:rPr>
                <w:rFonts w:ascii="Times New Roman" w:eastAsia="Times New Roman" w:hAnsi="Times New Roman" w:cs="Times New Roman"/>
                <w:sz w:val="16"/>
                <w:szCs w:val="16"/>
                <w:lang w:eastAsia="nl-NL"/>
              </w:rPr>
              <w:t>0.00008</w:t>
            </w:r>
          </w:p>
        </w:tc>
      </w:tr>
    </w:tbl>
    <w:p w:rsidR="001E4AEB" w:rsidRDefault="001E4AEB" w:rsidP="00B4689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E4AEB" w:rsidRDefault="001E4AE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B46894" w:rsidRPr="00AC7D41" w:rsidRDefault="00B46894" w:rsidP="00B4689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C7D4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Reference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tables</w:t>
      </w:r>
    </w:p>
    <w:p w:rsidR="00655A34" w:rsidRDefault="00B46894" w:rsidP="00655A34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F5267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CF5267">
        <w:rPr>
          <w:rFonts w:ascii="Times New Roman" w:hAnsi="Times New Roman" w:cs="Times New Roman"/>
          <w:sz w:val="24"/>
          <w:szCs w:val="24"/>
          <w:lang w:val="en-GB"/>
        </w:rPr>
        <w:instrText xml:space="preserve"> ADDIN EN.REFLIST </w:instrText>
      </w:r>
      <w:r w:rsidRPr="00CF5267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655A34" w:rsidRPr="00655A34">
        <w:rPr>
          <w:rFonts w:ascii="Times New Roman" w:hAnsi="Times New Roman" w:cs="Times New Roman"/>
          <w:sz w:val="24"/>
          <w:szCs w:val="24"/>
        </w:rPr>
        <w:t xml:space="preserve"> </w:t>
      </w:r>
      <w:r w:rsidR="00655A34" w:rsidRPr="0084324C">
        <w:rPr>
          <w:rFonts w:ascii="Times New Roman" w:hAnsi="Times New Roman" w:cs="Times New Roman"/>
          <w:sz w:val="24"/>
          <w:szCs w:val="24"/>
        </w:rPr>
        <w:t xml:space="preserve">Petit, J., Salentijn, E.M.J., Paulo, M.J., Thourminot, C., Van Dinter, B.J., Magagnini, G., Gusovius, H.J., Tang, K., Amaducci, S., Wang, S., Uhrlaub, B., Mussig, J., and Trindade, </w:t>
      </w:r>
      <w:r w:rsidR="00655A34">
        <w:rPr>
          <w:rFonts w:ascii="Times New Roman" w:hAnsi="Times New Roman" w:cs="Times New Roman"/>
          <w:sz w:val="24"/>
          <w:szCs w:val="24"/>
        </w:rPr>
        <w:t xml:space="preserve">L.M. </w:t>
      </w:r>
      <w:r w:rsidR="00655A34" w:rsidRPr="00655A34">
        <w:rPr>
          <w:rFonts w:ascii="Times New Roman" w:hAnsi="Times New Roman" w:cs="Times New Roman"/>
          <w:sz w:val="24"/>
          <w:szCs w:val="24"/>
        </w:rPr>
        <w:t>(2020</w:t>
      </w:r>
      <w:r w:rsidR="00655A34" w:rsidRPr="00655A34">
        <w:rPr>
          <w:rFonts w:ascii="Times New Roman" w:hAnsi="Times New Roman" w:cs="Times New Roman"/>
          <w:sz w:val="24"/>
          <w:szCs w:val="24"/>
        </w:rPr>
        <w:t>).</w:t>
      </w:r>
      <w:r w:rsidR="00655A34" w:rsidRPr="0084324C">
        <w:rPr>
          <w:rFonts w:ascii="Times New Roman" w:hAnsi="Times New Roman" w:cs="Times New Roman"/>
          <w:sz w:val="24"/>
          <w:szCs w:val="24"/>
        </w:rPr>
        <w:t xml:space="preserve"> Genetic variability of morphological, flowering and biomass quality traits in hemp (</w:t>
      </w:r>
      <w:r w:rsidR="00655A34" w:rsidRPr="0084324C">
        <w:rPr>
          <w:rFonts w:ascii="Times New Roman" w:hAnsi="Times New Roman" w:cs="Times New Roman"/>
          <w:i/>
          <w:sz w:val="24"/>
          <w:szCs w:val="24"/>
        </w:rPr>
        <w:t>Cannabis sativa</w:t>
      </w:r>
      <w:r w:rsidR="00655A34" w:rsidRPr="0084324C">
        <w:rPr>
          <w:rFonts w:ascii="Times New Roman" w:hAnsi="Times New Roman" w:cs="Times New Roman"/>
          <w:sz w:val="24"/>
          <w:szCs w:val="24"/>
        </w:rPr>
        <w:t xml:space="preserve"> L.). </w:t>
      </w:r>
      <w:r w:rsidR="00655A34" w:rsidRPr="0084324C">
        <w:rPr>
          <w:rFonts w:ascii="Times New Roman" w:hAnsi="Times New Roman" w:cs="Times New Roman"/>
          <w:i/>
          <w:sz w:val="24"/>
          <w:szCs w:val="24"/>
        </w:rPr>
        <w:t>Front. Plant Sci.</w:t>
      </w:r>
      <w:r w:rsidR="00655A34" w:rsidRPr="0084324C">
        <w:rPr>
          <w:rFonts w:ascii="Times New Roman" w:hAnsi="Times New Roman" w:cs="Times New Roman"/>
          <w:sz w:val="24"/>
          <w:szCs w:val="24"/>
        </w:rPr>
        <w:t xml:space="preserve"> 10. doi: 10.3389/fpls.2020.00102.</w:t>
      </w:r>
    </w:p>
    <w:p w:rsidR="00655A34" w:rsidRPr="00741A6E" w:rsidRDefault="00655A34" w:rsidP="00655A34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1A6E">
        <w:rPr>
          <w:rFonts w:ascii="Times New Roman" w:hAnsi="Times New Roman" w:cs="Times New Roman"/>
          <w:sz w:val="24"/>
          <w:szCs w:val="24"/>
        </w:rPr>
        <w:t xml:space="preserve">van Bakel, H., Stout, J.M., Cote, A.G., Tallon, C.M., Sharpe, A.G., Hughes, T.R., and Page, J.E. (2011). The draft genome and transcriptome of </w:t>
      </w:r>
      <w:r w:rsidRPr="00741A6E">
        <w:rPr>
          <w:rFonts w:ascii="Times New Roman" w:hAnsi="Times New Roman" w:cs="Times New Roman"/>
          <w:i/>
          <w:sz w:val="24"/>
          <w:szCs w:val="24"/>
        </w:rPr>
        <w:t>Cannabis sativa</w:t>
      </w:r>
      <w:r w:rsidRPr="00741A6E">
        <w:rPr>
          <w:rFonts w:ascii="Times New Roman" w:hAnsi="Times New Roman" w:cs="Times New Roman"/>
          <w:sz w:val="24"/>
          <w:szCs w:val="24"/>
        </w:rPr>
        <w:t xml:space="preserve">. </w:t>
      </w:r>
      <w:r w:rsidRPr="00741A6E">
        <w:rPr>
          <w:rFonts w:ascii="Times New Roman" w:hAnsi="Times New Roman" w:cs="Times New Roman"/>
          <w:i/>
          <w:sz w:val="24"/>
          <w:szCs w:val="24"/>
        </w:rPr>
        <w:t>Genome Biol.</w:t>
      </w:r>
      <w:r w:rsidRPr="00741A6E">
        <w:rPr>
          <w:rFonts w:ascii="Times New Roman" w:hAnsi="Times New Roman" w:cs="Times New Roman"/>
          <w:sz w:val="24"/>
          <w:szCs w:val="24"/>
        </w:rPr>
        <w:t xml:space="preserve"> 12, R102. doi: 10.1186/gb-2011-12-10-r102.</w:t>
      </w:r>
    </w:p>
    <w:p w:rsidR="003F4617" w:rsidRPr="00843F1B" w:rsidRDefault="00B46894" w:rsidP="00CF5267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F5267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</w:p>
    <w:sectPr w:rsidR="003F4617" w:rsidRPr="0084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4C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0602E1"/>
    <w:multiLevelType w:val="hybridMultilevel"/>
    <w:tmpl w:val="7294FE1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601A9"/>
    <w:multiLevelType w:val="hybridMultilevel"/>
    <w:tmpl w:val="E71CB1D8"/>
    <w:lvl w:ilvl="0" w:tplc="60202D8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51134"/>
    <w:multiLevelType w:val="hybridMultilevel"/>
    <w:tmpl w:val="C986BF2A"/>
    <w:lvl w:ilvl="0" w:tplc="D270B5E0">
      <w:start w:val="1"/>
      <w:numFmt w:val="decimal"/>
      <w:lvlText w:val="(%1)"/>
      <w:lvlJc w:val="left"/>
      <w:pPr>
        <w:ind w:left="720" w:hanging="360"/>
      </w:pPr>
      <w:rPr>
        <w:rFonts w:eastAsia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Frontiers Science&lt;/Style&gt;&lt;LeftDelim&gt;{&lt;/LeftDelim&gt;&lt;RightDelim&gt;}&lt;/RightDelim&gt;&lt;FontName&gt;Verdana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pa5seszrzsa9e9wzrxx2p4r9fdtt5tr50r&quot;&gt;My_EndNote Library_24082018_PhD_thesis&lt;record-ids&gt;&lt;item&gt;166&lt;/item&gt;&lt;item&gt;475&lt;/item&gt;&lt;/record-ids&gt;&lt;/item&gt;&lt;/Libraries&gt;"/>
  </w:docVars>
  <w:rsids>
    <w:rsidRoot w:val="00171011"/>
    <w:rsid w:val="00037DC7"/>
    <w:rsid w:val="00097EC3"/>
    <w:rsid w:val="000C7DD4"/>
    <w:rsid w:val="00171011"/>
    <w:rsid w:val="001E4AEB"/>
    <w:rsid w:val="00314615"/>
    <w:rsid w:val="0032749C"/>
    <w:rsid w:val="00356E54"/>
    <w:rsid w:val="003F4617"/>
    <w:rsid w:val="0040141E"/>
    <w:rsid w:val="004017B7"/>
    <w:rsid w:val="00496136"/>
    <w:rsid w:val="005507FB"/>
    <w:rsid w:val="00655A34"/>
    <w:rsid w:val="006A1505"/>
    <w:rsid w:val="00705253"/>
    <w:rsid w:val="0074117C"/>
    <w:rsid w:val="007F1132"/>
    <w:rsid w:val="00843F1B"/>
    <w:rsid w:val="008D2ADB"/>
    <w:rsid w:val="0090226A"/>
    <w:rsid w:val="00957DCF"/>
    <w:rsid w:val="009712A9"/>
    <w:rsid w:val="00A43744"/>
    <w:rsid w:val="00B46894"/>
    <w:rsid w:val="00B934AF"/>
    <w:rsid w:val="00C73492"/>
    <w:rsid w:val="00CF5267"/>
    <w:rsid w:val="00D977ED"/>
    <w:rsid w:val="00DF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6E93B"/>
  <w15:chartTrackingRefBased/>
  <w15:docId w15:val="{0095A719-28F5-4694-84E2-ABF3C130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05253"/>
  </w:style>
  <w:style w:type="character" w:styleId="CommentReference">
    <w:name w:val="annotation reference"/>
    <w:basedOn w:val="DefaultParagraphFont"/>
    <w:uiPriority w:val="99"/>
    <w:semiHidden/>
    <w:unhideWhenUsed/>
    <w:rsid w:val="00705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5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2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2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52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253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05253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705253"/>
    <w:pPr>
      <w:spacing w:after="0"/>
      <w:jc w:val="center"/>
    </w:pPr>
    <w:rPr>
      <w:noProof/>
      <w:sz w:val="16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5253"/>
    <w:rPr>
      <w:noProof/>
      <w:sz w:val="16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05253"/>
    <w:pPr>
      <w:spacing w:line="240" w:lineRule="auto"/>
    </w:pPr>
    <w:rPr>
      <w:noProof/>
      <w:sz w:val="16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05253"/>
    <w:rPr>
      <w:noProof/>
      <w:sz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25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5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253"/>
  </w:style>
  <w:style w:type="paragraph" w:styleId="Footer">
    <w:name w:val="footer"/>
    <w:basedOn w:val="Normal"/>
    <w:link w:val="FooterChar"/>
    <w:uiPriority w:val="99"/>
    <w:unhideWhenUsed/>
    <w:rsid w:val="00705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253"/>
  </w:style>
  <w:style w:type="paragraph" w:styleId="ListBullet">
    <w:name w:val="List Bullet"/>
    <w:basedOn w:val="Normal"/>
    <w:uiPriority w:val="99"/>
    <w:unhideWhenUsed/>
    <w:rsid w:val="00705253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70525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0525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43F1B"/>
    <w:rPr>
      <w:color w:val="954F72"/>
      <w:u w:val="single"/>
    </w:rPr>
  </w:style>
  <w:style w:type="paragraph" w:customStyle="1" w:styleId="msonormal0">
    <w:name w:val="msonormal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ont5">
    <w:name w:val="font5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nl-NL"/>
    </w:rPr>
  </w:style>
  <w:style w:type="paragraph" w:customStyle="1" w:styleId="font6">
    <w:name w:val="font6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5">
    <w:name w:val="xl65"/>
    <w:basedOn w:val="Normal"/>
    <w:rsid w:val="00843F1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6">
    <w:name w:val="xl66"/>
    <w:basedOn w:val="Normal"/>
    <w:rsid w:val="00843F1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7">
    <w:name w:val="xl67"/>
    <w:basedOn w:val="Normal"/>
    <w:rsid w:val="00843F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8">
    <w:name w:val="xl68"/>
    <w:basedOn w:val="Normal"/>
    <w:rsid w:val="00843F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69">
    <w:name w:val="xl69"/>
    <w:basedOn w:val="Normal"/>
    <w:rsid w:val="0084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70">
    <w:name w:val="xl70"/>
    <w:basedOn w:val="Normal"/>
    <w:rsid w:val="00843F1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71">
    <w:name w:val="xl71"/>
    <w:basedOn w:val="Normal"/>
    <w:rsid w:val="00843F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xl72">
    <w:name w:val="xl72"/>
    <w:basedOn w:val="Normal"/>
    <w:rsid w:val="00B4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3">
    <w:name w:val="xl73"/>
    <w:basedOn w:val="Normal"/>
    <w:rsid w:val="00B4689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nl-NL"/>
    </w:rPr>
  </w:style>
  <w:style w:type="paragraph" w:customStyle="1" w:styleId="xl74">
    <w:name w:val="xl74"/>
    <w:basedOn w:val="Normal"/>
    <w:rsid w:val="00B468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nl-NL"/>
    </w:rPr>
  </w:style>
  <w:style w:type="paragraph" w:customStyle="1" w:styleId="xl75">
    <w:name w:val="xl75"/>
    <w:basedOn w:val="Normal"/>
    <w:rsid w:val="00B468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nl-NL"/>
    </w:rPr>
  </w:style>
  <w:style w:type="paragraph" w:customStyle="1" w:styleId="xl76">
    <w:name w:val="xl76"/>
    <w:basedOn w:val="Normal"/>
    <w:rsid w:val="00B4689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nl-NL"/>
    </w:rPr>
  </w:style>
  <w:style w:type="paragraph" w:customStyle="1" w:styleId="xl77">
    <w:name w:val="xl77"/>
    <w:basedOn w:val="Normal"/>
    <w:rsid w:val="00B4689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5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29F44AA2.dotm</Template>
  <TotalTime>1</TotalTime>
  <Pages>27</Pages>
  <Words>11397</Words>
  <Characters>62689</Characters>
  <Application>Microsoft Office Word</Application>
  <DocSecurity>0</DocSecurity>
  <Lines>522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73939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Pedro, Jordi</dc:creator>
  <cp:keywords/>
  <dc:description/>
  <cp:lastModifiedBy>Petit Pedro, Jordi</cp:lastModifiedBy>
  <cp:revision>3</cp:revision>
  <dcterms:created xsi:type="dcterms:W3CDTF">2020-08-07T06:45:00Z</dcterms:created>
  <dcterms:modified xsi:type="dcterms:W3CDTF">2020-08-07T06:46:00Z</dcterms:modified>
</cp:coreProperties>
</file>