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3CFC8" w14:textId="5A591E8A" w:rsidR="000423C5" w:rsidRPr="005626CC" w:rsidRDefault="000423C5" w:rsidP="41B46D4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6AEBB48" w14:textId="66A1E275" w:rsidR="001B3A4F" w:rsidRPr="00F93063" w:rsidRDefault="4A920D15" w:rsidP="19203C40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19203C40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Supplementary </w:t>
      </w:r>
      <w:r w:rsidR="001B3A4F">
        <w:br/>
      </w:r>
      <w:r w:rsidRPr="19203C40">
        <w:rPr>
          <w:rFonts w:ascii="Times New Roman" w:eastAsia="Times New Roman" w:hAnsi="Times New Roman" w:cs="Times New Roman"/>
          <w:b/>
          <w:bCs/>
          <w:sz w:val="32"/>
          <w:szCs w:val="32"/>
        </w:rPr>
        <w:t>The Cannabinoid System as a Potential Novel Target for Alcohol-Associated Liver Disease: A Propensity-Matched Cohort Study</w:t>
      </w:r>
    </w:p>
    <w:p w14:paraId="156B77F7" w14:textId="2035C0E7" w:rsidR="001B3A4F" w:rsidRPr="00F93063" w:rsidRDefault="001B3A4F" w:rsidP="19203C40">
      <w:pPr>
        <w:spacing w:after="0" w:line="360" w:lineRule="auto"/>
        <w:jc w:val="both"/>
        <w:rPr>
          <w:rStyle w:val="normaltextrun"/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7E12773" w14:textId="0BEEADFE" w:rsidR="001B3A4F" w:rsidRPr="00F93063" w:rsidRDefault="1942DFE9" w:rsidP="19203C4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19203C40">
        <w:rPr>
          <w:rStyle w:val="normaltextrun"/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Authors: </w:t>
      </w:r>
      <w:r w:rsidRPr="19203C40"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  <w:lang w:val="es-ES"/>
        </w:rPr>
        <w:t>Butros Fakhoury, MD</w:t>
      </w:r>
      <w:r w:rsidRPr="19203C40"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es-ES"/>
        </w:rPr>
        <w:t>1</w:t>
      </w:r>
      <w:r w:rsidRPr="19203C40"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  <w:lang w:val="es-ES"/>
        </w:rPr>
        <w:t>, Vinay Jahagirdar, MD</w:t>
      </w:r>
      <w:r w:rsidRPr="19203C40"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es-ES"/>
        </w:rPr>
        <w:t>2</w:t>
      </w:r>
      <w:r w:rsidRPr="19203C40"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  <w:lang w:val="es-ES"/>
        </w:rPr>
        <w:t>, Kaanthi Rama, MD</w:t>
      </w:r>
      <w:r w:rsidRPr="19203C40"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es-ES"/>
        </w:rPr>
        <w:t>2</w:t>
      </w:r>
      <w:r w:rsidRPr="19203C40"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  <w:lang w:val="es-ES"/>
        </w:rPr>
        <w:t>,</w:t>
      </w:r>
      <w:r w:rsidRPr="19203C40"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David Hudson</w:t>
      </w:r>
      <w:r w:rsidRPr="19203C40"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es-ES"/>
        </w:rPr>
        <w:t>3</w:t>
      </w:r>
      <w:r w:rsidRPr="19203C40"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</w:rPr>
        <w:t>, Wei Wang</w:t>
      </w:r>
      <w:r w:rsidRPr="19203C40"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es-ES"/>
        </w:rPr>
        <w:t>4</w:t>
      </w:r>
      <w:r w:rsidRPr="19203C40"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</w:rPr>
        <w:t>, Luis Antonio Díaz, MD</w:t>
      </w:r>
      <w:r w:rsidRPr="19203C40"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  <w:t>5,6</w:t>
      </w:r>
      <w:r w:rsidRPr="19203C40"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Pr="19203C40"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 </w:t>
      </w:r>
      <w:r w:rsidRPr="19203C40"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</w:rPr>
        <w:t>Juan Pablo Arab, MD</w:t>
      </w:r>
      <w:r w:rsidRPr="19203C40"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19203C40">
        <w:rPr>
          <w:rStyle w:val="eop"/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</w:p>
    <w:p w14:paraId="7580A4C9" w14:textId="47620224" w:rsidR="001B3A4F" w:rsidRPr="00F93063" w:rsidRDefault="1942DFE9" w:rsidP="19203C4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19203C40">
        <w:rPr>
          <w:rStyle w:val="eop"/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</w:p>
    <w:p w14:paraId="16E24BBE" w14:textId="0CAAEAC7" w:rsidR="001B3A4F" w:rsidRPr="00F93063" w:rsidRDefault="1942DFE9" w:rsidP="19203C4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19203C40">
        <w:rPr>
          <w:rStyle w:val="normaltextrun"/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Affiliations: </w:t>
      </w:r>
      <w:r w:rsidRPr="19203C40">
        <w:rPr>
          <w:rStyle w:val="eop"/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</w:p>
    <w:p w14:paraId="5EE859E6" w14:textId="33CE864E" w:rsidR="001B3A4F" w:rsidRPr="00F93063" w:rsidRDefault="1942DFE9" w:rsidP="19203C4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19203C40"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19203C40"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</w:rPr>
        <w:t>Department of Medicine, Virginia Commonwealth University, Richmond, VA, USA. </w:t>
      </w:r>
    </w:p>
    <w:p w14:paraId="00D4F1BB" w14:textId="6F0F7D67" w:rsidR="001B3A4F" w:rsidRPr="00F93063" w:rsidRDefault="1942DFE9" w:rsidP="19203C4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19203C40"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19203C40"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</w:rPr>
        <w:t>Division of Gastroenterology, Hepatology, and Nutrition, Department of Internal Medicine, Virginia Commonwealth University, Richmond, Virginia, USA. </w:t>
      </w:r>
    </w:p>
    <w:p w14:paraId="5F32628D" w14:textId="2D6B79BE" w:rsidR="001B3A4F" w:rsidRPr="00F93063" w:rsidRDefault="1942DFE9" w:rsidP="19203C4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19203C40"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  <w:t>3</w:t>
      </w:r>
      <w:r w:rsidRPr="19203C40"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</w:rPr>
        <w:t>Division of Gastroenterology, Department of Medicine, Schulich School of Medicine, Western University &amp; London Health Sciences Centre, London, Ontario, Canada.</w:t>
      </w:r>
    </w:p>
    <w:p w14:paraId="084334C1" w14:textId="73AB62CD" w:rsidR="001B3A4F" w:rsidRPr="00F93063" w:rsidRDefault="1942DFE9" w:rsidP="19203C4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19203C40"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  <w:t>4</w:t>
      </w:r>
      <w:r w:rsidRPr="19203C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Department of Medicine, St. Mary’s Hospital, CT, USA.</w:t>
      </w:r>
    </w:p>
    <w:p w14:paraId="3B1DB8C7" w14:textId="016A3411" w:rsidR="001B3A4F" w:rsidRPr="00F93063" w:rsidRDefault="1942DFE9" w:rsidP="19203C4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19203C40"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  <w:t>5</w:t>
      </w:r>
      <w:r w:rsidRPr="19203C40"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Departamento de </w:t>
      </w:r>
      <w:proofErr w:type="spellStart"/>
      <w:r w:rsidRPr="19203C40"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</w:rPr>
        <w:t>Gastroenterología</w:t>
      </w:r>
      <w:proofErr w:type="spellEnd"/>
      <w:r w:rsidRPr="19203C40"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</w:rPr>
        <w:t>, Escuela de Medicina, Pontificia Universidad Católica de Chile, Santiago, Chile. </w:t>
      </w:r>
    </w:p>
    <w:p w14:paraId="55F29FB0" w14:textId="4DEB12A5" w:rsidR="001B3A4F" w:rsidRPr="00F93063" w:rsidRDefault="1942DFE9" w:rsidP="19203C4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19203C40"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  <w:t>6</w:t>
      </w:r>
      <w:r w:rsidRPr="19203C40"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</w:rPr>
        <w:t>MASLD Research Center, Division of Gastroenterology and Hepatology, University of California San Diego, California, USA. </w:t>
      </w:r>
    </w:p>
    <w:p w14:paraId="6F663513" w14:textId="02FBFF3A" w:rsidR="001B3A4F" w:rsidRPr="00F93063" w:rsidRDefault="1942DFE9" w:rsidP="19203C4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19203C40">
        <w:rPr>
          <w:rStyle w:val="eop"/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</w:p>
    <w:p w14:paraId="4A9778AA" w14:textId="5A923E7A" w:rsidR="001B3A4F" w:rsidRPr="00F93063" w:rsidRDefault="1942DFE9" w:rsidP="19203C4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19203C40">
        <w:rPr>
          <w:rStyle w:val="normaltextrun"/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Corresponding Author:</w:t>
      </w:r>
    </w:p>
    <w:p w14:paraId="05865AF0" w14:textId="6D282AD9" w:rsidR="001B3A4F" w:rsidRPr="00F93063" w:rsidRDefault="1942DFE9" w:rsidP="19203C4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19203C40"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</w:rPr>
        <w:t>Juan Pablo Arab, MD </w:t>
      </w:r>
    </w:p>
    <w:p w14:paraId="107A168C" w14:textId="29C61EF5" w:rsidR="001B3A4F" w:rsidRPr="00F93063" w:rsidRDefault="1942DFE9" w:rsidP="19203C4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19203C40"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</w:rPr>
        <w:t>Stravitz</w:t>
      </w:r>
      <w:proofErr w:type="spellEnd"/>
      <w:r w:rsidRPr="19203C40"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</w:rPr>
        <w:t>-Sanyal Institute for Liver Disease and Metabolic Health </w:t>
      </w:r>
    </w:p>
    <w:p w14:paraId="7E24E6CB" w14:textId="608426B1" w:rsidR="001B3A4F" w:rsidRPr="00F93063" w:rsidRDefault="1942DFE9" w:rsidP="19203C4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19203C40"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</w:rPr>
        <w:t>Division of Gastroenterology, Hepatology, and Nutrition, Department of Internal Medicine </w:t>
      </w:r>
    </w:p>
    <w:p w14:paraId="25501A8B" w14:textId="127D474C" w:rsidR="001B3A4F" w:rsidRPr="00F93063" w:rsidRDefault="1942DFE9" w:rsidP="19203C4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19203C40"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</w:rPr>
        <w:t>Virginia Commonwealth University School of Medicine </w:t>
      </w:r>
    </w:p>
    <w:p w14:paraId="54EB4AD6" w14:textId="6CB3322E" w:rsidR="001B3A4F" w:rsidRPr="00F93063" w:rsidRDefault="1942DFE9" w:rsidP="19203C4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19203C40"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</w:rPr>
        <w:t>Mail: 1200 E. Broad St, 14th floor, PO Box 980341, Richmond, VA 23298, USA </w:t>
      </w:r>
    </w:p>
    <w:p w14:paraId="523F4447" w14:textId="770BE6F9" w:rsidR="001B3A4F" w:rsidRPr="00F93063" w:rsidRDefault="1942DFE9" w:rsidP="19203C4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19203C40">
        <w:rPr>
          <w:rStyle w:val="normaltextrun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Email address: </w:t>
      </w:r>
      <w:hyperlink r:id="rId7">
        <w:r w:rsidRPr="19203C4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juanpablo.arab@vcuhealth.org</w:t>
        </w:r>
      </w:hyperlink>
      <w:r w:rsidRPr="19203C40">
        <w:rPr>
          <w:rStyle w:val="eop"/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</w:p>
    <w:p w14:paraId="133ACE2E" w14:textId="1CC4485E" w:rsidR="001B3A4F" w:rsidRPr="00F93063" w:rsidRDefault="001B3A4F" w:rsidP="19203C40">
      <w:pPr>
        <w:spacing w:line="360" w:lineRule="auto"/>
        <w:rPr>
          <w:rFonts w:ascii="Times New Roman" w:eastAsia="Times New Roman" w:hAnsi="Times New Roman" w:cs="Times New Roman"/>
        </w:rPr>
      </w:pPr>
    </w:p>
    <w:p w14:paraId="7F9B451E" w14:textId="70644C36" w:rsidR="001B3A4F" w:rsidRPr="00F93063" w:rsidRDefault="001B3A4F" w:rsidP="19203C40">
      <w:pPr>
        <w:spacing w:line="360" w:lineRule="auto"/>
        <w:rPr>
          <w:rFonts w:ascii="Times New Roman" w:eastAsia="Times New Roman" w:hAnsi="Times New Roman" w:cs="Times New Roman"/>
        </w:rPr>
      </w:pPr>
    </w:p>
    <w:p w14:paraId="06AE1DAA" w14:textId="7877C6FF" w:rsidR="001B3A4F" w:rsidRPr="00F93063" w:rsidRDefault="001B3A4F" w:rsidP="19203C40">
      <w:pPr>
        <w:spacing w:line="360" w:lineRule="auto"/>
        <w:rPr>
          <w:rFonts w:ascii="Times New Roman" w:eastAsia="Times New Roman" w:hAnsi="Times New Roman" w:cs="Times New Roman"/>
        </w:rPr>
      </w:pPr>
    </w:p>
    <w:p w14:paraId="3929ADA0" w14:textId="2A86AD3E" w:rsidR="001B3A4F" w:rsidRPr="00F93063" w:rsidRDefault="001B3A4F" w:rsidP="19203C40">
      <w:pPr>
        <w:spacing w:line="360" w:lineRule="auto"/>
        <w:rPr>
          <w:rFonts w:ascii="Times New Roman" w:eastAsia="Times New Roman" w:hAnsi="Times New Roman" w:cs="Times New Roman"/>
        </w:rPr>
      </w:pPr>
    </w:p>
    <w:p w14:paraId="2F2B6BD0" w14:textId="08F10AA1" w:rsidR="001B3A4F" w:rsidRPr="00F93063" w:rsidRDefault="4A920D15" w:rsidP="19203C40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19203C40">
        <w:rPr>
          <w:rFonts w:ascii="Times New Roman" w:eastAsia="Times New Roman" w:hAnsi="Times New Roman" w:cs="Times New Roman"/>
          <w:b/>
          <w:bCs/>
          <w:sz w:val="32"/>
          <w:szCs w:val="32"/>
        </w:rPr>
        <w:t>Table of Contents</w:t>
      </w:r>
    </w:p>
    <w:p w14:paraId="1188158E" w14:textId="3F4A1F97" w:rsidR="001B3A4F" w:rsidRPr="00F93063" w:rsidRDefault="001B3A4F" w:rsidP="19203C40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076BF346" w14:textId="133C6CCB" w:rsidR="001B3A4F" w:rsidRPr="00F93063" w:rsidRDefault="001B3A4F" w:rsidP="19203C40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08E6FAD4" w14:textId="138DF3FE" w:rsidR="001B3A4F" w:rsidRPr="00F93063" w:rsidRDefault="00866A2D" w:rsidP="19203C40">
      <w:pPr>
        <w:spacing w:line="360" w:lineRule="auto"/>
        <w:rPr>
          <w:rFonts w:ascii="Times New Roman" w:eastAsia="Times New Roman" w:hAnsi="Times New Roman" w:cs="Times New Roman"/>
        </w:rPr>
      </w:pPr>
      <w:r w:rsidRPr="00866A2D">
        <w:rPr>
          <w:rFonts w:ascii="Times New Roman" w:eastAsia="Times New Roman" w:hAnsi="Times New Roman" w:cs="Times New Roman"/>
        </w:rPr>
        <w:t xml:space="preserve">Supplementary </w:t>
      </w:r>
      <w:r w:rsidR="4A920D15" w:rsidRPr="19203C40">
        <w:rPr>
          <w:rFonts w:ascii="Times New Roman" w:eastAsia="Times New Roman" w:hAnsi="Times New Roman" w:cs="Times New Roman"/>
        </w:rPr>
        <w:t>Figure 1. Study Flow Diagram ...................................................</w:t>
      </w:r>
      <w:r w:rsidR="756482FE" w:rsidRPr="19203C40">
        <w:rPr>
          <w:rFonts w:ascii="Times New Roman" w:eastAsia="Times New Roman" w:hAnsi="Times New Roman" w:cs="Times New Roman"/>
        </w:rPr>
        <w:t>...</w:t>
      </w:r>
      <w:r w:rsidR="4A920D15" w:rsidRPr="19203C40">
        <w:rPr>
          <w:rFonts w:ascii="Times New Roman" w:eastAsia="Times New Roman" w:hAnsi="Times New Roman" w:cs="Times New Roman"/>
        </w:rPr>
        <w:t>....</w:t>
      </w:r>
      <w:r w:rsidR="00A218B9">
        <w:rPr>
          <w:rFonts w:ascii="Times New Roman" w:eastAsia="Times New Roman" w:hAnsi="Times New Roman" w:cs="Times New Roman"/>
        </w:rPr>
        <w:t>..</w:t>
      </w:r>
      <w:r w:rsidR="4A920D15" w:rsidRPr="19203C40">
        <w:rPr>
          <w:rFonts w:ascii="Times New Roman" w:eastAsia="Times New Roman" w:hAnsi="Times New Roman" w:cs="Times New Roman"/>
        </w:rPr>
        <w:t xml:space="preserve">....... </w:t>
      </w:r>
      <w:r w:rsidR="415E713A" w:rsidRPr="19203C40">
        <w:rPr>
          <w:rFonts w:ascii="Times New Roman" w:eastAsia="Times New Roman" w:hAnsi="Times New Roman" w:cs="Times New Roman"/>
        </w:rPr>
        <w:t>3</w:t>
      </w:r>
    </w:p>
    <w:p w14:paraId="2B2996EF" w14:textId="0B811A87" w:rsidR="001B3A4F" w:rsidRPr="00F93063" w:rsidRDefault="00866A2D" w:rsidP="19203C40">
      <w:pPr>
        <w:spacing w:line="360" w:lineRule="auto"/>
        <w:rPr>
          <w:rFonts w:ascii="Times New Roman" w:eastAsia="Times New Roman" w:hAnsi="Times New Roman" w:cs="Times New Roman"/>
        </w:rPr>
      </w:pPr>
      <w:r w:rsidRPr="00866A2D">
        <w:rPr>
          <w:rFonts w:ascii="Times New Roman" w:eastAsia="Times New Roman" w:hAnsi="Times New Roman" w:cs="Times New Roman"/>
        </w:rPr>
        <w:t xml:space="preserve">Supplementary </w:t>
      </w:r>
      <w:r w:rsidR="4A920D15" w:rsidRPr="19203C40">
        <w:rPr>
          <w:rFonts w:ascii="Times New Roman" w:eastAsia="Times New Roman" w:hAnsi="Times New Roman" w:cs="Times New Roman"/>
        </w:rPr>
        <w:t>Figure 2. Cumulative Incidence of Alcoholic Steatosis (AS</w:t>
      </w:r>
      <w:r w:rsidR="66722710" w:rsidRPr="19203C40">
        <w:rPr>
          <w:rFonts w:ascii="Times New Roman" w:eastAsia="Times New Roman" w:hAnsi="Times New Roman" w:cs="Times New Roman"/>
        </w:rPr>
        <w:t>)</w:t>
      </w:r>
      <w:r w:rsidR="375C2C31" w:rsidRPr="19203C40">
        <w:rPr>
          <w:rFonts w:ascii="Times New Roman" w:eastAsia="Times New Roman" w:hAnsi="Times New Roman" w:cs="Times New Roman"/>
        </w:rPr>
        <w:t xml:space="preserve"> </w:t>
      </w:r>
      <w:r w:rsidR="66722710" w:rsidRPr="19203C40">
        <w:rPr>
          <w:rFonts w:ascii="Times New Roman" w:eastAsia="Times New Roman" w:hAnsi="Times New Roman" w:cs="Times New Roman"/>
        </w:rPr>
        <w:t>..</w:t>
      </w:r>
      <w:r w:rsidR="4A920D15" w:rsidRPr="19203C40">
        <w:rPr>
          <w:rFonts w:ascii="Times New Roman" w:eastAsia="Times New Roman" w:hAnsi="Times New Roman" w:cs="Times New Roman"/>
        </w:rPr>
        <w:t>............</w:t>
      </w:r>
      <w:r w:rsidR="00A218B9">
        <w:rPr>
          <w:rFonts w:ascii="Times New Roman" w:eastAsia="Times New Roman" w:hAnsi="Times New Roman" w:cs="Times New Roman"/>
        </w:rPr>
        <w:t>...</w:t>
      </w:r>
      <w:r w:rsidR="4A920D15" w:rsidRPr="19203C40">
        <w:rPr>
          <w:rFonts w:ascii="Times New Roman" w:eastAsia="Times New Roman" w:hAnsi="Times New Roman" w:cs="Times New Roman"/>
        </w:rPr>
        <w:t xml:space="preserve">.... </w:t>
      </w:r>
      <w:r w:rsidR="3BC2550F" w:rsidRPr="19203C40">
        <w:rPr>
          <w:rFonts w:ascii="Times New Roman" w:eastAsia="Times New Roman" w:hAnsi="Times New Roman" w:cs="Times New Roman"/>
        </w:rPr>
        <w:t>4</w:t>
      </w:r>
    </w:p>
    <w:p w14:paraId="3B6B2605" w14:textId="15CFA4F1" w:rsidR="001B3A4F" w:rsidRPr="00F93063" w:rsidRDefault="00866A2D" w:rsidP="19203C40">
      <w:pPr>
        <w:spacing w:line="360" w:lineRule="auto"/>
        <w:rPr>
          <w:rFonts w:ascii="Times New Roman" w:eastAsia="Times New Roman" w:hAnsi="Times New Roman" w:cs="Times New Roman"/>
        </w:rPr>
      </w:pPr>
      <w:r w:rsidRPr="00866A2D">
        <w:rPr>
          <w:rFonts w:ascii="Times New Roman" w:eastAsia="Times New Roman" w:hAnsi="Times New Roman" w:cs="Times New Roman"/>
        </w:rPr>
        <w:t xml:space="preserve">Supplementary </w:t>
      </w:r>
      <w:r w:rsidR="4A920D15" w:rsidRPr="19203C40">
        <w:rPr>
          <w:rFonts w:ascii="Times New Roman" w:eastAsia="Times New Roman" w:hAnsi="Times New Roman" w:cs="Times New Roman"/>
        </w:rPr>
        <w:t>Figure 3. Cumulative Incidence of Alcoholic Hepatitis (AH</w:t>
      </w:r>
      <w:bookmarkStart w:id="0" w:name="_Int_dephYwef"/>
      <w:r w:rsidR="4A920D15" w:rsidRPr="19203C40">
        <w:rPr>
          <w:rFonts w:ascii="Times New Roman" w:eastAsia="Times New Roman" w:hAnsi="Times New Roman" w:cs="Times New Roman"/>
        </w:rPr>
        <w:t>)</w:t>
      </w:r>
      <w:r w:rsidR="58752ADC" w:rsidRPr="19203C40">
        <w:rPr>
          <w:rFonts w:ascii="Times New Roman" w:eastAsia="Times New Roman" w:hAnsi="Times New Roman" w:cs="Times New Roman"/>
        </w:rPr>
        <w:t xml:space="preserve"> </w:t>
      </w:r>
      <w:r w:rsidR="4A920D15" w:rsidRPr="19203C40">
        <w:rPr>
          <w:rFonts w:ascii="Times New Roman" w:eastAsia="Times New Roman" w:hAnsi="Times New Roman" w:cs="Times New Roman"/>
        </w:rPr>
        <w:t>...</w:t>
      </w:r>
      <w:bookmarkEnd w:id="0"/>
      <w:r w:rsidR="4A920D15" w:rsidRPr="19203C40">
        <w:rPr>
          <w:rFonts w:ascii="Times New Roman" w:eastAsia="Times New Roman" w:hAnsi="Times New Roman" w:cs="Times New Roman"/>
        </w:rPr>
        <w:t>..........</w:t>
      </w:r>
      <w:r w:rsidR="00A218B9">
        <w:rPr>
          <w:rFonts w:ascii="Times New Roman" w:eastAsia="Times New Roman" w:hAnsi="Times New Roman" w:cs="Times New Roman"/>
        </w:rPr>
        <w:t>...</w:t>
      </w:r>
      <w:r w:rsidR="4A920D15" w:rsidRPr="19203C40">
        <w:rPr>
          <w:rFonts w:ascii="Times New Roman" w:eastAsia="Times New Roman" w:hAnsi="Times New Roman" w:cs="Times New Roman"/>
        </w:rPr>
        <w:t>.... 4</w:t>
      </w:r>
    </w:p>
    <w:p w14:paraId="020B2EAF" w14:textId="79582D86" w:rsidR="001B3A4F" w:rsidRPr="00F93063" w:rsidRDefault="00866A2D" w:rsidP="19203C40">
      <w:pPr>
        <w:spacing w:line="360" w:lineRule="auto"/>
        <w:rPr>
          <w:rFonts w:ascii="Times New Roman" w:eastAsia="Times New Roman" w:hAnsi="Times New Roman" w:cs="Times New Roman"/>
        </w:rPr>
      </w:pPr>
      <w:r w:rsidRPr="00866A2D">
        <w:rPr>
          <w:rFonts w:ascii="Times New Roman" w:eastAsia="Times New Roman" w:hAnsi="Times New Roman" w:cs="Times New Roman"/>
        </w:rPr>
        <w:t xml:space="preserve">Supplementary </w:t>
      </w:r>
      <w:r w:rsidR="4A920D15" w:rsidRPr="19203C40">
        <w:rPr>
          <w:rFonts w:ascii="Times New Roman" w:eastAsia="Times New Roman" w:hAnsi="Times New Roman" w:cs="Times New Roman"/>
        </w:rPr>
        <w:t>Figure 4. Cumulative Incidence of Alcoholic Cirrhosis (AC</w:t>
      </w:r>
      <w:bookmarkStart w:id="1" w:name="_Int_6ROX7OPF"/>
      <w:r w:rsidR="4A920D15" w:rsidRPr="19203C40">
        <w:rPr>
          <w:rFonts w:ascii="Times New Roman" w:eastAsia="Times New Roman" w:hAnsi="Times New Roman" w:cs="Times New Roman"/>
        </w:rPr>
        <w:t>)</w:t>
      </w:r>
      <w:r w:rsidR="7C40D760" w:rsidRPr="19203C40">
        <w:rPr>
          <w:rFonts w:ascii="Times New Roman" w:eastAsia="Times New Roman" w:hAnsi="Times New Roman" w:cs="Times New Roman"/>
        </w:rPr>
        <w:t xml:space="preserve"> </w:t>
      </w:r>
      <w:r w:rsidR="4A920D15" w:rsidRPr="19203C40">
        <w:rPr>
          <w:rFonts w:ascii="Times New Roman" w:eastAsia="Times New Roman" w:hAnsi="Times New Roman" w:cs="Times New Roman"/>
        </w:rPr>
        <w:t>...</w:t>
      </w:r>
      <w:bookmarkEnd w:id="1"/>
      <w:r w:rsidR="4A920D15" w:rsidRPr="19203C40">
        <w:rPr>
          <w:rFonts w:ascii="Times New Roman" w:eastAsia="Times New Roman" w:hAnsi="Times New Roman" w:cs="Times New Roman"/>
        </w:rPr>
        <w:t>..........</w:t>
      </w:r>
      <w:r w:rsidR="00A218B9">
        <w:rPr>
          <w:rFonts w:ascii="Times New Roman" w:eastAsia="Times New Roman" w:hAnsi="Times New Roman" w:cs="Times New Roman"/>
        </w:rPr>
        <w:t>...</w:t>
      </w:r>
      <w:r w:rsidR="4A920D15" w:rsidRPr="19203C40">
        <w:rPr>
          <w:rFonts w:ascii="Times New Roman" w:eastAsia="Times New Roman" w:hAnsi="Times New Roman" w:cs="Times New Roman"/>
        </w:rPr>
        <w:t>.... 5</w:t>
      </w:r>
    </w:p>
    <w:p w14:paraId="72264AC4" w14:textId="209703B0" w:rsidR="001B3A4F" w:rsidRPr="00F93063" w:rsidRDefault="00866A2D" w:rsidP="00A218B9">
      <w:pPr>
        <w:spacing w:line="360" w:lineRule="auto"/>
        <w:ind w:right="180"/>
        <w:rPr>
          <w:rFonts w:ascii="Times New Roman" w:eastAsia="Times New Roman" w:hAnsi="Times New Roman" w:cs="Times New Roman"/>
        </w:rPr>
      </w:pPr>
      <w:r w:rsidRPr="00866A2D">
        <w:rPr>
          <w:rFonts w:ascii="Times New Roman" w:eastAsia="Times New Roman" w:hAnsi="Times New Roman" w:cs="Times New Roman"/>
        </w:rPr>
        <w:t xml:space="preserve">Supplementary </w:t>
      </w:r>
      <w:r w:rsidR="4A920D15" w:rsidRPr="19203C40">
        <w:rPr>
          <w:rFonts w:ascii="Times New Roman" w:eastAsia="Times New Roman" w:hAnsi="Times New Roman" w:cs="Times New Roman"/>
        </w:rPr>
        <w:t>Table 1. Variable Definitions and ICD-10 Codes ............................</w:t>
      </w:r>
      <w:r w:rsidR="694851DA" w:rsidRPr="19203C40">
        <w:rPr>
          <w:rFonts w:ascii="Times New Roman" w:eastAsia="Times New Roman" w:hAnsi="Times New Roman" w:cs="Times New Roman"/>
        </w:rPr>
        <w:t>.</w:t>
      </w:r>
      <w:r w:rsidR="00A218B9">
        <w:rPr>
          <w:rFonts w:ascii="Times New Roman" w:eastAsia="Times New Roman" w:hAnsi="Times New Roman" w:cs="Times New Roman"/>
        </w:rPr>
        <w:t>....</w:t>
      </w:r>
      <w:r w:rsidR="694851DA" w:rsidRPr="19203C40">
        <w:rPr>
          <w:rFonts w:ascii="Times New Roman" w:eastAsia="Times New Roman" w:hAnsi="Times New Roman" w:cs="Times New Roman"/>
        </w:rPr>
        <w:t>.</w:t>
      </w:r>
      <w:r w:rsidR="4A920D15" w:rsidRPr="19203C40">
        <w:rPr>
          <w:rFonts w:ascii="Times New Roman" w:eastAsia="Times New Roman" w:hAnsi="Times New Roman" w:cs="Times New Roman"/>
        </w:rPr>
        <w:t xml:space="preserve">...... </w:t>
      </w:r>
      <w:r w:rsidR="00370F21">
        <w:rPr>
          <w:rFonts w:ascii="Times New Roman" w:eastAsia="Times New Roman" w:hAnsi="Times New Roman" w:cs="Times New Roman"/>
        </w:rPr>
        <w:t>5</w:t>
      </w:r>
    </w:p>
    <w:p w14:paraId="5C16B83C" w14:textId="7F8B5631" w:rsidR="001B3A4F" w:rsidRPr="00F93063" w:rsidRDefault="00866A2D" w:rsidP="19203C40">
      <w:pPr>
        <w:spacing w:line="360" w:lineRule="auto"/>
        <w:rPr>
          <w:rFonts w:ascii="Times New Roman" w:eastAsia="Times New Roman" w:hAnsi="Times New Roman" w:cs="Times New Roman"/>
        </w:rPr>
      </w:pPr>
      <w:r w:rsidRPr="00866A2D">
        <w:rPr>
          <w:rFonts w:ascii="Times New Roman" w:eastAsia="Times New Roman" w:hAnsi="Times New Roman" w:cs="Times New Roman"/>
        </w:rPr>
        <w:t xml:space="preserve">Supplementary </w:t>
      </w:r>
      <w:r w:rsidR="4A920D15" w:rsidRPr="19203C40">
        <w:rPr>
          <w:rFonts w:ascii="Times New Roman" w:eastAsia="Times New Roman" w:hAnsi="Times New Roman" w:cs="Times New Roman"/>
        </w:rPr>
        <w:t>Table 2. Covariate Definitions for Propensity Score Matching .......</w:t>
      </w:r>
      <w:r w:rsidR="00A218B9">
        <w:rPr>
          <w:rFonts w:ascii="Times New Roman" w:eastAsia="Times New Roman" w:hAnsi="Times New Roman" w:cs="Times New Roman"/>
        </w:rPr>
        <w:t>...</w:t>
      </w:r>
      <w:r w:rsidR="4A920D15" w:rsidRPr="19203C40">
        <w:rPr>
          <w:rFonts w:ascii="Times New Roman" w:eastAsia="Times New Roman" w:hAnsi="Times New Roman" w:cs="Times New Roman"/>
        </w:rPr>
        <w:t>.</w:t>
      </w:r>
      <w:r w:rsidR="4985F5A5" w:rsidRPr="19203C40">
        <w:rPr>
          <w:rFonts w:ascii="Times New Roman" w:eastAsia="Times New Roman" w:hAnsi="Times New Roman" w:cs="Times New Roman"/>
        </w:rPr>
        <w:t>.</w:t>
      </w:r>
      <w:r w:rsidR="4A920D15" w:rsidRPr="19203C40">
        <w:rPr>
          <w:rFonts w:ascii="Times New Roman" w:eastAsia="Times New Roman" w:hAnsi="Times New Roman" w:cs="Times New Roman"/>
        </w:rPr>
        <w:t xml:space="preserve">...... </w:t>
      </w:r>
      <w:r w:rsidR="372EE04F" w:rsidRPr="19203C40">
        <w:rPr>
          <w:rFonts w:ascii="Times New Roman" w:eastAsia="Times New Roman" w:hAnsi="Times New Roman" w:cs="Times New Roman"/>
        </w:rPr>
        <w:t>6</w:t>
      </w:r>
    </w:p>
    <w:p w14:paraId="741047D5" w14:textId="3447DA6C" w:rsidR="001B3A4F" w:rsidRPr="00F93063" w:rsidRDefault="00866A2D" w:rsidP="19203C40">
      <w:pPr>
        <w:spacing w:line="360" w:lineRule="auto"/>
        <w:rPr>
          <w:rFonts w:ascii="Times New Roman" w:eastAsia="Times New Roman" w:hAnsi="Times New Roman" w:cs="Times New Roman"/>
        </w:rPr>
      </w:pPr>
      <w:r w:rsidRPr="00866A2D">
        <w:rPr>
          <w:rFonts w:ascii="Times New Roman" w:eastAsia="Times New Roman" w:hAnsi="Times New Roman" w:cs="Times New Roman"/>
        </w:rPr>
        <w:t xml:space="preserve">Supplementary </w:t>
      </w:r>
      <w:r w:rsidR="4A920D15" w:rsidRPr="19203C40">
        <w:rPr>
          <w:rFonts w:ascii="Times New Roman" w:eastAsia="Times New Roman" w:hAnsi="Times New Roman" w:cs="Times New Roman"/>
        </w:rPr>
        <w:t>Table 3. Outcome Definitions and ICD-10 Codes .......................</w:t>
      </w:r>
      <w:r w:rsidR="00A218B9">
        <w:rPr>
          <w:rFonts w:ascii="Times New Roman" w:eastAsia="Times New Roman" w:hAnsi="Times New Roman" w:cs="Times New Roman"/>
        </w:rPr>
        <w:t>...</w:t>
      </w:r>
      <w:r w:rsidR="4A920D15" w:rsidRPr="19203C40">
        <w:rPr>
          <w:rFonts w:ascii="Times New Roman" w:eastAsia="Times New Roman" w:hAnsi="Times New Roman" w:cs="Times New Roman"/>
        </w:rPr>
        <w:t>....</w:t>
      </w:r>
      <w:r w:rsidR="54BBDCA6" w:rsidRPr="19203C40">
        <w:rPr>
          <w:rFonts w:ascii="Times New Roman" w:eastAsia="Times New Roman" w:hAnsi="Times New Roman" w:cs="Times New Roman"/>
        </w:rPr>
        <w:t>.</w:t>
      </w:r>
      <w:r w:rsidR="4A920D15" w:rsidRPr="19203C40">
        <w:rPr>
          <w:rFonts w:ascii="Times New Roman" w:eastAsia="Times New Roman" w:hAnsi="Times New Roman" w:cs="Times New Roman"/>
        </w:rPr>
        <w:t xml:space="preserve">....... </w:t>
      </w:r>
      <w:r w:rsidR="3BBCF769" w:rsidRPr="19203C40">
        <w:rPr>
          <w:rFonts w:ascii="Times New Roman" w:eastAsia="Times New Roman" w:hAnsi="Times New Roman" w:cs="Times New Roman"/>
        </w:rPr>
        <w:t>7</w:t>
      </w:r>
    </w:p>
    <w:p w14:paraId="4256C981" w14:textId="18E4025A" w:rsidR="001B3A4F" w:rsidRPr="00F93063" w:rsidRDefault="00866A2D" w:rsidP="19203C40">
      <w:pPr>
        <w:spacing w:line="360" w:lineRule="auto"/>
        <w:rPr>
          <w:rFonts w:ascii="Times New Roman" w:eastAsia="Times New Roman" w:hAnsi="Times New Roman" w:cs="Times New Roman"/>
        </w:rPr>
      </w:pPr>
      <w:r w:rsidRPr="00866A2D">
        <w:rPr>
          <w:rFonts w:ascii="Times New Roman" w:eastAsia="Times New Roman" w:hAnsi="Times New Roman" w:cs="Times New Roman"/>
        </w:rPr>
        <w:t xml:space="preserve">Supplementary </w:t>
      </w:r>
      <w:r w:rsidR="4A920D15" w:rsidRPr="4471B728">
        <w:rPr>
          <w:rFonts w:ascii="Times New Roman" w:eastAsia="Times New Roman" w:hAnsi="Times New Roman" w:cs="Times New Roman"/>
        </w:rPr>
        <w:t xml:space="preserve">Table </w:t>
      </w:r>
      <w:r w:rsidR="006819FE">
        <w:rPr>
          <w:rFonts w:ascii="Times New Roman" w:eastAsia="Times New Roman" w:hAnsi="Times New Roman" w:cs="Times New Roman"/>
        </w:rPr>
        <w:t>4</w:t>
      </w:r>
      <w:r w:rsidR="4A920D15" w:rsidRPr="4471B728">
        <w:rPr>
          <w:rFonts w:ascii="Times New Roman" w:eastAsia="Times New Roman" w:hAnsi="Times New Roman" w:cs="Times New Roman"/>
        </w:rPr>
        <w:t xml:space="preserve">. Substance </w:t>
      </w:r>
      <w:r w:rsidR="00A218B9">
        <w:rPr>
          <w:rFonts w:ascii="Times New Roman" w:eastAsia="Times New Roman" w:hAnsi="Times New Roman" w:cs="Times New Roman"/>
        </w:rPr>
        <w:t>u</w:t>
      </w:r>
      <w:r w:rsidR="4A920D15" w:rsidRPr="4471B728">
        <w:rPr>
          <w:rFonts w:ascii="Times New Roman" w:eastAsia="Times New Roman" w:hAnsi="Times New Roman" w:cs="Times New Roman"/>
        </w:rPr>
        <w:t xml:space="preserve">se ICD-10 </w:t>
      </w:r>
      <w:r w:rsidR="00A218B9">
        <w:rPr>
          <w:rFonts w:ascii="Times New Roman" w:eastAsia="Times New Roman" w:hAnsi="Times New Roman" w:cs="Times New Roman"/>
        </w:rPr>
        <w:t>c</w:t>
      </w:r>
      <w:r w:rsidR="4A920D15" w:rsidRPr="4471B728">
        <w:rPr>
          <w:rFonts w:ascii="Times New Roman" w:eastAsia="Times New Roman" w:hAnsi="Times New Roman" w:cs="Times New Roman"/>
        </w:rPr>
        <w:t xml:space="preserve">odes </w:t>
      </w:r>
      <w:r w:rsidR="006819FE">
        <w:rPr>
          <w:rFonts w:ascii="Times New Roman" w:eastAsia="Times New Roman" w:hAnsi="Times New Roman" w:cs="Times New Roman"/>
        </w:rPr>
        <w:t>…………………………</w:t>
      </w:r>
      <w:r w:rsidR="4A920D15" w:rsidRPr="4471B728">
        <w:rPr>
          <w:rFonts w:ascii="Times New Roman" w:eastAsia="Times New Roman" w:hAnsi="Times New Roman" w:cs="Times New Roman"/>
        </w:rPr>
        <w:t>.....</w:t>
      </w:r>
      <w:r w:rsidR="00A218B9">
        <w:rPr>
          <w:rFonts w:ascii="Times New Roman" w:eastAsia="Times New Roman" w:hAnsi="Times New Roman" w:cs="Times New Roman"/>
        </w:rPr>
        <w:t>.....</w:t>
      </w:r>
      <w:r w:rsidR="4A920D15" w:rsidRPr="4471B728">
        <w:rPr>
          <w:rFonts w:ascii="Times New Roman" w:eastAsia="Times New Roman" w:hAnsi="Times New Roman" w:cs="Times New Roman"/>
        </w:rPr>
        <w:t xml:space="preserve">....... </w:t>
      </w:r>
      <w:r w:rsidR="001E52C6">
        <w:rPr>
          <w:rFonts w:ascii="Times New Roman" w:eastAsia="Times New Roman" w:hAnsi="Times New Roman" w:cs="Times New Roman"/>
        </w:rPr>
        <w:t>8</w:t>
      </w:r>
    </w:p>
    <w:p w14:paraId="16397285" w14:textId="6646B03D" w:rsidR="006819FE" w:rsidRDefault="00866A2D" w:rsidP="19203C40">
      <w:pPr>
        <w:spacing w:line="360" w:lineRule="auto"/>
        <w:rPr>
          <w:rFonts w:ascii="Times New Roman" w:eastAsia="Times New Roman" w:hAnsi="Times New Roman" w:cs="Times New Roman"/>
        </w:rPr>
      </w:pPr>
      <w:r w:rsidRPr="00866A2D">
        <w:rPr>
          <w:rFonts w:ascii="Times New Roman" w:eastAsia="Times New Roman" w:hAnsi="Times New Roman" w:cs="Times New Roman"/>
        </w:rPr>
        <w:t xml:space="preserve">Supplementary </w:t>
      </w:r>
      <w:r w:rsidR="006819FE" w:rsidRPr="006819FE">
        <w:rPr>
          <w:rFonts w:ascii="Times New Roman" w:eastAsia="Times New Roman" w:hAnsi="Times New Roman" w:cs="Times New Roman"/>
        </w:rPr>
        <w:t xml:space="preserve">Table </w:t>
      </w:r>
      <w:r w:rsidR="006819FE">
        <w:rPr>
          <w:rFonts w:ascii="Times New Roman" w:eastAsia="Times New Roman" w:hAnsi="Times New Roman" w:cs="Times New Roman"/>
        </w:rPr>
        <w:t>5</w:t>
      </w:r>
      <w:r w:rsidR="006819FE" w:rsidRPr="006819FE">
        <w:rPr>
          <w:rFonts w:ascii="Times New Roman" w:eastAsia="Times New Roman" w:hAnsi="Times New Roman" w:cs="Times New Roman"/>
        </w:rPr>
        <w:t>. STROBE Checklist ........................................................................ 8</w:t>
      </w:r>
    </w:p>
    <w:p w14:paraId="179EEDCD" w14:textId="7FF83805" w:rsidR="00132474" w:rsidRDefault="00132474" w:rsidP="19203C40">
      <w:pPr>
        <w:spacing w:line="360" w:lineRule="auto"/>
        <w:rPr>
          <w:rFonts w:ascii="Times New Roman" w:eastAsia="Times New Roman" w:hAnsi="Times New Roman" w:cs="Times New Roman"/>
        </w:rPr>
      </w:pPr>
      <w:r w:rsidRPr="00132474">
        <w:rPr>
          <w:rFonts w:ascii="Times New Roman" w:eastAsia="Times New Roman" w:hAnsi="Times New Roman" w:cs="Times New Roman"/>
        </w:rPr>
        <w:t>Supplementary Table 6 Sensitivity analysis in patients with GGT levels ............................ 11</w:t>
      </w:r>
    </w:p>
    <w:p w14:paraId="145B7827" w14:textId="7EF8D06B" w:rsidR="001B3A4F" w:rsidRPr="00F93063" w:rsidRDefault="00866A2D" w:rsidP="19203C40">
      <w:pPr>
        <w:spacing w:line="360" w:lineRule="auto"/>
        <w:rPr>
          <w:rFonts w:ascii="Times New Roman" w:eastAsia="Times New Roman" w:hAnsi="Times New Roman" w:cs="Times New Roman"/>
        </w:rPr>
      </w:pPr>
      <w:r w:rsidRPr="00866A2D">
        <w:rPr>
          <w:rFonts w:ascii="Times New Roman" w:eastAsia="Times New Roman" w:hAnsi="Times New Roman" w:cs="Times New Roman"/>
        </w:rPr>
        <w:t xml:space="preserve">Supplementary </w:t>
      </w:r>
      <w:r w:rsidR="4A920D15" w:rsidRPr="08BF159C">
        <w:rPr>
          <w:rFonts w:ascii="Times New Roman" w:eastAsia="Times New Roman" w:hAnsi="Times New Roman" w:cs="Times New Roman"/>
        </w:rPr>
        <w:t xml:space="preserve">Table </w:t>
      </w:r>
      <w:r w:rsidR="00132474">
        <w:rPr>
          <w:rFonts w:ascii="Times New Roman" w:eastAsia="Times New Roman" w:hAnsi="Times New Roman" w:cs="Times New Roman"/>
        </w:rPr>
        <w:t>7</w:t>
      </w:r>
      <w:r w:rsidR="4D988932" w:rsidRPr="08BF159C">
        <w:rPr>
          <w:rFonts w:ascii="Times New Roman" w:eastAsia="Times New Roman" w:hAnsi="Times New Roman" w:cs="Times New Roman"/>
        </w:rPr>
        <w:t xml:space="preserve"> Sensitivity analysis in </w:t>
      </w:r>
      <w:r w:rsidR="24DB1302" w:rsidRPr="08BF159C">
        <w:rPr>
          <w:rFonts w:ascii="Times New Roman" w:eastAsia="Times New Roman" w:hAnsi="Times New Roman" w:cs="Times New Roman"/>
        </w:rPr>
        <w:t>patients</w:t>
      </w:r>
      <w:r w:rsidR="4D988932" w:rsidRPr="08BF159C">
        <w:rPr>
          <w:rFonts w:ascii="Times New Roman" w:eastAsia="Times New Roman" w:hAnsi="Times New Roman" w:cs="Times New Roman"/>
        </w:rPr>
        <w:t xml:space="preserve"> </w:t>
      </w:r>
      <w:r w:rsidR="4D988932" w:rsidRPr="08BF159C">
        <w:rPr>
          <w:rFonts w:ascii="Times New Roman" w:eastAsia="Times New Roman" w:hAnsi="Times New Roman" w:cs="Times New Roman"/>
          <w:u w:val="single"/>
        </w:rPr>
        <w:t>&gt;</w:t>
      </w:r>
      <w:r w:rsidR="4D988932" w:rsidRPr="08BF159C">
        <w:rPr>
          <w:rFonts w:ascii="Times New Roman" w:eastAsia="Times New Roman" w:hAnsi="Times New Roman" w:cs="Times New Roman"/>
        </w:rPr>
        <w:t>50 Years old ....................</w:t>
      </w:r>
      <w:r w:rsidR="4A920D15" w:rsidRPr="08BF159C">
        <w:rPr>
          <w:rFonts w:ascii="Times New Roman" w:eastAsia="Times New Roman" w:hAnsi="Times New Roman" w:cs="Times New Roman"/>
        </w:rPr>
        <w:t>...</w:t>
      </w:r>
      <w:r w:rsidR="00A218B9" w:rsidRPr="08BF159C">
        <w:rPr>
          <w:rFonts w:ascii="Times New Roman" w:eastAsia="Times New Roman" w:hAnsi="Times New Roman" w:cs="Times New Roman"/>
        </w:rPr>
        <w:t>.....</w:t>
      </w:r>
      <w:r w:rsidR="4A920D15" w:rsidRPr="08BF159C">
        <w:rPr>
          <w:rFonts w:ascii="Times New Roman" w:eastAsia="Times New Roman" w:hAnsi="Times New Roman" w:cs="Times New Roman"/>
        </w:rPr>
        <w:t>.... 1</w:t>
      </w:r>
      <w:r w:rsidR="002F473D" w:rsidRPr="08BF159C">
        <w:rPr>
          <w:rFonts w:ascii="Times New Roman" w:eastAsia="Times New Roman" w:hAnsi="Times New Roman" w:cs="Times New Roman"/>
        </w:rPr>
        <w:t>1</w:t>
      </w:r>
    </w:p>
    <w:p w14:paraId="34CE716F" w14:textId="2FCD8343" w:rsidR="001B3A4F" w:rsidRPr="00F93063" w:rsidRDefault="00866A2D" w:rsidP="19203C40">
      <w:pPr>
        <w:spacing w:line="360" w:lineRule="auto"/>
        <w:rPr>
          <w:rFonts w:ascii="Times New Roman" w:eastAsia="Times New Roman" w:hAnsi="Times New Roman" w:cs="Times New Roman"/>
        </w:rPr>
      </w:pPr>
      <w:r w:rsidRPr="00866A2D">
        <w:rPr>
          <w:rFonts w:ascii="Times New Roman" w:eastAsia="Times New Roman" w:hAnsi="Times New Roman" w:cs="Times New Roman"/>
        </w:rPr>
        <w:t xml:space="preserve">Supplementary </w:t>
      </w:r>
      <w:r w:rsidR="4A920D15" w:rsidRPr="08BF159C">
        <w:rPr>
          <w:rFonts w:ascii="Times New Roman" w:eastAsia="Times New Roman" w:hAnsi="Times New Roman" w:cs="Times New Roman"/>
        </w:rPr>
        <w:t xml:space="preserve">Table </w:t>
      </w:r>
      <w:r w:rsidR="00132474">
        <w:rPr>
          <w:rFonts w:ascii="Times New Roman" w:eastAsia="Times New Roman" w:hAnsi="Times New Roman" w:cs="Times New Roman"/>
        </w:rPr>
        <w:t>8</w:t>
      </w:r>
      <w:r w:rsidR="4A920D15" w:rsidRPr="08BF159C">
        <w:rPr>
          <w:rFonts w:ascii="Times New Roman" w:eastAsia="Times New Roman" w:hAnsi="Times New Roman" w:cs="Times New Roman"/>
        </w:rPr>
        <w:t xml:space="preserve">. </w:t>
      </w:r>
      <w:r w:rsidR="52C3727C" w:rsidRPr="08BF159C">
        <w:rPr>
          <w:rFonts w:ascii="Times New Roman" w:eastAsia="Times New Roman" w:hAnsi="Times New Roman" w:cs="Times New Roman"/>
        </w:rPr>
        <w:t xml:space="preserve">Sensitivity analysis using high-specificity ICD-10 </w:t>
      </w:r>
      <w:r w:rsidR="39128AE4" w:rsidRPr="08BF159C">
        <w:rPr>
          <w:rFonts w:ascii="Times New Roman" w:eastAsia="Times New Roman" w:hAnsi="Times New Roman" w:cs="Times New Roman"/>
        </w:rPr>
        <w:t>Codes ......</w:t>
      </w:r>
      <w:r w:rsidR="00132474">
        <w:rPr>
          <w:rFonts w:ascii="Times New Roman" w:eastAsia="Times New Roman" w:hAnsi="Times New Roman" w:cs="Times New Roman"/>
        </w:rPr>
        <w:t>.</w:t>
      </w:r>
      <w:r w:rsidR="39128AE4" w:rsidRPr="08BF159C">
        <w:rPr>
          <w:rFonts w:ascii="Times New Roman" w:eastAsia="Times New Roman" w:hAnsi="Times New Roman" w:cs="Times New Roman"/>
        </w:rPr>
        <w:t>.....</w:t>
      </w:r>
      <w:r w:rsidR="4A920D15" w:rsidRPr="08BF159C">
        <w:rPr>
          <w:rFonts w:ascii="Times New Roman" w:eastAsia="Times New Roman" w:hAnsi="Times New Roman" w:cs="Times New Roman"/>
        </w:rPr>
        <w:t xml:space="preserve"> 1</w:t>
      </w:r>
      <w:r w:rsidR="002F473D" w:rsidRPr="08BF159C">
        <w:rPr>
          <w:rFonts w:ascii="Times New Roman" w:eastAsia="Times New Roman" w:hAnsi="Times New Roman" w:cs="Times New Roman"/>
        </w:rPr>
        <w:t>2</w:t>
      </w:r>
    </w:p>
    <w:p w14:paraId="3D65DE4A" w14:textId="33F73D39" w:rsidR="001B3A4F" w:rsidRPr="00F93063" w:rsidRDefault="00866A2D" w:rsidP="19203C40">
      <w:pPr>
        <w:spacing w:line="360" w:lineRule="auto"/>
        <w:rPr>
          <w:rFonts w:ascii="Times New Roman" w:eastAsia="Times New Roman" w:hAnsi="Times New Roman" w:cs="Times New Roman"/>
        </w:rPr>
      </w:pPr>
      <w:r w:rsidRPr="00866A2D">
        <w:rPr>
          <w:rFonts w:ascii="Times New Roman" w:eastAsia="Times New Roman" w:hAnsi="Times New Roman" w:cs="Times New Roman"/>
        </w:rPr>
        <w:t xml:space="preserve">Supplementary </w:t>
      </w:r>
      <w:r w:rsidR="4A920D15" w:rsidRPr="4471B728">
        <w:rPr>
          <w:rFonts w:ascii="Times New Roman" w:eastAsia="Times New Roman" w:hAnsi="Times New Roman" w:cs="Times New Roman"/>
        </w:rPr>
        <w:t xml:space="preserve">Table </w:t>
      </w:r>
      <w:r w:rsidR="00132474">
        <w:rPr>
          <w:rFonts w:ascii="Times New Roman" w:eastAsia="Times New Roman" w:hAnsi="Times New Roman" w:cs="Times New Roman"/>
        </w:rPr>
        <w:t>9</w:t>
      </w:r>
      <w:r w:rsidR="4A920D15" w:rsidRPr="4471B728">
        <w:rPr>
          <w:rFonts w:ascii="Times New Roman" w:eastAsia="Times New Roman" w:hAnsi="Times New Roman" w:cs="Times New Roman"/>
        </w:rPr>
        <w:t xml:space="preserve">. </w:t>
      </w:r>
      <w:r w:rsidR="002F473D" w:rsidRPr="002F473D">
        <w:rPr>
          <w:rFonts w:ascii="Times New Roman" w:eastAsia="Times New Roman" w:hAnsi="Times New Roman" w:cs="Times New Roman"/>
        </w:rPr>
        <w:t xml:space="preserve">Sensitivity </w:t>
      </w:r>
      <w:r w:rsidR="00A218B9">
        <w:rPr>
          <w:rFonts w:ascii="Times New Roman" w:eastAsia="Times New Roman" w:hAnsi="Times New Roman" w:cs="Times New Roman"/>
        </w:rPr>
        <w:t>a</w:t>
      </w:r>
      <w:r w:rsidR="002F473D" w:rsidRPr="002F473D">
        <w:rPr>
          <w:rFonts w:ascii="Times New Roman" w:eastAsia="Times New Roman" w:hAnsi="Times New Roman" w:cs="Times New Roman"/>
        </w:rPr>
        <w:t xml:space="preserve">nalysis excluding substance use </w:t>
      </w:r>
      <w:r w:rsidR="4A920D15" w:rsidRPr="4471B728">
        <w:rPr>
          <w:rFonts w:ascii="Times New Roman" w:eastAsia="Times New Roman" w:hAnsi="Times New Roman" w:cs="Times New Roman"/>
        </w:rPr>
        <w:t>................</w:t>
      </w:r>
      <w:r w:rsidR="00A218B9">
        <w:rPr>
          <w:rFonts w:ascii="Times New Roman" w:eastAsia="Times New Roman" w:hAnsi="Times New Roman" w:cs="Times New Roman"/>
        </w:rPr>
        <w:t>......</w:t>
      </w:r>
      <w:r w:rsidR="4A920D15" w:rsidRPr="4471B728">
        <w:rPr>
          <w:rFonts w:ascii="Times New Roman" w:eastAsia="Times New Roman" w:hAnsi="Times New Roman" w:cs="Times New Roman"/>
        </w:rPr>
        <w:t>.......... 1</w:t>
      </w:r>
      <w:r w:rsidR="00B74E0D">
        <w:rPr>
          <w:rFonts w:ascii="Times New Roman" w:eastAsia="Times New Roman" w:hAnsi="Times New Roman" w:cs="Times New Roman"/>
        </w:rPr>
        <w:t>2</w:t>
      </w:r>
    </w:p>
    <w:p w14:paraId="56D6C987" w14:textId="37244402" w:rsidR="001B3A4F" w:rsidRPr="00F93063" w:rsidRDefault="00866A2D" w:rsidP="19203C40">
      <w:pPr>
        <w:spacing w:line="360" w:lineRule="auto"/>
        <w:rPr>
          <w:rFonts w:ascii="Times New Roman" w:eastAsia="Times New Roman" w:hAnsi="Times New Roman" w:cs="Times New Roman"/>
        </w:rPr>
      </w:pPr>
      <w:r w:rsidRPr="00866A2D">
        <w:rPr>
          <w:rFonts w:ascii="Times New Roman" w:eastAsia="Times New Roman" w:hAnsi="Times New Roman" w:cs="Times New Roman"/>
        </w:rPr>
        <w:t xml:space="preserve">Supplementary </w:t>
      </w:r>
      <w:r w:rsidR="4A920D15" w:rsidRPr="4471B728">
        <w:rPr>
          <w:rFonts w:ascii="Times New Roman" w:eastAsia="Times New Roman" w:hAnsi="Times New Roman" w:cs="Times New Roman"/>
        </w:rPr>
        <w:t xml:space="preserve">Table </w:t>
      </w:r>
      <w:r w:rsidR="00132474">
        <w:rPr>
          <w:rFonts w:ascii="Times New Roman" w:eastAsia="Times New Roman" w:hAnsi="Times New Roman" w:cs="Times New Roman"/>
        </w:rPr>
        <w:t>10</w:t>
      </w:r>
      <w:r w:rsidR="4A920D15" w:rsidRPr="4471B728">
        <w:rPr>
          <w:rFonts w:ascii="Times New Roman" w:eastAsia="Times New Roman" w:hAnsi="Times New Roman" w:cs="Times New Roman"/>
        </w:rPr>
        <w:t xml:space="preserve">. </w:t>
      </w:r>
      <w:r w:rsidR="00FB381B" w:rsidRPr="00FB381B">
        <w:rPr>
          <w:rFonts w:ascii="Times New Roman" w:eastAsia="Times New Roman" w:hAnsi="Times New Roman" w:cs="Times New Roman"/>
        </w:rPr>
        <w:t xml:space="preserve">Sensitivity </w:t>
      </w:r>
      <w:r w:rsidR="00A218B9">
        <w:rPr>
          <w:rFonts w:ascii="Times New Roman" w:eastAsia="Times New Roman" w:hAnsi="Times New Roman" w:cs="Times New Roman"/>
        </w:rPr>
        <w:t>a</w:t>
      </w:r>
      <w:r w:rsidR="00FB381B" w:rsidRPr="00FB381B">
        <w:rPr>
          <w:rFonts w:ascii="Times New Roman" w:eastAsia="Times New Roman" w:hAnsi="Times New Roman" w:cs="Times New Roman"/>
        </w:rPr>
        <w:t>nalysis at 10-Year Follow-Up</w:t>
      </w:r>
      <w:r w:rsidR="00FB381B">
        <w:rPr>
          <w:rFonts w:ascii="Times New Roman" w:eastAsia="Times New Roman" w:hAnsi="Times New Roman" w:cs="Times New Roman"/>
        </w:rPr>
        <w:t xml:space="preserve"> </w:t>
      </w:r>
      <w:r w:rsidR="4A920D15" w:rsidRPr="4471B728">
        <w:rPr>
          <w:rFonts w:ascii="Times New Roman" w:eastAsia="Times New Roman" w:hAnsi="Times New Roman" w:cs="Times New Roman"/>
        </w:rPr>
        <w:t>......................</w:t>
      </w:r>
      <w:r w:rsidR="6133FEDC" w:rsidRPr="4471B728">
        <w:rPr>
          <w:rFonts w:ascii="Times New Roman" w:eastAsia="Times New Roman" w:hAnsi="Times New Roman" w:cs="Times New Roman"/>
        </w:rPr>
        <w:t>.....</w:t>
      </w:r>
      <w:r w:rsidR="00A218B9">
        <w:rPr>
          <w:rFonts w:ascii="Times New Roman" w:eastAsia="Times New Roman" w:hAnsi="Times New Roman" w:cs="Times New Roman"/>
        </w:rPr>
        <w:t>......</w:t>
      </w:r>
      <w:r w:rsidR="6133FEDC" w:rsidRPr="4471B728">
        <w:rPr>
          <w:rFonts w:ascii="Times New Roman" w:eastAsia="Times New Roman" w:hAnsi="Times New Roman" w:cs="Times New Roman"/>
        </w:rPr>
        <w:t>.</w:t>
      </w:r>
      <w:r w:rsidR="4A920D15" w:rsidRPr="4471B728">
        <w:rPr>
          <w:rFonts w:ascii="Times New Roman" w:eastAsia="Times New Roman" w:hAnsi="Times New Roman" w:cs="Times New Roman"/>
        </w:rPr>
        <w:t xml:space="preserve"> </w:t>
      </w:r>
      <w:r w:rsidR="694D2919" w:rsidRPr="4471B728">
        <w:rPr>
          <w:rFonts w:ascii="Times New Roman" w:eastAsia="Times New Roman" w:hAnsi="Times New Roman" w:cs="Times New Roman"/>
        </w:rPr>
        <w:t>1</w:t>
      </w:r>
      <w:r w:rsidR="00B74E0D">
        <w:rPr>
          <w:rFonts w:ascii="Times New Roman" w:eastAsia="Times New Roman" w:hAnsi="Times New Roman" w:cs="Times New Roman"/>
        </w:rPr>
        <w:t>3</w:t>
      </w:r>
    </w:p>
    <w:p w14:paraId="568D467A" w14:textId="0551D7B9" w:rsidR="001B3A4F" w:rsidRPr="00F93063" w:rsidRDefault="00866A2D" w:rsidP="19203C40">
      <w:pPr>
        <w:spacing w:line="360" w:lineRule="auto"/>
        <w:rPr>
          <w:rFonts w:ascii="Times New Roman" w:eastAsia="Times New Roman" w:hAnsi="Times New Roman" w:cs="Times New Roman"/>
        </w:rPr>
      </w:pPr>
      <w:r w:rsidRPr="00866A2D">
        <w:rPr>
          <w:rFonts w:ascii="Times New Roman" w:eastAsia="Times New Roman" w:hAnsi="Times New Roman" w:cs="Times New Roman"/>
        </w:rPr>
        <w:t xml:space="preserve">Supplementary </w:t>
      </w:r>
      <w:r w:rsidR="4A920D15" w:rsidRPr="4471B728">
        <w:rPr>
          <w:rFonts w:ascii="Times New Roman" w:eastAsia="Times New Roman" w:hAnsi="Times New Roman" w:cs="Times New Roman"/>
        </w:rPr>
        <w:t>Table 1</w:t>
      </w:r>
      <w:r w:rsidR="00132474">
        <w:rPr>
          <w:rFonts w:ascii="Times New Roman" w:eastAsia="Times New Roman" w:hAnsi="Times New Roman" w:cs="Times New Roman"/>
        </w:rPr>
        <w:t>1</w:t>
      </w:r>
      <w:r w:rsidR="4A920D15" w:rsidRPr="4471B728">
        <w:rPr>
          <w:rFonts w:ascii="Times New Roman" w:eastAsia="Times New Roman" w:hAnsi="Times New Roman" w:cs="Times New Roman"/>
        </w:rPr>
        <w:t xml:space="preserve">. </w:t>
      </w:r>
      <w:r w:rsidR="00FB381B" w:rsidRPr="00FB381B">
        <w:rPr>
          <w:rFonts w:ascii="Times New Roman" w:eastAsia="Times New Roman" w:hAnsi="Times New Roman" w:cs="Times New Roman"/>
        </w:rPr>
        <w:t xml:space="preserve">Sensitivity </w:t>
      </w:r>
      <w:r w:rsidR="00A218B9">
        <w:rPr>
          <w:rFonts w:ascii="Times New Roman" w:eastAsia="Times New Roman" w:hAnsi="Times New Roman" w:cs="Times New Roman"/>
        </w:rPr>
        <w:t>a</w:t>
      </w:r>
      <w:r w:rsidR="00FB381B">
        <w:rPr>
          <w:rFonts w:ascii="Times New Roman" w:eastAsia="Times New Roman" w:hAnsi="Times New Roman" w:cs="Times New Roman"/>
        </w:rPr>
        <w:t xml:space="preserve">nalysis </w:t>
      </w:r>
      <w:r w:rsidR="4A920D15" w:rsidRPr="4471B728">
        <w:rPr>
          <w:rFonts w:ascii="Times New Roman" w:eastAsia="Times New Roman" w:hAnsi="Times New Roman" w:cs="Times New Roman"/>
        </w:rPr>
        <w:t>Positive and Negative Control Outcomes .</w:t>
      </w:r>
      <w:r w:rsidR="00132474">
        <w:rPr>
          <w:rFonts w:ascii="Times New Roman" w:eastAsia="Times New Roman" w:hAnsi="Times New Roman" w:cs="Times New Roman"/>
        </w:rPr>
        <w:t>.</w:t>
      </w:r>
      <w:r w:rsidR="4A920D15" w:rsidRPr="4471B728">
        <w:rPr>
          <w:rFonts w:ascii="Times New Roman" w:eastAsia="Times New Roman" w:hAnsi="Times New Roman" w:cs="Times New Roman"/>
        </w:rPr>
        <w:t xml:space="preserve">.. </w:t>
      </w:r>
      <w:r w:rsidR="0623B286" w:rsidRPr="4471B728">
        <w:rPr>
          <w:rFonts w:ascii="Times New Roman" w:eastAsia="Times New Roman" w:hAnsi="Times New Roman" w:cs="Times New Roman"/>
        </w:rPr>
        <w:t>1</w:t>
      </w:r>
      <w:r w:rsidR="00B74E0D">
        <w:rPr>
          <w:rFonts w:ascii="Times New Roman" w:eastAsia="Times New Roman" w:hAnsi="Times New Roman" w:cs="Times New Roman"/>
        </w:rPr>
        <w:t>3</w:t>
      </w:r>
    </w:p>
    <w:p w14:paraId="5407E591" w14:textId="77777777" w:rsidR="00673E58" w:rsidRDefault="00673E58" w:rsidP="19203C40">
      <w:pPr>
        <w:spacing w:line="360" w:lineRule="auto"/>
        <w:rPr>
          <w:rFonts w:ascii="Times New Roman" w:eastAsia="Times New Roman" w:hAnsi="Times New Roman" w:cs="Times New Roman"/>
        </w:rPr>
      </w:pPr>
    </w:p>
    <w:p w14:paraId="432E1C24" w14:textId="77777777" w:rsidR="00673E58" w:rsidRPr="00F93063" w:rsidRDefault="00673E58" w:rsidP="19203C40">
      <w:pPr>
        <w:spacing w:line="360" w:lineRule="auto"/>
        <w:rPr>
          <w:rFonts w:ascii="Times New Roman" w:eastAsia="Times New Roman" w:hAnsi="Times New Roman" w:cs="Times New Roman"/>
        </w:rPr>
      </w:pPr>
    </w:p>
    <w:p w14:paraId="05877FCD" w14:textId="029BC7BC" w:rsidR="0042767B" w:rsidRPr="00F93063" w:rsidRDefault="0042767B" w:rsidP="19203C40">
      <w:pPr>
        <w:spacing w:line="360" w:lineRule="auto"/>
        <w:rPr>
          <w:rFonts w:ascii="Times New Roman" w:eastAsia="Times New Roman" w:hAnsi="Times New Roman" w:cs="Times New Roman"/>
        </w:rPr>
      </w:pPr>
    </w:p>
    <w:p w14:paraId="66AF9915" w14:textId="516D2447" w:rsidR="001B3A4F" w:rsidRPr="00F93063" w:rsidRDefault="00866A2D" w:rsidP="19203C40">
      <w:pPr>
        <w:spacing w:line="360" w:lineRule="auto"/>
        <w:rPr>
          <w:rFonts w:ascii="Times New Roman" w:eastAsia="Times New Roman" w:hAnsi="Times New Roman" w:cs="Times New Roman"/>
        </w:rPr>
      </w:pPr>
      <w:r w:rsidRPr="00866A2D">
        <w:rPr>
          <w:rFonts w:ascii="Times New Roman" w:eastAsia="Times New Roman" w:hAnsi="Times New Roman" w:cs="Times New Roman"/>
          <w:b/>
          <w:bCs/>
        </w:rPr>
        <w:lastRenderedPageBreak/>
        <w:t xml:space="preserve">Supplementary </w:t>
      </w:r>
      <w:r w:rsidR="411EAA52" w:rsidRPr="08BF159C">
        <w:rPr>
          <w:rFonts w:ascii="Times New Roman" w:eastAsia="Times New Roman" w:hAnsi="Times New Roman" w:cs="Times New Roman"/>
          <w:b/>
          <w:bCs/>
        </w:rPr>
        <w:t>Figure 1.</w:t>
      </w:r>
      <w:r w:rsidR="411EAA52" w:rsidRPr="08BF159C">
        <w:rPr>
          <w:rFonts w:ascii="Times New Roman" w:eastAsia="Times New Roman" w:hAnsi="Times New Roman" w:cs="Times New Roman"/>
        </w:rPr>
        <w:t xml:space="preserve"> </w:t>
      </w:r>
      <w:bookmarkStart w:id="2" w:name="_Int_r7YKtHOx"/>
      <w:r w:rsidR="411EAA52" w:rsidRPr="08BF159C">
        <w:rPr>
          <w:rFonts w:ascii="Times New Roman" w:eastAsia="Times New Roman" w:hAnsi="Times New Roman" w:cs="Times New Roman"/>
        </w:rPr>
        <w:t>Flowchart</w:t>
      </w:r>
      <w:bookmarkEnd w:id="2"/>
      <w:r w:rsidR="411EAA52" w:rsidRPr="08BF159C">
        <w:rPr>
          <w:rFonts w:ascii="Times New Roman" w:eastAsia="Times New Roman" w:hAnsi="Times New Roman" w:cs="Times New Roman"/>
        </w:rPr>
        <w:t xml:space="preserve"> illustrat</w:t>
      </w:r>
      <w:r w:rsidR="4E412806" w:rsidRPr="08BF159C">
        <w:rPr>
          <w:rFonts w:ascii="Times New Roman" w:eastAsia="Times New Roman" w:hAnsi="Times New Roman" w:cs="Times New Roman"/>
        </w:rPr>
        <w:t>ing</w:t>
      </w:r>
      <w:r w:rsidR="411EAA52" w:rsidRPr="08BF159C">
        <w:rPr>
          <w:rFonts w:ascii="Times New Roman" w:eastAsia="Times New Roman" w:hAnsi="Times New Roman" w:cs="Times New Roman"/>
        </w:rPr>
        <w:t xml:space="preserve"> the </w:t>
      </w:r>
      <w:r w:rsidR="0F7B9AC7" w:rsidRPr="08BF159C">
        <w:rPr>
          <w:rFonts w:ascii="Times New Roman" w:eastAsia="Times New Roman" w:hAnsi="Times New Roman" w:cs="Times New Roman"/>
        </w:rPr>
        <w:t>inclusion and</w:t>
      </w:r>
      <w:r w:rsidR="411EAA52" w:rsidRPr="08BF159C">
        <w:rPr>
          <w:rFonts w:ascii="Times New Roman" w:eastAsia="Times New Roman" w:hAnsi="Times New Roman" w:cs="Times New Roman"/>
        </w:rPr>
        <w:t xml:space="preserve"> exclusion criteria with </w:t>
      </w:r>
      <w:r w:rsidR="0D40927D" w:rsidRPr="08BF159C">
        <w:rPr>
          <w:rFonts w:ascii="Times New Roman" w:eastAsia="Times New Roman" w:hAnsi="Times New Roman" w:cs="Times New Roman"/>
        </w:rPr>
        <w:t>the number</w:t>
      </w:r>
      <w:r w:rsidR="411EAA52" w:rsidRPr="08BF159C">
        <w:rPr>
          <w:rFonts w:ascii="Times New Roman" w:eastAsia="Times New Roman" w:hAnsi="Times New Roman" w:cs="Times New Roman"/>
        </w:rPr>
        <w:t xml:space="preserve"> of patients in each group</w:t>
      </w:r>
      <w:r w:rsidR="0792FC23" w:rsidRPr="08BF159C">
        <w:rPr>
          <w:rFonts w:ascii="Times New Roman" w:eastAsia="Times New Roman" w:hAnsi="Times New Roman" w:cs="Times New Roman"/>
        </w:rPr>
        <w:t>.</w:t>
      </w:r>
      <w:r w:rsidR="411EAA52" w:rsidRPr="08BF159C">
        <w:rPr>
          <w:rFonts w:ascii="Times New Roman" w:eastAsia="Times New Roman" w:hAnsi="Times New Roman" w:cs="Times New Roman"/>
        </w:rPr>
        <w:t xml:space="preserve"> </w:t>
      </w:r>
    </w:p>
    <w:p w14:paraId="7990BA27" w14:textId="1E3FCEF8" w:rsidR="001B3A4F" w:rsidRPr="00F93063" w:rsidRDefault="001B3A4F" w:rsidP="41B46D46">
      <w:pPr>
        <w:spacing w:line="360" w:lineRule="auto"/>
        <w:rPr>
          <w:rFonts w:ascii="Times New Roman" w:eastAsia="Times New Roman" w:hAnsi="Times New Roman" w:cs="Times New Roman"/>
        </w:rPr>
      </w:pPr>
      <w:r w:rsidRPr="00F93063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5B7774AA" wp14:editId="77346EB4">
                <wp:simplePos x="0" y="0"/>
                <wp:positionH relativeFrom="column">
                  <wp:posOffset>1895475</wp:posOffset>
                </wp:positionH>
                <wp:positionV relativeFrom="paragraph">
                  <wp:posOffset>17780</wp:posOffset>
                </wp:positionV>
                <wp:extent cx="2474595" cy="643890"/>
                <wp:effectExtent l="0" t="0" r="20955" b="22860"/>
                <wp:wrapNone/>
                <wp:docPr id="9816383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4595" cy="643890"/>
                        </a:xfrm>
                        <a:prstGeom prst="rect">
                          <a:avLst/>
                        </a:prstGeom>
                        <a:ln w="9525"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261B24" w14:textId="75941DB9" w:rsidR="001B3A4F" w:rsidRPr="00227F0A" w:rsidRDefault="001B3A4F" w:rsidP="001B3A4F">
                            <w:pPr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27F0A">
                              <w:rPr>
                                <w:rFonts w:asciiTheme="majorBidi" w:hAnsiTheme="majorBidi" w:cstheme="majorBidi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Adult patients diagnosed with AUD from </w:t>
                            </w:r>
                            <w:r w:rsidR="00D55939" w:rsidRPr="00227F0A">
                              <w:rPr>
                                <w:rFonts w:asciiTheme="majorBidi" w:hAnsiTheme="majorBidi" w:cstheme="majorBidi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Jan</w:t>
                            </w:r>
                            <w:r w:rsidRPr="00227F0A">
                              <w:rPr>
                                <w:rFonts w:asciiTheme="majorBidi" w:hAnsiTheme="majorBidi" w:cstheme="majorBidi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2010 to </w:t>
                            </w:r>
                            <w:r w:rsidR="008A5CA8" w:rsidRPr="00227F0A">
                              <w:rPr>
                                <w:rFonts w:asciiTheme="majorBidi" w:hAnsiTheme="majorBidi" w:cstheme="majorBidi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Jan</w:t>
                            </w:r>
                            <w:r w:rsidRPr="00227F0A">
                              <w:rPr>
                                <w:rFonts w:asciiTheme="majorBidi" w:hAnsiTheme="majorBidi" w:cstheme="majorBidi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202</w:t>
                            </w:r>
                            <w:r w:rsidR="003B19B7" w:rsidRPr="00227F0A">
                              <w:rPr>
                                <w:rFonts w:asciiTheme="majorBidi" w:hAnsiTheme="majorBidi" w:cstheme="majorBidi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2</w:t>
                            </w:r>
                          </w:p>
                          <w:p w14:paraId="3CEC1749" w14:textId="39768CD8" w:rsidR="001B3A4F" w:rsidRPr="00227F0A" w:rsidRDefault="001B3A4F" w:rsidP="001B3A4F">
                            <w:pPr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27F0A">
                              <w:rPr>
                                <w:rFonts w:asciiTheme="majorBidi" w:hAnsiTheme="majorBidi" w:cstheme="majorBidi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N=</w:t>
                            </w:r>
                            <w:r w:rsidR="006D0A6C">
                              <w:rPr>
                                <w:rFonts w:asciiTheme="majorBidi" w:hAnsiTheme="majorBidi" w:cstheme="majorBidi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1,710,339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7774AA" id="_x0000_t202" coordsize="21600,21600" o:spt="202" path="m,l,21600r21600,l21600,xe">
                <v:stroke joinstyle="miter"/>
                <v:path gradientshapeok="t" o:connecttype="rect"/>
              </v:shapetype>
              <v:shape id="Text Box 31" o:spid="_x0000_s1026" type="#_x0000_t202" style="position:absolute;margin-left:149.25pt;margin-top:1.4pt;width:194.85pt;height:50.7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" fillcolor="white [3201]" strokecolor="#4f81bd [3204]">
                <v:textbox>
                  <w:txbxContent>
                    <w:p w14:paraId="5C261B24" w14:textId="75941DB9" w:rsidR="001B3A4F" w:rsidRPr="00227F0A" w:rsidRDefault="001B3A4F" w:rsidP="001B3A4F">
                      <w:pPr>
                        <w:spacing w:after="0"/>
                        <w:jc w:val="center"/>
                        <w:rPr>
                          <w:rFonts w:asciiTheme="majorBidi" w:hAnsiTheme="majorBidi" w:cstheme="majorBidi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227F0A">
                        <w:rPr>
                          <w:rFonts w:asciiTheme="majorBidi" w:hAnsiTheme="majorBidi" w:cstheme="majorBidi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  <w:t xml:space="preserve">Adult patients diagnosed with AUD from </w:t>
                      </w:r>
                      <w:r w:rsidR="00D55939" w:rsidRPr="00227F0A">
                        <w:rPr>
                          <w:rFonts w:asciiTheme="majorBidi" w:hAnsiTheme="majorBidi" w:cstheme="majorBidi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  <w:t>Jan</w:t>
                      </w:r>
                      <w:r w:rsidRPr="00227F0A">
                        <w:rPr>
                          <w:rFonts w:asciiTheme="majorBidi" w:hAnsiTheme="majorBidi" w:cstheme="majorBidi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  <w:t xml:space="preserve"> 2010 to </w:t>
                      </w:r>
                      <w:r w:rsidR="008A5CA8" w:rsidRPr="00227F0A">
                        <w:rPr>
                          <w:rFonts w:asciiTheme="majorBidi" w:hAnsiTheme="majorBidi" w:cstheme="majorBidi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  <w:t>Jan</w:t>
                      </w:r>
                      <w:r w:rsidRPr="00227F0A">
                        <w:rPr>
                          <w:rFonts w:asciiTheme="majorBidi" w:hAnsiTheme="majorBidi" w:cstheme="majorBidi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  <w:t xml:space="preserve"> 202</w:t>
                      </w:r>
                      <w:r w:rsidR="003B19B7" w:rsidRPr="00227F0A">
                        <w:rPr>
                          <w:rFonts w:asciiTheme="majorBidi" w:hAnsiTheme="majorBidi" w:cstheme="majorBidi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  <w:t>2</w:t>
                      </w:r>
                    </w:p>
                    <w:p w14:paraId="3CEC1749" w14:textId="39768CD8" w:rsidR="001B3A4F" w:rsidRPr="00227F0A" w:rsidRDefault="001B3A4F" w:rsidP="001B3A4F">
                      <w:pPr>
                        <w:spacing w:after="0"/>
                        <w:jc w:val="center"/>
                        <w:rPr>
                          <w:rFonts w:asciiTheme="majorBidi" w:hAnsiTheme="majorBidi" w:cstheme="majorBidi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227F0A">
                        <w:rPr>
                          <w:rFonts w:asciiTheme="majorBidi" w:hAnsiTheme="majorBidi" w:cstheme="majorBidi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  <w:t>N=</w:t>
                      </w:r>
                      <w:r w:rsidR="006D0A6C">
                        <w:rPr>
                          <w:rFonts w:asciiTheme="majorBidi" w:hAnsiTheme="majorBidi" w:cstheme="majorBidi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  <w:t>1,710,339</w:t>
                      </w:r>
                    </w:p>
                  </w:txbxContent>
                </v:textbox>
              </v:shape>
            </w:pict>
          </mc:Fallback>
        </mc:AlternateContent>
      </w:r>
      <w:r w:rsidRPr="00F93063">
        <w:rPr>
          <w:rFonts w:asciiTheme="majorBidi" w:hAnsiTheme="majorBidi" w:cstheme="majorBidi"/>
          <w:noProof/>
        </w:rPr>
        <mc:AlternateContent>
          <mc:Choice Requires="wps">
            <w:drawing>
              <wp:anchor distT="4294967295" distB="4294967295" distL="114300" distR="114300" simplePos="0" relativeHeight="251658249" behindDoc="0" locked="0" layoutInCell="1" allowOverlap="1" wp14:anchorId="5222AECD" wp14:editId="5736B4B4">
                <wp:simplePos x="0" y="0"/>
                <wp:positionH relativeFrom="column">
                  <wp:posOffset>3841750</wp:posOffset>
                </wp:positionH>
                <wp:positionV relativeFrom="paragraph">
                  <wp:posOffset>149860</wp:posOffset>
                </wp:positionV>
                <wp:extent cx="0" cy="1428750"/>
                <wp:effectExtent l="0" t="85725" r="0" b="123825"/>
                <wp:wrapNone/>
                <wp:docPr id="11862243" name="Straight Connector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5400000" flipH="1" flipV="1">
                          <a:off x="0" y="0"/>
                          <a:ext cx="0" cy="1428750"/>
                        </a:xfrm>
                        <a:prstGeom prst="line">
                          <a:avLst/>
                        </a:prstGeom>
                        <a:solidFill>
                          <a:srgbClr val="000000">
                            <a:alpha val="5000"/>
                          </a:srgbClr>
                        </a:solidFill>
                        <a:ln w="3175" cap="flat" cmpd="sng" algn="ctr">
                          <a:solidFill>
                            <a:schemeClr val="accent1"/>
                          </a:solidFill>
                          <a:prstDash val="solid"/>
                          <a:headEnd type="none"/>
                          <a:tailEnd type="stealth" w="lg" len="lg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sk="http://schemas.microsoft.com/office/drawing/2018/sketchyshapes" xmlns:a="http://schemas.openxmlformats.org/drawingml/2006/main">
            <w:pict>
              <v:line id="Straight Connector 25" style="position:absolute;rotation:90;flip:x y;z-index:251658249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spid="_x0000_s1026" filled="t" fillcolor="black" strokecolor="#4f81bd [3204]" strokeweight=".25pt" from="302.5pt,11.8pt" to="302.5pt,124.3pt" w14:anchorId="3BD393B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">
                <v:fill opacity="3341f"/>
                <v:stroke endarrow="classic" endarrowwidth="wide" endarrowlength="long"/>
                <o:lock v:ext="edit" shapetype="f"/>
              </v:line>
            </w:pict>
          </mc:Fallback>
        </mc:AlternateContent>
      </w:r>
    </w:p>
    <w:p w14:paraId="40427037" w14:textId="7DFB5A3D" w:rsidR="001B3A4F" w:rsidRPr="00F93063" w:rsidRDefault="001B3A4F" w:rsidP="41B46D46">
      <w:pPr>
        <w:spacing w:line="360" w:lineRule="auto"/>
        <w:rPr>
          <w:rFonts w:ascii="Times New Roman" w:eastAsia="Times New Roman" w:hAnsi="Times New Roman" w:cs="Times New Roman"/>
        </w:rPr>
      </w:pPr>
      <w:r w:rsidRPr="00F93063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375CA868" wp14:editId="6C65C936">
                <wp:simplePos x="0" y="0"/>
                <wp:positionH relativeFrom="column">
                  <wp:posOffset>4576445</wp:posOffset>
                </wp:positionH>
                <wp:positionV relativeFrom="paragraph">
                  <wp:posOffset>296545</wp:posOffset>
                </wp:positionV>
                <wp:extent cx="1847164" cy="465826"/>
                <wp:effectExtent l="0" t="0" r="20320" b="10795"/>
                <wp:wrapNone/>
                <wp:docPr id="943323182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164" cy="465826"/>
                        </a:xfrm>
                        <a:prstGeom prst="rect">
                          <a:avLst/>
                        </a:prstGeom>
                        <a:ln w="9525"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4611E1" w14:textId="77777777" w:rsidR="001B3A4F" w:rsidRPr="00227F0A" w:rsidRDefault="001B3A4F" w:rsidP="001B3A4F">
                            <w:pPr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27F0A">
                              <w:rPr>
                                <w:rFonts w:asciiTheme="majorBidi" w:hAnsiTheme="majorBidi" w:cstheme="majorBidi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Exclusion of</w:t>
                            </w:r>
                          </w:p>
                          <w:p w14:paraId="4328ADB8" w14:textId="2633BEE1" w:rsidR="001B3A4F" w:rsidRPr="00227F0A" w:rsidRDefault="001B3A4F" w:rsidP="001B3A4F">
                            <w:pPr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27F0A">
                              <w:rPr>
                                <w:rFonts w:asciiTheme="majorBidi" w:hAnsiTheme="majorBidi" w:cstheme="majorBidi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Preexisting Liver disease</w:t>
                            </w:r>
                          </w:p>
                          <w:p w14:paraId="0A9D428A" w14:textId="77777777" w:rsidR="001B3A4F" w:rsidRPr="00227F0A" w:rsidRDefault="001B3A4F" w:rsidP="001B3A4F">
                            <w:pPr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5CA868" id="Text Box 23" o:spid="_x0000_s1027" type="#_x0000_t202" style="position:absolute;margin-left:360.35pt;margin-top:23.35pt;width:145.45pt;height:36.7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" fillcolor="white [3201]" strokecolor="#4f81bd [3204]">
                <v:textbox>
                  <w:txbxContent>
                    <w:p w14:paraId="484611E1" w14:textId="77777777" w:rsidR="001B3A4F" w:rsidRPr="00227F0A" w:rsidRDefault="001B3A4F" w:rsidP="001B3A4F">
                      <w:pPr>
                        <w:spacing w:after="0"/>
                        <w:jc w:val="center"/>
                        <w:rPr>
                          <w:rFonts w:asciiTheme="majorBidi" w:hAnsiTheme="majorBidi" w:cstheme="majorBidi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227F0A">
                        <w:rPr>
                          <w:rFonts w:asciiTheme="majorBidi" w:hAnsiTheme="majorBidi" w:cstheme="majorBidi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  <w:t>Exclusion of</w:t>
                      </w:r>
                    </w:p>
                    <w:p w14:paraId="4328ADB8" w14:textId="2633BEE1" w:rsidR="001B3A4F" w:rsidRPr="00227F0A" w:rsidRDefault="001B3A4F" w:rsidP="001B3A4F">
                      <w:pPr>
                        <w:spacing w:after="0"/>
                        <w:jc w:val="center"/>
                        <w:rPr>
                          <w:rFonts w:asciiTheme="majorBidi" w:hAnsiTheme="majorBidi" w:cstheme="majorBidi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227F0A">
                        <w:rPr>
                          <w:rFonts w:asciiTheme="majorBidi" w:hAnsiTheme="majorBidi" w:cstheme="majorBidi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  <w:t>Preexisting Liver disease</w:t>
                      </w:r>
                    </w:p>
                    <w:p w14:paraId="0A9D428A" w14:textId="77777777" w:rsidR="001B3A4F" w:rsidRPr="00227F0A" w:rsidRDefault="001B3A4F" w:rsidP="001B3A4F">
                      <w:pPr>
                        <w:spacing w:after="0"/>
                        <w:jc w:val="center"/>
                        <w:rPr>
                          <w:rFonts w:asciiTheme="majorBidi" w:hAnsiTheme="majorBidi" w:cstheme="majorBidi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FD7C62C" w14:textId="4E257248" w:rsidR="001B3A4F" w:rsidRPr="00F93063" w:rsidRDefault="001B3A4F" w:rsidP="41B46D46">
      <w:pPr>
        <w:spacing w:line="360" w:lineRule="auto"/>
        <w:rPr>
          <w:rFonts w:ascii="Times New Roman" w:eastAsia="Times New Roman" w:hAnsi="Times New Roman" w:cs="Times New Roman"/>
        </w:rPr>
      </w:pPr>
      <w:r w:rsidRPr="00F93063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5AC5591" wp14:editId="68BF4DEE">
                <wp:simplePos x="0" y="0"/>
                <wp:positionH relativeFrom="column">
                  <wp:posOffset>2927033</wp:posOffset>
                </wp:positionH>
                <wp:positionV relativeFrom="paragraph">
                  <wp:posOffset>153353</wp:posOffset>
                </wp:positionV>
                <wp:extent cx="380367" cy="2"/>
                <wp:effectExtent l="75883" t="317" r="133667" b="57468"/>
                <wp:wrapNone/>
                <wp:docPr id="2071645910" name="Straight Connector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5400000" flipV="1">
                          <a:off x="0" y="0"/>
                          <a:ext cx="380367" cy="2"/>
                        </a:xfrm>
                        <a:prstGeom prst="line">
                          <a:avLst/>
                        </a:prstGeom>
                        <a:solidFill>
                          <a:srgbClr val="000000">
                            <a:alpha val="5000"/>
                          </a:srgbClr>
                        </a:solidFill>
                        <a:ln w="3175" cap="flat" cmpd="sng" algn="ctr">
                          <a:solidFill>
                            <a:schemeClr val="accent1"/>
                          </a:solidFill>
                          <a:prstDash val="solid"/>
                          <a:headEnd type="none"/>
                          <a:tailEnd type="stealth" w="lg" len="lg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sk="http://schemas.microsoft.com/office/drawing/2018/sketchyshapes" xmlns:a="http://schemas.openxmlformats.org/drawingml/2006/main">
            <w:pict>
              <v:line id="Straight Connector 27" style="position:absolute;rotation:-90;flip:y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filled="t" fillcolor="black" strokecolor="#4f81bd [3204]" strokeweight=".25pt" from="230.5pt,12.1pt" to="260.45pt,12.1pt" w14:anchorId="6D15D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">
                <v:fill opacity="3341f"/>
                <v:stroke endarrow="classic" endarrowwidth="wide" endarrowlength="long"/>
                <o:lock v:ext="edit" shapetype="f"/>
              </v:line>
            </w:pict>
          </mc:Fallback>
        </mc:AlternateContent>
      </w:r>
      <w:r w:rsidRPr="00F93063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1849DA7B" wp14:editId="48EBF45A">
                <wp:simplePos x="0" y="0"/>
                <wp:positionH relativeFrom="column">
                  <wp:posOffset>2082800</wp:posOffset>
                </wp:positionH>
                <wp:positionV relativeFrom="paragraph">
                  <wp:posOffset>359410</wp:posOffset>
                </wp:positionV>
                <wp:extent cx="2060296" cy="395736"/>
                <wp:effectExtent l="0" t="0" r="16510" b="23495"/>
                <wp:wrapNone/>
                <wp:docPr id="1873260219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0296" cy="395736"/>
                        </a:xfrm>
                        <a:prstGeom prst="rect">
                          <a:avLst/>
                        </a:prstGeom>
                        <a:ln w="9525"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0E61AD" w14:textId="6008F7DA" w:rsidR="001B3A4F" w:rsidRPr="00227F0A" w:rsidRDefault="001B3A4F" w:rsidP="001B3A4F">
                            <w:pPr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27F0A">
                              <w:rPr>
                                <w:rFonts w:asciiTheme="majorBidi" w:hAnsiTheme="majorBidi" w:cstheme="majorBidi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N=</w:t>
                            </w:r>
                            <w:r w:rsidR="00E040E5">
                              <w:rPr>
                                <w:rFonts w:asciiTheme="majorBidi" w:hAnsiTheme="majorBidi" w:cstheme="majorBidi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1,539,173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49DA7B" id="Text Box 29" o:spid="_x0000_s1028" type="#_x0000_t202" style="position:absolute;margin-left:164pt;margin-top:28.3pt;width:162.25pt;height:31.15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" fillcolor="white [3201]" strokecolor="#4f81bd [3204]">
                <v:textbox>
                  <w:txbxContent>
                    <w:p w14:paraId="4E0E61AD" w14:textId="6008F7DA" w:rsidR="001B3A4F" w:rsidRPr="00227F0A" w:rsidRDefault="001B3A4F" w:rsidP="001B3A4F">
                      <w:pPr>
                        <w:spacing w:after="0"/>
                        <w:jc w:val="center"/>
                        <w:rPr>
                          <w:rFonts w:asciiTheme="majorBidi" w:hAnsiTheme="majorBidi" w:cstheme="majorBidi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227F0A">
                        <w:rPr>
                          <w:rFonts w:asciiTheme="majorBidi" w:hAnsiTheme="majorBidi" w:cstheme="majorBidi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  <w:t>N=</w:t>
                      </w:r>
                      <w:r w:rsidR="00E040E5">
                        <w:rPr>
                          <w:rFonts w:asciiTheme="majorBidi" w:hAnsiTheme="majorBidi" w:cstheme="majorBidi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  <w:t>1,539,173</w:t>
                      </w:r>
                    </w:p>
                  </w:txbxContent>
                </v:textbox>
              </v:shape>
            </w:pict>
          </mc:Fallback>
        </mc:AlternateContent>
      </w:r>
    </w:p>
    <w:p w14:paraId="23DA57CF" w14:textId="1BF8F0A3" w:rsidR="001B3A4F" w:rsidRPr="00F93063" w:rsidRDefault="001B3A4F" w:rsidP="41B46D46">
      <w:pPr>
        <w:spacing w:line="360" w:lineRule="auto"/>
        <w:rPr>
          <w:rFonts w:ascii="Times New Roman" w:eastAsia="Times New Roman" w:hAnsi="Times New Roman" w:cs="Times New Roman"/>
        </w:rPr>
      </w:pPr>
      <w:r w:rsidRPr="00F93063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436B52AF" wp14:editId="1F0A0374">
                <wp:simplePos x="0" y="0"/>
                <wp:positionH relativeFrom="column">
                  <wp:posOffset>3382645</wp:posOffset>
                </wp:positionH>
                <wp:positionV relativeFrom="paragraph">
                  <wp:posOffset>36195</wp:posOffset>
                </wp:positionV>
                <wp:extent cx="1386840" cy="1421765"/>
                <wp:effectExtent l="247650" t="0" r="270510" b="0"/>
                <wp:wrapNone/>
                <wp:docPr id="1772341130" name="Straight Connecto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9229875" flipH="1" flipV="1">
                          <a:off x="0" y="0"/>
                          <a:ext cx="1386840" cy="1421765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chemeClr val="accent1"/>
                          </a:solidFill>
                          <a:prstDash val="solid"/>
                          <a:round/>
                          <a:headEnd type="none"/>
                          <a:tailEnd type="stealth" w="lg" len="lg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sk="http://schemas.microsoft.com/office/drawing/2018/sketchyshapes" xmlns:a="http://schemas.openxmlformats.org/drawingml/2006/main">
            <w:pict>
              <v:line id="Straight Connector 21" style="position:absolute;rotation:10081485fd;flip:x y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4f81bd [3204]" strokeweight=".25pt" from="266.35pt,2.85pt" to="375.55pt,114.8pt" w14:anchorId="386490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">
                <v:stroke endarrow="classic" endarrowwidth="wide" endarrowlength="long"/>
              </v:line>
            </w:pict>
          </mc:Fallback>
        </mc:AlternateContent>
      </w:r>
    </w:p>
    <w:p w14:paraId="0A67612A" w14:textId="2A224D67" w:rsidR="001B3A4F" w:rsidRPr="00F93063" w:rsidRDefault="001B3A4F" w:rsidP="41B46D46">
      <w:pPr>
        <w:spacing w:line="360" w:lineRule="auto"/>
        <w:rPr>
          <w:rFonts w:ascii="Times New Roman" w:eastAsia="Times New Roman" w:hAnsi="Times New Roman" w:cs="Times New Roman"/>
        </w:rPr>
      </w:pPr>
      <w:r w:rsidRPr="00F93063">
        <w:rPr>
          <w:rFonts w:asciiTheme="majorBidi" w:hAnsiTheme="majorBidi" w:cstheme="majorBidi"/>
          <w:noProof/>
        </w:rPr>
        <mc:AlternateContent>
          <mc:Choice Requires="wps">
            <w:drawing>
              <wp:anchor distT="4294967295" distB="4294967295" distL="114300" distR="114300" simplePos="0" relativeHeight="251658242" behindDoc="0" locked="0" layoutInCell="1" allowOverlap="1" wp14:anchorId="1F60CC80" wp14:editId="50BBFF1C">
                <wp:simplePos x="0" y="0"/>
                <wp:positionH relativeFrom="column">
                  <wp:posOffset>1119199</wp:posOffset>
                </wp:positionH>
                <wp:positionV relativeFrom="paragraph">
                  <wp:posOffset>267971</wp:posOffset>
                </wp:positionV>
                <wp:extent cx="2039620" cy="250825"/>
                <wp:effectExtent l="0" t="228600" r="0" b="282575"/>
                <wp:wrapNone/>
                <wp:docPr id="1857642106" name="Straight Connector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9229875">
                          <a:off x="0" y="0"/>
                          <a:ext cx="2039620" cy="250825"/>
                        </a:xfrm>
                        <a:prstGeom prst="line">
                          <a:avLst/>
                        </a:prstGeom>
                        <a:solidFill>
                          <a:srgbClr val="000000">
                            <a:alpha val="5000"/>
                          </a:srgbClr>
                        </a:solidFill>
                        <a:ln w="3175" cap="flat" cmpd="sng" algn="ctr">
                          <a:solidFill>
                            <a:schemeClr val="accent1"/>
                          </a:solidFill>
                          <a:prstDash val="solid"/>
                          <a:headEnd type="none"/>
                          <a:tailEnd type="stealth" w="lg" len="lg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sk="http://schemas.microsoft.com/office/drawing/2018/sketchyshapes" xmlns:a="http://schemas.openxmlformats.org/drawingml/2006/main">
            <w:pict>
              <v:line id="Straight Connector 19" style="position:absolute;rotation:10081485fd;z-index:25165824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spid="_x0000_s1026" filled="t" fillcolor="black" strokecolor="#4f81bd [3204]" strokeweight=".25pt" from="88.15pt,21.1pt" to="248.75pt,40.85pt" w14:anchorId="1B7FF7B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">
                <v:fill opacity="3341f"/>
                <v:stroke endarrow="classic" endarrowwidth="wide" endarrowlength="long"/>
                <o:lock v:ext="edit" shapetype="f"/>
              </v:line>
            </w:pict>
          </mc:Fallback>
        </mc:AlternateContent>
      </w:r>
    </w:p>
    <w:p w14:paraId="3B074E3E" w14:textId="433DCB0F" w:rsidR="001B3A4F" w:rsidRPr="00F93063" w:rsidRDefault="001B3A4F" w:rsidP="41B46D46">
      <w:pPr>
        <w:spacing w:line="360" w:lineRule="auto"/>
        <w:rPr>
          <w:rFonts w:ascii="Times New Roman" w:eastAsia="Times New Roman" w:hAnsi="Times New Roman" w:cs="Times New Roman"/>
        </w:rPr>
      </w:pPr>
      <w:r w:rsidRPr="00F93063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58257" behindDoc="0" locked="0" layoutInCell="1" allowOverlap="1" wp14:anchorId="566D0BC0" wp14:editId="7A9567CC">
                <wp:simplePos x="0" y="0"/>
                <wp:positionH relativeFrom="column">
                  <wp:posOffset>2766530</wp:posOffset>
                </wp:positionH>
                <wp:positionV relativeFrom="paragraph">
                  <wp:posOffset>11903</wp:posOffset>
                </wp:positionV>
                <wp:extent cx="685803" cy="9218"/>
                <wp:effectExtent l="71755" t="4445" r="90805" b="52705"/>
                <wp:wrapNone/>
                <wp:docPr id="1695439088" name="Straight Connector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5400000">
                          <a:off x="0" y="0"/>
                          <a:ext cx="685803" cy="9218"/>
                        </a:xfrm>
                        <a:prstGeom prst="line">
                          <a:avLst/>
                        </a:prstGeom>
                        <a:solidFill>
                          <a:srgbClr val="000000">
                            <a:alpha val="5000"/>
                          </a:srgbClr>
                        </a:solidFill>
                        <a:ln w="3175" cap="flat" cmpd="sng" algn="ctr">
                          <a:solidFill>
                            <a:schemeClr val="accent1"/>
                          </a:solidFill>
                          <a:prstDash val="solid"/>
                          <a:headEnd type="none"/>
                          <a:tailEnd type="stealth" w="lg" len="lg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sk="http://schemas.microsoft.com/office/drawing/2018/sketchyshapes" xmlns:a="http://schemas.openxmlformats.org/drawingml/2006/main">
            <w:pict>
              <v:line id="Straight Connector 27" style="position:absolute;rotation:90;z-index:25165825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filled="t" fillcolor="black" strokecolor="#4f81bd [3204]" strokeweight=".25pt" from="217.85pt,.95pt" to="271.85pt,1.7pt" w14:anchorId="52D301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">
                <v:fill opacity="3341f"/>
                <v:stroke endarrow="classic" endarrowwidth="wide" endarrowlength="long"/>
                <o:lock v:ext="edit" shapetype="f"/>
              </v:line>
            </w:pict>
          </mc:Fallback>
        </mc:AlternateContent>
      </w:r>
    </w:p>
    <w:p w14:paraId="22516D07" w14:textId="75945B91" w:rsidR="001B3A4F" w:rsidRPr="00F93063" w:rsidRDefault="002C7724" w:rsidP="41B46D46">
      <w:pPr>
        <w:spacing w:line="360" w:lineRule="auto"/>
        <w:rPr>
          <w:rFonts w:ascii="Times New Roman" w:eastAsia="Times New Roman" w:hAnsi="Times New Roman" w:cs="Times New Roman"/>
        </w:rPr>
      </w:pPr>
      <w:r w:rsidRPr="00F93063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2C797F12" wp14:editId="307E7068">
                <wp:simplePos x="0" y="0"/>
                <wp:positionH relativeFrom="margin">
                  <wp:posOffset>2133600</wp:posOffset>
                </wp:positionH>
                <wp:positionV relativeFrom="paragraph">
                  <wp:posOffset>31750</wp:posOffset>
                </wp:positionV>
                <wp:extent cx="1990090" cy="847725"/>
                <wp:effectExtent l="0" t="0" r="10160" b="28575"/>
                <wp:wrapNone/>
                <wp:docPr id="1802849564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090" cy="847725"/>
                        </a:xfrm>
                        <a:prstGeom prst="rect">
                          <a:avLst/>
                        </a:prstGeom>
                        <a:ln w="9525"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FC3AE8" w14:textId="460EBDCF" w:rsidR="001B3A4F" w:rsidRPr="00227F0A" w:rsidRDefault="001B3A4F" w:rsidP="001B3A4F">
                            <w:pPr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27F0A">
                              <w:rPr>
                                <w:rFonts w:asciiTheme="majorBidi" w:hAnsiTheme="majorBidi" w:cstheme="majorBidi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Non-CU</w:t>
                            </w:r>
                          </w:p>
                          <w:p w14:paraId="6C582654" w14:textId="2B8E4F46" w:rsidR="001B3A4F" w:rsidRPr="00227F0A" w:rsidRDefault="00F64D42" w:rsidP="001B3A4F">
                            <w:pPr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27F0A">
                              <w:rPr>
                                <w:rFonts w:asciiTheme="majorBidi" w:hAnsiTheme="majorBidi" w:cstheme="majorBidi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W</w:t>
                            </w:r>
                            <w:r w:rsidR="001B3A4F" w:rsidRPr="00227F0A">
                              <w:rPr>
                                <w:rFonts w:asciiTheme="majorBidi" w:hAnsiTheme="majorBidi" w:cstheme="majorBidi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ithout </w:t>
                            </w:r>
                            <w:r w:rsidRPr="00227F0A">
                              <w:rPr>
                                <w:rFonts w:asciiTheme="majorBidi" w:hAnsiTheme="majorBidi" w:cstheme="majorBidi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Cannabis </w:t>
                            </w:r>
                            <w:r w:rsidR="001B3A4F" w:rsidRPr="00227F0A">
                              <w:rPr>
                                <w:rFonts w:asciiTheme="majorBidi" w:hAnsiTheme="majorBidi" w:cstheme="majorBidi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use, dependence or abuse</w:t>
                            </w:r>
                          </w:p>
                          <w:p w14:paraId="7F718532" w14:textId="6A0C6FD0" w:rsidR="001B3A4F" w:rsidRPr="00227F0A" w:rsidRDefault="001B3A4F" w:rsidP="001B3A4F">
                            <w:pPr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27F0A">
                              <w:rPr>
                                <w:rFonts w:asciiTheme="majorBidi" w:hAnsiTheme="majorBidi" w:cstheme="majorBidi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N=</w:t>
                            </w:r>
                            <w:r w:rsidR="002C7724" w:rsidRPr="00227F0A">
                              <w:rPr>
                                <w:rFonts w:asciiTheme="majorBidi" w:hAnsiTheme="majorBidi" w:cstheme="majorBidi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1,4</w:t>
                            </w:r>
                            <w:r w:rsidR="00FC43FB">
                              <w:rPr>
                                <w:rFonts w:asciiTheme="majorBidi" w:hAnsiTheme="majorBidi" w:cstheme="majorBidi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92,966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797F12" id="Text Box 17" o:spid="_x0000_s1029" type="#_x0000_t202" style="position:absolute;margin-left:168pt;margin-top:2.5pt;width:156.7pt;height:66.75pt;z-index:25165824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" fillcolor="white [3201]" strokecolor="#4f81bd [3204]">
                <v:textbox>
                  <w:txbxContent>
                    <w:p w14:paraId="72FC3AE8" w14:textId="460EBDCF" w:rsidR="001B3A4F" w:rsidRPr="00227F0A" w:rsidRDefault="001B3A4F" w:rsidP="001B3A4F">
                      <w:pPr>
                        <w:spacing w:after="0"/>
                        <w:jc w:val="center"/>
                        <w:rPr>
                          <w:rFonts w:asciiTheme="majorBidi" w:hAnsiTheme="majorBidi" w:cstheme="majorBidi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227F0A">
                        <w:rPr>
                          <w:rFonts w:asciiTheme="majorBidi" w:hAnsiTheme="majorBidi" w:cstheme="majorBidi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  <w:t>Non-CU</w:t>
                      </w:r>
                    </w:p>
                    <w:p w14:paraId="6C582654" w14:textId="2B8E4F46" w:rsidR="001B3A4F" w:rsidRPr="00227F0A" w:rsidRDefault="00F64D42" w:rsidP="001B3A4F">
                      <w:pPr>
                        <w:spacing w:after="0"/>
                        <w:jc w:val="center"/>
                        <w:rPr>
                          <w:rFonts w:asciiTheme="majorBidi" w:hAnsiTheme="majorBidi" w:cstheme="majorBidi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227F0A">
                        <w:rPr>
                          <w:rFonts w:asciiTheme="majorBidi" w:hAnsiTheme="majorBidi" w:cstheme="majorBidi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  <w:t>W</w:t>
                      </w:r>
                      <w:r w:rsidR="001B3A4F" w:rsidRPr="00227F0A">
                        <w:rPr>
                          <w:rFonts w:asciiTheme="majorBidi" w:hAnsiTheme="majorBidi" w:cstheme="majorBidi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  <w:t xml:space="preserve">ithout </w:t>
                      </w:r>
                      <w:r w:rsidRPr="00227F0A">
                        <w:rPr>
                          <w:rFonts w:asciiTheme="majorBidi" w:hAnsiTheme="majorBidi" w:cstheme="majorBidi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  <w:t xml:space="preserve">Cannabis </w:t>
                      </w:r>
                      <w:r w:rsidR="001B3A4F" w:rsidRPr="00227F0A">
                        <w:rPr>
                          <w:rFonts w:asciiTheme="majorBidi" w:hAnsiTheme="majorBidi" w:cstheme="majorBidi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  <w:t>use, dependence or abuse</w:t>
                      </w:r>
                    </w:p>
                    <w:p w14:paraId="7F718532" w14:textId="6A0C6FD0" w:rsidR="001B3A4F" w:rsidRPr="00227F0A" w:rsidRDefault="001B3A4F" w:rsidP="001B3A4F">
                      <w:pPr>
                        <w:spacing w:after="0"/>
                        <w:jc w:val="center"/>
                        <w:rPr>
                          <w:rFonts w:asciiTheme="majorBidi" w:hAnsiTheme="majorBidi" w:cstheme="majorBidi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227F0A">
                        <w:rPr>
                          <w:rFonts w:asciiTheme="majorBidi" w:hAnsiTheme="majorBidi" w:cstheme="majorBidi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  <w:t>N=</w:t>
                      </w:r>
                      <w:r w:rsidR="002C7724" w:rsidRPr="00227F0A">
                        <w:rPr>
                          <w:rFonts w:asciiTheme="majorBidi" w:hAnsiTheme="majorBidi" w:cstheme="majorBidi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  <w:t>1,4</w:t>
                      </w:r>
                      <w:r w:rsidR="00FC43FB">
                        <w:rPr>
                          <w:rFonts w:asciiTheme="majorBidi" w:hAnsiTheme="majorBidi" w:cstheme="majorBidi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  <w:t>92,966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93063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58258" behindDoc="0" locked="0" layoutInCell="1" allowOverlap="1" wp14:anchorId="764FC300" wp14:editId="7DAB1487">
                <wp:simplePos x="0" y="0"/>
                <wp:positionH relativeFrom="column">
                  <wp:posOffset>4275455</wp:posOffset>
                </wp:positionH>
                <wp:positionV relativeFrom="paragraph">
                  <wp:posOffset>14605</wp:posOffset>
                </wp:positionV>
                <wp:extent cx="1989455" cy="847725"/>
                <wp:effectExtent l="0" t="0" r="10795" b="28575"/>
                <wp:wrapNone/>
                <wp:docPr id="146566757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9455" cy="847725"/>
                        </a:xfrm>
                        <a:prstGeom prst="rect">
                          <a:avLst/>
                        </a:prstGeom>
                        <a:ln w="9525"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0B00B3" w14:textId="576CF5DF" w:rsidR="001B3A4F" w:rsidRPr="00227F0A" w:rsidRDefault="001B3A4F" w:rsidP="001B3A4F">
                            <w:pPr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27F0A">
                              <w:rPr>
                                <w:rFonts w:asciiTheme="majorBidi" w:hAnsiTheme="majorBidi" w:cstheme="majorBidi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CU</w:t>
                            </w:r>
                          </w:p>
                          <w:p w14:paraId="799499D1" w14:textId="4A9B8534" w:rsidR="001B3A4F" w:rsidRPr="00227F0A" w:rsidRDefault="001B3A4F" w:rsidP="001B3A4F">
                            <w:pPr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27F0A">
                              <w:rPr>
                                <w:rFonts w:asciiTheme="majorBidi" w:hAnsiTheme="majorBidi" w:cstheme="majorBidi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Cannabis use, unspecified without dependence or abuse</w:t>
                            </w:r>
                          </w:p>
                          <w:p w14:paraId="4F03021D" w14:textId="0ACB3252" w:rsidR="001B3A4F" w:rsidRPr="00227F0A" w:rsidRDefault="001B3A4F" w:rsidP="001B3A4F">
                            <w:pPr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27F0A">
                              <w:rPr>
                                <w:rFonts w:asciiTheme="majorBidi" w:hAnsiTheme="majorBidi" w:cstheme="majorBidi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N=</w:t>
                            </w:r>
                            <w:r w:rsidR="003B19B7" w:rsidRPr="00227F0A">
                              <w:rPr>
                                <w:rFonts w:asciiTheme="majorBidi" w:hAnsiTheme="majorBidi" w:cstheme="majorBidi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11,</w:t>
                            </w:r>
                            <w:r w:rsidR="00FC43FB">
                              <w:rPr>
                                <w:rFonts w:asciiTheme="majorBidi" w:hAnsiTheme="majorBidi" w:cstheme="majorBidi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344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4FC300" id="Text Box 15" o:spid="_x0000_s1030" type="#_x0000_t202" style="position:absolute;margin-left:336.65pt;margin-top:1.15pt;width:156.65pt;height:66.75pt;z-index:25165825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" fillcolor="white [3201]" strokecolor="#4f81bd [3204]">
                <v:textbox>
                  <w:txbxContent>
                    <w:p w14:paraId="540B00B3" w14:textId="576CF5DF" w:rsidR="001B3A4F" w:rsidRPr="00227F0A" w:rsidRDefault="001B3A4F" w:rsidP="001B3A4F">
                      <w:pPr>
                        <w:spacing w:after="0"/>
                        <w:jc w:val="center"/>
                        <w:rPr>
                          <w:rFonts w:asciiTheme="majorBidi" w:hAnsiTheme="majorBidi" w:cstheme="majorBidi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227F0A">
                        <w:rPr>
                          <w:rFonts w:asciiTheme="majorBidi" w:hAnsiTheme="majorBidi" w:cstheme="majorBidi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  <w:t>CU</w:t>
                      </w:r>
                    </w:p>
                    <w:p w14:paraId="799499D1" w14:textId="4A9B8534" w:rsidR="001B3A4F" w:rsidRPr="00227F0A" w:rsidRDefault="001B3A4F" w:rsidP="001B3A4F">
                      <w:pPr>
                        <w:spacing w:after="0"/>
                        <w:jc w:val="center"/>
                        <w:rPr>
                          <w:rFonts w:asciiTheme="majorBidi" w:hAnsiTheme="majorBidi" w:cstheme="majorBidi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227F0A">
                        <w:rPr>
                          <w:rFonts w:asciiTheme="majorBidi" w:hAnsiTheme="majorBidi" w:cstheme="majorBidi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  <w:t>Cannabis use, unspecified without dependence or abuse</w:t>
                      </w:r>
                    </w:p>
                    <w:p w14:paraId="4F03021D" w14:textId="0ACB3252" w:rsidR="001B3A4F" w:rsidRPr="00227F0A" w:rsidRDefault="001B3A4F" w:rsidP="001B3A4F">
                      <w:pPr>
                        <w:spacing w:after="0"/>
                        <w:jc w:val="center"/>
                        <w:rPr>
                          <w:rFonts w:asciiTheme="majorBidi" w:hAnsiTheme="majorBidi" w:cstheme="majorBidi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227F0A">
                        <w:rPr>
                          <w:rFonts w:asciiTheme="majorBidi" w:hAnsiTheme="majorBidi" w:cstheme="majorBidi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  <w:t>N=</w:t>
                      </w:r>
                      <w:r w:rsidR="003B19B7" w:rsidRPr="00227F0A">
                        <w:rPr>
                          <w:rFonts w:asciiTheme="majorBidi" w:hAnsiTheme="majorBidi" w:cstheme="majorBidi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  <w:t>11,</w:t>
                      </w:r>
                      <w:r w:rsidR="00FC43FB">
                        <w:rPr>
                          <w:rFonts w:asciiTheme="majorBidi" w:hAnsiTheme="majorBidi" w:cstheme="majorBidi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  <w:t>344</w:t>
                      </w:r>
                    </w:p>
                  </w:txbxContent>
                </v:textbox>
              </v:shape>
            </w:pict>
          </mc:Fallback>
        </mc:AlternateContent>
      </w:r>
      <w:r w:rsidRPr="00F93063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7F89C8D3" wp14:editId="273F7B93">
                <wp:simplePos x="0" y="0"/>
                <wp:positionH relativeFrom="margin">
                  <wp:align>left</wp:align>
                </wp:positionH>
                <wp:positionV relativeFrom="paragraph">
                  <wp:posOffset>10160</wp:posOffset>
                </wp:positionV>
                <wp:extent cx="1989455" cy="847725"/>
                <wp:effectExtent l="0" t="0" r="10795" b="28575"/>
                <wp:wrapNone/>
                <wp:docPr id="189322262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9455" cy="847725"/>
                        </a:xfrm>
                        <a:prstGeom prst="rect">
                          <a:avLst/>
                        </a:prstGeom>
                        <a:ln w="9525"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0FF272" w14:textId="260D6B3F" w:rsidR="001B3A4F" w:rsidRPr="00227F0A" w:rsidRDefault="001B3A4F" w:rsidP="001B3A4F">
                            <w:pPr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27F0A">
                              <w:rPr>
                                <w:rFonts w:asciiTheme="majorBidi" w:hAnsiTheme="majorBidi" w:cstheme="majorBidi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CUD</w:t>
                            </w:r>
                          </w:p>
                          <w:p w14:paraId="236E19A8" w14:textId="1E00A073" w:rsidR="001B3A4F" w:rsidRPr="00227F0A" w:rsidRDefault="001B3A4F" w:rsidP="001B3A4F">
                            <w:pPr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27F0A">
                              <w:rPr>
                                <w:rFonts w:asciiTheme="majorBidi" w:hAnsiTheme="majorBidi" w:cstheme="majorBidi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Cannabis dependence </w:t>
                            </w:r>
                            <w:r w:rsidR="00F64D42" w:rsidRPr="00227F0A">
                              <w:rPr>
                                <w:rFonts w:asciiTheme="majorBidi" w:hAnsiTheme="majorBidi" w:cstheme="majorBidi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or</w:t>
                            </w:r>
                            <w:r w:rsidRPr="00227F0A">
                              <w:rPr>
                                <w:rFonts w:asciiTheme="majorBidi" w:hAnsiTheme="majorBidi" w:cstheme="majorBidi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abuse</w:t>
                            </w:r>
                          </w:p>
                          <w:p w14:paraId="79A00EDC" w14:textId="1CAB8C53" w:rsidR="001B3A4F" w:rsidRPr="00227F0A" w:rsidRDefault="001B3A4F" w:rsidP="001B3A4F">
                            <w:pPr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27F0A">
                              <w:rPr>
                                <w:rFonts w:asciiTheme="majorBidi" w:hAnsiTheme="majorBidi" w:cstheme="majorBidi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N=</w:t>
                            </w:r>
                            <w:r w:rsidR="003B19B7" w:rsidRPr="00227F0A">
                              <w:rPr>
                                <w:rFonts w:asciiTheme="majorBidi" w:hAnsiTheme="majorBidi" w:cstheme="majorBidi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3</w:t>
                            </w:r>
                            <w:r w:rsidR="00EB3413">
                              <w:rPr>
                                <w:rFonts w:asciiTheme="majorBidi" w:hAnsiTheme="majorBidi" w:cstheme="majorBidi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4,863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89C8D3" id="_x0000_s1031" type="#_x0000_t202" style="position:absolute;margin-left:0;margin-top:.8pt;width:156.65pt;height:66.75pt;z-index:25165824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" fillcolor="white [3201]" strokecolor="#4f81bd [3204]">
                <v:textbox>
                  <w:txbxContent>
                    <w:p w14:paraId="660FF272" w14:textId="260D6B3F" w:rsidR="001B3A4F" w:rsidRPr="00227F0A" w:rsidRDefault="001B3A4F" w:rsidP="001B3A4F">
                      <w:pPr>
                        <w:spacing w:after="0"/>
                        <w:jc w:val="center"/>
                        <w:rPr>
                          <w:rFonts w:asciiTheme="majorBidi" w:hAnsiTheme="majorBidi" w:cstheme="majorBidi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227F0A">
                        <w:rPr>
                          <w:rFonts w:asciiTheme="majorBidi" w:hAnsiTheme="majorBidi" w:cstheme="majorBidi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  <w:t>CUD</w:t>
                      </w:r>
                    </w:p>
                    <w:p w14:paraId="236E19A8" w14:textId="1E00A073" w:rsidR="001B3A4F" w:rsidRPr="00227F0A" w:rsidRDefault="001B3A4F" w:rsidP="001B3A4F">
                      <w:pPr>
                        <w:spacing w:after="0"/>
                        <w:jc w:val="center"/>
                        <w:rPr>
                          <w:rFonts w:asciiTheme="majorBidi" w:hAnsiTheme="majorBidi" w:cstheme="majorBidi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227F0A">
                        <w:rPr>
                          <w:rFonts w:asciiTheme="majorBidi" w:hAnsiTheme="majorBidi" w:cstheme="majorBidi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  <w:t xml:space="preserve">Cannabis dependence </w:t>
                      </w:r>
                      <w:r w:rsidR="00F64D42" w:rsidRPr="00227F0A">
                        <w:rPr>
                          <w:rFonts w:asciiTheme="majorBidi" w:hAnsiTheme="majorBidi" w:cstheme="majorBidi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  <w:t>or</w:t>
                      </w:r>
                      <w:r w:rsidRPr="00227F0A">
                        <w:rPr>
                          <w:rFonts w:asciiTheme="majorBidi" w:hAnsiTheme="majorBidi" w:cstheme="majorBidi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  <w:t xml:space="preserve"> abuse</w:t>
                      </w:r>
                    </w:p>
                    <w:p w14:paraId="79A00EDC" w14:textId="1CAB8C53" w:rsidR="001B3A4F" w:rsidRPr="00227F0A" w:rsidRDefault="001B3A4F" w:rsidP="001B3A4F">
                      <w:pPr>
                        <w:spacing w:after="0"/>
                        <w:jc w:val="center"/>
                        <w:rPr>
                          <w:rFonts w:asciiTheme="majorBidi" w:hAnsiTheme="majorBidi" w:cstheme="majorBidi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227F0A">
                        <w:rPr>
                          <w:rFonts w:asciiTheme="majorBidi" w:hAnsiTheme="majorBidi" w:cstheme="majorBidi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  <w:t>N=</w:t>
                      </w:r>
                      <w:r w:rsidR="003B19B7" w:rsidRPr="00227F0A">
                        <w:rPr>
                          <w:rFonts w:asciiTheme="majorBidi" w:hAnsiTheme="majorBidi" w:cstheme="majorBidi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  <w:t>3</w:t>
                      </w:r>
                      <w:r w:rsidR="00EB3413">
                        <w:rPr>
                          <w:rFonts w:asciiTheme="majorBidi" w:hAnsiTheme="majorBidi" w:cstheme="majorBidi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  <w:t>4,863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8D06A7B" w14:textId="5D164068" w:rsidR="001B3A4F" w:rsidRPr="00F93063" w:rsidRDefault="002C7724" w:rsidP="41B46D46">
      <w:pPr>
        <w:spacing w:line="360" w:lineRule="auto"/>
        <w:rPr>
          <w:rFonts w:ascii="Times New Roman" w:eastAsia="Times New Roman" w:hAnsi="Times New Roman" w:cs="Times New Roman"/>
        </w:rPr>
      </w:pPr>
      <w:r w:rsidRPr="00F93063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299" distR="114299" simplePos="0" relativeHeight="251658262" behindDoc="0" locked="0" layoutInCell="1" allowOverlap="1" wp14:anchorId="7952B05E" wp14:editId="49748C0C">
                <wp:simplePos x="0" y="0"/>
                <wp:positionH relativeFrom="column">
                  <wp:posOffset>3495040</wp:posOffset>
                </wp:positionH>
                <wp:positionV relativeFrom="paragraph">
                  <wp:posOffset>186690</wp:posOffset>
                </wp:positionV>
                <wp:extent cx="1447166" cy="2093595"/>
                <wp:effectExtent l="38735" t="0" r="20320" b="58420"/>
                <wp:wrapNone/>
                <wp:docPr id="203768330" name="Straight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 flipV="1">
                          <a:off x="0" y="0"/>
                          <a:ext cx="1447166" cy="2093595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chemeClr val="accent1"/>
                          </a:solidFill>
                          <a:prstDash val="solid"/>
                          <a:round/>
                          <a:headEnd/>
                          <a:tailEnd type="stealth" w="lg" len="lg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sk="http://schemas.microsoft.com/office/drawing/2018/sketchyshapes" xmlns:a="http://schemas.openxmlformats.org/drawingml/2006/main">
            <w:pict>
              <v:line id="Straight Connector 9" style="position:absolute;rotation:-90;flip:x y;z-index:25165826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4f81bd [3204]" strokeweight=".25pt" from="275.2pt,14.7pt" to="389.15pt,179.55pt" w14:anchorId="7A654F5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">
                <v:stroke endarrow="classic" endarrowwidth="wide" endarrowlength="long"/>
              </v:line>
            </w:pict>
          </mc:Fallback>
        </mc:AlternateContent>
      </w:r>
      <w:r w:rsidRPr="00F93063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299" distR="114299" simplePos="0" relativeHeight="251658261" behindDoc="0" locked="0" layoutInCell="1" allowOverlap="1" wp14:anchorId="0624A403" wp14:editId="0E1D9CEC">
                <wp:simplePos x="0" y="0"/>
                <wp:positionH relativeFrom="column">
                  <wp:posOffset>1332864</wp:posOffset>
                </wp:positionH>
                <wp:positionV relativeFrom="paragraph">
                  <wp:posOffset>184785</wp:posOffset>
                </wp:positionV>
                <wp:extent cx="1437641" cy="2106930"/>
                <wp:effectExtent l="8255" t="0" r="37465" b="56515"/>
                <wp:wrapNone/>
                <wp:docPr id="1200557844" name="Straight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>
                          <a:off x="0" y="0"/>
                          <a:ext cx="1437641" cy="2106930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chemeClr val="accent1"/>
                          </a:solidFill>
                          <a:prstDash val="solid"/>
                          <a:round/>
                          <a:headEnd type="none"/>
                          <a:tailEnd type="stealth" w="lg" len="lg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sk="http://schemas.microsoft.com/office/drawing/2018/sketchyshapes" xmlns:a="http://schemas.openxmlformats.org/drawingml/2006/main">
            <w:pict>
              <v:line id="Straight Connector 9" style="position:absolute;rotation:90;flip:x;z-index:251658261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4f81bd [3204]" strokeweight=".25pt" from="104.95pt,14.55pt" to="218.15pt,180.45pt" w14:anchorId="717857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">
                <v:stroke endarrow="classic" endarrowwidth="wide" endarrowlength="long"/>
              </v:line>
            </w:pict>
          </mc:Fallback>
        </mc:AlternateContent>
      </w:r>
      <w:r w:rsidRPr="00F93063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299" distR="114299" simplePos="0" relativeHeight="251658240" behindDoc="0" locked="0" layoutInCell="1" allowOverlap="1" wp14:anchorId="79D41015" wp14:editId="2119CE12">
                <wp:simplePos x="0" y="0"/>
                <wp:positionH relativeFrom="column">
                  <wp:posOffset>3429953</wp:posOffset>
                </wp:positionH>
                <wp:positionV relativeFrom="paragraph">
                  <wp:posOffset>176848</wp:posOffset>
                </wp:positionV>
                <wp:extent cx="1454153" cy="2087247"/>
                <wp:effectExtent l="7302" t="0" r="58103" b="58102"/>
                <wp:wrapNone/>
                <wp:docPr id="309395644" name="Straight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>
                          <a:off x="0" y="0"/>
                          <a:ext cx="1454153" cy="2087247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chemeClr val="accent1"/>
                          </a:solidFill>
                          <a:prstDash val="solid"/>
                          <a:round/>
                          <a:headEnd type="none"/>
                          <a:tailEnd type="stealth" w="lg" len="lg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sk="http://schemas.microsoft.com/office/drawing/2018/sketchyshapes" xmlns:a="http://schemas.openxmlformats.org/drawingml/2006/main">
            <w:pict>
              <v:line id="Straight Connector 9" style="position:absolute;rotation:90;flip:x;z-index:2516582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4f81bd [3204]" strokeweight=".25pt" from="270.1pt,13.95pt" to="384.6pt,178.3pt" w14:anchorId="56E30C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">
                <v:stroke endarrow="classic" endarrowwidth="wide" endarrowlength="long"/>
              </v:line>
            </w:pict>
          </mc:Fallback>
        </mc:AlternateContent>
      </w:r>
      <w:r w:rsidRPr="00F93063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78F8570F" wp14:editId="688CF174">
                <wp:simplePos x="0" y="0"/>
                <wp:positionH relativeFrom="column">
                  <wp:posOffset>1353184</wp:posOffset>
                </wp:positionH>
                <wp:positionV relativeFrom="paragraph">
                  <wp:posOffset>204470</wp:posOffset>
                </wp:positionV>
                <wp:extent cx="1447165" cy="2058035"/>
                <wp:effectExtent l="37465" t="635" r="19050" b="57150"/>
                <wp:wrapNone/>
                <wp:docPr id="1722561588" name="Straight Connector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 flipV="1">
                          <a:off x="0" y="0"/>
                          <a:ext cx="1447165" cy="2058035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chemeClr val="accent1"/>
                          </a:solidFill>
                          <a:prstDash val="solid"/>
                          <a:round/>
                          <a:headEnd type="none"/>
                          <a:tailEnd type="stealth" w="lg" len="lg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sk="http://schemas.microsoft.com/office/drawing/2018/sketchyshapes" xmlns:a="http://schemas.openxmlformats.org/drawingml/2006/main">
            <w:pict>
              <v:line id="Straight Connector 11" style="position:absolute;rotation:-90;flip:x y;z-index:25165825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4f81bd [3204]" strokeweight=".25pt" from="106.55pt,16.1pt" to="220.5pt,178.15pt" w14:anchorId="79C8D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">
                <v:stroke endarrow="classic" endarrowwidth="wide" endarrowlength="long"/>
              </v:line>
            </w:pict>
          </mc:Fallback>
        </mc:AlternateContent>
      </w:r>
    </w:p>
    <w:p w14:paraId="5E91A85B" w14:textId="2CC37A1B" w:rsidR="001B3A4F" w:rsidRPr="00F93063" w:rsidRDefault="00111115" w:rsidP="41B46D46">
      <w:pPr>
        <w:spacing w:line="360" w:lineRule="auto"/>
        <w:rPr>
          <w:rFonts w:ascii="Times New Roman" w:eastAsia="Times New Roman" w:hAnsi="Times New Roman" w:cs="Times New Roman"/>
        </w:rPr>
      </w:pPr>
      <w:r w:rsidRPr="00F93063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59288" behindDoc="0" locked="0" layoutInCell="1" allowOverlap="1" wp14:anchorId="1AB7302F" wp14:editId="1E01CE0C">
                <wp:simplePos x="0" y="0"/>
                <wp:positionH relativeFrom="margin">
                  <wp:posOffset>2126615</wp:posOffset>
                </wp:positionH>
                <wp:positionV relativeFrom="paragraph">
                  <wp:posOffset>264795</wp:posOffset>
                </wp:positionV>
                <wp:extent cx="2019300" cy="836930"/>
                <wp:effectExtent l="0" t="0" r="19050" b="20320"/>
                <wp:wrapNone/>
                <wp:docPr id="966700610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836930"/>
                        </a:xfrm>
                        <a:prstGeom prst="rect">
                          <a:avLst/>
                        </a:prstGeom>
                        <a:ln w="9525"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6CBDE8" w14:textId="4D598B08" w:rsidR="001B3A4F" w:rsidRPr="00D83437" w:rsidRDefault="001B3A4F" w:rsidP="001B3A4F">
                            <w:pPr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D83437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PSM according to </w:t>
                            </w:r>
                            <w:r w:rsidR="00D83437" w:rsidRPr="00D83437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Demographic, </w:t>
                            </w:r>
                            <w:r w:rsidR="00111115" w:rsidRPr="00D83437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Cardiometabolic risk factors, liver function, </w:t>
                            </w:r>
                            <w:r w:rsidR="00D83437" w:rsidRPr="00D83437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psychiatric and substance use</w:t>
                            </w:r>
                            <w:r w:rsidR="00D83437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A1033D" w:rsidRPr="00D83437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comorbidities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B7302F" id="Text Box 13" o:spid="_x0000_s1032" type="#_x0000_t202" style="position:absolute;margin-left:167.45pt;margin-top:20.85pt;width:159pt;height:65.9pt;z-index:251659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" fillcolor="white [3201]" strokecolor="#4f81bd [3204]">
                <v:textbox>
                  <w:txbxContent>
                    <w:p w14:paraId="516CBDE8" w14:textId="4D598B08" w:rsidR="001B3A4F" w:rsidRPr="00D83437" w:rsidRDefault="001B3A4F" w:rsidP="001B3A4F">
                      <w:pPr>
                        <w:spacing w:after="0"/>
                        <w:jc w:val="center"/>
                        <w:rPr>
                          <w:rFonts w:asciiTheme="majorBidi" w:hAnsiTheme="majorBidi" w:cstheme="majorBidi"/>
                          <w:sz w:val="20"/>
                          <w:szCs w:val="20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D83437">
                        <w:rPr>
                          <w:rFonts w:asciiTheme="majorBidi" w:hAnsiTheme="majorBidi" w:cstheme="majorBidi"/>
                          <w:sz w:val="20"/>
                          <w:szCs w:val="20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  <w:t xml:space="preserve">PSM according to </w:t>
                      </w:r>
                      <w:r w:rsidR="00D83437" w:rsidRPr="00D83437">
                        <w:rPr>
                          <w:rFonts w:asciiTheme="majorBidi" w:hAnsiTheme="majorBidi" w:cstheme="majorBidi"/>
                          <w:sz w:val="20"/>
                          <w:szCs w:val="20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  <w:t xml:space="preserve">Demographic, </w:t>
                      </w:r>
                      <w:r w:rsidR="00111115" w:rsidRPr="00D83437">
                        <w:rPr>
                          <w:rFonts w:asciiTheme="majorBidi" w:hAnsiTheme="majorBidi" w:cstheme="majorBidi"/>
                          <w:sz w:val="20"/>
                          <w:szCs w:val="20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  <w:t xml:space="preserve">Cardiometabolic risk factors, liver function, </w:t>
                      </w:r>
                      <w:r w:rsidR="00D83437" w:rsidRPr="00D83437">
                        <w:rPr>
                          <w:rFonts w:asciiTheme="majorBidi" w:hAnsiTheme="majorBidi" w:cstheme="majorBidi"/>
                          <w:sz w:val="20"/>
                          <w:szCs w:val="20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  <w:t>psychiatric and substance use</w:t>
                      </w:r>
                      <w:r w:rsidR="00D83437">
                        <w:rPr>
                          <w:rFonts w:asciiTheme="majorBidi" w:hAnsiTheme="majorBidi" w:cstheme="majorBidi"/>
                          <w:sz w:val="20"/>
                          <w:szCs w:val="20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A1033D" w:rsidRPr="00D83437">
                        <w:rPr>
                          <w:rFonts w:asciiTheme="majorBidi" w:hAnsiTheme="majorBidi" w:cstheme="majorBidi"/>
                          <w:sz w:val="20"/>
                          <w:szCs w:val="20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  <w:t>comorbidities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4F48354" w14:textId="33E67FD9" w:rsidR="001B3A4F" w:rsidRPr="00F93063" w:rsidRDefault="001B3A4F" w:rsidP="41B46D46">
      <w:pPr>
        <w:spacing w:line="360" w:lineRule="auto"/>
        <w:rPr>
          <w:rFonts w:ascii="Times New Roman" w:eastAsia="Times New Roman" w:hAnsi="Times New Roman" w:cs="Times New Roman"/>
        </w:rPr>
      </w:pPr>
    </w:p>
    <w:p w14:paraId="035EDFF2" w14:textId="62A01218" w:rsidR="001B3A4F" w:rsidRPr="00F93063" w:rsidRDefault="002C7724" w:rsidP="41B46D46">
      <w:pPr>
        <w:spacing w:line="360" w:lineRule="auto"/>
        <w:rPr>
          <w:rFonts w:ascii="Times New Roman" w:eastAsia="Times New Roman" w:hAnsi="Times New Roman" w:cs="Times New Roman"/>
        </w:rPr>
      </w:pPr>
      <w:r w:rsidRPr="00F93063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299" distR="114299" simplePos="0" relativeHeight="251658260" behindDoc="0" locked="0" layoutInCell="1" allowOverlap="1" wp14:anchorId="1221F7DB" wp14:editId="69F863A4">
                <wp:simplePos x="0" y="0"/>
                <wp:positionH relativeFrom="column">
                  <wp:posOffset>4554220</wp:posOffset>
                </wp:positionH>
                <wp:positionV relativeFrom="paragraph">
                  <wp:posOffset>98425</wp:posOffset>
                </wp:positionV>
                <wp:extent cx="1426213" cy="1"/>
                <wp:effectExtent l="46355" t="0" r="48895" b="67945"/>
                <wp:wrapNone/>
                <wp:docPr id="1295879897" name="Straight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 flipV="1">
                          <a:off x="0" y="0"/>
                          <a:ext cx="1426213" cy="1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chemeClr val="accent1"/>
                          </a:solidFill>
                          <a:prstDash val="solid"/>
                          <a:round/>
                          <a:headEnd type="none"/>
                          <a:tailEnd type="stealth" w="lg" len="lg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sk="http://schemas.microsoft.com/office/drawing/2018/sketchyshapes" xmlns:a="http://schemas.openxmlformats.org/drawingml/2006/main">
            <w:pict>
              <v:line id="Straight Connector 9" style="position:absolute;rotation:-90;flip:x y;z-index:2516582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4f81bd [3204]" strokeweight=".25pt" from="358.6pt,7.75pt" to="470.9pt,7.75pt" w14:anchorId="6CBBB4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">
                <v:stroke endarrow="classic" endarrowwidth="wide" endarrowlength="long"/>
              </v:line>
            </w:pict>
          </mc:Fallback>
        </mc:AlternateContent>
      </w:r>
      <w:r w:rsidRPr="00F93063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299" distR="114299" simplePos="0" relativeHeight="251658250" behindDoc="0" locked="0" layoutInCell="1" allowOverlap="1" wp14:anchorId="6A646AC2" wp14:editId="791375A6">
                <wp:simplePos x="0" y="0"/>
                <wp:positionH relativeFrom="column">
                  <wp:posOffset>284479</wp:posOffset>
                </wp:positionH>
                <wp:positionV relativeFrom="paragraph">
                  <wp:posOffset>120651</wp:posOffset>
                </wp:positionV>
                <wp:extent cx="1426213" cy="1"/>
                <wp:effectExtent l="46355" t="0" r="48895" b="67945"/>
                <wp:wrapNone/>
                <wp:docPr id="661445695" name="Straight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 flipV="1">
                          <a:off x="0" y="0"/>
                          <a:ext cx="1426213" cy="1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chemeClr val="accent1"/>
                          </a:solidFill>
                          <a:prstDash val="solid"/>
                          <a:round/>
                          <a:headEnd type="none"/>
                          <a:tailEnd type="stealth" w="lg" len="lg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sk="http://schemas.microsoft.com/office/drawing/2018/sketchyshapes" xmlns:a="http://schemas.openxmlformats.org/drawingml/2006/main">
            <w:pict>
              <v:line id="Straight Connector 9" style="position:absolute;rotation:-90;flip:x y;z-index:25165825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4f81bd [3204]" strokeweight=".25pt" from="22.4pt,9.5pt" to="134.7pt,9.5pt" w14:anchorId="1C6DC9B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">
                <v:stroke endarrow="classic" endarrowwidth="wide" endarrowlength="long"/>
              </v:line>
            </w:pict>
          </mc:Fallback>
        </mc:AlternateContent>
      </w:r>
    </w:p>
    <w:p w14:paraId="69C203C1" w14:textId="65D5497D" w:rsidR="001B3A4F" w:rsidRPr="00F93063" w:rsidRDefault="001B3A4F" w:rsidP="41B46D46">
      <w:pPr>
        <w:spacing w:line="360" w:lineRule="auto"/>
        <w:rPr>
          <w:rFonts w:ascii="Times New Roman" w:eastAsia="Times New Roman" w:hAnsi="Times New Roman" w:cs="Times New Roman"/>
        </w:rPr>
      </w:pPr>
    </w:p>
    <w:p w14:paraId="5316EFD5" w14:textId="090E6B70" w:rsidR="001B3A4F" w:rsidRPr="00F93063" w:rsidRDefault="002C7724" w:rsidP="41B46D46">
      <w:pPr>
        <w:spacing w:line="360" w:lineRule="auto"/>
        <w:rPr>
          <w:rFonts w:ascii="Times New Roman" w:eastAsia="Times New Roman" w:hAnsi="Times New Roman" w:cs="Times New Roman"/>
        </w:rPr>
      </w:pPr>
      <w:r w:rsidRPr="00F93063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2F7F712B" wp14:editId="4C3A2FB2">
                <wp:simplePos x="0" y="0"/>
                <wp:positionH relativeFrom="column">
                  <wp:posOffset>4295775</wp:posOffset>
                </wp:positionH>
                <wp:positionV relativeFrom="paragraph">
                  <wp:posOffset>146050</wp:posOffset>
                </wp:positionV>
                <wp:extent cx="1971675" cy="607060"/>
                <wp:effectExtent l="0" t="0" r="28575" b="21590"/>
                <wp:wrapNone/>
                <wp:docPr id="208935359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1675" cy="607060"/>
                        </a:xfrm>
                        <a:prstGeom prst="rect">
                          <a:avLst/>
                        </a:prstGeom>
                        <a:ln w="9525"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84B3DC" w14:textId="572F0164" w:rsidR="001B3A4F" w:rsidRPr="00227F0A" w:rsidRDefault="002C7724" w:rsidP="001B3A4F">
                            <w:pPr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27F0A">
                              <w:rPr>
                                <w:rFonts w:asciiTheme="majorBidi" w:hAnsiTheme="majorBidi" w:cstheme="majorBidi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PSM CU vs Non-CU</w:t>
                            </w:r>
                          </w:p>
                          <w:p w14:paraId="204959BD" w14:textId="64745D52" w:rsidR="002C7724" w:rsidRPr="00227F0A" w:rsidRDefault="002C7724" w:rsidP="001B3A4F">
                            <w:pPr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27F0A">
                              <w:rPr>
                                <w:rFonts w:asciiTheme="majorBidi" w:hAnsiTheme="majorBidi" w:cstheme="majorBidi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N=</w:t>
                            </w:r>
                            <w:r w:rsidR="00111115" w:rsidRPr="00227F0A">
                              <w:rPr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111115" w:rsidRPr="00227F0A">
                              <w:rPr>
                                <w:rFonts w:asciiTheme="majorBidi" w:hAnsiTheme="majorBidi" w:cstheme="majorBidi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11,</w:t>
                            </w:r>
                            <w:r w:rsidR="002A6CFB">
                              <w:rPr>
                                <w:rFonts w:asciiTheme="majorBidi" w:hAnsiTheme="majorBidi" w:cstheme="majorBidi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339</w:t>
                            </w:r>
                            <w:r w:rsidR="003B19B7" w:rsidRPr="00227F0A">
                              <w:rPr>
                                <w:rFonts w:asciiTheme="majorBidi" w:hAnsiTheme="majorBidi" w:cstheme="majorBidi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in each group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7F712B" id="Text Box 3" o:spid="_x0000_s1033" type="#_x0000_t202" style="position:absolute;margin-left:338.25pt;margin-top:11.5pt;width:155.25pt;height:47.8pt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" fillcolor="white [3201]" strokecolor="#4f81bd [3204]">
                <v:textbox>
                  <w:txbxContent>
                    <w:p w14:paraId="3484B3DC" w14:textId="572F0164" w:rsidR="001B3A4F" w:rsidRPr="00227F0A" w:rsidRDefault="002C7724" w:rsidP="001B3A4F">
                      <w:pPr>
                        <w:spacing w:after="0"/>
                        <w:jc w:val="center"/>
                        <w:rPr>
                          <w:rFonts w:asciiTheme="majorBidi" w:hAnsiTheme="majorBidi" w:cstheme="majorBidi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227F0A">
                        <w:rPr>
                          <w:rFonts w:asciiTheme="majorBidi" w:hAnsiTheme="majorBidi" w:cstheme="majorBidi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  <w:t>PSM CU vs Non-CU</w:t>
                      </w:r>
                    </w:p>
                    <w:p w14:paraId="204959BD" w14:textId="64745D52" w:rsidR="002C7724" w:rsidRPr="00227F0A" w:rsidRDefault="002C7724" w:rsidP="001B3A4F">
                      <w:pPr>
                        <w:spacing w:after="0"/>
                        <w:jc w:val="center"/>
                        <w:rPr>
                          <w:rFonts w:asciiTheme="majorBidi" w:hAnsiTheme="majorBidi" w:cstheme="majorBidi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227F0A">
                        <w:rPr>
                          <w:rFonts w:asciiTheme="majorBidi" w:hAnsiTheme="majorBidi" w:cstheme="majorBidi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  <w:t>N=</w:t>
                      </w:r>
                      <w:r w:rsidR="00111115" w:rsidRPr="00227F0A">
                        <w:rPr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111115" w:rsidRPr="00227F0A">
                        <w:rPr>
                          <w:rFonts w:asciiTheme="majorBidi" w:hAnsiTheme="majorBidi" w:cstheme="majorBidi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  <w:t>11,</w:t>
                      </w:r>
                      <w:r w:rsidR="002A6CFB">
                        <w:rPr>
                          <w:rFonts w:asciiTheme="majorBidi" w:hAnsiTheme="majorBidi" w:cstheme="majorBidi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  <w:t>339</w:t>
                      </w:r>
                      <w:r w:rsidR="003B19B7" w:rsidRPr="00227F0A">
                        <w:rPr>
                          <w:rFonts w:asciiTheme="majorBidi" w:hAnsiTheme="majorBidi" w:cstheme="majorBidi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  <w:t xml:space="preserve"> in each group</w:t>
                      </w:r>
                    </w:p>
                  </w:txbxContent>
                </v:textbox>
              </v:shape>
            </w:pict>
          </mc:Fallback>
        </mc:AlternateContent>
      </w:r>
      <w:r w:rsidRPr="00F93063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58259" behindDoc="0" locked="0" layoutInCell="1" allowOverlap="1" wp14:anchorId="3A48AA51" wp14:editId="6F448F3C">
                <wp:simplePos x="0" y="0"/>
                <wp:positionH relativeFrom="column">
                  <wp:posOffset>2152650</wp:posOffset>
                </wp:positionH>
                <wp:positionV relativeFrom="paragraph">
                  <wp:posOffset>148590</wp:posOffset>
                </wp:positionV>
                <wp:extent cx="1981200" cy="607060"/>
                <wp:effectExtent l="0" t="0" r="19050" b="21590"/>
                <wp:wrapNone/>
                <wp:docPr id="85730808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0" cy="607060"/>
                        </a:xfrm>
                        <a:prstGeom prst="rect">
                          <a:avLst/>
                        </a:prstGeom>
                        <a:ln w="9525"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014232" w14:textId="2A2C23C7" w:rsidR="002C7724" w:rsidRPr="00227F0A" w:rsidRDefault="002C7724" w:rsidP="002C7724">
                            <w:pPr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27F0A">
                              <w:rPr>
                                <w:rFonts w:asciiTheme="majorBidi" w:hAnsiTheme="majorBidi" w:cstheme="majorBidi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PSM CUD vs CU</w:t>
                            </w:r>
                          </w:p>
                          <w:p w14:paraId="657FD0F6" w14:textId="566F2914" w:rsidR="002C7724" w:rsidRPr="00227F0A" w:rsidRDefault="002C7724" w:rsidP="002C7724">
                            <w:pPr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27F0A">
                              <w:rPr>
                                <w:rFonts w:asciiTheme="majorBidi" w:hAnsiTheme="majorBidi" w:cstheme="majorBidi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N=</w:t>
                            </w:r>
                            <w:r w:rsidR="00111115" w:rsidRPr="00227F0A">
                              <w:rPr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111115" w:rsidRPr="00227F0A">
                              <w:rPr>
                                <w:rFonts w:asciiTheme="majorBidi" w:hAnsiTheme="majorBidi" w:cstheme="majorBidi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11</w:t>
                            </w:r>
                            <w:r w:rsidR="008C455D">
                              <w:rPr>
                                <w:rFonts w:asciiTheme="majorBidi" w:hAnsiTheme="majorBidi" w:cstheme="majorBidi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,292</w:t>
                            </w:r>
                            <w:r w:rsidR="00111115" w:rsidRPr="00227F0A">
                              <w:rPr>
                                <w:rFonts w:asciiTheme="majorBidi" w:hAnsiTheme="majorBidi" w:cstheme="majorBidi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in each group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48AA51" id="Text Box 5" o:spid="_x0000_s1034" type="#_x0000_t202" style="position:absolute;margin-left:169.5pt;margin-top:11.7pt;width:156pt;height:47.8pt;z-index:25165825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" fillcolor="white [3201]" strokecolor="#4f81bd [3204]">
                <v:textbox>
                  <w:txbxContent>
                    <w:p w14:paraId="6D014232" w14:textId="2A2C23C7" w:rsidR="002C7724" w:rsidRPr="00227F0A" w:rsidRDefault="002C7724" w:rsidP="002C7724">
                      <w:pPr>
                        <w:spacing w:after="0"/>
                        <w:jc w:val="center"/>
                        <w:rPr>
                          <w:rFonts w:asciiTheme="majorBidi" w:hAnsiTheme="majorBidi" w:cstheme="majorBidi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227F0A">
                        <w:rPr>
                          <w:rFonts w:asciiTheme="majorBidi" w:hAnsiTheme="majorBidi" w:cstheme="majorBidi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  <w:t>PSM CUD vs CU</w:t>
                      </w:r>
                    </w:p>
                    <w:p w14:paraId="657FD0F6" w14:textId="566F2914" w:rsidR="002C7724" w:rsidRPr="00227F0A" w:rsidRDefault="002C7724" w:rsidP="002C7724">
                      <w:pPr>
                        <w:spacing w:after="0"/>
                        <w:jc w:val="center"/>
                        <w:rPr>
                          <w:rFonts w:asciiTheme="majorBidi" w:hAnsiTheme="majorBidi" w:cstheme="majorBidi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227F0A">
                        <w:rPr>
                          <w:rFonts w:asciiTheme="majorBidi" w:hAnsiTheme="majorBidi" w:cstheme="majorBidi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  <w:t>N=</w:t>
                      </w:r>
                      <w:r w:rsidR="00111115" w:rsidRPr="00227F0A">
                        <w:rPr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111115" w:rsidRPr="00227F0A">
                        <w:rPr>
                          <w:rFonts w:asciiTheme="majorBidi" w:hAnsiTheme="majorBidi" w:cstheme="majorBidi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  <w:t>11</w:t>
                      </w:r>
                      <w:r w:rsidR="008C455D">
                        <w:rPr>
                          <w:rFonts w:asciiTheme="majorBidi" w:hAnsiTheme="majorBidi" w:cstheme="majorBidi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  <w:t>,292</w:t>
                      </w:r>
                      <w:r w:rsidR="00111115" w:rsidRPr="00227F0A">
                        <w:rPr>
                          <w:rFonts w:asciiTheme="majorBidi" w:hAnsiTheme="majorBidi" w:cstheme="majorBidi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  <w:t xml:space="preserve"> in each group</w:t>
                      </w:r>
                    </w:p>
                  </w:txbxContent>
                </v:textbox>
              </v:shape>
            </w:pict>
          </mc:Fallback>
        </mc:AlternateContent>
      </w:r>
      <w:r w:rsidRPr="00F93063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6F74C816" wp14:editId="3437ED41">
                <wp:simplePos x="0" y="0"/>
                <wp:positionH relativeFrom="margin">
                  <wp:posOffset>19050</wp:posOffset>
                </wp:positionH>
                <wp:positionV relativeFrom="paragraph">
                  <wp:posOffset>146050</wp:posOffset>
                </wp:positionV>
                <wp:extent cx="1943100" cy="607060"/>
                <wp:effectExtent l="0" t="0" r="19050" b="21590"/>
                <wp:wrapNone/>
                <wp:docPr id="127479932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607060"/>
                        </a:xfrm>
                        <a:prstGeom prst="rect">
                          <a:avLst/>
                        </a:prstGeom>
                        <a:ln w="9525"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91F368" w14:textId="2B36F2D8" w:rsidR="001B3A4F" w:rsidRPr="00227F0A" w:rsidRDefault="002C7724" w:rsidP="001B3A4F">
                            <w:pPr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27F0A">
                              <w:rPr>
                                <w:rFonts w:asciiTheme="majorBidi" w:hAnsiTheme="majorBidi" w:cstheme="majorBidi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PSM CUD vs Non-CU</w:t>
                            </w:r>
                          </w:p>
                          <w:p w14:paraId="5FC94605" w14:textId="3475A4C8" w:rsidR="002C7724" w:rsidRPr="00227F0A" w:rsidRDefault="002C7724" w:rsidP="001B3A4F">
                            <w:pPr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27F0A">
                              <w:rPr>
                                <w:rFonts w:asciiTheme="majorBidi" w:hAnsiTheme="majorBidi" w:cstheme="majorBidi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N=</w:t>
                            </w:r>
                            <w:r w:rsidR="00111115" w:rsidRPr="00227F0A">
                              <w:rPr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111115" w:rsidRPr="00227F0A">
                              <w:rPr>
                                <w:rFonts w:asciiTheme="majorBidi" w:hAnsiTheme="majorBidi" w:cstheme="majorBidi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3</w:t>
                            </w:r>
                            <w:r w:rsidR="008C455D">
                              <w:rPr>
                                <w:rFonts w:asciiTheme="majorBidi" w:hAnsiTheme="majorBidi" w:cstheme="majorBidi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3,114</w:t>
                            </w:r>
                            <w:r w:rsidR="00111115" w:rsidRPr="00227F0A">
                              <w:rPr>
                                <w:rFonts w:asciiTheme="majorBidi" w:hAnsiTheme="majorBidi" w:cstheme="majorBidi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in each group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74C816" id="_x0000_s1035" type="#_x0000_t202" style="position:absolute;margin-left:1.5pt;margin-top:11.5pt;width:153pt;height:47.8pt;z-index:25165825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" fillcolor="white [3201]" strokecolor="#4f81bd [3204]">
                <v:textbox>
                  <w:txbxContent>
                    <w:p w14:paraId="4191F368" w14:textId="2B36F2D8" w:rsidR="001B3A4F" w:rsidRPr="00227F0A" w:rsidRDefault="002C7724" w:rsidP="001B3A4F">
                      <w:pPr>
                        <w:spacing w:after="0"/>
                        <w:jc w:val="center"/>
                        <w:rPr>
                          <w:rFonts w:asciiTheme="majorBidi" w:hAnsiTheme="majorBidi" w:cstheme="majorBidi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227F0A">
                        <w:rPr>
                          <w:rFonts w:asciiTheme="majorBidi" w:hAnsiTheme="majorBidi" w:cstheme="majorBidi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  <w:t>PSM CUD vs Non-CU</w:t>
                      </w:r>
                    </w:p>
                    <w:p w14:paraId="5FC94605" w14:textId="3475A4C8" w:rsidR="002C7724" w:rsidRPr="00227F0A" w:rsidRDefault="002C7724" w:rsidP="001B3A4F">
                      <w:pPr>
                        <w:spacing w:after="0"/>
                        <w:jc w:val="center"/>
                        <w:rPr>
                          <w:rFonts w:asciiTheme="majorBidi" w:hAnsiTheme="majorBidi" w:cstheme="majorBidi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227F0A">
                        <w:rPr>
                          <w:rFonts w:asciiTheme="majorBidi" w:hAnsiTheme="majorBidi" w:cstheme="majorBidi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  <w:t>N=</w:t>
                      </w:r>
                      <w:r w:rsidR="00111115" w:rsidRPr="00227F0A">
                        <w:rPr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111115" w:rsidRPr="00227F0A">
                        <w:rPr>
                          <w:rFonts w:asciiTheme="majorBidi" w:hAnsiTheme="majorBidi" w:cstheme="majorBidi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  <w:t>3</w:t>
                      </w:r>
                      <w:r w:rsidR="008C455D">
                        <w:rPr>
                          <w:rFonts w:asciiTheme="majorBidi" w:hAnsiTheme="majorBidi" w:cstheme="majorBidi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  <w:t>3,114</w:t>
                      </w:r>
                      <w:r w:rsidR="00111115" w:rsidRPr="00227F0A">
                        <w:rPr>
                          <w:rFonts w:asciiTheme="majorBidi" w:hAnsiTheme="majorBidi" w:cstheme="majorBidi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  <w:t xml:space="preserve"> in each group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1FBADB9" w14:textId="51333B37" w:rsidR="001B3A4F" w:rsidRPr="00F93063" w:rsidRDefault="001B3A4F" w:rsidP="41B46D46">
      <w:pPr>
        <w:spacing w:line="360" w:lineRule="auto"/>
        <w:rPr>
          <w:rFonts w:ascii="Times New Roman" w:eastAsia="Times New Roman" w:hAnsi="Times New Roman" w:cs="Times New Roman"/>
        </w:rPr>
      </w:pPr>
    </w:p>
    <w:p w14:paraId="1F4468E7" w14:textId="687C7896" w:rsidR="001B3A4F" w:rsidRPr="00F93063" w:rsidRDefault="002C7724" w:rsidP="41B46D46">
      <w:pPr>
        <w:spacing w:line="360" w:lineRule="auto"/>
        <w:rPr>
          <w:rFonts w:ascii="Times New Roman" w:eastAsia="Times New Roman" w:hAnsi="Times New Roman" w:cs="Times New Roman"/>
        </w:rPr>
      </w:pPr>
      <w:r w:rsidRPr="00F93063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58264" behindDoc="0" locked="0" layoutInCell="1" allowOverlap="1" wp14:anchorId="4A8C5B29" wp14:editId="51F2545A">
                <wp:simplePos x="0" y="0"/>
                <wp:positionH relativeFrom="column">
                  <wp:posOffset>4819650</wp:posOffset>
                </wp:positionH>
                <wp:positionV relativeFrom="paragraph">
                  <wp:posOffset>86360</wp:posOffset>
                </wp:positionV>
                <wp:extent cx="966470" cy="1035050"/>
                <wp:effectExtent l="19050" t="0" r="43180" b="31750"/>
                <wp:wrapNone/>
                <wp:docPr id="2033537000" name="Arrow: Down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6470" cy="1035050"/>
                        </a:xfrm>
                        <a:prstGeom prst="downArrow">
                          <a:avLst/>
                        </a:prstGeom>
                        <a:gradFill>
                          <a:gsLst>
                            <a:gs pos="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  <a:ln w="9525" cap="flat" cmpd="sng" algn="ctr">
                          <a:gradFill flip="none" rotWithShape="1">
                            <a:gsLst>
                              <a:gs pos="0">
                                <a:schemeClr val="accent1">
                                  <a:lumMod val="5000"/>
                                  <a:lumOff val="95000"/>
                                </a:schemeClr>
                              </a:gs>
                              <a:gs pos="74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83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100000">
                                <a:schemeClr val="accent1">
                                  <a:lumMod val="30000"/>
                                  <a:lumOff val="70000"/>
                                </a:schemeClr>
                              </a:gs>
                            </a:gsLst>
                            <a:lin ang="5400000" scaled="1"/>
                            <a:tileRect/>
                          </a:gradFill>
                          <a:prstDash val="solid"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custGeom>
                                  <a:avLst/>
                                  <a:gdLst>
                                    <a:gd name="connsiteX0" fmla="*/ 0 w 966470"/>
                                    <a:gd name="connsiteY0" fmla="*/ 551815 h 1035050"/>
                                    <a:gd name="connsiteX1" fmla="*/ 241618 w 966470"/>
                                    <a:gd name="connsiteY1" fmla="*/ 551815 h 1035050"/>
                                    <a:gd name="connsiteX2" fmla="*/ 241618 w 966470"/>
                                    <a:gd name="connsiteY2" fmla="*/ 0 h 1035050"/>
                                    <a:gd name="connsiteX3" fmla="*/ 724853 w 966470"/>
                                    <a:gd name="connsiteY3" fmla="*/ 0 h 1035050"/>
                                    <a:gd name="connsiteX4" fmla="*/ 724853 w 966470"/>
                                    <a:gd name="connsiteY4" fmla="*/ 551815 h 1035050"/>
                                    <a:gd name="connsiteX5" fmla="*/ 966470 w 966470"/>
                                    <a:gd name="connsiteY5" fmla="*/ 551815 h 1035050"/>
                                    <a:gd name="connsiteX6" fmla="*/ 724853 w 966470"/>
                                    <a:gd name="connsiteY6" fmla="*/ 793433 h 1035050"/>
                                    <a:gd name="connsiteX7" fmla="*/ 483235 w 966470"/>
                                    <a:gd name="connsiteY7" fmla="*/ 1035050 h 1035050"/>
                                    <a:gd name="connsiteX8" fmla="*/ 241618 w 966470"/>
                                    <a:gd name="connsiteY8" fmla="*/ 793433 h 1035050"/>
                                    <a:gd name="connsiteX9" fmla="*/ 0 w 966470"/>
                                    <a:gd name="connsiteY9" fmla="*/ 551815 h 103505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</a:cxnLst>
                                  <a:rect l="l" t="t" r="r" b="b"/>
                                  <a:pathLst>
                                    <a:path w="966470" h="1035050" extrusionOk="0">
                                      <a:moveTo>
                                        <a:pt x="0" y="551815"/>
                                      </a:moveTo>
                                      <a:cubicBezTo>
                                        <a:pt x="88565" y="544877"/>
                                        <a:pt x="135455" y="571479"/>
                                        <a:pt x="241618" y="551815"/>
                                      </a:cubicBezTo>
                                      <a:cubicBezTo>
                                        <a:pt x="206078" y="400152"/>
                                        <a:pt x="266353" y="142376"/>
                                        <a:pt x="241618" y="0"/>
                                      </a:cubicBezTo>
                                      <a:cubicBezTo>
                                        <a:pt x="400287" y="-46843"/>
                                        <a:pt x="590129" y="47220"/>
                                        <a:pt x="724853" y="0"/>
                                      </a:cubicBezTo>
                                      <a:cubicBezTo>
                                        <a:pt x="737372" y="274992"/>
                                        <a:pt x="724818" y="371541"/>
                                        <a:pt x="724853" y="551815"/>
                                      </a:cubicBezTo>
                                      <a:cubicBezTo>
                                        <a:pt x="830281" y="536163"/>
                                        <a:pt x="859765" y="557016"/>
                                        <a:pt x="966470" y="551815"/>
                                      </a:cubicBezTo>
                                      <a:cubicBezTo>
                                        <a:pt x="890059" y="659283"/>
                                        <a:pt x="796825" y="702128"/>
                                        <a:pt x="724853" y="793433"/>
                                      </a:cubicBezTo>
                                      <a:cubicBezTo>
                                        <a:pt x="652880" y="884738"/>
                                        <a:pt x="563765" y="939615"/>
                                        <a:pt x="483235" y="1035050"/>
                                      </a:cubicBezTo>
                                      <a:cubicBezTo>
                                        <a:pt x="387584" y="940590"/>
                                        <a:pt x="357735" y="906436"/>
                                        <a:pt x="241618" y="793433"/>
                                      </a:cubicBezTo>
                                      <a:cubicBezTo>
                                        <a:pt x="125501" y="680430"/>
                                        <a:pt x="111249" y="627332"/>
                                        <a:pt x="0" y="55181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sk="http://schemas.microsoft.com/office/drawing/2018/sketchyshapes" xmlns:a="http://schemas.openxmlformats.org/drawingml/2006/main">
            <w:pict>
              <v:shapetype id="_x0000_t67" coordsize="21600,21600" o:spt="67" adj="16200,5400" path="m0@0l@1@0@1,0@2,0@2@0,21600@0,10800,21600xe" w14:anchorId="1D8D4D32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textboxrect="@1,0,@2,@6" o:connecttype="custom" o:connectlocs="10800,0;0,@0;10800,21600;21600,@0" o:connectangles="270,180,90,0"/>
                <v:handles>
                  <v:h position="#1,#0" xrange="0,10800" yrange="0,21600"/>
                </v:handles>
              </v:shapetype>
              <v:shape id="Arrow: Down 7" style="position:absolute;margin-left:379.5pt;margin-top:6.8pt;width:76.1pt;height:81.5pt;z-index:251658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spid="_x0000_s1026" fillcolor="#f6f8fb [180]" type="#_x0000_t67" adj="115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">
                <v:fill type="gradient" color2="#cad9eb [980]" colors="0 #f6f9fc;48497f #b0c6e1;54395f #b0c6e1;1 #cad9eb" focus="100%"/>
                <v:path arrowok="t"/>
              </v:shape>
            </w:pict>
          </mc:Fallback>
        </mc:AlternateContent>
      </w:r>
      <w:r w:rsidRPr="00F93063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58263" behindDoc="0" locked="0" layoutInCell="1" allowOverlap="1" wp14:anchorId="6B0B6E1A" wp14:editId="589AEF10">
                <wp:simplePos x="0" y="0"/>
                <wp:positionH relativeFrom="column">
                  <wp:posOffset>504825</wp:posOffset>
                </wp:positionH>
                <wp:positionV relativeFrom="paragraph">
                  <wp:posOffset>86360</wp:posOffset>
                </wp:positionV>
                <wp:extent cx="966470" cy="1035050"/>
                <wp:effectExtent l="19050" t="0" r="43180" b="31750"/>
                <wp:wrapNone/>
                <wp:docPr id="566881355" name="Arrow: Down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6470" cy="1035050"/>
                        </a:xfrm>
                        <a:prstGeom prst="downArrow">
                          <a:avLst/>
                        </a:prstGeom>
                        <a:gradFill>
                          <a:gsLst>
                            <a:gs pos="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  <a:ln w="9525" cap="flat" cmpd="sng" algn="ctr">
                          <a:gradFill flip="none" rotWithShape="1">
                            <a:gsLst>
                              <a:gs pos="0">
                                <a:schemeClr val="accent1">
                                  <a:lumMod val="5000"/>
                                  <a:lumOff val="95000"/>
                                </a:schemeClr>
                              </a:gs>
                              <a:gs pos="74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83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100000">
                                <a:schemeClr val="accent1">
                                  <a:lumMod val="30000"/>
                                  <a:lumOff val="70000"/>
                                </a:schemeClr>
                              </a:gs>
                            </a:gsLst>
                            <a:lin ang="5400000" scaled="1"/>
                            <a:tileRect/>
                          </a:gradFill>
                          <a:prstDash val="solid"/>
                          <a:extLst>
                            <a:ext uri="{C807C97D-BFC1-408E-A445-0C87EB9F89A2}">
                              <ask:lineSketchStyleProps xmlns:ask="http://schemas.microsoft.com/office/drawing/2018/sketchyshapes" sd="1296774244">
                                <a:custGeom>
                                  <a:avLst/>
                                  <a:gdLst>
                                    <a:gd name="connsiteX0" fmla="*/ 0 w 966470"/>
                                    <a:gd name="connsiteY0" fmla="*/ 551815 h 1035050"/>
                                    <a:gd name="connsiteX1" fmla="*/ 241618 w 966470"/>
                                    <a:gd name="connsiteY1" fmla="*/ 551815 h 1035050"/>
                                    <a:gd name="connsiteX2" fmla="*/ 241618 w 966470"/>
                                    <a:gd name="connsiteY2" fmla="*/ 0 h 1035050"/>
                                    <a:gd name="connsiteX3" fmla="*/ 724853 w 966470"/>
                                    <a:gd name="connsiteY3" fmla="*/ 0 h 1035050"/>
                                    <a:gd name="connsiteX4" fmla="*/ 724853 w 966470"/>
                                    <a:gd name="connsiteY4" fmla="*/ 551815 h 1035050"/>
                                    <a:gd name="connsiteX5" fmla="*/ 966470 w 966470"/>
                                    <a:gd name="connsiteY5" fmla="*/ 551815 h 1035050"/>
                                    <a:gd name="connsiteX6" fmla="*/ 720020 w 966470"/>
                                    <a:gd name="connsiteY6" fmla="*/ 798265 h 1035050"/>
                                    <a:gd name="connsiteX7" fmla="*/ 483235 w 966470"/>
                                    <a:gd name="connsiteY7" fmla="*/ 1035050 h 1035050"/>
                                    <a:gd name="connsiteX8" fmla="*/ 251282 w 966470"/>
                                    <a:gd name="connsiteY8" fmla="*/ 803097 h 1035050"/>
                                    <a:gd name="connsiteX9" fmla="*/ 0 w 966470"/>
                                    <a:gd name="connsiteY9" fmla="*/ 551815 h 103505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</a:cxnLst>
                                  <a:rect l="l" t="t" r="r" b="b"/>
                                  <a:pathLst>
                                    <a:path w="966470" h="1035050" extrusionOk="0">
                                      <a:moveTo>
                                        <a:pt x="0" y="551815"/>
                                      </a:moveTo>
                                      <a:cubicBezTo>
                                        <a:pt x="117634" y="526100"/>
                                        <a:pt x="162172" y="559227"/>
                                        <a:pt x="241618" y="551815"/>
                                      </a:cubicBezTo>
                                      <a:cubicBezTo>
                                        <a:pt x="187745" y="347748"/>
                                        <a:pt x="252615" y="263506"/>
                                        <a:pt x="241618" y="0"/>
                                      </a:cubicBezTo>
                                      <a:cubicBezTo>
                                        <a:pt x="469951" y="-55420"/>
                                        <a:pt x="557108" y="32835"/>
                                        <a:pt x="724853" y="0"/>
                                      </a:cubicBezTo>
                                      <a:cubicBezTo>
                                        <a:pt x="728168" y="197124"/>
                                        <a:pt x="662972" y="348634"/>
                                        <a:pt x="724853" y="551815"/>
                                      </a:cubicBezTo>
                                      <a:cubicBezTo>
                                        <a:pt x="845281" y="544895"/>
                                        <a:pt x="894105" y="552742"/>
                                        <a:pt x="966470" y="551815"/>
                                      </a:cubicBezTo>
                                      <a:cubicBezTo>
                                        <a:pt x="943964" y="628515"/>
                                        <a:pt x="788611" y="716276"/>
                                        <a:pt x="720020" y="798265"/>
                                      </a:cubicBezTo>
                                      <a:cubicBezTo>
                                        <a:pt x="651429" y="880254"/>
                                        <a:pt x="580815" y="913465"/>
                                        <a:pt x="483235" y="1035050"/>
                                      </a:cubicBezTo>
                                      <a:cubicBezTo>
                                        <a:pt x="376601" y="932867"/>
                                        <a:pt x="338388" y="838333"/>
                                        <a:pt x="251282" y="803097"/>
                                      </a:cubicBezTo>
                                      <a:cubicBezTo>
                                        <a:pt x="164176" y="767861"/>
                                        <a:pt x="76522" y="592659"/>
                                        <a:pt x="0" y="55181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sk="http://schemas.microsoft.com/office/drawing/2018/sketchyshapes" xmlns:a="http://schemas.openxmlformats.org/drawingml/2006/main">
            <w:pict>
              <v:shape id="Arrow: Down 7" style="position:absolute;margin-left:39.75pt;margin-top:6.8pt;width:76.1pt;height:81.5pt;z-index:251658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spid="_x0000_s1026" fillcolor="#f6f8fb [180]" type="#_x0000_t67" adj="115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" w14:anchorId="10A89035">
                <v:fill type="gradient" color2="#cad9eb [980]" colors="0 #f6f9fc;48497f #b0c6e1;54395f #b0c6e1;1 #cad9eb" focus="100%"/>
                <v:path arrowok="t"/>
              </v:shape>
            </w:pict>
          </mc:Fallback>
        </mc:AlternateContent>
      </w:r>
      <w:r w:rsidR="001B3A4F" w:rsidRPr="00F93063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493D0667" wp14:editId="4AD22801">
                <wp:simplePos x="0" y="0"/>
                <wp:positionH relativeFrom="column">
                  <wp:posOffset>2665730</wp:posOffset>
                </wp:positionH>
                <wp:positionV relativeFrom="paragraph">
                  <wp:posOffset>95250</wp:posOffset>
                </wp:positionV>
                <wp:extent cx="966470" cy="1035050"/>
                <wp:effectExtent l="19050" t="0" r="43180" b="31750"/>
                <wp:wrapNone/>
                <wp:docPr id="1217571422" name="Arrow: Down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6470" cy="1035050"/>
                        </a:xfrm>
                        <a:prstGeom prst="downArrow">
                          <a:avLst/>
                        </a:prstGeom>
                        <a:gradFill>
                          <a:gsLst>
                            <a:gs pos="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  <a:ln w="9525" cap="flat" cmpd="sng" algn="ctr">
                          <a:gradFill flip="none" rotWithShape="1">
                            <a:gsLst>
                              <a:gs pos="0">
                                <a:schemeClr val="accent1">
                                  <a:lumMod val="5000"/>
                                  <a:lumOff val="95000"/>
                                </a:schemeClr>
                              </a:gs>
                              <a:gs pos="74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83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100000">
                                <a:schemeClr val="accent1">
                                  <a:lumMod val="30000"/>
                                  <a:lumOff val="70000"/>
                                </a:schemeClr>
                              </a:gs>
                            </a:gsLst>
                            <a:lin ang="5400000" scaled="1"/>
                            <a:tileRect/>
                          </a:gradFill>
                          <a:prstDash val="solid"/>
                          <a:extLst>
                            <a:ext uri="{C807C97D-BFC1-408E-A445-0C87EB9F89A2}">
                              <ask:lineSketchStyleProps xmlns:ask="http://schemas.microsoft.com/office/drawing/2018/sketchyshapes" sd="823318213">
                                <a:custGeom>
                                  <a:avLst/>
                                  <a:gdLst>
                                    <a:gd name="connsiteX0" fmla="*/ 0 w 966470"/>
                                    <a:gd name="connsiteY0" fmla="*/ 551815 h 1035050"/>
                                    <a:gd name="connsiteX1" fmla="*/ 241618 w 966470"/>
                                    <a:gd name="connsiteY1" fmla="*/ 551815 h 1035050"/>
                                    <a:gd name="connsiteX2" fmla="*/ 241618 w 966470"/>
                                    <a:gd name="connsiteY2" fmla="*/ 0 h 1035050"/>
                                    <a:gd name="connsiteX3" fmla="*/ 724853 w 966470"/>
                                    <a:gd name="connsiteY3" fmla="*/ 0 h 1035050"/>
                                    <a:gd name="connsiteX4" fmla="*/ 724853 w 966470"/>
                                    <a:gd name="connsiteY4" fmla="*/ 551815 h 1035050"/>
                                    <a:gd name="connsiteX5" fmla="*/ 966470 w 966470"/>
                                    <a:gd name="connsiteY5" fmla="*/ 551815 h 1035050"/>
                                    <a:gd name="connsiteX6" fmla="*/ 715188 w 966470"/>
                                    <a:gd name="connsiteY6" fmla="*/ 803097 h 1035050"/>
                                    <a:gd name="connsiteX7" fmla="*/ 483235 w 966470"/>
                                    <a:gd name="connsiteY7" fmla="*/ 1035050 h 1035050"/>
                                    <a:gd name="connsiteX8" fmla="*/ 256115 w 966470"/>
                                    <a:gd name="connsiteY8" fmla="*/ 807930 h 1035050"/>
                                    <a:gd name="connsiteX9" fmla="*/ 0 w 966470"/>
                                    <a:gd name="connsiteY9" fmla="*/ 551815 h 103505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</a:cxnLst>
                                  <a:rect l="l" t="t" r="r" b="b"/>
                                  <a:pathLst>
                                    <a:path w="966470" h="1035050" extrusionOk="0">
                                      <a:moveTo>
                                        <a:pt x="0" y="551815"/>
                                      </a:moveTo>
                                      <a:cubicBezTo>
                                        <a:pt x="62360" y="530295"/>
                                        <a:pt x="139629" y="578255"/>
                                        <a:pt x="241618" y="551815"/>
                                      </a:cubicBezTo>
                                      <a:cubicBezTo>
                                        <a:pt x="200096" y="332860"/>
                                        <a:pt x="255079" y="191042"/>
                                        <a:pt x="241618" y="0"/>
                                      </a:cubicBezTo>
                                      <a:cubicBezTo>
                                        <a:pt x="400480" y="-24192"/>
                                        <a:pt x="535349" y="49184"/>
                                        <a:pt x="724853" y="0"/>
                                      </a:cubicBezTo>
                                      <a:cubicBezTo>
                                        <a:pt x="738041" y="235326"/>
                                        <a:pt x="667487" y="426223"/>
                                        <a:pt x="724853" y="551815"/>
                                      </a:cubicBezTo>
                                      <a:cubicBezTo>
                                        <a:pt x="777318" y="526974"/>
                                        <a:pt x="876014" y="580564"/>
                                        <a:pt x="966470" y="551815"/>
                                      </a:cubicBezTo>
                                      <a:cubicBezTo>
                                        <a:pt x="896370" y="653369"/>
                                        <a:pt x="793023" y="722393"/>
                                        <a:pt x="715188" y="803097"/>
                                      </a:cubicBezTo>
                                      <a:cubicBezTo>
                                        <a:pt x="637353" y="883801"/>
                                        <a:pt x="521523" y="958977"/>
                                        <a:pt x="483235" y="1035050"/>
                                      </a:cubicBezTo>
                                      <a:cubicBezTo>
                                        <a:pt x="364926" y="968628"/>
                                        <a:pt x="339464" y="846635"/>
                                        <a:pt x="256115" y="807930"/>
                                      </a:cubicBezTo>
                                      <a:cubicBezTo>
                                        <a:pt x="172766" y="769225"/>
                                        <a:pt x="84054" y="600515"/>
                                        <a:pt x="0" y="55181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sk="http://schemas.microsoft.com/office/drawing/2018/sketchyshapes" xmlns:a="http://schemas.openxmlformats.org/drawingml/2006/main">
            <w:pict>
              <v:shape id="Arrow: Down 7" style="position:absolute;margin-left:209.9pt;margin-top:7.5pt;width:76.1pt;height:81.5pt;z-index:25165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spid="_x0000_s1026" fillcolor="#f6f8fb [180]" type="#_x0000_t67" adj="115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" w14:anchorId="58E6805D">
                <v:fill type="gradient" color2="#cad9eb [980]" colors="0 #f6f9fc;48497f #b0c6e1;54395f #b0c6e1;1 #cad9eb" focus="100%"/>
                <v:path arrowok="t"/>
              </v:shape>
            </w:pict>
          </mc:Fallback>
        </mc:AlternateContent>
      </w:r>
    </w:p>
    <w:p w14:paraId="1E791F77" w14:textId="22659624" w:rsidR="001B3A4F" w:rsidRPr="00F93063" w:rsidRDefault="001B3A4F" w:rsidP="41B46D46">
      <w:pPr>
        <w:spacing w:line="360" w:lineRule="auto"/>
        <w:rPr>
          <w:rFonts w:ascii="Times New Roman" w:eastAsia="Times New Roman" w:hAnsi="Times New Roman" w:cs="Times New Roman"/>
        </w:rPr>
      </w:pPr>
    </w:p>
    <w:p w14:paraId="27B8DEE4" w14:textId="2D508E7D" w:rsidR="001B3A4F" w:rsidRPr="00F93063" w:rsidRDefault="001B3A4F" w:rsidP="41B46D46">
      <w:pPr>
        <w:spacing w:line="360" w:lineRule="auto"/>
        <w:rPr>
          <w:rFonts w:ascii="Times New Roman" w:eastAsia="Times New Roman" w:hAnsi="Times New Roman" w:cs="Times New Roman"/>
        </w:rPr>
      </w:pPr>
      <w:r w:rsidRPr="41B46D46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</w:t>
      </w:r>
    </w:p>
    <w:p w14:paraId="7A4B8F51" w14:textId="6779F45D" w:rsidR="001B3A4F" w:rsidRPr="00F93063" w:rsidRDefault="002C7724" w:rsidP="41B46D46">
      <w:pPr>
        <w:spacing w:line="360" w:lineRule="auto"/>
        <w:rPr>
          <w:rFonts w:ascii="Times New Roman" w:eastAsia="Times New Roman" w:hAnsi="Times New Roman" w:cs="Times New Roman"/>
        </w:rPr>
      </w:pPr>
      <w:r w:rsidRPr="00F93063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7B66DF13" wp14:editId="4C0C6C8B">
                <wp:simplePos x="0" y="0"/>
                <wp:positionH relativeFrom="column">
                  <wp:posOffset>2063363</wp:posOffset>
                </wp:positionH>
                <wp:positionV relativeFrom="paragraph">
                  <wp:posOffset>147762</wp:posOffset>
                </wp:positionV>
                <wp:extent cx="2172970" cy="1208598"/>
                <wp:effectExtent l="0" t="0" r="17780" b="10795"/>
                <wp:wrapNone/>
                <wp:docPr id="15544149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2172970" cy="1208598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E21AA8" w14:textId="1C49F7A6" w:rsidR="00BC0111" w:rsidRDefault="002C7724" w:rsidP="00227F0A">
                            <w:pPr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27F0A">
                              <w:rPr>
                                <w:rFonts w:asciiTheme="majorBidi" w:hAnsiTheme="majorBidi" w:cstheme="majorBidi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A</w:t>
                            </w:r>
                            <w:r w:rsidR="00BC0111">
                              <w:rPr>
                                <w:rFonts w:asciiTheme="majorBidi" w:hAnsiTheme="majorBidi" w:cstheme="majorBidi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lcohol-associated steatosis</w:t>
                            </w:r>
                          </w:p>
                          <w:p w14:paraId="20094BF2" w14:textId="17368FFC" w:rsidR="00BC0111" w:rsidRDefault="00BC0111" w:rsidP="00227F0A">
                            <w:pPr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Alcohol-associated hepatitis</w:t>
                            </w:r>
                          </w:p>
                          <w:p w14:paraId="206B1E68" w14:textId="53D82B7C" w:rsidR="00BC0111" w:rsidRDefault="002C7724" w:rsidP="00227F0A">
                            <w:pPr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27F0A">
                              <w:rPr>
                                <w:rFonts w:asciiTheme="majorBidi" w:hAnsiTheme="majorBidi" w:cstheme="majorBidi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A</w:t>
                            </w:r>
                            <w:r w:rsidR="00BC0111">
                              <w:rPr>
                                <w:rFonts w:asciiTheme="majorBidi" w:hAnsiTheme="majorBidi" w:cstheme="majorBidi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lcohol-associated cirrhosis</w:t>
                            </w:r>
                            <w:r w:rsidRPr="00227F0A">
                              <w:rPr>
                                <w:rFonts w:asciiTheme="majorBidi" w:hAnsiTheme="majorBidi" w:cstheme="majorBidi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</w:p>
                          <w:p w14:paraId="6C4B9D97" w14:textId="52C310DF" w:rsidR="002C7724" w:rsidRPr="00227F0A" w:rsidRDefault="00BC0111" w:rsidP="00227F0A">
                            <w:pPr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C</w:t>
                            </w:r>
                            <w:r w:rsidR="00782EF4">
                              <w:rPr>
                                <w:rFonts w:asciiTheme="majorBidi" w:hAnsiTheme="majorBidi" w:cstheme="majorBidi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omposite </w:t>
                            </w:r>
                            <w:r w:rsidR="002C7724" w:rsidRPr="00227F0A">
                              <w:rPr>
                                <w:rFonts w:asciiTheme="majorBidi" w:hAnsiTheme="majorBidi" w:cstheme="majorBidi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ALD</w:t>
                            </w:r>
                          </w:p>
                          <w:p w14:paraId="3D5451E2" w14:textId="77777777" w:rsidR="002C7724" w:rsidRPr="00227F0A" w:rsidRDefault="002C7724" w:rsidP="00227F0A">
                            <w:pPr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27F0A">
                              <w:rPr>
                                <w:rFonts w:asciiTheme="majorBidi" w:hAnsiTheme="majorBidi" w:cstheme="majorBidi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Hepatic decompensation</w:t>
                            </w:r>
                          </w:p>
                          <w:p w14:paraId="219B87A5" w14:textId="133CA7D7" w:rsidR="001B3A4F" w:rsidRPr="00227F0A" w:rsidRDefault="002C7724" w:rsidP="00227F0A">
                            <w:pPr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:color w:val="000000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27F0A">
                              <w:rPr>
                                <w:rFonts w:asciiTheme="majorBidi" w:hAnsiTheme="majorBidi" w:cstheme="majorBidi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Composite all-cause mortality</w:t>
                            </w:r>
                            <w:r w:rsidR="001B3A4F" w:rsidRPr="00227F0A">
                              <w:rPr>
                                <w:rFonts w:asciiTheme="majorBidi" w:hAnsiTheme="majorBidi" w:cstheme="majorBidi"/>
                                <w14:textOutline w14:w="9525" w14:cap="rnd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91440" tIns="45720" rIns="91440" bIns="4572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66DF13" id="Text Box 1" o:spid="_x0000_s1036" style="position:absolute;margin-left:162.45pt;margin-top:11.65pt;width:171.1pt;height:95.15pt;z-index:2516582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" fillcolor="white [3201]" strokecolor="#4f81bd [3204]">
                <v:textbox>
                  <w:txbxContent>
                    <w:p w14:paraId="23E21AA8" w14:textId="1C49F7A6" w:rsidR="00BC0111" w:rsidRDefault="002C7724" w:rsidP="00227F0A">
                      <w:pPr>
                        <w:spacing w:after="0"/>
                        <w:jc w:val="center"/>
                        <w:rPr>
                          <w:rFonts w:asciiTheme="majorBidi" w:hAnsiTheme="majorBidi" w:cstheme="majorBidi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227F0A">
                        <w:rPr>
                          <w:rFonts w:asciiTheme="majorBidi" w:hAnsiTheme="majorBidi" w:cstheme="majorBidi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  <w:t>A</w:t>
                      </w:r>
                      <w:r w:rsidR="00BC0111">
                        <w:rPr>
                          <w:rFonts w:asciiTheme="majorBidi" w:hAnsiTheme="majorBidi" w:cstheme="majorBidi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  <w:t>lcohol-associated steatosis</w:t>
                      </w:r>
                    </w:p>
                    <w:p w14:paraId="20094BF2" w14:textId="17368FFC" w:rsidR="00BC0111" w:rsidRDefault="00BC0111" w:rsidP="00227F0A">
                      <w:pPr>
                        <w:spacing w:after="0"/>
                        <w:jc w:val="center"/>
                        <w:rPr>
                          <w:rFonts w:asciiTheme="majorBidi" w:hAnsiTheme="majorBidi" w:cstheme="majorBidi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Theme="majorBidi" w:hAnsiTheme="majorBidi" w:cstheme="majorBidi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  <w:t>Alcohol-associated hepatitis</w:t>
                      </w:r>
                    </w:p>
                    <w:p w14:paraId="206B1E68" w14:textId="53D82B7C" w:rsidR="00BC0111" w:rsidRDefault="002C7724" w:rsidP="00227F0A">
                      <w:pPr>
                        <w:spacing w:after="0"/>
                        <w:jc w:val="center"/>
                        <w:rPr>
                          <w:rFonts w:asciiTheme="majorBidi" w:hAnsiTheme="majorBidi" w:cstheme="majorBidi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227F0A">
                        <w:rPr>
                          <w:rFonts w:asciiTheme="majorBidi" w:hAnsiTheme="majorBidi" w:cstheme="majorBidi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  <w:t>A</w:t>
                      </w:r>
                      <w:r w:rsidR="00BC0111">
                        <w:rPr>
                          <w:rFonts w:asciiTheme="majorBidi" w:hAnsiTheme="majorBidi" w:cstheme="majorBidi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  <w:t>lcohol-associated cirrhosis</w:t>
                      </w:r>
                      <w:r w:rsidRPr="00227F0A">
                        <w:rPr>
                          <w:rFonts w:asciiTheme="majorBidi" w:hAnsiTheme="majorBidi" w:cstheme="majorBidi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</w:p>
                    <w:p w14:paraId="6C4B9D97" w14:textId="52C310DF" w:rsidR="002C7724" w:rsidRPr="00227F0A" w:rsidRDefault="00BC0111" w:rsidP="00227F0A">
                      <w:pPr>
                        <w:spacing w:after="0"/>
                        <w:jc w:val="center"/>
                        <w:rPr>
                          <w:rFonts w:asciiTheme="majorBidi" w:hAnsiTheme="majorBidi" w:cstheme="majorBidi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Theme="majorBidi" w:hAnsiTheme="majorBidi" w:cstheme="majorBidi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  <w:t>C</w:t>
                      </w:r>
                      <w:r w:rsidR="00782EF4">
                        <w:rPr>
                          <w:rFonts w:asciiTheme="majorBidi" w:hAnsiTheme="majorBidi" w:cstheme="majorBidi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  <w:t xml:space="preserve">omposite </w:t>
                      </w:r>
                      <w:r w:rsidR="002C7724" w:rsidRPr="00227F0A">
                        <w:rPr>
                          <w:rFonts w:asciiTheme="majorBidi" w:hAnsiTheme="majorBidi" w:cstheme="majorBidi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  <w:t>ALD</w:t>
                      </w:r>
                    </w:p>
                    <w:p w14:paraId="3D5451E2" w14:textId="77777777" w:rsidR="002C7724" w:rsidRPr="00227F0A" w:rsidRDefault="002C7724" w:rsidP="00227F0A">
                      <w:pPr>
                        <w:spacing w:after="0"/>
                        <w:jc w:val="center"/>
                        <w:rPr>
                          <w:rFonts w:asciiTheme="majorBidi" w:hAnsiTheme="majorBidi" w:cstheme="majorBidi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227F0A">
                        <w:rPr>
                          <w:rFonts w:asciiTheme="majorBidi" w:hAnsiTheme="majorBidi" w:cstheme="majorBidi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  <w:t>Hepatic decompensation</w:t>
                      </w:r>
                    </w:p>
                    <w:p w14:paraId="219B87A5" w14:textId="133CA7D7" w:rsidR="001B3A4F" w:rsidRPr="00227F0A" w:rsidRDefault="002C7724" w:rsidP="00227F0A">
                      <w:pPr>
                        <w:spacing w:after="0"/>
                        <w:jc w:val="center"/>
                        <w:rPr>
                          <w:rFonts w:asciiTheme="majorBidi" w:hAnsiTheme="majorBidi" w:cstheme="majorBidi"/>
                          <w:color w:val="000000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227F0A">
                        <w:rPr>
                          <w:rFonts w:asciiTheme="majorBidi" w:hAnsiTheme="majorBidi" w:cstheme="majorBidi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  <w:t>Composite all-cause mortality</w:t>
                      </w:r>
                      <w:r w:rsidR="001B3A4F" w:rsidRPr="00227F0A">
                        <w:rPr>
                          <w:rFonts w:asciiTheme="majorBidi" w:hAnsiTheme="majorBidi" w:cstheme="majorBidi"/>
                          <w14:textOutline w14:w="9525" w14:cap="rnd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3FC602FF" w14:textId="1FBD80E1" w:rsidR="001B3A4F" w:rsidRPr="00F93063" w:rsidRDefault="001B3A4F" w:rsidP="41B46D46">
      <w:pPr>
        <w:spacing w:line="360" w:lineRule="auto"/>
        <w:rPr>
          <w:rFonts w:ascii="Times New Roman" w:eastAsia="Times New Roman" w:hAnsi="Times New Roman" w:cs="Times New Roman"/>
        </w:rPr>
      </w:pPr>
    </w:p>
    <w:p w14:paraId="2A6DD21F" w14:textId="03752947" w:rsidR="001B3A4F" w:rsidRPr="00F93063" w:rsidRDefault="001B3A4F" w:rsidP="41B46D46">
      <w:pPr>
        <w:spacing w:line="360" w:lineRule="auto"/>
        <w:rPr>
          <w:rFonts w:ascii="Times New Roman" w:eastAsia="Times New Roman" w:hAnsi="Times New Roman" w:cs="Times New Roman"/>
        </w:rPr>
      </w:pPr>
    </w:p>
    <w:p w14:paraId="69855A64" w14:textId="77777777" w:rsidR="001B3A4F" w:rsidRDefault="001B3A4F" w:rsidP="41B46D46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1ED09E3" w14:textId="77777777" w:rsidR="00B27891" w:rsidRDefault="00B27891" w:rsidP="41B46D46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9ECEA5D" w14:textId="77930662" w:rsidR="75FB0CE3" w:rsidRDefault="00866A2D" w:rsidP="41B46D46">
      <w:pPr>
        <w:spacing w:line="360" w:lineRule="auto"/>
        <w:rPr>
          <w:rFonts w:ascii="Times New Roman" w:eastAsia="Times New Roman" w:hAnsi="Times New Roman" w:cs="Times New Roman"/>
        </w:rPr>
      </w:pPr>
      <w:r w:rsidRPr="00866A2D">
        <w:rPr>
          <w:rFonts w:ascii="Times New Roman" w:eastAsia="Times New Roman" w:hAnsi="Times New Roman" w:cs="Times New Roman"/>
          <w:b/>
          <w:bCs/>
        </w:rPr>
        <w:lastRenderedPageBreak/>
        <w:t xml:space="preserve">Supplementary </w:t>
      </w:r>
      <w:r w:rsidR="75FB0CE3" w:rsidRPr="08BF159C">
        <w:rPr>
          <w:rFonts w:ascii="Times New Roman" w:eastAsia="Times New Roman" w:hAnsi="Times New Roman" w:cs="Times New Roman"/>
          <w:b/>
          <w:bCs/>
        </w:rPr>
        <w:t>Figure 2.</w:t>
      </w:r>
      <w:r w:rsidR="75FB0CE3" w:rsidRPr="08BF159C">
        <w:rPr>
          <w:rFonts w:ascii="Times New Roman" w:eastAsia="Times New Roman" w:hAnsi="Times New Roman" w:cs="Times New Roman"/>
        </w:rPr>
        <w:t xml:space="preserve"> </w:t>
      </w:r>
      <w:r w:rsidR="007D3DB3" w:rsidRPr="08BF159C">
        <w:rPr>
          <w:rFonts w:ascii="Times New Roman" w:eastAsia="Times New Roman" w:hAnsi="Times New Roman" w:cs="Times New Roman"/>
          <w:sz w:val="24"/>
          <w:szCs w:val="24"/>
        </w:rPr>
        <w:t xml:space="preserve">Kaplan–Meier </w:t>
      </w:r>
      <w:r w:rsidR="00BE1D72" w:rsidRPr="08BF159C">
        <w:rPr>
          <w:rFonts w:ascii="Times New Roman" w:eastAsia="Times New Roman" w:hAnsi="Times New Roman" w:cs="Times New Roman"/>
          <w:sz w:val="24"/>
          <w:szCs w:val="24"/>
        </w:rPr>
        <w:t>c</w:t>
      </w:r>
      <w:r w:rsidR="007D3DB3" w:rsidRPr="08BF159C">
        <w:rPr>
          <w:rFonts w:ascii="Times New Roman" w:eastAsia="Times New Roman" w:hAnsi="Times New Roman" w:cs="Times New Roman"/>
          <w:sz w:val="24"/>
          <w:szCs w:val="24"/>
        </w:rPr>
        <w:t xml:space="preserve">umulative </w:t>
      </w:r>
      <w:r w:rsidR="00BE1D72" w:rsidRPr="08BF159C">
        <w:rPr>
          <w:rFonts w:ascii="Times New Roman" w:eastAsia="Times New Roman" w:hAnsi="Times New Roman" w:cs="Times New Roman"/>
          <w:sz w:val="24"/>
          <w:szCs w:val="24"/>
        </w:rPr>
        <w:t>i</w:t>
      </w:r>
      <w:r w:rsidR="007D3DB3" w:rsidRPr="08BF159C">
        <w:rPr>
          <w:rFonts w:ascii="Times New Roman" w:eastAsia="Times New Roman" w:hAnsi="Times New Roman" w:cs="Times New Roman"/>
          <w:sz w:val="24"/>
          <w:szCs w:val="24"/>
        </w:rPr>
        <w:t xml:space="preserve">ncidence </w:t>
      </w:r>
      <w:r w:rsidR="00D55EE2" w:rsidRPr="08BF159C">
        <w:rPr>
          <w:rFonts w:ascii="Times New Roman" w:eastAsia="Times New Roman" w:hAnsi="Times New Roman" w:cs="Times New Roman"/>
          <w:sz w:val="24"/>
          <w:szCs w:val="24"/>
        </w:rPr>
        <w:t xml:space="preserve">of </w:t>
      </w:r>
      <w:r w:rsidR="007A7D19" w:rsidRPr="08BF159C">
        <w:rPr>
          <w:rFonts w:ascii="Times New Roman" w:eastAsia="Times New Roman" w:hAnsi="Times New Roman" w:cs="Times New Roman"/>
          <w:sz w:val="24"/>
          <w:szCs w:val="24"/>
        </w:rPr>
        <w:t xml:space="preserve">alcohol-associated steatosis </w:t>
      </w:r>
      <w:r w:rsidR="007D3DB3" w:rsidRPr="08BF159C">
        <w:rPr>
          <w:rFonts w:ascii="Times New Roman" w:eastAsia="Times New Roman" w:hAnsi="Times New Roman" w:cs="Times New Roman"/>
          <w:sz w:val="24"/>
          <w:szCs w:val="24"/>
        </w:rPr>
        <w:t xml:space="preserve">from </w:t>
      </w:r>
      <w:r w:rsidR="000B2E36" w:rsidRPr="08BF159C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BE1D72" w:rsidRPr="08BF159C">
        <w:rPr>
          <w:rFonts w:ascii="Times New Roman" w:eastAsia="Times New Roman" w:hAnsi="Times New Roman" w:cs="Times New Roman"/>
          <w:sz w:val="24"/>
          <w:szCs w:val="24"/>
        </w:rPr>
        <w:t>d</w:t>
      </w:r>
      <w:r w:rsidR="007D3DB3" w:rsidRPr="08BF159C">
        <w:rPr>
          <w:rFonts w:ascii="Times New Roman" w:eastAsia="Times New Roman" w:hAnsi="Times New Roman" w:cs="Times New Roman"/>
          <w:sz w:val="24"/>
          <w:szCs w:val="24"/>
        </w:rPr>
        <w:t>iagnosis of AU</w:t>
      </w:r>
      <w:r w:rsidR="007A7D19" w:rsidRPr="08BF159C">
        <w:rPr>
          <w:rFonts w:ascii="Times New Roman" w:eastAsia="Times New Roman" w:hAnsi="Times New Roman" w:cs="Times New Roman"/>
          <w:sz w:val="24"/>
          <w:szCs w:val="24"/>
        </w:rPr>
        <w:t>D</w:t>
      </w:r>
      <w:r w:rsidR="007D3DB3" w:rsidRPr="08BF159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BE1D72" w:rsidRPr="08BF159C">
        <w:rPr>
          <w:rFonts w:ascii="Times New Roman" w:eastAsia="Times New Roman" w:hAnsi="Times New Roman" w:cs="Times New Roman"/>
          <w:sz w:val="24"/>
          <w:szCs w:val="24"/>
        </w:rPr>
        <w:t>s</w:t>
      </w:r>
      <w:r w:rsidR="00EC361C" w:rsidRPr="08BF159C">
        <w:rPr>
          <w:rFonts w:ascii="Times New Roman" w:eastAsia="Times New Roman" w:hAnsi="Times New Roman" w:cs="Times New Roman"/>
          <w:sz w:val="24"/>
          <w:szCs w:val="24"/>
        </w:rPr>
        <w:t>tratified by CUD vs. non-CU</w:t>
      </w:r>
      <w:r w:rsidR="75FB0CE3" w:rsidRPr="08BF159C">
        <w:rPr>
          <w:rFonts w:ascii="Times New Roman" w:eastAsia="Times New Roman" w:hAnsi="Times New Roman" w:cs="Times New Roman"/>
          <w:sz w:val="24"/>
          <w:szCs w:val="24"/>
        </w:rPr>
        <w:t>.</w:t>
      </w:r>
      <w:r w:rsidR="00326220">
        <w:rPr>
          <w:noProof/>
        </w:rPr>
        <w:drawing>
          <wp:inline distT="0" distB="0" distL="0" distR="0" wp14:anchorId="26A771E7" wp14:editId="16A81307">
            <wp:extent cx="5186149" cy="3108328"/>
            <wp:effectExtent l="0" t="0" r="0" b="0"/>
            <wp:docPr id="1279437361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9437361" name="Picture 127943736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8854" cy="3121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96B092" w14:textId="72238AB3" w:rsidR="7357FB38" w:rsidRDefault="7357FB38" w:rsidP="41B46D46">
      <w:pPr>
        <w:spacing w:after="0" w:line="36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41B46D46">
        <w:rPr>
          <w:rFonts w:ascii="Times New Roman" w:eastAsia="Times New Roman" w:hAnsi="Times New Roman" w:cs="Times New Roman"/>
          <w:sz w:val="18"/>
          <w:szCs w:val="18"/>
        </w:rPr>
        <w:t>Abbreviations</w:t>
      </w:r>
      <w:r w:rsidR="0C5A7651" w:rsidRPr="41B46D46">
        <w:rPr>
          <w:rFonts w:ascii="Times New Roman" w:eastAsia="Times New Roman" w:hAnsi="Times New Roman" w:cs="Times New Roman"/>
          <w:sz w:val="18"/>
          <w:szCs w:val="18"/>
        </w:rPr>
        <w:t>: AUD, alcohol</w:t>
      </w:r>
      <w:r w:rsidR="6A43DCA5" w:rsidRPr="41B46D46">
        <w:rPr>
          <w:rFonts w:ascii="Times New Roman" w:eastAsia="Times New Roman" w:hAnsi="Times New Roman" w:cs="Times New Roman"/>
          <w:sz w:val="18"/>
          <w:szCs w:val="18"/>
        </w:rPr>
        <w:t xml:space="preserve"> use disorder</w:t>
      </w:r>
      <w:r w:rsidR="0C5A7651" w:rsidRPr="41B46D46">
        <w:rPr>
          <w:rFonts w:ascii="Times New Roman" w:eastAsia="Times New Roman" w:hAnsi="Times New Roman" w:cs="Times New Roman"/>
          <w:sz w:val="18"/>
          <w:szCs w:val="18"/>
        </w:rPr>
        <w:t>; AS; alcohol-related steatosis</w:t>
      </w:r>
      <w:r w:rsidR="2292CEE1" w:rsidRPr="41B46D46">
        <w:rPr>
          <w:rFonts w:ascii="Times New Roman" w:eastAsia="Times New Roman" w:hAnsi="Times New Roman" w:cs="Times New Roman"/>
          <w:sz w:val="18"/>
          <w:szCs w:val="18"/>
        </w:rPr>
        <w:t xml:space="preserve">; </w:t>
      </w:r>
      <w:r w:rsidR="0C5A7651" w:rsidRPr="41B46D46">
        <w:rPr>
          <w:rFonts w:ascii="Times New Roman" w:eastAsia="Times New Roman" w:hAnsi="Times New Roman" w:cs="Times New Roman"/>
          <w:sz w:val="18"/>
          <w:szCs w:val="18"/>
        </w:rPr>
        <w:t>CU</w:t>
      </w:r>
      <w:r w:rsidR="05A185E8" w:rsidRPr="41B46D46">
        <w:rPr>
          <w:rFonts w:ascii="Times New Roman" w:eastAsia="Times New Roman" w:hAnsi="Times New Roman" w:cs="Times New Roman"/>
          <w:sz w:val="18"/>
          <w:szCs w:val="18"/>
        </w:rPr>
        <w:t>D</w:t>
      </w:r>
      <w:r w:rsidR="0C5A7651" w:rsidRPr="41B46D46">
        <w:rPr>
          <w:rFonts w:ascii="Times New Roman" w:eastAsia="Times New Roman" w:hAnsi="Times New Roman" w:cs="Times New Roman"/>
          <w:sz w:val="18"/>
          <w:szCs w:val="18"/>
        </w:rPr>
        <w:t>, cannabis use</w:t>
      </w:r>
      <w:r w:rsidR="3987AA38" w:rsidRPr="41B46D46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3F90B0" w:rsidRPr="41B46D46">
        <w:rPr>
          <w:rFonts w:ascii="Times New Roman" w:eastAsia="Times New Roman" w:hAnsi="Times New Roman" w:cs="Times New Roman"/>
          <w:sz w:val="18"/>
          <w:szCs w:val="18"/>
        </w:rPr>
        <w:t>disorder</w:t>
      </w:r>
      <w:r w:rsidR="0C5A7651" w:rsidRPr="41B46D46">
        <w:rPr>
          <w:rFonts w:ascii="Times New Roman" w:eastAsia="Times New Roman" w:hAnsi="Times New Roman" w:cs="Times New Roman"/>
          <w:sz w:val="18"/>
          <w:szCs w:val="18"/>
        </w:rPr>
        <w:t xml:space="preserve">; non-CU, </w:t>
      </w:r>
      <w:r w:rsidR="06A19867" w:rsidRPr="41B46D46">
        <w:rPr>
          <w:rFonts w:ascii="Times New Roman" w:eastAsia="Times New Roman" w:hAnsi="Times New Roman" w:cs="Times New Roman"/>
          <w:sz w:val="18"/>
          <w:szCs w:val="18"/>
        </w:rPr>
        <w:t>non-cannabis</w:t>
      </w:r>
      <w:r w:rsidR="0C5A7651" w:rsidRPr="41B46D46">
        <w:rPr>
          <w:rFonts w:ascii="Times New Roman" w:eastAsia="Times New Roman" w:hAnsi="Times New Roman" w:cs="Times New Roman"/>
          <w:sz w:val="18"/>
          <w:szCs w:val="18"/>
        </w:rPr>
        <w:t xml:space="preserve"> users.</w:t>
      </w:r>
    </w:p>
    <w:p w14:paraId="0D03FFFC" w14:textId="3DAE4E11" w:rsidR="41B46D46" w:rsidRDefault="41B46D46" w:rsidP="41B46D46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</w:p>
    <w:p w14:paraId="04B0FB91" w14:textId="36DFD7B7" w:rsidR="75FB0CE3" w:rsidRDefault="00866A2D" w:rsidP="41B46D46">
      <w:pPr>
        <w:spacing w:after="0" w:line="360" w:lineRule="auto"/>
        <w:rPr>
          <w:rFonts w:ascii="Times New Roman" w:eastAsia="Times New Roman" w:hAnsi="Times New Roman" w:cs="Times New Roman"/>
        </w:rPr>
      </w:pPr>
      <w:r w:rsidRPr="00866A2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Supplementary </w:t>
      </w:r>
      <w:r w:rsidR="75FB0CE3" w:rsidRPr="08BF159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Figure </w:t>
      </w:r>
      <w:r w:rsidR="2D0508CA" w:rsidRPr="08BF159C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="75FB0CE3" w:rsidRPr="08BF159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75FB0CE3" w:rsidRPr="08BF15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C0E8A" w:rsidRPr="08BF159C">
        <w:rPr>
          <w:rFonts w:ascii="Times New Roman" w:eastAsia="Times New Roman" w:hAnsi="Times New Roman" w:cs="Times New Roman"/>
          <w:sz w:val="24"/>
          <w:szCs w:val="24"/>
        </w:rPr>
        <w:t>Kaplan–Meier cumulative incidence of alcohol-associated hepatitis from the diagnosis of AUD, stratified by CUD vs. non-CU.</w:t>
      </w:r>
      <w:r w:rsidR="00EF7BBE">
        <w:rPr>
          <w:noProof/>
        </w:rPr>
        <w:drawing>
          <wp:inline distT="0" distB="0" distL="0" distR="0" wp14:anchorId="59A8D739" wp14:editId="17874595">
            <wp:extent cx="5793475" cy="3472866"/>
            <wp:effectExtent l="0" t="0" r="0" b="0"/>
            <wp:docPr id="641379488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379488" name="Picture 641379488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7626" cy="3481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D950D6" w14:textId="6AB94519" w:rsidR="28A3D339" w:rsidRDefault="28A3D339" w:rsidP="41B46D46">
      <w:pPr>
        <w:spacing w:after="0" w:line="36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8BF159C">
        <w:rPr>
          <w:rFonts w:ascii="Times New Roman" w:eastAsia="Times New Roman" w:hAnsi="Times New Roman" w:cs="Times New Roman"/>
          <w:sz w:val="18"/>
          <w:szCs w:val="18"/>
        </w:rPr>
        <w:t xml:space="preserve">Abbreviations: AH; alcohol-related hepatitis; AUD, alcohol use disorder; CUD, cannabis use </w:t>
      </w:r>
      <w:r w:rsidR="68A2712D" w:rsidRPr="08BF159C">
        <w:rPr>
          <w:rFonts w:ascii="Times New Roman" w:eastAsia="Times New Roman" w:hAnsi="Times New Roman" w:cs="Times New Roman"/>
          <w:sz w:val="18"/>
          <w:szCs w:val="18"/>
        </w:rPr>
        <w:t>disorder</w:t>
      </w:r>
      <w:r w:rsidRPr="08BF159C">
        <w:rPr>
          <w:rFonts w:ascii="Times New Roman" w:eastAsia="Times New Roman" w:hAnsi="Times New Roman" w:cs="Times New Roman"/>
          <w:sz w:val="18"/>
          <w:szCs w:val="18"/>
        </w:rPr>
        <w:t>; non-CU, non-cannabis users.</w:t>
      </w:r>
    </w:p>
    <w:p w14:paraId="7FF96805" w14:textId="54B10F43" w:rsidR="08BF159C" w:rsidRDefault="08BF159C" w:rsidP="08BF159C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4D8D57F" w14:textId="601303A4" w:rsidR="75FB0CE3" w:rsidRDefault="00866A2D" w:rsidP="41B46D46">
      <w:pPr>
        <w:spacing w:after="0" w:line="360" w:lineRule="auto"/>
        <w:rPr>
          <w:rFonts w:ascii="Times New Roman" w:eastAsia="Times New Roman" w:hAnsi="Times New Roman" w:cs="Times New Roman"/>
        </w:rPr>
      </w:pPr>
      <w:r w:rsidRPr="00866A2D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="75FB0CE3" w:rsidRPr="08BF159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Figure </w:t>
      </w:r>
      <w:r w:rsidR="251BE73B" w:rsidRPr="08BF159C"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="00EC361C" w:rsidRPr="08BF15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C0E8A" w:rsidRPr="08BF159C">
        <w:rPr>
          <w:rFonts w:ascii="Times New Roman" w:eastAsia="Times New Roman" w:hAnsi="Times New Roman" w:cs="Times New Roman"/>
          <w:sz w:val="24"/>
          <w:szCs w:val="24"/>
        </w:rPr>
        <w:t>Kaplan–Meier cumulative incidence of alcohol-associated cirrhosis from the diagnosis of AUD, stratified by CUD vs. non-CU.</w:t>
      </w:r>
      <w:r w:rsidR="00441D60">
        <w:rPr>
          <w:noProof/>
        </w:rPr>
        <w:drawing>
          <wp:inline distT="0" distB="0" distL="0" distR="0" wp14:anchorId="1A94A926" wp14:editId="26FE7891">
            <wp:extent cx="5646303" cy="3384645"/>
            <wp:effectExtent l="0" t="0" r="0" b="6350"/>
            <wp:docPr id="1641325730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1325730" name="Picture 1641325730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4449" cy="3395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C01E8F" w14:textId="7F10EAFE" w:rsidR="41B46D46" w:rsidRDefault="41B46D46" w:rsidP="41B46D46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</w:p>
    <w:p w14:paraId="14524387" w14:textId="04815B86" w:rsidR="080A0D4C" w:rsidRDefault="080A0D4C" w:rsidP="41B46D46">
      <w:pPr>
        <w:spacing w:after="0" w:line="36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41B46D46">
        <w:rPr>
          <w:rFonts w:ascii="Times New Roman" w:eastAsia="Times New Roman" w:hAnsi="Times New Roman" w:cs="Times New Roman"/>
          <w:sz w:val="18"/>
          <w:szCs w:val="18"/>
        </w:rPr>
        <w:t>Abbreviations: AC; alcohol-related cirrhosis; AUD, alcohol use disorder; CUD, cannabis use disorder; non-CU, non-cannabis users.</w:t>
      </w:r>
    </w:p>
    <w:p w14:paraId="517086E6" w14:textId="77777777" w:rsidR="00694536" w:rsidRDefault="00694536" w:rsidP="08BF159C">
      <w:pPr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827F281" w14:textId="1DBAD8CF" w:rsidR="00376DB8" w:rsidRPr="005626CC" w:rsidRDefault="00866A2D" w:rsidP="08BF159C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6A2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Supplementary </w:t>
      </w:r>
      <w:r w:rsidR="00376DB8" w:rsidRPr="08BF159C">
        <w:rPr>
          <w:rFonts w:ascii="Times New Roman" w:eastAsia="Times New Roman" w:hAnsi="Times New Roman" w:cs="Times New Roman"/>
          <w:b/>
          <w:bCs/>
          <w:sz w:val="24"/>
          <w:szCs w:val="24"/>
        </w:rPr>
        <w:t>Table</w:t>
      </w:r>
      <w:r w:rsidR="3890A6BC" w:rsidRPr="08BF159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74BFE4" w:rsidRPr="08BF159C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00376DB8" w:rsidRPr="08BF159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376DB8" w:rsidRPr="08BF15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A5CA8" w:rsidRPr="08BF159C">
        <w:rPr>
          <w:rFonts w:ascii="Times New Roman" w:eastAsia="Times New Roman" w:hAnsi="Times New Roman" w:cs="Times New Roman"/>
          <w:sz w:val="24"/>
          <w:szCs w:val="24"/>
        </w:rPr>
        <w:t>Variables used to define the study cohorts and their corresponding ICD-10 codes.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000"/>
        <w:gridCol w:w="5790"/>
      </w:tblGrid>
      <w:tr w:rsidR="004925C9" w:rsidRPr="005626CC" w14:paraId="5F1F8BDB" w14:textId="7D93C5AD" w:rsidTr="23F2B179">
        <w:tc>
          <w:tcPr>
            <w:tcW w:w="2317" w:type="pct"/>
          </w:tcPr>
          <w:p w14:paraId="6F8F1FE5" w14:textId="77777777" w:rsidR="004925C9" w:rsidRPr="005626CC" w:rsidRDefault="004925C9" w:rsidP="00DF12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Variable</w:t>
            </w:r>
          </w:p>
        </w:tc>
        <w:tc>
          <w:tcPr>
            <w:tcW w:w="2683" w:type="pct"/>
          </w:tcPr>
          <w:p w14:paraId="60C776A5" w14:textId="77777777" w:rsidR="004925C9" w:rsidRPr="005626CC" w:rsidRDefault="004925C9" w:rsidP="00DF12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ICD-10 code</w:t>
            </w:r>
          </w:p>
        </w:tc>
      </w:tr>
      <w:tr w:rsidR="004925C9" w:rsidRPr="005626CC" w14:paraId="0DFA1E9B" w14:textId="6DE87E36" w:rsidTr="23F2B179">
        <w:tc>
          <w:tcPr>
            <w:tcW w:w="2317" w:type="pct"/>
          </w:tcPr>
          <w:p w14:paraId="58452A52" w14:textId="77777777" w:rsidR="004925C9" w:rsidRPr="005626CC" w:rsidRDefault="004925C9" w:rsidP="00DF12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AUD</w:t>
            </w:r>
          </w:p>
        </w:tc>
        <w:tc>
          <w:tcPr>
            <w:tcW w:w="2683" w:type="pct"/>
          </w:tcPr>
          <w:p w14:paraId="70757CDA" w14:textId="77777777" w:rsidR="004925C9" w:rsidRPr="005626CC" w:rsidRDefault="004925C9" w:rsidP="00DF12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F10.1: Alcohol abuse</w:t>
            </w:r>
          </w:p>
          <w:p w14:paraId="4F6C6F64" w14:textId="6C6F2FDA" w:rsidR="004925C9" w:rsidRPr="005626CC" w:rsidRDefault="004925C9" w:rsidP="00DF12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F10.2: Alcohol dependence</w:t>
            </w:r>
          </w:p>
        </w:tc>
      </w:tr>
      <w:tr w:rsidR="004925C9" w:rsidRPr="005626CC" w14:paraId="4C6998C6" w14:textId="023B9C38" w:rsidTr="23F2B179">
        <w:tc>
          <w:tcPr>
            <w:tcW w:w="2317" w:type="pct"/>
          </w:tcPr>
          <w:p w14:paraId="4F74DA87" w14:textId="4E453A04" w:rsidR="004925C9" w:rsidRPr="005626CC" w:rsidRDefault="004925C9" w:rsidP="00DF12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CU</w:t>
            </w:r>
            <w:r w:rsidR="008A5CA8"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2683" w:type="pct"/>
          </w:tcPr>
          <w:p w14:paraId="50F04C0D" w14:textId="77777777" w:rsidR="004925C9" w:rsidRPr="005626CC" w:rsidRDefault="004925C9" w:rsidP="00DF12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F12.1: Cannabis abuse</w:t>
            </w:r>
          </w:p>
          <w:p w14:paraId="2DA274DA" w14:textId="77777777" w:rsidR="004925C9" w:rsidRPr="005626CC" w:rsidRDefault="004925C9" w:rsidP="00DF12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F12.2: Cannabis dependence</w:t>
            </w:r>
          </w:p>
        </w:tc>
      </w:tr>
      <w:tr w:rsidR="008A5CA8" w:rsidRPr="005626CC" w14:paraId="56811E0F" w14:textId="77777777" w:rsidTr="23F2B179">
        <w:tc>
          <w:tcPr>
            <w:tcW w:w="2317" w:type="pct"/>
          </w:tcPr>
          <w:p w14:paraId="1ED7E2D6" w14:textId="4ED61FC9" w:rsidR="008A5CA8" w:rsidRPr="005626CC" w:rsidRDefault="008A5CA8" w:rsidP="00DF12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CU</w:t>
            </w:r>
          </w:p>
        </w:tc>
        <w:tc>
          <w:tcPr>
            <w:tcW w:w="2683" w:type="pct"/>
          </w:tcPr>
          <w:p w14:paraId="5B25DC4B" w14:textId="61640A8B" w:rsidR="008A5CA8" w:rsidRPr="005626CC" w:rsidRDefault="008A5CA8" w:rsidP="00DF12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F12.3: Cannabis use, unspecified</w:t>
            </w:r>
          </w:p>
        </w:tc>
      </w:tr>
      <w:tr w:rsidR="004925C9" w:rsidRPr="005626CC" w14:paraId="0C805FCC" w14:textId="3BB1B006" w:rsidTr="23F2B179">
        <w:tc>
          <w:tcPr>
            <w:tcW w:w="2317" w:type="pct"/>
          </w:tcPr>
          <w:p w14:paraId="0A16CC02" w14:textId="77777777" w:rsidR="004925C9" w:rsidRPr="005626CC" w:rsidRDefault="004925C9" w:rsidP="00DF12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Exclusion of pre-existing liver disease </w:t>
            </w:r>
          </w:p>
        </w:tc>
        <w:tc>
          <w:tcPr>
            <w:tcW w:w="2683" w:type="pct"/>
          </w:tcPr>
          <w:p w14:paraId="530794C6" w14:textId="77777777" w:rsidR="004925C9" w:rsidRPr="005626CC" w:rsidRDefault="004925C9" w:rsidP="00DF12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K70: Alcoholic liver disease</w:t>
            </w:r>
          </w:p>
          <w:p w14:paraId="602EFA57" w14:textId="164F0A91" w:rsidR="004925C9" w:rsidRPr="005626CC" w:rsidRDefault="004925C9" w:rsidP="00DF12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K71: Toxic liver disease</w:t>
            </w:r>
          </w:p>
          <w:p w14:paraId="145B0DFB" w14:textId="7DF46AD7" w:rsidR="004925C9" w:rsidRPr="005626CC" w:rsidRDefault="004925C9" w:rsidP="00DF12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K72: Hepatic failure, not elsewhere classified</w:t>
            </w:r>
          </w:p>
          <w:p w14:paraId="1A8FA206" w14:textId="28C4CE96" w:rsidR="004925C9" w:rsidRPr="005626CC" w:rsidRDefault="004925C9" w:rsidP="00DF12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K73: Chronic hepatitis, not elsewhere classified</w:t>
            </w:r>
          </w:p>
          <w:p w14:paraId="32AA4E18" w14:textId="250E6349" w:rsidR="004925C9" w:rsidRPr="005626CC" w:rsidRDefault="004925C9" w:rsidP="00DF12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K74: Fibrosis and cirrhosis of liver</w:t>
            </w:r>
          </w:p>
          <w:p w14:paraId="0E952E3D" w14:textId="62A653EA" w:rsidR="004925C9" w:rsidRPr="005626CC" w:rsidRDefault="004925C9" w:rsidP="00DF12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K75: Other inflammatory liver diseases</w:t>
            </w:r>
          </w:p>
          <w:p w14:paraId="49E10D72" w14:textId="5D6E5216" w:rsidR="004925C9" w:rsidRPr="005626CC" w:rsidRDefault="004925C9" w:rsidP="00DF12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K76: Other diseases of liver</w:t>
            </w:r>
          </w:p>
          <w:p w14:paraId="517729A4" w14:textId="02CEC81E" w:rsidR="004925C9" w:rsidRPr="005626CC" w:rsidRDefault="004925C9" w:rsidP="00DF12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K77: Liver disorders in diseases classified elsewhere</w:t>
            </w:r>
          </w:p>
          <w:p w14:paraId="119E9F83" w14:textId="755F32FF" w:rsidR="004925C9" w:rsidRPr="005626CC" w:rsidRDefault="004925C9" w:rsidP="00DF12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B15-B19: Viral hepatitis</w:t>
            </w:r>
          </w:p>
          <w:p w14:paraId="555716A3" w14:textId="67BB4D1A" w:rsidR="004925C9" w:rsidRPr="005626CC" w:rsidRDefault="004925C9" w:rsidP="00DF12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R18.0: Other Ascites</w:t>
            </w:r>
          </w:p>
          <w:p w14:paraId="36899487" w14:textId="416F3788" w:rsidR="004925C9" w:rsidRPr="005626CC" w:rsidRDefault="004925C9" w:rsidP="00DF12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K65.2: Spontaneous bacterial peritonitis</w:t>
            </w:r>
          </w:p>
          <w:p w14:paraId="37BA98B0" w14:textId="423591E7" w:rsidR="004925C9" w:rsidRPr="005626CC" w:rsidRDefault="004925C9" w:rsidP="00DF12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I85: Esophageal varices</w:t>
            </w:r>
          </w:p>
        </w:tc>
      </w:tr>
    </w:tbl>
    <w:p w14:paraId="44105AEC" w14:textId="77777777" w:rsidR="003C37DA" w:rsidRDefault="106085A9" w:rsidP="003C37DA">
      <w:pPr>
        <w:spacing w:line="360" w:lineRule="auto"/>
        <w:rPr>
          <w:rFonts w:ascii="Times New Roman" w:eastAsia="Times New Roman" w:hAnsi="Times New Roman" w:cs="Times New Roman"/>
          <w:sz w:val="18"/>
          <w:szCs w:val="18"/>
        </w:rPr>
      </w:pPr>
      <w:r w:rsidRPr="23F2B179">
        <w:rPr>
          <w:rFonts w:ascii="Times New Roman" w:eastAsia="Times New Roman" w:hAnsi="Times New Roman" w:cs="Times New Roman"/>
          <w:sz w:val="20"/>
          <w:szCs w:val="20"/>
        </w:rPr>
        <w:t xml:space="preserve">Abbreviations: </w:t>
      </w:r>
      <w:r w:rsidRPr="23F2B179">
        <w:rPr>
          <w:rFonts w:ascii="Times New Roman" w:eastAsia="Times New Roman" w:hAnsi="Times New Roman" w:cs="Times New Roman"/>
          <w:sz w:val="18"/>
          <w:szCs w:val="18"/>
        </w:rPr>
        <w:t>AUD, alcohol use disorder; CUD, cannabis use disorder; CU, cannabis users.</w:t>
      </w:r>
    </w:p>
    <w:p w14:paraId="58BEBEEF" w14:textId="56D794BC" w:rsidR="004925C9" w:rsidRPr="003C37DA" w:rsidRDefault="00866A2D" w:rsidP="003C37DA">
      <w:pPr>
        <w:spacing w:line="36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866A2D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="36844ED6" w:rsidRPr="08BF159C">
        <w:rPr>
          <w:rFonts w:ascii="Times New Roman" w:eastAsia="Times New Roman" w:hAnsi="Times New Roman" w:cs="Times New Roman"/>
          <w:b/>
          <w:bCs/>
          <w:sz w:val="24"/>
          <w:szCs w:val="24"/>
        </w:rPr>
        <w:t>Table 2.</w:t>
      </w:r>
      <w:r w:rsidR="36844ED6" w:rsidRPr="08BF159C">
        <w:rPr>
          <w:rFonts w:ascii="Times New Roman" w:eastAsia="Times New Roman" w:hAnsi="Times New Roman" w:cs="Times New Roman"/>
          <w:sz w:val="24"/>
          <w:szCs w:val="24"/>
        </w:rPr>
        <w:t xml:space="preserve"> Covariate definitions and corresponding characteristic IDs (LOINC codes, ICD-10 codes, and other standardized identifiers) used for propensity score matching.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18"/>
        <w:gridCol w:w="5272"/>
      </w:tblGrid>
      <w:tr w:rsidR="23F2B179" w14:paraId="5D15A651" w14:textId="77777777" w:rsidTr="003053A8">
        <w:trPr>
          <w:trHeight w:val="300"/>
        </w:trPr>
        <w:tc>
          <w:tcPr>
            <w:tcW w:w="5518" w:type="dxa"/>
          </w:tcPr>
          <w:p w14:paraId="3612C010" w14:textId="746B3940" w:rsidR="23F2B179" w:rsidRDefault="23F2B179" w:rsidP="23F2B1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3F2B1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Covariate</w:t>
            </w:r>
          </w:p>
        </w:tc>
        <w:tc>
          <w:tcPr>
            <w:tcW w:w="5272" w:type="dxa"/>
          </w:tcPr>
          <w:p w14:paraId="4CE97AB0" w14:textId="2DA53686" w:rsidR="23F2B179" w:rsidRDefault="23F2B179" w:rsidP="23F2B17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3F2B1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Characteristic ID</w:t>
            </w:r>
          </w:p>
        </w:tc>
      </w:tr>
      <w:tr w:rsidR="23F2B179" w14:paraId="0E62C670" w14:textId="77777777" w:rsidTr="003053A8">
        <w:trPr>
          <w:trHeight w:val="300"/>
        </w:trPr>
        <w:tc>
          <w:tcPr>
            <w:tcW w:w="5518" w:type="dxa"/>
          </w:tcPr>
          <w:p w14:paraId="20E4E63F" w14:textId="77777777" w:rsidR="23F2B179" w:rsidRDefault="23F2B179" w:rsidP="23F2B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F2B179">
              <w:rPr>
                <w:rFonts w:ascii="Times New Roman" w:eastAsia="Times New Roman" w:hAnsi="Times New Roman" w:cs="Times New Roman"/>
                <w:sz w:val="24"/>
                <w:szCs w:val="24"/>
              </w:rPr>
              <w:t>Age at Index</w:t>
            </w:r>
          </w:p>
        </w:tc>
        <w:tc>
          <w:tcPr>
            <w:tcW w:w="5272" w:type="dxa"/>
          </w:tcPr>
          <w:p w14:paraId="575DC99A" w14:textId="36298973" w:rsidR="23F2B179" w:rsidRDefault="23F2B179" w:rsidP="23F2B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F2B179">
              <w:rPr>
                <w:rFonts w:ascii="Times New Roman" w:eastAsia="Times New Roman" w:hAnsi="Times New Roman" w:cs="Times New Roman"/>
                <w:sz w:val="24"/>
                <w:szCs w:val="24"/>
              </w:rPr>
              <w:t>AI</w:t>
            </w:r>
          </w:p>
        </w:tc>
      </w:tr>
      <w:tr w:rsidR="23F2B179" w14:paraId="209A35DD" w14:textId="77777777" w:rsidTr="003053A8">
        <w:trPr>
          <w:trHeight w:val="300"/>
        </w:trPr>
        <w:tc>
          <w:tcPr>
            <w:tcW w:w="5518" w:type="dxa"/>
          </w:tcPr>
          <w:p w14:paraId="4CC5F6AC" w14:textId="77777777" w:rsidR="23F2B179" w:rsidRDefault="23F2B179" w:rsidP="23F2B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F2B179">
              <w:rPr>
                <w:rFonts w:ascii="Times New Roman" w:eastAsia="Times New Roman" w:hAnsi="Times New Roman" w:cs="Times New Roman"/>
                <w:sz w:val="24"/>
                <w:szCs w:val="24"/>
              </w:rPr>
              <w:t>White</w:t>
            </w:r>
          </w:p>
        </w:tc>
        <w:tc>
          <w:tcPr>
            <w:tcW w:w="5272" w:type="dxa"/>
          </w:tcPr>
          <w:p w14:paraId="704B2C6E" w14:textId="728AC14A" w:rsidR="23F2B179" w:rsidRDefault="23F2B179" w:rsidP="23F2B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F2B179">
              <w:rPr>
                <w:rFonts w:ascii="Times New Roman" w:eastAsia="Times New Roman" w:hAnsi="Times New Roman" w:cs="Times New Roman"/>
                <w:sz w:val="24"/>
                <w:szCs w:val="24"/>
              </w:rPr>
              <w:t>2106-3</w:t>
            </w:r>
          </w:p>
        </w:tc>
      </w:tr>
      <w:tr w:rsidR="23F2B179" w14:paraId="3B53D1AB" w14:textId="77777777" w:rsidTr="003053A8">
        <w:trPr>
          <w:trHeight w:val="300"/>
        </w:trPr>
        <w:tc>
          <w:tcPr>
            <w:tcW w:w="5518" w:type="dxa"/>
          </w:tcPr>
          <w:p w14:paraId="1BAF2610" w14:textId="77777777" w:rsidR="23F2B179" w:rsidRDefault="23F2B179" w:rsidP="23F2B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F2B179">
              <w:rPr>
                <w:rFonts w:ascii="Times New Roman" w:eastAsia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5272" w:type="dxa"/>
          </w:tcPr>
          <w:p w14:paraId="61D5C4E5" w14:textId="50261CC8" w:rsidR="23F2B179" w:rsidRDefault="23F2B179" w:rsidP="23F2B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F2B179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</w:tr>
      <w:tr w:rsidR="23F2B179" w14:paraId="1261C5E1" w14:textId="77777777" w:rsidTr="003053A8">
        <w:trPr>
          <w:trHeight w:val="300"/>
        </w:trPr>
        <w:tc>
          <w:tcPr>
            <w:tcW w:w="5518" w:type="dxa"/>
          </w:tcPr>
          <w:p w14:paraId="5754549C" w14:textId="77777777" w:rsidR="23F2B179" w:rsidRDefault="23F2B179" w:rsidP="23F2B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F2B179">
              <w:rPr>
                <w:rFonts w:ascii="Times New Roman" w:eastAsia="Times New Roman" w:hAnsi="Times New Roman" w:cs="Times New Roman"/>
                <w:sz w:val="24"/>
                <w:szCs w:val="24"/>
              </w:rPr>
              <w:t>Black or African American</w:t>
            </w:r>
          </w:p>
        </w:tc>
        <w:tc>
          <w:tcPr>
            <w:tcW w:w="5272" w:type="dxa"/>
          </w:tcPr>
          <w:p w14:paraId="66EC580B" w14:textId="612B09E2" w:rsidR="23F2B179" w:rsidRDefault="23F2B179" w:rsidP="23F2B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F2B179">
              <w:rPr>
                <w:rFonts w:ascii="Times New Roman" w:eastAsia="Times New Roman" w:hAnsi="Times New Roman" w:cs="Times New Roman"/>
                <w:sz w:val="24"/>
                <w:szCs w:val="24"/>
              </w:rPr>
              <w:t>2054-5</w:t>
            </w:r>
          </w:p>
        </w:tc>
      </w:tr>
      <w:tr w:rsidR="23F2B179" w14:paraId="4ECBA2F2" w14:textId="77777777" w:rsidTr="003053A8">
        <w:trPr>
          <w:trHeight w:val="300"/>
        </w:trPr>
        <w:tc>
          <w:tcPr>
            <w:tcW w:w="5518" w:type="dxa"/>
          </w:tcPr>
          <w:p w14:paraId="7004BE1B" w14:textId="77777777" w:rsidR="23F2B179" w:rsidRDefault="23F2B179" w:rsidP="23F2B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F2B179">
              <w:rPr>
                <w:rFonts w:ascii="Times New Roman" w:eastAsia="Times New Roman" w:hAnsi="Times New Roman" w:cs="Times New Roman"/>
                <w:sz w:val="24"/>
                <w:szCs w:val="24"/>
              </w:rPr>
              <w:t>Hispanic or Latino</w:t>
            </w:r>
          </w:p>
        </w:tc>
        <w:tc>
          <w:tcPr>
            <w:tcW w:w="5272" w:type="dxa"/>
          </w:tcPr>
          <w:p w14:paraId="5C86E1B3" w14:textId="4B270C27" w:rsidR="23F2B179" w:rsidRDefault="23F2B179" w:rsidP="23F2B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F2B179">
              <w:rPr>
                <w:rFonts w:ascii="Times New Roman" w:eastAsia="Times New Roman" w:hAnsi="Times New Roman" w:cs="Times New Roman"/>
                <w:sz w:val="24"/>
                <w:szCs w:val="24"/>
              </w:rPr>
              <w:t>2135-2</w:t>
            </w:r>
          </w:p>
        </w:tc>
      </w:tr>
      <w:tr w:rsidR="23F2B179" w14:paraId="57571BCF" w14:textId="77777777" w:rsidTr="003053A8">
        <w:trPr>
          <w:trHeight w:val="300"/>
        </w:trPr>
        <w:tc>
          <w:tcPr>
            <w:tcW w:w="5518" w:type="dxa"/>
          </w:tcPr>
          <w:p w14:paraId="780510E6" w14:textId="77777777" w:rsidR="23F2B179" w:rsidRDefault="23F2B179" w:rsidP="23F2B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F2B179">
              <w:rPr>
                <w:rFonts w:ascii="Times New Roman" w:eastAsia="Times New Roman" w:hAnsi="Times New Roman" w:cs="Times New Roman"/>
                <w:sz w:val="24"/>
                <w:szCs w:val="24"/>
              </w:rPr>
              <w:t>Other Race</w:t>
            </w:r>
          </w:p>
        </w:tc>
        <w:tc>
          <w:tcPr>
            <w:tcW w:w="5272" w:type="dxa"/>
          </w:tcPr>
          <w:p w14:paraId="5E0BC440" w14:textId="340A00F8" w:rsidR="23F2B179" w:rsidRDefault="23F2B179" w:rsidP="23F2B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F2B179">
              <w:rPr>
                <w:rFonts w:ascii="Times New Roman" w:eastAsia="Times New Roman" w:hAnsi="Times New Roman" w:cs="Times New Roman"/>
                <w:sz w:val="24"/>
                <w:szCs w:val="24"/>
              </w:rPr>
              <w:t>2131-1</w:t>
            </w:r>
          </w:p>
        </w:tc>
      </w:tr>
      <w:tr w:rsidR="23F2B179" w14:paraId="42355467" w14:textId="77777777" w:rsidTr="003053A8">
        <w:trPr>
          <w:trHeight w:val="300"/>
        </w:trPr>
        <w:tc>
          <w:tcPr>
            <w:tcW w:w="5518" w:type="dxa"/>
          </w:tcPr>
          <w:p w14:paraId="48AA0BC2" w14:textId="77777777" w:rsidR="23F2B179" w:rsidRDefault="23F2B179" w:rsidP="23F2B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F2B179">
              <w:rPr>
                <w:rFonts w:ascii="Times New Roman" w:eastAsia="Times New Roman" w:hAnsi="Times New Roman" w:cs="Times New Roman"/>
                <w:sz w:val="24"/>
                <w:szCs w:val="24"/>
              </w:rPr>
              <w:t>Asian</w:t>
            </w:r>
          </w:p>
        </w:tc>
        <w:tc>
          <w:tcPr>
            <w:tcW w:w="5272" w:type="dxa"/>
          </w:tcPr>
          <w:p w14:paraId="49CC70AC" w14:textId="7ED40AE6" w:rsidR="23F2B179" w:rsidRDefault="23F2B179" w:rsidP="23F2B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F2B179">
              <w:rPr>
                <w:rFonts w:ascii="Times New Roman" w:eastAsia="Times New Roman" w:hAnsi="Times New Roman" w:cs="Times New Roman"/>
                <w:sz w:val="24"/>
                <w:szCs w:val="24"/>
              </w:rPr>
              <w:t>2028-9</w:t>
            </w:r>
          </w:p>
        </w:tc>
      </w:tr>
      <w:tr w:rsidR="23F2B179" w14:paraId="48DDB9DA" w14:textId="77777777" w:rsidTr="003053A8">
        <w:trPr>
          <w:trHeight w:val="300"/>
        </w:trPr>
        <w:tc>
          <w:tcPr>
            <w:tcW w:w="5518" w:type="dxa"/>
          </w:tcPr>
          <w:p w14:paraId="452D944A" w14:textId="77777777" w:rsidR="23F2B179" w:rsidRDefault="23F2B179" w:rsidP="23F2B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F2B179">
              <w:rPr>
                <w:rFonts w:ascii="Times New Roman" w:eastAsia="Times New Roman" w:hAnsi="Times New Roman" w:cs="Times New Roman"/>
                <w:sz w:val="24"/>
                <w:szCs w:val="24"/>
              </w:rPr>
              <w:t>Nicotine dependence</w:t>
            </w:r>
          </w:p>
        </w:tc>
        <w:tc>
          <w:tcPr>
            <w:tcW w:w="5272" w:type="dxa"/>
          </w:tcPr>
          <w:p w14:paraId="13841F94" w14:textId="27B30D78" w:rsidR="23F2B179" w:rsidRDefault="23F2B179" w:rsidP="23F2B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F2B179">
              <w:rPr>
                <w:rFonts w:ascii="Times New Roman" w:eastAsia="Times New Roman" w:hAnsi="Times New Roman" w:cs="Times New Roman"/>
                <w:sz w:val="24"/>
                <w:szCs w:val="24"/>
              </w:rPr>
              <w:t>F17</w:t>
            </w:r>
          </w:p>
        </w:tc>
      </w:tr>
      <w:tr w:rsidR="23F2B179" w14:paraId="2411A772" w14:textId="77777777" w:rsidTr="003053A8">
        <w:trPr>
          <w:trHeight w:val="300"/>
        </w:trPr>
        <w:tc>
          <w:tcPr>
            <w:tcW w:w="5518" w:type="dxa"/>
          </w:tcPr>
          <w:p w14:paraId="5ABA1656" w14:textId="77777777" w:rsidR="23F2B179" w:rsidRDefault="23F2B179" w:rsidP="23F2B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F2B179">
              <w:rPr>
                <w:rFonts w:ascii="Times New Roman" w:eastAsia="Times New Roman" w:hAnsi="Times New Roman" w:cs="Times New Roman"/>
                <w:sz w:val="24"/>
                <w:szCs w:val="24"/>
              </w:rPr>
              <w:t>Depressive episode</w:t>
            </w:r>
          </w:p>
        </w:tc>
        <w:tc>
          <w:tcPr>
            <w:tcW w:w="5272" w:type="dxa"/>
          </w:tcPr>
          <w:p w14:paraId="2A9E4C9B" w14:textId="1B188E6F" w:rsidR="23F2B179" w:rsidRDefault="23F2B179" w:rsidP="23F2B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F2B179">
              <w:rPr>
                <w:rFonts w:ascii="Times New Roman" w:eastAsia="Times New Roman" w:hAnsi="Times New Roman" w:cs="Times New Roman"/>
                <w:sz w:val="24"/>
                <w:szCs w:val="24"/>
              </w:rPr>
              <w:t>F32</w:t>
            </w:r>
          </w:p>
        </w:tc>
      </w:tr>
      <w:tr w:rsidR="23F2B179" w14:paraId="029AC24B" w14:textId="77777777" w:rsidTr="003053A8">
        <w:trPr>
          <w:trHeight w:val="300"/>
        </w:trPr>
        <w:tc>
          <w:tcPr>
            <w:tcW w:w="5518" w:type="dxa"/>
          </w:tcPr>
          <w:p w14:paraId="28B00DC7" w14:textId="77777777" w:rsidR="23F2B179" w:rsidRDefault="23F2B179" w:rsidP="23F2B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F2B179">
              <w:rPr>
                <w:rFonts w:ascii="Times New Roman" w:eastAsia="Times New Roman" w:hAnsi="Times New Roman" w:cs="Times New Roman"/>
                <w:sz w:val="24"/>
                <w:szCs w:val="24"/>
              </w:rPr>
              <w:t>Other anxiety disorders</w:t>
            </w:r>
          </w:p>
        </w:tc>
        <w:tc>
          <w:tcPr>
            <w:tcW w:w="5272" w:type="dxa"/>
          </w:tcPr>
          <w:p w14:paraId="01233BF2" w14:textId="181D0A00" w:rsidR="23F2B179" w:rsidRDefault="23F2B179" w:rsidP="23F2B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F2B179">
              <w:rPr>
                <w:rFonts w:ascii="Times New Roman" w:eastAsia="Times New Roman" w:hAnsi="Times New Roman" w:cs="Times New Roman"/>
                <w:sz w:val="24"/>
                <w:szCs w:val="24"/>
              </w:rPr>
              <w:t>F41</w:t>
            </w:r>
          </w:p>
        </w:tc>
      </w:tr>
      <w:tr w:rsidR="23F2B179" w14:paraId="4D1C043C" w14:textId="77777777" w:rsidTr="003053A8">
        <w:trPr>
          <w:trHeight w:val="300"/>
        </w:trPr>
        <w:tc>
          <w:tcPr>
            <w:tcW w:w="5518" w:type="dxa"/>
          </w:tcPr>
          <w:p w14:paraId="67DE930C" w14:textId="77777777" w:rsidR="23F2B179" w:rsidRDefault="23F2B179" w:rsidP="23F2B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F2B179">
              <w:rPr>
                <w:rFonts w:ascii="Times New Roman" w:eastAsia="Times New Roman" w:hAnsi="Times New Roman" w:cs="Times New Roman"/>
                <w:sz w:val="24"/>
                <w:szCs w:val="24"/>
              </w:rPr>
              <w:t>Hypertensive diseases</w:t>
            </w:r>
          </w:p>
        </w:tc>
        <w:tc>
          <w:tcPr>
            <w:tcW w:w="5272" w:type="dxa"/>
          </w:tcPr>
          <w:p w14:paraId="785792FF" w14:textId="2D155507" w:rsidR="23F2B179" w:rsidRDefault="23F2B179" w:rsidP="23F2B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F2B179">
              <w:rPr>
                <w:rFonts w:ascii="Times New Roman" w:eastAsia="Times New Roman" w:hAnsi="Times New Roman" w:cs="Times New Roman"/>
                <w:sz w:val="24"/>
                <w:szCs w:val="24"/>
              </w:rPr>
              <w:t>I10-I1A</w:t>
            </w:r>
          </w:p>
        </w:tc>
      </w:tr>
      <w:tr w:rsidR="23F2B179" w14:paraId="4352C0B3" w14:textId="77777777" w:rsidTr="003053A8">
        <w:trPr>
          <w:trHeight w:val="300"/>
        </w:trPr>
        <w:tc>
          <w:tcPr>
            <w:tcW w:w="5518" w:type="dxa"/>
          </w:tcPr>
          <w:p w14:paraId="1E652AAC" w14:textId="77777777" w:rsidR="23F2B179" w:rsidRDefault="23F2B179" w:rsidP="23F2B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F2B179">
              <w:rPr>
                <w:rFonts w:ascii="Times New Roman" w:eastAsia="Times New Roman" w:hAnsi="Times New Roman" w:cs="Times New Roman"/>
                <w:sz w:val="24"/>
                <w:szCs w:val="24"/>
              </w:rPr>
              <w:t>Cocaine related disorders</w:t>
            </w:r>
          </w:p>
        </w:tc>
        <w:tc>
          <w:tcPr>
            <w:tcW w:w="5272" w:type="dxa"/>
          </w:tcPr>
          <w:p w14:paraId="1B95D338" w14:textId="266BBBC5" w:rsidR="23F2B179" w:rsidRDefault="23F2B179" w:rsidP="23F2B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F2B179">
              <w:rPr>
                <w:rFonts w:ascii="Times New Roman" w:eastAsia="Times New Roman" w:hAnsi="Times New Roman" w:cs="Times New Roman"/>
                <w:sz w:val="24"/>
                <w:szCs w:val="24"/>
              </w:rPr>
              <w:t>F14</w:t>
            </w:r>
          </w:p>
        </w:tc>
      </w:tr>
      <w:tr w:rsidR="23F2B179" w14:paraId="25FF42D1" w14:textId="77777777" w:rsidTr="003053A8">
        <w:trPr>
          <w:trHeight w:val="300"/>
        </w:trPr>
        <w:tc>
          <w:tcPr>
            <w:tcW w:w="5518" w:type="dxa"/>
          </w:tcPr>
          <w:p w14:paraId="3F324849" w14:textId="77777777" w:rsidR="23F2B179" w:rsidRDefault="23F2B179" w:rsidP="23F2B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F2B179">
              <w:rPr>
                <w:rFonts w:ascii="Times New Roman" w:eastAsia="Times New Roman" w:hAnsi="Times New Roman" w:cs="Times New Roman"/>
                <w:sz w:val="24"/>
                <w:szCs w:val="24"/>
              </w:rPr>
              <w:t>Bipolar disorder</w:t>
            </w:r>
          </w:p>
        </w:tc>
        <w:tc>
          <w:tcPr>
            <w:tcW w:w="5272" w:type="dxa"/>
          </w:tcPr>
          <w:p w14:paraId="1D2FE9AE" w14:textId="0E0F4053" w:rsidR="23F2B179" w:rsidRDefault="23F2B179" w:rsidP="23F2B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F2B179">
              <w:rPr>
                <w:rFonts w:ascii="Times New Roman" w:eastAsia="Times New Roman" w:hAnsi="Times New Roman" w:cs="Times New Roman"/>
                <w:sz w:val="24"/>
                <w:szCs w:val="24"/>
              </w:rPr>
              <w:t>F31</w:t>
            </w:r>
          </w:p>
        </w:tc>
      </w:tr>
      <w:tr w:rsidR="23F2B179" w14:paraId="585393BA" w14:textId="77777777" w:rsidTr="003053A8">
        <w:trPr>
          <w:trHeight w:val="300"/>
        </w:trPr>
        <w:tc>
          <w:tcPr>
            <w:tcW w:w="5518" w:type="dxa"/>
          </w:tcPr>
          <w:p w14:paraId="4A39C3E8" w14:textId="77777777" w:rsidR="23F2B179" w:rsidRDefault="23F2B179" w:rsidP="23F2B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F2B179">
              <w:rPr>
                <w:rFonts w:ascii="Times New Roman" w:eastAsia="Times New Roman" w:hAnsi="Times New Roman" w:cs="Times New Roman"/>
                <w:sz w:val="24"/>
                <w:szCs w:val="24"/>
              </w:rPr>
              <w:t>Opioid related disorders</w:t>
            </w:r>
          </w:p>
        </w:tc>
        <w:tc>
          <w:tcPr>
            <w:tcW w:w="5272" w:type="dxa"/>
          </w:tcPr>
          <w:p w14:paraId="29AF5060" w14:textId="7A2355C3" w:rsidR="23F2B179" w:rsidRDefault="23F2B179" w:rsidP="23F2B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F2B179">
              <w:rPr>
                <w:rFonts w:ascii="Times New Roman" w:eastAsia="Times New Roman" w:hAnsi="Times New Roman" w:cs="Times New Roman"/>
                <w:sz w:val="24"/>
                <w:szCs w:val="24"/>
              </w:rPr>
              <w:t>F11</w:t>
            </w:r>
          </w:p>
        </w:tc>
      </w:tr>
      <w:tr w:rsidR="23F2B179" w14:paraId="6E897012" w14:textId="77777777" w:rsidTr="003053A8">
        <w:trPr>
          <w:trHeight w:val="300"/>
        </w:trPr>
        <w:tc>
          <w:tcPr>
            <w:tcW w:w="5518" w:type="dxa"/>
          </w:tcPr>
          <w:p w14:paraId="20A94A83" w14:textId="77777777" w:rsidR="23F2B179" w:rsidRDefault="23F2B179" w:rsidP="23F2B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F2B179">
              <w:rPr>
                <w:rFonts w:ascii="Times New Roman" w:eastAsia="Times New Roman" w:hAnsi="Times New Roman" w:cs="Times New Roman"/>
                <w:sz w:val="24"/>
                <w:szCs w:val="24"/>
              </w:rPr>
              <w:t>Major depressive disorder, recurrent</w:t>
            </w:r>
          </w:p>
        </w:tc>
        <w:tc>
          <w:tcPr>
            <w:tcW w:w="5272" w:type="dxa"/>
          </w:tcPr>
          <w:p w14:paraId="2BCC9524" w14:textId="389E2116" w:rsidR="23F2B179" w:rsidRDefault="23F2B179" w:rsidP="23F2B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F2B179">
              <w:rPr>
                <w:rFonts w:ascii="Times New Roman" w:eastAsia="Times New Roman" w:hAnsi="Times New Roman" w:cs="Times New Roman"/>
                <w:sz w:val="24"/>
                <w:szCs w:val="24"/>
              </w:rPr>
              <w:t>F33</w:t>
            </w:r>
          </w:p>
        </w:tc>
      </w:tr>
      <w:tr w:rsidR="23F2B179" w14:paraId="77BCDCE5" w14:textId="77777777" w:rsidTr="003053A8">
        <w:trPr>
          <w:trHeight w:val="300"/>
        </w:trPr>
        <w:tc>
          <w:tcPr>
            <w:tcW w:w="5518" w:type="dxa"/>
          </w:tcPr>
          <w:p w14:paraId="7AC5B08C" w14:textId="77777777" w:rsidR="23F2B179" w:rsidRDefault="23F2B179" w:rsidP="23F2B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F2B179">
              <w:rPr>
                <w:rFonts w:ascii="Times New Roman" w:eastAsia="Times New Roman" w:hAnsi="Times New Roman" w:cs="Times New Roman"/>
                <w:sz w:val="24"/>
                <w:szCs w:val="24"/>
              </w:rPr>
              <w:t>Other stimulant related disorders</w:t>
            </w:r>
          </w:p>
        </w:tc>
        <w:tc>
          <w:tcPr>
            <w:tcW w:w="5272" w:type="dxa"/>
          </w:tcPr>
          <w:p w14:paraId="4973D18A" w14:textId="25681D97" w:rsidR="23F2B179" w:rsidRDefault="23F2B179" w:rsidP="23F2B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F2B179">
              <w:rPr>
                <w:rFonts w:ascii="Times New Roman" w:eastAsia="Times New Roman" w:hAnsi="Times New Roman" w:cs="Times New Roman"/>
                <w:sz w:val="24"/>
                <w:szCs w:val="24"/>
              </w:rPr>
              <w:t>F15</w:t>
            </w:r>
          </w:p>
        </w:tc>
      </w:tr>
      <w:tr w:rsidR="23F2B179" w14:paraId="3B5A66AD" w14:textId="77777777" w:rsidTr="003053A8">
        <w:trPr>
          <w:trHeight w:val="300"/>
        </w:trPr>
        <w:tc>
          <w:tcPr>
            <w:tcW w:w="5518" w:type="dxa"/>
          </w:tcPr>
          <w:p w14:paraId="2A30E3BA" w14:textId="77777777" w:rsidR="23F2B179" w:rsidRDefault="23F2B179" w:rsidP="23F2B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F2B179">
              <w:rPr>
                <w:rFonts w:ascii="Times New Roman" w:eastAsia="Times New Roman" w:hAnsi="Times New Roman" w:cs="Times New Roman"/>
                <w:sz w:val="24"/>
                <w:szCs w:val="24"/>
              </w:rPr>
              <w:t>Overweight and obesity</w:t>
            </w:r>
          </w:p>
        </w:tc>
        <w:tc>
          <w:tcPr>
            <w:tcW w:w="5272" w:type="dxa"/>
          </w:tcPr>
          <w:p w14:paraId="5C679ADA" w14:textId="2643E01B" w:rsidR="23F2B179" w:rsidRDefault="23F2B179" w:rsidP="23F2B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F2B179">
              <w:rPr>
                <w:rFonts w:ascii="Times New Roman" w:eastAsia="Times New Roman" w:hAnsi="Times New Roman" w:cs="Times New Roman"/>
                <w:sz w:val="24"/>
                <w:szCs w:val="24"/>
              </w:rPr>
              <w:t>E66</w:t>
            </w:r>
          </w:p>
        </w:tc>
      </w:tr>
      <w:tr w:rsidR="23F2B179" w14:paraId="7378537E" w14:textId="77777777" w:rsidTr="003053A8">
        <w:trPr>
          <w:trHeight w:val="300"/>
        </w:trPr>
        <w:tc>
          <w:tcPr>
            <w:tcW w:w="5518" w:type="dxa"/>
          </w:tcPr>
          <w:p w14:paraId="3C41FE92" w14:textId="2758F2DB" w:rsidR="23F2B179" w:rsidRDefault="00EB618A" w:rsidP="23F2B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Sedative, hypnotic, or anxiolytic related disorders</w:t>
            </w:r>
          </w:p>
        </w:tc>
        <w:tc>
          <w:tcPr>
            <w:tcW w:w="5272" w:type="dxa"/>
          </w:tcPr>
          <w:p w14:paraId="31615835" w14:textId="4A9603B7" w:rsidR="23F2B179" w:rsidRDefault="00313586" w:rsidP="23F2B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586">
              <w:rPr>
                <w:rFonts w:ascii="Times New Roman" w:eastAsia="Times New Roman" w:hAnsi="Times New Roman" w:cs="Times New Roman"/>
                <w:sz w:val="24"/>
                <w:szCs w:val="24"/>
              </w:rPr>
              <w:t>F13</w:t>
            </w:r>
          </w:p>
        </w:tc>
      </w:tr>
      <w:tr w:rsidR="23F2B179" w14:paraId="77C0AAAA" w14:textId="77777777" w:rsidTr="003053A8">
        <w:trPr>
          <w:trHeight w:val="300"/>
        </w:trPr>
        <w:tc>
          <w:tcPr>
            <w:tcW w:w="5518" w:type="dxa"/>
          </w:tcPr>
          <w:p w14:paraId="0AC31963" w14:textId="77777777" w:rsidR="23F2B179" w:rsidRDefault="23F2B179" w:rsidP="23F2B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F2B179">
              <w:rPr>
                <w:rFonts w:ascii="Times New Roman" w:eastAsia="Times New Roman" w:hAnsi="Times New Roman" w:cs="Times New Roman"/>
                <w:sz w:val="24"/>
                <w:szCs w:val="24"/>
              </w:rPr>
              <w:t>Hyperlipidemia, unspecified</w:t>
            </w:r>
          </w:p>
        </w:tc>
        <w:tc>
          <w:tcPr>
            <w:tcW w:w="5272" w:type="dxa"/>
          </w:tcPr>
          <w:p w14:paraId="601EDD99" w14:textId="371D6391" w:rsidR="23F2B179" w:rsidRDefault="23F2B179" w:rsidP="23F2B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F2B179">
              <w:rPr>
                <w:rFonts w:ascii="Times New Roman" w:eastAsia="Times New Roman" w:hAnsi="Times New Roman" w:cs="Times New Roman"/>
                <w:sz w:val="24"/>
                <w:szCs w:val="24"/>
              </w:rPr>
              <w:t>E78.5</w:t>
            </w:r>
          </w:p>
        </w:tc>
      </w:tr>
      <w:tr w:rsidR="23F2B179" w14:paraId="7B955CED" w14:textId="77777777" w:rsidTr="003053A8">
        <w:trPr>
          <w:trHeight w:val="300"/>
        </w:trPr>
        <w:tc>
          <w:tcPr>
            <w:tcW w:w="5518" w:type="dxa"/>
          </w:tcPr>
          <w:p w14:paraId="56FFA0FC" w14:textId="77777777" w:rsidR="23F2B179" w:rsidRDefault="23F2B179" w:rsidP="23F2B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F2B179">
              <w:rPr>
                <w:rFonts w:ascii="Times New Roman" w:eastAsia="Times New Roman" w:hAnsi="Times New Roman" w:cs="Times New Roman"/>
                <w:sz w:val="24"/>
                <w:szCs w:val="24"/>
              </w:rPr>
              <w:t>Schizophrenia</w:t>
            </w:r>
          </w:p>
        </w:tc>
        <w:tc>
          <w:tcPr>
            <w:tcW w:w="5272" w:type="dxa"/>
          </w:tcPr>
          <w:p w14:paraId="13377E92" w14:textId="7D818DC2" w:rsidR="23F2B179" w:rsidRDefault="23F2B179" w:rsidP="23F2B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F2B179">
              <w:rPr>
                <w:rFonts w:ascii="Times New Roman" w:eastAsia="Times New Roman" w:hAnsi="Times New Roman" w:cs="Times New Roman"/>
                <w:sz w:val="24"/>
                <w:szCs w:val="24"/>
              </w:rPr>
              <w:t>F20</w:t>
            </w:r>
          </w:p>
        </w:tc>
      </w:tr>
      <w:tr w:rsidR="23F2B179" w14:paraId="5170776D" w14:textId="77777777" w:rsidTr="003053A8">
        <w:trPr>
          <w:trHeight w:val="300"/>
        </w:trPr>
        <w:tc>
          <w:tcPr>
            <w:tcW w:w="5518" w:type="dxa"/>
          </w:tcPr>
          <w:p w14:paraId="62283067" w14:textId="77777777" w:rsidR="23F2B179" w:rsidRDefault="23F2B179" w:rsidP="23F2B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F2B179">
              <w:rPr>
                <w:rFonts w:ascii="Times New Roman" w:eastAsia="Times New Roman" w:hAnsi="Times New Roman" w:cs="Times New Roman"/>
                <w:sz w:val="24"/>
                <w:szCs w:val="24"/>
              </w:rPr>
              <w:t>Type 2 diabetes mellitus</w:t>
            </w:r>
          </w:p>
        </w:tc>
        <w:tc>
          <w:tcPr>
            <w:tcW w:w="5272" w:type="dxa"/>
          </w:tcPr>
          <w:p w14:paraId="07D51EBE" w14:textId="6E2854BE" w:rsidR="23F2B179" w:rsidRDefault="23F2B179" w:rsidP="23F2B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F2B179">
              <w:rPr>
                <w:rFonts w:ascii="Times New Roman" w:eastAsia="Times New Roman" w:hAnsi="Times New Roman" w:cs="Times New Roman"/>
                <w:sz w:val="24"/>
                <w:szCs w:val="24"/>
              </w:rPr>
              <w:t>E11</w:t>
            </w:r>
          </w:p>
        </w:tc>
      </w:tr>
      <w:tr w:rsidR="003053A8" w14:paraId="363EFB5C" w14:textId="77777777" w:rsidTr="003053A8">
        <w:trPr>
          <w:trHeight w:val="300"/>
        </w:trPr>
        <w:tc>
          <w:tcPr>
            <w:tcW w:w="5518" w:type="dxa"/>
          </w:tcPr>
          <w:p w14:paraId="04603CF2" w14:textId="2FA23A5C" w:rsidR="003053A8" w:rsidRDefault="003053A8" w:rsidP="23F2B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F2B179">
              <w:rPr>
                <w:rFonts w:ascii="Times New Roman" w:eastAsia="Times New Roman" w:hAnsi="Times New Roman" w:cs="Times New Roman"/>
                <w:sz w:val="24"/>
                <w:szCs w:val="24"/>
              </w:rPr>
              <w:t>gabapentin</w:t>
            </w:r>
          </w:p>
        </w:tc>
        <w:tc>
          <w:tcPr>
            <w:tcW w:w="5272" w:type="dxa"/>
          </w:tcPr>
          <w:p w14:paraId="6922DABA" w14:textId="58898420" w:rsidR="003053A8" w:rsidRDefault="003053A8" w:rsidP="23F2B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F2B179">
              <w:rPr>
                <w:rFonts w:ascii="Times New Roman" w:eastAsia="Times New Roman" w:hAnsi="Times New Roman" w:cs="Times New Roman"/>
                <w:sz w:val="24"/>
                <w:szCs w:val="24"/>
              </w:rPr>
              <w:t>25480</w:t>
            </w:r>
          </w:p>
        </w:tc>
      </w:tr>
      <w:tr w:rsidR="003053A8" w14:paraId="74BC59D3" w14:textId="77777777" w:rsidTr="003053A8">
        <w:trPr>
          <w:trHeight w:val="300"/>
        </w:trPr>
        <w:tc>
          <w:tcPr>
            <w:tcW w:w="5518" w:type="dxa"/>
          </w:tcPr>
          <w:p w14:paraId="0033C6F5" w14:textId="14DCC2A1" w:rsidR="003053A8" w:rsidRDefault="003053A8" w:rsidP="23F2B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F2B179">
              <w:rPr>
                <w:rFonts w:ascii="Times New Roman" w:eastAsia="Times New Roman" w:hAnsi="Times New Roman" w:cs="Times New Roman"/>
                <w:sz w:val="24"/>
                <w:szCs w:val="24"/>
              </w:rPr>
              <w:t>topiramate</w:t>
            </w:r>
          </w:p>
        </w:tc>
        <w:tc>
          <w:tcPr>
            <w:tcW w:w="5272" w:type="dxa"/>
          </w:tcPr>
          <w:p w14:paraId="1F13559D" w14:textId="0CBFE862" w:rsidR="003053A8" w:rsidRDefault="003053A8" w:rsidP="23F2B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F2B179">
              <w:rPr>
                <w:rFonts w:ascii="Times New Roman" w:eastAsia="Times New Roman" w:hAnsi="Times New Roman" w:cs="Times New Roman"/>
                <w:sz w:val="24"/>
                <w:szCs w:val="24"/>
              </w:rPr>
              <w:t>38404</w:t>
            </w:r>
          </w:p>
        </w:tc>
      </w:tr>
      <w:tr w:rsidR="003053A8" w14:paraId="7EC7B76E" w14:textId="77777777" w:rsidTr="003053A8">
        <w:trPr>
          <w:trHeight w:val="300"/>
        </w:trPr>
        <w:tc>
          <w:tcPr>
            <w:tcW w:w="5518" w:type="dxa"/>
          </w:tcPr>
          <w:p w14:paraId="2B2980E4" w14:textId="4FFFD509" w:rsidR="003053A8" w:rsidRDefault="003053A8" w:rsidP="23F2B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F2B179">
              <w:rPr>
                <w:rFonts w:ascii="Times New Roman" w:eastAsia="Times New Roman" w:hAnsi="Times New Roman" w:cs="Times New Roman"/>
                <w:sz w:val="24"/>
                <w:szCs w:val="24"/>
              </w:rPr>
              <w:t>baclofen</w:t>
            </w:r>
          </w:p>
        </w:tc>
        <w:tc>
          <w:tcPr>
            <w:tcW w:w="5272" w:type="dxa"/>
          </w:tcPr>
          <w:p w14:paraId="26241E6E" w14:textId="299F5D2B" w:rsidR="003053A8" w:rsidRDefault="003053A8" w:rsidP="23F2B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F2B179">
              <w:rPr>
                <w:rFonts w:ascii="Times New Roman" w:eastAsia="Times New Roman" w:hAnsi="Times New Roman" w:cs="Times New Roman"/>
                <w:sz w:val="24"/>
                <w:szCs w:val="24"/>
              </w:rPr>
              <w:t>1292</w:t>
            </w:r>
          </w:p>
        </w:tc>
      </w:tr>
      <w:tr w:rsidR="003053A8" w14:paraId="4149AEDE" w14:textId="77777777" w:rsidTr="003053A8">
        <w:trPr>
          <w:trHeight w:val="300"/>
        </w:trPr>
        <w:tc>
          <w:tcPr>
            <w:tcW w:w="5518" w:type="dxa"/>
          </w:tcPr>
          <w:p w14:paraId="711E2A52" w14:textId="04656310" w:rsidR="003053A8" w:rsidRDefault="003053A8" w:rsidP="23F2B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F2B179">
              <w:rPr>
                <w:rFonts w:ascii="Times New Roman" w:eastAsia="Times New Roman" w:hAnsi="Times New Roman" w:cs="Times New Roman"/>
                <w:sz w:val="24"/>
                <w:szCs w:val="24"/>
              </w:rPr>
              <w:t>naltrexone</w:t>
            </w:r>
          </w:p>
        </w:tc>
        <w:tc>
          <w:tcPr>
            <w:tcW w:w="5272" w:type="dxa"/>
          </w:tcPr>
          <w:p w14:paraId="5803BA08" w14:textId="59EFE20D" w:rsidR="003053A8" w:rsidRDefault="003053A8" w:rsidP="23F2B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F2B179">
              <w:rPr>
                <w:rFonts w:ascii="Times New Roman" w:eastAsia="Times New Roman" w:hAnsi="Times New Roman" w:cs="Times New Roman"/>
                <w:sz w:val="24"/>
                <w:szCs w:val="24"/>
              </w:rPr>
              <w:t>7243</w:t>
            </w:r>
          </w:p>
        </w:tc>
      </w:tr>
      <w:tr w:rsidR="003053A8" w14:paraId="710941D0" w14:textId="77777777" w:rsidTr="003053A8">
        <w:trPr>
          <w:trHeight w:val="300"/>
        </w:trPr>
        <w:tc>
          <w:tcPr>
            <w:tcW w:w="5518" w:type="dxa"/>
          </w:tcPr>
          <w:p w14:paraId="35D8E057" w14:textId="78B1E053" w:rsidR="003053A8" w:rsidRDefault="003053A8" w:rsidP="23F2B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F2B179">
              <w:rPr>
                <w:rFonts w:ascii="Times New Roman" w:eastAsia="Times New Roman" w:hAnsi="Times New Roman" w:cs="Times New Roman"/>
                <w:sz w:val="24"/>
                <w:szCs w:val="24"/>
              </w:rPr>
              <w:t>disulfiram</w:t>
            </w:r>
          </w:p>
        </w:tc>
        <w:tc>
          <w:tcPr>
            <w:tcW w:w="5272" w:type="dxa"/>
          </w:tcPr>
          <w:p w14:paraId="4EFC4512" w14:textId="6E0CDB4E" w:rsidR="003053A8" w:rsidRDefault="003053A8" w:rsidP="23F2B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F2B179">
              <w:rPr>
                <w:rFonts w:ascii="Times New Roman" w:eastAsia="Times New Roman" w:hAnsi="Times New Roman" w:cs="Times New Roman"/>
                <w:sz w:val="24"/>
                <w:szCs w:val="24"/>
              </w:rPr>
              <w:t>3554</w:t>
            </w:r>
          </w:p>
        </w:tc>
      </w:tr>
      <w:tr w:rsidR="003053A8" w14:paraId="735E2618" w14:textId="77777777" w:rsidTr="003053A8">
        <w:trPr>
          <w:trHeight w:val="300"/>
        </w:trPr>
        <w:tc>
          <w:tcPr>
            <w:tcW w:w="5518" w:type="dxa"/>
          </w:tcPr>
          <w:p w14:paraId="7A19C017" w14:textId="67344BFC" w:rsidR="003053A8" w:rsidRDefault="003053A8" w:rsidP="23F2B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F2B179">
              <w:rPr>
                <w:rFonts w:ascii="Times New Roman" w:eastAsia="Times New Roman" w:hAnsi="Times New Roman" w:cs="Times New Roman"/>
                <w:sz w:val="24"/>
                <w:szCs w:val="24"/>
              </w:rPr>
              <w:t>acamprosate</w:t>
            </w:r>
          </w:p>
        </w:tc>
        <w:tc>
          <w:tcPr>
            <w:tcW w:w="5272" w:type="dxa"/>
          </w:tcPr>
          <w:p w14:paraId="79015A06" w14:textId="1BC6EAC6" w:rsidR="003053A8" w:rsidRDefault="003053A8" w:rsidP="23F2B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F2B179">
              <w:rPr>
                <w:rFonts w:ascii="Times New Roman" w:eastAsia="Times New Roman" w:hAnsi="Times New Roman" w:cs="Times New Roman"/>
                <w:sz w:val="24"/>
                <w:szCs w:val="24"/>
              </w:rPr>
              <w:t>82819</w:t>
            </w:r>
          </w:p>
        </w:tc>
      </w:tr>
      <w:tr w:rsidR="003053A8" w14:paraId="7C29F829" w14:textId="77777777" w:rsidTr="003053A8">
        <w:trPr>
          <w:trHeight w:val="300"/>
        </w:trPr>
        <w:tc>
          <w:tcPr>
            <w:tcW w:w="5518" w:type="dxa"/>
          </w:tcPr>
          <w:p w14:paraId="7FE3709E" w14:textId="03C9E19D" w:rsidR="003053A8" w:rsidRDefault="003053A8" w:rsidP="23F2B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F2B179">
              <w:rPr>
                <w:rFonts w:ascii="Times New Roman" w:eastAsia="Times New Roman" w:hAnsi="Times New Roman" w:cs="Times New Roman"/>
                <w:sz w:val="24"/>
                <w:szCs w:val="24"/>
              </w:rPr>
              <w:t>Blood Pressure, Systolic</w:t>
            </w:r>
          </w:p>
        </w:tc>
        <w:tc>
          <w:tcPr>
            <w:tcW w:w="5272" w:type="dxa"/>
          </w:tcPr>
          <w:p w14:paraId="345C7C1A" w14:textId="395C4718" w:rsidR="003053A8" w:rsidRDefault="003053A8" w:rsidP="23F2B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F2B179">
              <w:rPr>
                <w:rFonts w:ascii="Times New Roman" w:eastAsia="Times New Roman" w:hAnsi="Times New Roman" w:cs="Times New Roman"/>
                <w:sz w:val="24"/>
                <w:szCs w:val="24"/>
              </w:rPr>
              <w:t>9085</w:t>
            </w:r>
          </w:p>
        </w:tc>
      </w:tr>
      <w:tr w:rsidR="003053A8" w14:paraId="1C443AA3" w14:textId="77777777" w:rsidTr="003053A8">
        <w:trPr>
          <w:trHeight w:val="300"/>
        </w:trPr>
        <w:tc>
          <w:tcPr>
            <w:tcW w:w="5518" w:type="dxa"/>
          </w:tcPr>
          <w:p w14:paraId="2F68584A" w14:textId="01B301F9" w:rsidR="003053A8" w:rsidRDefault="003053A8" w:rsidP="23F2B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F2B179">
              <w:rPr>
                <w:rFonts w:ascii="Times New Roman" w:eastAsia="Times New Roman" w:hAnsi="Times New Roman" w:cs="Times New Roman"/>
                <w:sz w:val="24"/>
                <w:szCs w:val="24"/>
              </w:rPr>
              <w:t>PLT</w:t>
            </w:r>
          </w:p>
        </w:tc>
        <w:tc>
          <w:tcPr>
            <w:tcW w:w="5272" w:type="dxa"/>
          </w:tcPr>
          <w:p w14:paraId="237701DA" w14:textId="2555BFA8" w:rsidR="003053A8" w:rsidRDefault="003053A8" w:rsidP="23F2B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F2B179">
              <w:rPr>
                <w:rFonts w:ascii="Times New Roman" w:eastAsia="Times New Roman" w:hAnsi="Times New Roman" w:cs="Times New Roman"/>
                <w:sz w:val="24"/>
                <w:szCs w:val="24"/>
              </w:rPr>
              <w:t>9020</w:t>
            </w:r>
          </w:p>
        </w:tc>
      </w:tr>
      <w:tr w:rsidR="003053A8" w14:paraId="6F24429F" w14:textId="77777777" w:rsidTr="003053A8">
        <w:trPr>
          <w:trHeight w:val="300"/>
        </w:trPr>
        <w:tc>
          <w:tcPr>
            <w:tcW w:w="5518" w:type="dxa"/>
          </w:tcPr>
          <w:p w14:paraId="38417AFC" w14:textId="37C33507" w:rsidR="003053A8" w:rsidRDefault="003053A8" w:rsidP="23F2B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23F2B179">
              <w:rPr>
                <w:rFonts w:ascii="Times New Roman" w:eastAsia="Times New Roman" w:hAnsi="Times New Roman" w:cs="Times New Roman"/>
                <w:sz w:val="24"/>
                <w:szCs w:val="24"/>
              </w:rPr>
              <w:t>sCr</w:t>
            </w:r>
            <w:proofErr w:type="spellEnd"/>
          </w:p>
        </w:tc>
        <w:tc>
          <w:tcPr>
            <w:tcW w:w="5272" w:type="dxa"/>
          </w:tcPr>
          <w:p w14:paraId="558CDAD3" w14:textId="6E982474" w:rsidR="003053A8" w:rsidRDefault="003053A8" w:rsidP="23F2B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F2B179">
              <w:rPr>
                <w:rFonts w:ascii="Times New Roman" w:eastAsia="Times New Roman" w:hAnsi="Times New Roman" w:cs="Times New Roman"/>
                <w:sz w:val="24"/>
                <w:szCs w:val="24"/>
              </w:rPr>
              <w:t>9024</w:t>
            </w:r>
          </w:p>
        </w:tc>
      </w:tr>
      <w:tr w:rsidR="003053A8" w14:paraId="1620F3FB" w14:textId="77777777" w:rsidTr="003053A8">
        <w:trPr>
          <w:trHeight w:val="300"/>
        </w:trPr>
        <w:tc>
          <w:tcPr>
            <w:tcW w:w="5518" w:type="dxa"/>
          </w:tcPr>
          <w:p w14:paraId="604693B7" w14:textId="7C27FABE" w:rsidR="003053A8" w:rsidRDefault="003053A8" w:rsidP="23F2B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F2B179">
              <w:rPr>
                <w:rFonts w:ascii="Times New Roman" w:eastAsia="Times New Roman" w:hAnsi="Times New Roman" w:cs="Times New Roman"/>
                <w:sz w:val="24"/>
                <w:szCs w:val="24"/>
              </w:rPr>
              <w:t>BMI</w:t>
            </w:r>
          </w:p>
        </w:tc>
        <w:tc>
          <w:tcPr>
            <w:tcW w:w="5272" w:type="dxa"/>
          </w:tcPr>
          <w:p w14:paraId="31C81BB3" w14:textId="27005729" w:rsidR="003053A8" w:rsidRDefault="003053A8" w:rsidP="23F2B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F2B179">
              <w:rPr>
                <w:rFonts w:ascii="Times New Roman" w:eastAsia="Times New Roman" w:hAnsi="Times New Roman" w:cs="Times New Roman"/>
                <w:sz w:val="24"/>
                <w:szCs w:val="24"/>
              </w:rPr>
              <w:t>9083</w:t>
            </w:r>
          </w:p>
        </w:tc>
      </w:tr>
      <w:tr w:rsidR="003053A8" w14:paraId="3F15C7A1" w14:textId="77777777" w:rsidTr="003053A8">
        <w:trPr>
          <w:trHeight w:val="300"/>
        </w:trPr>
        <w:tc>
          <w:tcPr>
            <w:tcW w:w="5518" w:type="dxa"/>
          </w:tcPr>
          <w:p w14:paraId="6E0CBC15" w14:textId="0803D859" w:rsidR="003053A8" w:rsidRDefault="003053A8" w:rsidP="23F2B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F2B179">
              <w:rPr>
                <w:rFonts w:ascii="Times New Roman" w:eastAsia="Times New Roman" w:hAnsi="Times New Roman" w:cs="Times New Roman"/>
                <w:sz w:val="24"/>
                <w:szCs w:val="24"/>
              </w:rPr>
              <w:t>ALT</w:t>
            </w:r>
          </w:p>
        </w:tc>
        <w:tc>
          <w:tcPr>
            <w:tcW w:w="5272" w:type="dxa"/>
          </w:tcPr>
          <w:p w14:paraId="06911275" w14:textId="1AA491AD" w:rsidR="003053A8" w:rsidRDefault="003053A8" w:rsidP="23F2B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F2B179">
              <w:rPr>
                <w:rFonts w:ascii="Times New Roman" w:eastAsia="Times New Roman" w:hAnsi="Times New Roman" w:cs="Times New Roman"/>
                <w:sz w:val="24"/>
                <w:szCs w:val="24"/>
              </w:rPr>
              <w:t>9044</w:t>
            </w:r>
          </w:p>
        </w:tc>
      </w:tr>
      <w:tr w:rsidR="003053A8" w14:paraId="520072D9" w14:textId="77777777" w:rsidTr="003053A8">
        <w:trPr>
          <w:trHeight w:val="300"/>
        </w:trPr>
        <w:tc>
          <w:tcPr>
            <w:tcW w:w="5518" w:type="dxa"/>
          </w:tcPr>
          <w:p w14:paraId="3F1B4C64" w14:textId="4E12D017" w:rsidR="003053A8" w:rsidRDefault="003053A8" w:rsidP="23F2B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F2B179">
              <w:rPr>
                <w:rFonts w:ascii="Times New Roman" w:eastAsia="Times New Roman" w:hAnsi="Times New Roman" w:cs="Times New Roman"/>
                <w:sz w:val="24"/>
                <w:szCs w:val="24"/>
              </w:rPr>
              <w:t>AST</w:t>
            </w:r>
          </w:p>
        </w:tc>
        <w:tc>
          <w:tcPr>
            <w:tcW w:w="5272" w:type="dxa"/>
          </w:tcPr>
          <w:p w14:paraId="2F7CD59E" w14:textId="3C07970D" w:rsidR="003053A8" w:rsidRDefault="003053A8" w:rsidP="23F2B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F2B179">
              <w:rPr>
                <w:rFonts w:ascii="Times New Roman" w:eastAsia="Times New Roman" w:hAnsi="Times New Roman" w:cs="Times New Roman"/>
                <w:sz w:val="24"/>
                <w:szCs w:val="24"/>
              </w:rPr>
              <w:t>9047</w:t>
            </w:r>
          </w:p>
        </w:tc>
      </w:tr>
      <w:tr w:rsidR="003053A8" w14:paraId="6E641D4C" w14:textId="77777777" w:rsidTr="003053A8">
        <w:trPr>
          <w:trHeight w:val="300"/>
        </w:trPr>
        <w:tc>
          <w:tcPr>
            <w:tcW w:w="5518" w:type="dxa"/>
          </w:tcPr>
          <w:p w14:paraId="7C132657" w14:textId="074F3015" w:rsidR="003053A8" w:rsidRDefault="003053A8" w:rsidP="23F2B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F2B179">
              <w:rPr>
                <w:rFonts w:ascii="Times New Roman" w:eastAsia="Times New Roman" w:hAnsi="Times New Roman" w:cs="Times New Roman"/>
                <w:sz w:val="24"/>
                <w:szCs w:val="24"/>
              </w:rPr>
              <w:t>ALP</w:t>
            </w:r>
          </w:p>
        </w:tc>
        <w:tc>
          <w:tcPr>
            <w:tcW w:w="5272" w:type="dxa"/>
          </w:tcPr>
          <w:p w14:paraId="6D88CC40" w14:textId="4F0132D5" w:rsidR="003053A8" w:rsidRDefault="003053A8" w:rsidP="23F2B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F2B179">
              <w:rPr>
                <w:rFonts w:ascii="Times New Roman" w:eastAsia="Times New Roman" w:hAnsi="Times New Roman" w:cs="Times New Roman"/>
                <w:sz w:val="24"/>
                <w:szCs w:val="24"/>
              </w:rPr>
              <w:t>9046</w:t>
            </w:r>
          </w:p>
        </w:tc>
      </w:tr>
      <w:tr w:rsidR="003053A8" w14:paraId="236E47A5" w14:textId="77777777" w:rsidTr="003053A8">
        <w:trPr>
          <w:trHeight w:val="300"/>
        </w:trPr>
        <w:tc>
          <w:tcPr>
            <w:tcW w:w="5518" w:type="dxa"/>
          </w:tcPr>
          <w:p w14:paraId="63BD37B2" w14:textId="5762A9A9" w:rsidR="003053A8" w:rsidRDefault="003053A8" w:rsidP="23F2B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F2B179">
              <w:rPr>
                <w:rFonts w:ascii="Times New Roman" w:eastAsia="Times New Roman" w:hAnsi="Times New Roman" w:cs="Times New Roman"/>
                <w:sz w:val="24"/>
                <w:szCs w:val="24"/>
              </w:rPr>
              <w:t>Total bilirubin</w:t>
            </w:r>
          </w:p>
        </w:tc>
        <w:tc>
          <w:tcPr>
            <w:tcW w:w="5272" w:type="dxa"/>
          </w:tcPr>
          <w:p w14:paraId="7609AC2B" w14:textId="2FE5F68D" w:rsidR="003053A8" w:rsidRDefault="003053A8" w:rsidP="23F2B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F2B179">
              <w:rPr>
                <w:rFonts w:ascii="Times New Roman" w:eastAsia="Times New Roman" w:hAnsi="Times New Roman" w:cs="Times New Roman"/>
                <w:sz w:val="24"/>
                <w:szCs w:val="24"/>
              </w:rPr>
              <w:t>9050</w:t>
            </w:r>
          </w:p>
        </w:tc>
      </w:tr>
      <w:tr w:rsidR="003053A8" w14:paraId="18701FB0" w14:textId="77777777" w:rsidTr="003053A8">
        <w:trPr>
          <w:trHeight w:val="300"/>
        </w:trPr>
        <w:tc>
          <w:tcPr>
            <w:tcW w:w="5518" w:type="dxa"/>
          </w:tcPr>
          <w:p w14:paraId="1ED3863A" w14:textId="6DBE8D84" w:rsidR="003053A8" w:rsidRDefault="003053A8" w:rsidP="23F2B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F2B179">
              <w:rPr>
                <w:rFonts w:ascii="Times New Roman" w:eastAsia="Times New Roman" w:hAnsi="Times New Roman" w:cs="Times New Roman"/>
                <w:sz w:val="24"/>
                <w:szCs w:val="24"/>
              </w:rPr>
              <w:t>Albumin</w:t>
            </w:r>
          </w:p>
        </w:tc>
        <w:tc>
          <w:tcPr>
            <w:tcW w:w="5272" w:type="dxa"/>
          </w:tcPr>
          <w:p w14:paraId="5FB8CC31" w14:textId="5E80F75D" w:rsidR="003053A8" w:rsidRDefault="003053A8" w:rsidP="23F2B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F2B179">
              <w:rPr>
                <w:rFonts w:ascii="Times New Roman" w:eastAsia="Times New Roman" w:hAnsi="Times New Roman" w:cs="Times New Roman"/>
                <w:sz w:val="24"/>
                <w:szCs w:val="24"/>
              </w:rPr>
              <w:t>9045</w:t>
            </w:r>
          </w:p>
        </w:tc>
      </w:tr>
      <w:tr w:rsidR="003053A8" w14:paraId="2A9D743B" w14:textId="77777777" w:rsidTr="003053A8">
        <w:trPr>
          <w:trHeight w:val="300"/>
        </w:trPr>
        <w:tc>
          <w:tcPr>
            <w:tcW w:w="5518" w:type="dxa"/>
          </w:tcPr>
          <w:p w14:paraId="27C56CCF" w14:textId="237A7B75" w:rsidR="003053A8" w:rsidRDefault="003053A8" w:rsidP="23F2B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F2B179">
              <w:rPr>
                <w:rFonts w:ascii="Times New Roman" w:eastAsia="Times New Roman" w:hAnsi="Times New Roman" w:cs="Times New Roman"/>
                <w:sz w:val="24"/>
                <w:szCs w:val="24"/>
              </w:rPr>
              <w:t>HDL</w:t>
            </w:r>
          </w:p>
        </w:tc>
        <w:tc>
          <w:tcPr>
            <w:tcW w:w="5272" w:type="dxa"/>
          </w:tcPr>
          <w:p w14:paraId="1109F220" w14:textId="0386DBB5" w:rsidR="003053A8" w:rsidRDefault="003053A8" w:rsidP="23F2B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F2B179">
              <w:rPr>
                <w:rFonts w:ascii="Times New Roman" w:eastAsia="Times New Roman" w:hAnsi="Times New Roman" w:cs="Times New Roman"/>
                <w:sz w:val="24"/>
                <w:szCs w:val="24"/>
              </w:rPr>
              <w:t>9001</w:t>
            </w:r>
          </w:p>
        </w:tc>
      </w:tr>
      <w:tr w:rsidR="00BC557B" w14:paraId="1C3B2155" w14:textId="77777777" w:rsidTr="003053A8">
        <w:trPr>
          <w:trHeight w:val="300"/>
        </w:trPr>
        <w:tc>
          <w:tcPr>
            <w:tcW w:w="5518" w:type="dxa"/>
          </w:tcPr>
          <w:p w14:paraId="1A7330D0" w14:textId="20A180E5" w:rsidR="00BC557B" w:rsidRPr="23F2B179" w:rsidRDefault="00BC557B" w:rsidP="23F2B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Triglyceride</w:t>
            </w:r>
            <w:r w:rsidR="006354B6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5272" w:type="dxa"/>
          </w:tcPr>
          <w:p w14:paraId="502450C3" w14:textId="15551165" w:rsidR="00BC557B" w:rsidRPr="23F2B179" w:rsidRDefault="006354B6" w:rsidP="23F2B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9004</w:t>
            </w:r>
          </w:p>
        </w:tc>
      </w:tr>
      <w:tr w:rsidR="003053A8" w14:paraId="08A2929A" w14:textId="77777777" w:rsidTr="003053A8">
        <w:trPr>
          <w:trHeight w:val="300"/>
        </w:trPr>
        <w:tc>
          <w:tcPr>
            <w:tcW w:w="5518" w:type="dxa"/>
          </w:tcPr>
          <w:p w14:paraId="189E3859" w14:textId="1A81ADD8" w:rsidR="003053A8" w:rsidRDefault="003053A8" w:rsidP="23F2B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F2B179">
              <w:rPr>
                <w:rFonts w:ascii="Times New Roman" w:eastAsia="Times New Roman" w:hAnsi="Times New Roman" w:cs="Times New Roman"/>
                <w:sz w:val="24"/>
                <w:szCs w:val="24"/>
              </w:rPr>
              <w:t>INR</w:t>
            </w:r>
          </w:p>
        </w:tc>
        <w:tc>
          <w:tcPr>
            <w:tcW w:w="5272" w:type="dxa"/>
          </w:tcPr>
          <w:p w14:paraId="1148F9F7" w14:textId="4A133DEC" w:rsidR="003053A8" w:rsidRDefault="003053A8" w:rsidP="23F2B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F2B179">
              <w:rPr>
                <w:rFonts w:ascii="Times New Roman" w:eastAsia="Times New Roman" w:hAnsi="Times New Roman" w:cs="Times New Roman"/>
                <w:sz w:val="24"/>
                <w:szCs w:val="24"/>
              </w:rPr>
              <w:t>9032</w:t>
            </w:r>
          </w:p>
        </w:tc>
      </w:tr>
      <w:tr w:rsidR="003053A8" w14:paraId="577CA8D8" w14:textId="77777777" w:rsidTr="003053A8">
        <w:trPr>
          <w:trHeight w:val="300"/>
        </w:trPr>
        <w:tc>
          <w:tcPr>
            <w:tcW w:w="5518" w:type="dxa"/>
          </w:tcPr>
          <w:p w14:paraId="39F6CAA6" w14:textId="056A6844" w:rsidR="003053A8" w:rsidRDefault="003053A8" w:rsidP="23F2B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9203C40">
              <w:rPr>
                <w:rFonts w:ascii="Times New Roman" w:eastAsia="Times New Roman" w:hAnsi="Times New Roman" w:cs="Times New Roman"/>
                <w:sz w:val="24"/>
                <w:szCs w:val="24"/>
              </w:rPr>
              <w:t>HbA1c</w:t>
            </w:r>
          </w:p>
        </w:tc>
        <w:tc>
          <w:tcPr>
            <w:tcW w:w="5272" w:type="dxa"/>
          </w:tcPr>
          <w:p w14:paraId="5F7F784F" w14:textId="3FB2B0D5" w:rsidR="003053A8" w:rsidRDefault="003053A8" w:rsidP="23F2B1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F2B179">
              <w:rPr>
                <w:rFonts w:ascii="Times New Roman" w:eastAsia="Times New Roman" w:hAnsi="Times New Roman" w:cs="Times New Roman"/>
                <w:sz w:val="24"/>
                <w:szCs w:val="24"/>
              </w:rPr>
              <w:t>9037</w:t>
            </w:r>
          </w:p>
        </w:tc>
      </w:tr>
    </w:tbl>
    <w:p w14:paraId="7C11094C" w14:textId="0260B12C" w:rsidR="004925C9" w:rsidRPr="005626CC" w:rsidRDefault="36844ED6" w:rsidP="23F2B179">
      <w:pPr>
        <w:spacing w:line="360" w:lineRule="auto"/>
        <w:rPr>
          <w:rFonts w:ascii="Times New Roman" w:eastAsia="Times New Roman" w:hAnsi="Times New Roman" w:cs="Times New Roman"/>
          <w:sz w:val="20"/>
          <w:szCs w:val="20"/>
        </w:rPr>
      </w:pPr>
      <w:r w:rsidRPr="23F2B179">
        <w:rPr>
          <w:rFonts w:ascii="Times New Roman" w:eastAsia="Times New Roman" w:hAnsi="Times New Roman" w:cs="Times New Roman"/>
          <w:sz w:val="20"/>
          <w:szCs w:val="20"/>
        </w:rPr>
        <w:lastRenderedPageBreak/>
        <w:t xml:space="preserve">Abbreviations: ALP, alkaline phosphatase; ALT, alanine aminotransferase; AST, aspartate aminotransferase; BMI, body mass index; HDL, high-density lipoprotein; HbA1c, hemoglobin A1c; INR, international normalized ratio; PLT, platelet count; </w:t>
      </w:r>
      <w:proofErr w:type="spellStart"/>
      <w:r w:rsidRPr="23F2B179">
        <w:rPr>
          <w:rFonts w:ascii="Times New Roman" w:eastAsia="Times New Roman" w:hAnsi="Times New Roman" w:cs="Times New Roman"/>
          <w:sz w:val="20"/>
          <w:szCs w:val="20"/>
        </w:rPr>
        <w:t>sCr</w:t>
      </w:r>
      <w:proofErr w:type="spellEnd"/>
      <w:r w:rsidRPr="23F2B179">
        <w:rPr>
          <w:rFonts w:ascii="Times New Roman" w:eastAsia="Times New Roman" w:hAnsi="Times New Roman" w:cs="Times New Roman"/>
          <w:sz w:val="20"/>
          <w:szCs w:val="20"/>
        </w:rPr>
        <w:t>, serum creatinine.</w:t>
      </w:r>
    </w:p>
    <w:p w14:paraId="6942C800" w14:textId="77777777" w:rsidR="00C5064C" w:rsidRDefault="00C5064C" w:rsidP="41B46D46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FE7493A" w14:textId="386FCF0D" w:rsidR="004925C9" w:rsidRPr="005626CC" w:rsidRDefault="00866A2D" w:rsidP="41B46D46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6A2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Supplementary </w:t>
      </w:r>
      <w:r w:rsidR="004925C9" w:rsidRPr="08BF159C">
        <w:rPr>
          <w:rFonts w:ascii="Times New Roman" w:eastAsia="Times New Roman" w:hAnsi="Times New Roman" w:cs="Times New Roman"/>
          <w:b/>
          <w:bCs/>
          <w:sz w:val="24"/>
          <w:szCs w:val="24"/>
        </w:rPr>
        <w:t>Table</w:t>
      </w:r>
      <w:r w:rsidR="57A42A1D" w:rsidRPr="08BF159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60597C4A" w:rsidRPr="08BF159C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="57A42A1D" w:rsidRPr="08BF159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4925C9" w:rsidRPr="08BF15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A5CA8" w:rsidRPr="08BF159C">
        <w:rPr>
          <w:rFonts w:ascii="Times New Roman" w:eastAsia="Times New Roman" w:hAnsi="Times New Roman" w:cs="Times New Roman"/>
          <w:sz w:val="24"/>
          <w:szCs w:val="24"/>
        </w:rPr>
        <w:t>Variables used to define the study outcomes and their corresponding ICD-10 codes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312"/>
        <w:gridCol w:w="4196"/>
        <w:gridCol w:w="4282"/>
      </w:tblGrid>
      <w:tr w:rsidR="004925C9" w:rsidRPr="005626CC" w14:paraId="4A66DB6D" w14:textId="77777777" w:rsidTr="08BF159C">
        <w:tc>
          <w:tcPr>
            <w:tcW w:w="1071" w:type="pct"/>
          </w:tcPr>
          <w:p w14:paraId="383B42CE" w14:textId="51DD2241" w:rsidR="004925C9" w:rsidRPr="005626CC" w:rsidRDefault="51AC06A3" w:rsidP="00DF12A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Outcome</w:t>
            </w:r>
          </w:p>
        </w:tc>
        <w:tc>
          <w:tcPr>
            <w:tcW w:w="1944" w:type="pct"/>
          </w:tcPr>
          <w:p w14:paraId="547E98D3" w14:textId="2F230C4E" w:rsidR="004925C9" w:rsidRPr="005626CC" w:rsidRDefault="008A5CA8" w:rsidP="00DF12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ICD-10 codes used in the primary analysis, selected based on previously published literature</w:t>
            </w:r>
          </w:p>
        </w:tc>
        <w:tc>
          <w:tcPr>
            <w:tcW w:w="1984" w:type="pct"/>
          </w:tcPr>
          <w:p w14:paraId="17B9B524" w14:textId="7FD699D0" w:rsidR="004925C9" w:rsidRPr="005626CC" w:rsidRDefault="008A5CA8" w:rsidP="00DF12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ICD-10 codes used in the sensitivity analysis, incorporating higher specificity definitions</w:t>
            </w:r>
          </w:p>
        </w:tc>
      </w:tr>
      <w:tr w:rsidR="004925C9" w:rsidRPr="005626CC" w14:paraId="44D82E20" w14:textId="77777777" w:rsidTr="08BF159C">
        <w:tc>
          <w:tcPr>
            <w:tcW w:w="1071" w:type="pct"/>
          </w:tcPr>
          <w:p w14:paraId="66FCCB06" w14:textId="77777777" w:rsidR="004925C9" w:rsidRPr="005626CC" w:rsidRDefault="004925C9" w:rsidP="00DF12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AS</w:t>
            </w:r>
          </w:p>
        </w:tc>
        <w:tc>
          <w:tcPr>
            <w:tcW w:w="1944" w:type="pct"/>
          </w:tcPr>
          <w:p w14:paraId="0B8AE804" w14:textId="05E6DDF3" w:rsidR="004925C9" w:rsidRPr="005626CC" w:rsidRDefault="004925C9" w:rsidP="08BF159C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8BF159C">
              <w:rPr>
                <w:rFonts w:ascii="Times New Roman" w:eastAsia="Times New Roman" w:hAnsi="Times New Roman" w:cs="Times New Roman"/>
                <w:sz w:val="24"/>
                <w:szCs w:val="24"/>
              </w:rPr>
              <w:t>K70.0: Alcoholic fatty liver</w:t>
            </w:r>
          </w:p>
          <w:p w14:paraId="0B058AA3" w14:textId="7738447C" w:rsidR="004925C9" w:rsidRPr="005626CC" w:rsidRDefault="081CB76E" w:rsidP="00DF12A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8BF159C">
              <w:rPr>
                <w:rFonts w:ascii="Times New Roman" w:eastAsia="Times New Roman" w:hAnsi="Times New Roman" w:cs="Times New Roman"/>
                <w:sz w:val="24"/>
                <w:szCs w:val="24"/>
              </w:rPr>
              <w:t>K76.0: Fatty (change of) liver, not elsewhere classified</w:t>
            </w:r>
          </w:p>
        </w:tc>
        <w:tc>
          <w:tcPr>
            <w:tcW w:w="1984" w:type="pct"/>
          </w:tcPr>
          <w:p w14:paraId="2E4915DB" w14:textId="0340FAA8" w:rsidR="004925C9" w:rsidRPr="005626CC" w:rsidRDefault="004925C9" w:rsidP="00DF12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K70.0: Alcoholic fatty liver</w:t>
            </w:r>
          </w:p>
        </w:tc>
      </w:tr>
      <w:tr w:rsidR="004925C9" w:rsidRPr="005626CC" w14:paraId="538506D7" w14:textId="77777777" w:rsidTr="08BF159C">
        <w:tc>
          <w:tcPr>
            <w:tcW w:w="1071" w:type="pct"/>
          </w:tcPr>
          <w:p w14:paraId="346E6AFA" w14:textId="77777777" w:rsidR="004925C9" w:rsidRPr="005626CC" w:rsidRDefault="004925C9" w:rsidP="00DF12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AH</w:t>
            </w:r>
          </w:p>
        </w:tc>
        <w:tc>
          <w:tcPr>
            <w:tcW w:w="1944" w:type="pct"/>
          </w:tcPr>
          <w:p w14:paraId="45CEB93D" w14:textId="77777777" w:rsidR="004925C9" w:rsidRPr="005626CC" w:rsidRDefault="004925C9" w:rsidP="00DF12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K70.1: Alcoholic hepatitis</w:t>
            </w:r>
          </w:p>
          <w:p w14:paraId="35B9D7AD" w14:textId="26A535B3" w:rsidR="004925C9" w:rsidRPr="005626CC" w:rsidRDefault="004925C9" w:rsidP="00DF12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K70.4: Alcoholic Hepatic Failure</w:t>
            </w:r>
          </w:p>
        </w:tc>
        <w:tc>
          <w:tcPr>
            <w:tcW w:w="1984" w:type="pct"/>
          </w:tcPr>
          <w:p w14:paraId="6EDCA5D7" w14:textId="77777777" w:rsidR="004925C9" w:rsidRPr="005626CC" w:rsidRDefault="004925C9" w:rsidP="00DF12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K70.1: Alcoholic hepatitis</w:t>
            </w:r>
          </w:p>
          <w:p w14:paraId="5F441FCE" w14:textId="21D32CC2" w:rsidR="004925C9" w:rsidRPr="005626CC" w:rsidRDefault="004925C9" w:rsidP="00DF12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K70.4: </w:t>
            </w:r>
            <w:bookmarkStart w:id="3" w:name="_Hlk197830379"/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Alcoholic Hepatic Failure</w:t>
            </w:r>
            <w:bookmarkEnd w:id="3"/>
          </w:p>
        </w:tc>
      </w:tr>
      <w:tr w:rsidR="004925C9" w:rsidRPr="005626CC" w14:paraId="07908C54" w14:textId="77777777" w:rsidTr="08BF159C">
        <w:tc>
          <w:tcPr>
            <w:tcW w:w="1071" w:type="pct"/>
          </w:tcPr>
          <w:p w14:paraId="31643A40" w14:textId="74C474AB" w:rsidR="004925C9" w:rsidRPr="005626CC" w:rsidRDefault="004925C9" w:rsidP="00DF12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AC</w:t>
            </w:r>
          </w:p>
        </w:tc>
        <w:tc>
          <w:tcPr>
            <w:tcW w:w="1944" w:type="pct"/>
          </w:tcPr>
          <w:p w14:paraId="2B09D405" w14:textId="79F5FCAF" w:rsidR="004925C9" w:rsidRPr="005626CC" w:rsidRDefault="004925C9" w:rsidP="00DF12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K70.30</w:t>
            </w:r>
            <w:r w:rsidR="543C29D4"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Alcoholic cirrhosis of liver without ascites</w:t>
            </w:r>
          </w:p>
          <w:p w14:paraId="33177BF0" w14:textId="58199D2A" w:rsidR="004925C9" w:rsidRPr="005626CC" w:rsidRDefault="004925C9" w:rsidP="00DF12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K70.31</w:t>
            </w:r>
            <w:r w:rsidR="1B1AC914"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Alcoholic cirrhosis of liver with ascites</w:t>
            </w:r>
          </w:p>
          <w:p w14:paraId="26FA81E7" w14:textId="5764CC7B" w:rsidR="004925C9" w:rsidRPr="005626CC" w:rsidRDefault="004925C9" w:rsidP="00DF12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K74.60</w:t>
            </w:r>
            <w:r w:rsidR="50FC5401"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Unspecified cirrhosis of liver</w:t>
            </w:r>
          </w:p>
          <w:p w14:paraId="0E876D0C" w14:textId="0C8CE572" w:rsidR="004925C9" w:rsidRPr="005626CC" w:rsidRDefault="004925C9" w:rsidP="00DF12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K74.69</w:t>
            </w:r>
            <w:r w:rsidR="58487CFA"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Other cirrhosis of liver</w:t>
            </w:r>
          </w:p>
        </w:tc>
        <w:tc>
          <w:tcPr>
            <w:tcW w:w="1984" w:type="pct"/>
          </w:tcPr>
          <w:p w14:paraId="3D68DE6D" w14:textId="77777777" w:rsidR="004925C9" w:rsidRPr="005626CC" w:rsidRDefault="004925C9" w:rsidP="00DF12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K70.30: Alcoholic cirrhosis of liver without ascites</w:t>
            </w:r>
          </w:p>
          <w:p w14:paraId="482326B3" w14:textId="7B29CE2A" w:rsidR="004925C9" w:rsidRPr="005626CC" w:rsidRDefault="004925C9" w:rsidP="00DF12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K70.31: Alcoholic cirrhosis of liver with ascites</w:t>
            </w:r>
          </w:p>
        </w:tc>
      </w:tr>
      <w:tr w:rsidR="004925C9" w:rsidRPr="005626CC" w14:paraId="0FFC4BEB" w14:textId="77777777" w:rsidTr="08BF159C">
        <w:tc>
          <w:tcPr>
            <w:tcW w:w="1071" w:type="pct"/>
          </w:tcPr>
          <w:p w14:paraId="4F642A30" w14:textId="0F40743D" w:rsidR="004925C9" w:rsidRPr="005626CC" w:rsidRDefault="004925C9" w:rsidP="00DF12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ALD</w:t>
            </w:r>
            <w:r w:rsidRPr="41B46D46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 w:rsidRPr="41B46D46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&lt;EndNote&gt;&lt;Cite&gt;&lt;Author&gt;Vannier&lt;/Author&gt;&lt;Year&gt;2022&lt;/Year&gt;&lt;RecNum&gt;93&lt;/RecNum&gt;&lt;DisplayText&gt;[1]&lt;/DisplayText&gt;&lt;record&gt;&lt;rec-number&gt;93&lt;/rec-number&gt;&lt;foreign-keys&gt;&lt;key app="EN" db-id="9exa9t9tkrr5dsevxvwxpat9pxsr5ftfpzfd" timestamp="1746789199"&gt;93&lt;/key&gt;&lt;/foreign-keys&gt;&lt;ref-type name="Journal Article"&gt;17&lt;/ref-type&gt;&lt;contributors&gt;&lt;authors&gt;&lt;author&gt;Vannier, Augustin G. L.&lt;/author&gt;&lt;author&gt;Shay, Jessica E. S.&lt;/author&gt;&lt;author&gt;Fomin, Vladislav&lt;/author&gt;&lt;author&gt;Patel, Suraj J.&lt;/author&gt;&lt;author&gt;Schaefer, Esperance&lt;/author&gt;&lt;author&gt;Goodman, Russell P.&lt;/author&gt;&lt;author&gt;Luther, Jay&lt;/author&gt;&lt;/authors&gt;&lt;/contributors&gt;&lt;titles&gt;&lt;title&gt;Incidence and Progression of Alcohol-Associated Liver Disease After Medical Therapy for Alcohol Use Disorder&lt;/title&gt;&lt;secondary-title&gt;JAMA Network Open&lt;/secondary-title&gt;&lt;/titles&gt;&lt;periodical&gt;&lt;full-title&gt;JAMA Network Open&lt;/full-title&gt;&lt;/periodical&gt;&lt;pages&gt;e2213014-e2213014&lt;/pages&gt;&lt;volume&gt;5&lt;/volume&gt;&lt;number&gt;5&lt;/number&gt;&lt;dates&gt;&lt;year&gt;2022&lt;/year&gt;&lt;/dates&gt;&lt;isbn&gt;2574-3805&lt;/isbn&gt;&lt;urls&gt;&lt;related-urls&gt;&lt;url&gt;https://doi.org/10.1001/jamanetworkopen.2022.13014&lt;/url&gt;&lt;/related-urls&gt;&lt;/urls&gt;&lt;electronic-resource-num&gt;10.1001/jamanetworkopen.2022.13014&lt;/electronic-resource-num&gt;&lt;access-date&gt;5/9/2025&lt;/access-date&gt;&lt;/record&gt;&lt;/Cite&gt;&lt;/EndNote&gt;</w:instrText>
            </w:r>
            <w:r w:rsidRPr="41B46D46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FD2386" w:rsidRPr="41B46D4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[1]</w:t>
            </w:r>
            <w:r w:rsidRPr="41B46D46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  <w:tc>
          <w:tcPr>
            <w:tcW w:w="1944" w:type="pct"/>
          </w:tcPr>
          <w:p w14:paraId="4E2194A3" w14:textId="77777777" w:rsidR="004925C9" w:rsidRPr="005626CC" w:rsidRDefault="004925C9" w:rsidP="00DF12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4" w:name="_Hlk197830531"/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K70.1: Alcoholic hepatitis </w:t>
            </w:r>
          </w:p>
          <w:p w14:paraId="795008F4" w14:textId="77777777" w:rsidR="004925C9" w:rsidRPr="005626CC" w:rsidRDefault="004925C9" w:rsidP="00DF12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K70.2: Alcoholic fibrosis and sclerosis</w:t>
            </w:r>
          </w:p>
          <w:p w14:paraId="762961C6" w14:textId="77777777" w:rsidR="004925C9" w:rsidRPr="005626CC" w:rsidRDefault="004925C9" w:rsidP="00DF12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K70.3: Alcoholic cirrhosis of liver </w:t>
            </w:r>
          </w:p>
          <w:p w14:paraId="0E746D62" w14:textId="77F956C1" w:rsidR="004925C9" w:rsidRPr="005626CC" w:rsidRDefault="004925C9" w:rsidP="00DF12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K70.4: Alcoholic hepatic failure </w:t>
            </w:r>
          </w:p>
          <w:p w14:paraId="2394FC14" w14:textId="77777777" w:rsidR="004925C9" w:rsidRPr="005626CC" w:rsidRDefault="004925C9" w:rsidP="00DF12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K74.60: Unspecified cirrhosis of liver</w:t>
            </w:r>
          </w:p>
          <w:p w14:paraId="25975CF0" w14:textId="77777777" w:rsidR="004925C9" w:rsidRPr="005626CC" w:rsidRDefault="004925C9" w:rsidP="00DF12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K74.69: Other cirrhosis of liver</w:t>
            </w:r>
          </w:p>
          <w:bookmarkEnd w:id="4"/>
          <w:p w14:paraId="11DBF4EB" w14:textId="25C830F2" w:rsidR="004925C9" w:rsidRPr="005626CC" w:rsidRDefault="004925C9" w:rsidP="00DF12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pct"/>
          </w:tcPr>
          <w:p w14:paraId="7B171951" w14:textId="77777777" w:rsidR="004925C9" w:rsidRPr="005626CC" w:rsidRDefault="004925C9" w:rsidP="00DF12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K70.0: Alcoholic fatty liver </w:t>
            </w:r>
          </w:p>
          <w:p w14:paraId="0DD727E8" w14:textId="403321A0" w:rsidR="004925C9" w:rsidRPr="005626CC" w:rsidRDefault="004925C9" w:rsidP="00DF12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K70.1: Alcoholic hepatitis </w:t>
            </w:r>
          </w:p>
          <w:p w14:paraId="1222B27F" w14:textId="77777777" w:rsidR="004925C9" w:rsidRPr="005626CC" w:rsidRDefault="004925C9" w:rsidP="00DF12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K70.2: Alcoholic fibrosis and sclerosis</w:t>
            </w:r>
          </w:p>
          <w:p w14:paraId="5F99F07E" w14:textId="77777777" w:rsidR="004925C9" w:rsidRPr="005626CC" w:rsidRDefault="004925C9" w:rsidP="00DF12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K70.3: Alcoholic cirrhosis of liver </w:t>
            </w:r>
          </w:p>
          <w:p w14:paraId="3E4FA1BB" w14:textId="3588E3DA" w:rsidR="004925C9" w:rsidRPr="005626CC" w:rsidRDefault="004925C9" w:rsidP="00DF12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K70.4: Alcoholic hepatic failure </w:t>
            </w:r>
          </w:p>
        </w:tc>
      </w:tr>
      <w:tr w:rsidR="004925C9" w:rsidRPr="005626CC" w14:paraId="3081A8BC" w14:textId="77777777" w:rsidTr="08BF159C">
        <w:tc>
          <w:tcPr>
            <w:tcW w:w="1071" w:type="pct"/>
          </w:tcPr>
          <w:p w14:paraId="7A1A36A2" w14:textId="0006C840" w:rsidR="004925C9" w:rsidRPr="005626CC" w:rsidRDefault="004925C9" w:rsidP="00DF12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Hepatic decompensation</w:t>
            </w:r>
            <w:r w:rsidR="00FD2386"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41B46D46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 w:rsidRPr="41B46D46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&lt;EndNote&gt;&lt;Cite&gt;&lt;Author&gt;Mapakshi&lt;/Author&gt;&lt;Year&gt;2018&lt;/Year&gt;&lt;RecNum&gt;4&lt;/RecNum&gt;&lt;DisplayText&gt;[2]&lt;/DisplayText&gt;&lt;record&gt;&lt;rec-number&gt;4&lt;/rec-number&gt;&lt;foreign-keys&gt;&lt;key app="EN" db-id="s9tdx59tpwxzfkezzwo5s05k2wft0d59zf2s" timestamp="1746869754"&gt;4&lt;/key&gt;&lt;/foreign-keys&gt;&lt;ref-type name="Journal Article"&gt;17&lt;/ref-type&gt;&lt;contributors&gt;&lt;authors&gt;&lt;author&gt;Mapakshi, S.&lt;/author&gt;&lt;author&gt;Kramer, J. R.&lt;/author&gt;&lt;author&gt;Richardson, P.&lt;/author&gt;&lt;author&gt;El-Serag, H. B.&lt;/author&gt;&lt;author&gt;Kanwal, F.&lt;/author&gt;&lt;/authors&gt;&lt;/contributors&gt;&lt;auth-address&gt;Houston Veterans Affairs Health Services Research &amp;amp; Development Center for Innovations, Quality, Effectiveness and Safety, Michael E. DeBakey VA Medical Center, Houston, Texas. Electronic address: Srikar.Mapakshi@bcm.edu.&amp;#xD;Houston Veterans Affairs Health Services Research &amp;amp; Development Center for Innovations, Quality, Effectiveness and Safety, Michael E. DeBakey VA Medical Center, Houston, Texas; Department of Medicine, Baylor College of Medicine, Houston, Texas.&lt;/auth-address&gt;&lt;titles&gt;&lt;title&gt;Positive Predictive Value of International Classification of Diseases, 10th Revision, Codes for Cirrhosis and Its Related Complications&lt;/title&gt;&lt;secondary-title&gt;Clin Gastroenterol Hepatol&lt;/secondary-title&gt;&lt;/titles&gt;&lt;periodical&gt;&lt;full-title&gt;Clin Gastroenterol Hepatol&lt;/full-title&gt;&lt;/periodical&gt;&lt;pages&gt;1677-1678&lt;/pages&gt;&lt;volume&gt;16&lt;/volume&gt;&lt;number&gt;10&lt;/number&gt;&lt;edition&gt;20180201&lt;/edition&gt;&lt;keywords&gt;&lt;keyword&gt;Aged&lt;/keyword&gt;&lt;keyword&gt;Female&lt;/keyword&gt;&lt;keyword&gt;Humans&lt;/keyword&gt;&lt;keyword&gt;*International Classification of Diseases&lt;/keyword&gt;&lt;keyword&gt;Liver Cirrhosis/*complications/*diagnosis&lt;/keyword&gt;&lt;keyword&gt;Male&lt;/keyword&gt;&lt;keyword&gt;Middle Aged&lt;/keyword&gt;&lt;/keywords&gt;&lt;dates&gt;&lt;year&gt;2018&lt;/year&gt;&lt;pub-dates&gt;&lt;date&gt;Oct&lt;/date&gt;&lt;/pub-dates&gt;&lt;/dates&gt;&lt;isbn&gt;1542-3565&lt;/isbn&gt;&lt;accession-num&gt;29410051&lt;/accession-num&gt;&lt;urls&gt;&lt;/urls&gt;&lt;electronic-resource-num&gt;10.1016/j.cgh.2018.01.042&lt;/electronic-resource-num&gt;&lt;remote-database-provider&gt;NLM&lt;/remote-database-provider&gt;&lt;language&gt;eng&lt;/language&gt;&lt;/record&gt;&lt;/Cite&gt;&lt;/EndNote&gt;</w:instrText>
            </w:r>
            <w:r w:rsidRPr="41B46D46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="00FD2386" w:rsidRPr="41B46D4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[2]</w:t>
            </w:r>
            <w:r w:rsidRPr="41B46D46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  <w:tc>
          <w:tcPr>
            <w:tcW w:w="1944" w:type="pct"/>
          </w:tcPr>
          <w:p w14:paraId="18B366C5" w14:textId="77777777" w:rsidR="004925C9" w:rsidRPr="005626CC" w:rsidRDefault="004925C9" w:rsidP="00DF12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5" w:name="_Hlk197830731"/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K70.31</w:t>
            </w:r>
            <w:bookmarkEnd w:id="5"/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: Alcoholic cirrhosis with liver ascites</w:t>
            </w:r>
          </w:p>
          <w:p w14:paraId="357A5009" w14:textId="77777777" w:rsidR="004925C9" w:rsidRPr="005626CC" w:rsidRDefault="004925C9" w:rsidP="00DF12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6" w:name="_Hlk197830738"/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K70.11</w:t>
            </w:r>
            <w:bookmarkEnd w:id="6"/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: Alcoholic hepatitis with liver ascites</w:t>
            </w:r>
          </w:p>
          <w:p w14:paraId="305D3326" w14:textId="77777777" w:rsidR="004925C9" w:rsidRPr="005626CC" w:rsidRDefault="004925C9" w:rsidP="00DF12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R18.8: Other ascites</w:t>
            </w:r>
          </w:p>
          <w:p w14:paraId="597CB7BA" w14:textId="77777777" w:rsidR="004925C9" w:rsidRPr="005626CC" w:rsidRDefault="004925C9" w:rsidP="00DF12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K65.2: Spontaneous bacterial peritonitis</w:t>
            </w:r>
          </w:p>
          <w:p w14:paraId="3A354AB6" w14:textId="77777777" w:rsidR="004925C9" w:rsidRPr="005626CC" w:rsidRDefault="004925C9" w:rsidP="00DF12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I85.01 Esophageal varices with bleeding</w:t>
            </w:r>
          </w:p>
          <w:p w14:paraId="2E482C25" w14:textId="0C60EABC" w:rsidR="004925C9" w:rsidRPr="005626CC" w:rsidRDefault="004925C9" w:rsidP="00DF12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I85.11 Secondary esophageal varices with</w:t>
            </w:r>
            <w:r w:rsidR="271272C8"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bleeding</w:t>
            </w:r>
          </w:p>
          <w:p w14:paraId="1B3C0340" w14:textId="3EB6250D" w:rsidR="004925C9" w:rsidRPr="008A5CA8" w:rsidRDefault="004925C9" w:rsidP="00DF12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I85.10</w:t>
            </w:r>
            <w:r w:rsidR="5654ADAA"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Secondary esophageal varices without</w:t>
            </w:r>
            <w:r w:rsidR="008A5CA8"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Bleeding</w:t>
            </w:r>
          </w:p>
          <w:p w14:paraId="68556A44" w14:textId="6FF26101" w:rsidR="004925C9" w:rsidRPr="008A5CA8" w:rsidRDefault="004925C9" w:rsidP="00DF12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I85.00</w:t>
            </w:r>
            <w:r w:rsidR="1EC1BF98"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Esophageal varices without bleeding</w:t>
            </w:r>
          </w:p>
          <w:p w14:paraId="3A8E4E21" w14:textId="04C3BEB8" w:rsidR="004925C9" w:rsidRPr="008A5CA8" w:rsidRDefault="004925C9" w:rsidP="00DF12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I86.4</w:t>
            </w:r>
            <w:r w:rsidR="6138266F"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Gastric varices</w:t>
            </w:r>
          </w:p>
          <w:p w14:paraId="49D40F1D" w14:textId="77777777" w:rsidR="004925C9" w:rsidRPr="005626CC" w:rsidRDefault="004925C9" w:rsidP="00DF12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K76.82: Hepatic encephalopathy</w:t>
            </w:r>
          </w:p>
          <w:p w14:paraId="67549A48" w14:textId="2A26B597" w:rsidR="004925C9" w:rsidRPr="005626CC" w:rsidRDefault="004925C9" w:rsidP="00DF12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K70.41</w:t>
            </w:r>
            <w:r w:rsidR="42E4BAEE"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Alcoholic hepatic failure with coma</w:t>
            </w:r>
          </w:p>
          <w:p w14:paraId="33AFB8B0" w14:textId="40579130" w:rsidR="004925C9" w:rsidRPr="008A5CA8" w:rsidRDefault="004925C9" w:rsidP="00DF12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K72.11</w:t>
            </w:r>
            <w:r w:rsidR="154E83E2"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Chronic hepatic failure with coma</w:t>
            </w:r>
          </w:p>
          <w:p w14:paraId="774D0D6D" w14:textId="4F37A3AF" w:rsidR="004925C9" w:rsidRPr="008A5CA8" w:rsidRDefault="004925C9" w:rsidP="00DF12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K72.91</w:t>
            </w:r>
            <w:r w:rsidR="14ACB422"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Hepatic failure, unspecified with coma</w:t>
            </w:r>
          </w:p>
          <w:p w14:paraId="62091877" w14:textId="0B991C02" w:rsidR="004925C9" w:rsidRPr="008A5CA8" w:rsidRDefault="004925C9" w:rsidP="00DF12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B15.0</w:t>
            </w:r>
            <w:r w:rsidR="79584091"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Hepatitis A with hepatic coma</w:t>
            </w:r>
          </w:p>
          <w:p w14:paraId="1C4CE0BB" w14:textId="59ABC4FC" w:rsidR="004925C9" w:rsidRPr="008A5CA8" w:rsidRDefault="004925C9" w:rsidP="00DF12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B16.0</w:t>
            </w:r>
            <w:r w:rsidR="609AD36B"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Acute hepatitis B with delta-agent with</w:t>
            </w:r>
            <w:r w:rsidR="008A5CA8"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hepatic coma</w:t>
            </w:r>
          </w:p>
          <w:p w14:paraId="4C5617C3" w14:textId="311AB7A1" w:rsidR="004925C9" w:rsidRPr="008A5CA8" w:rsidRDefault="004925C9" w:rsidP="00DF12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B16.2</w:t>
            </w:r>
            <w:r w:rsidR="7F0DB4F1"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Acute hepatitis B without delta-agent with hepatic coma</w:t>
            </w:r>
          </w:p>
          <w:p w14:paraId="1DDA65AA" w14:textId="093A1966" w:rsidR="004925C9" w:rsidRPr="008A5CA8" w:rsidRDefault="004925C9" w:rsidP="00DF12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B17.11</w:t>
            </w:r>
            <w:r w:rsidR="7F0DB4F1"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Acute hepatitis C with hepatic coma</w:t>
            </w:r>
          </w:p>
          <w:p w14:paraId="5E7AEBB8" w14:textId="3C404279" w:rsidR="004925C9" w:rsidRPr="008A5CA8" w:rsidRDefault="004925C9" w:rsidP="00DF12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B19.0</w:t>
            </w:r>
            <w:r w:rsidR="0786084B"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Unspecified viral hepatitis with hepatic coma</w:t>
            </w:r>
          </w:p>
          <w:p w14:paraId="5AAEDB76" w14:textId="6BCA91BB" w:rsidR="004925C9" w:rsidRPr="005626CC" w:rsidRDefault="004925C9" w:rsidP="00DF12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B19.11</w:t>
            </w:r>
            <w:r w:rsidR="5254EE33"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Unspecified viral hepatitis B with hepatic coma</w:t>
            </w:r>
          </w:p>
        </w:tc>
        <w:tc>
          <w:tcPr>
            <w:tcW w:w="1984" w:type="pct"/>
          </w:tcPr>
          <w:p w14:paraId="06E7CF27" w14:textId="77777777" w:rsidR="004925C9" w:rsidRPr="005626CC" w:rsidRDefault="004925C9" w:rsidP="00DF12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K70.31: Alcoholic cirrhosis with liver ascites</w:t>
            </w:r>
          </w:p>
          <w:p w14:paraId="0602AFF7" w14:textId="77777777" w:rsidR="004925C9" w:rsidRPr="005626CC" w:rsidRDefault="004925C9" w:rsidP="00DF12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K70.11: Alcoholic hepatitis with liver ascites</w:t>
            </w:r>
          </w:p>
          <w:p w14:paraId="302541F5" w14:textId="77777777" w:rsidR="004925C9" w:rsidRPr="005626CC" w:rsidRDefault="004925C9" w:rsidP="00DF12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R18.8: Other ascites</w:t>
            </w:r>
          </w:p>
          <w:p w14:paraId="5F96A781" w14:textId="77777777" w:rsidR="004925C9" w:rsidRPr="005626CC" w:rsidRDefault="004925C9" w:rsidP="00DF12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K65.2: Spontaneous bacterial peritonitis</w:t>
            </w:r>
          </w:p>
          <w:p w14:paraId="4CE14BC3" w14:textId="77777777" w:rsidR="004925C9" w:rsidRPr="005626CC" w:rsidRDefault="004925C9" w:rsidP="00DF12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I85.01: Esophageal varices with bleeding</w:t>
            </w:r>
          </w:p>
          <w:p w14:paraId="1FFEF6F0" w14:textId="77777777" w:rsidR="004925C9" w:rsidRPr="005626CC" w:rsidRDefault="004925C9" w:rsidP="00DF12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I85.11: Secondary esophageal varices with bleeding</w:t>
            </w:r>
          </w:p>
          <w:p w14:paraId="6BD46393" w14:textId="77777777" w:rsidR="004925C9" w:rsidRPr="005626CC" w:rsidRDefault="004925C9" w:rsidP="00DF12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K76.82: Hepatic encephalopathy</w:t>
            </w:r>
          </w:p>
          <w:p w14:paraId="4DFCEB33" w14:textId="413C6830" w:rsidR="004925C9" w:rsidRPr="005626CC" w:rsidRDefault="004925C9" w:rsidP="00DF12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K70.40</w:t>
            </w:r>
            <w:r w:rsidR="671A455C"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Alcoholic hepatic failure without coma</w:t>
            </w:r>
          </w:p>
          <w:p w14:paraId="01262C64" w14:textId="792357CE" w:rsidR="004925C9" w:rsidRPr="005626CC" w:rsidRDefault="004925C9" w:rsidP="00DF12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K70.41</w:t>
            </w:r>
            <w:r w:rsidR="59345B1A"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Alcoholic hepatic failure with coma</w:t>
            </w:r>
          </w:p>
        </w:tc>
      </w:tr>
      <w:tr w:rsidR="004925C9" w:rsidRPr="005626CC" w14:paraId="0AF5F268" w14:textId="77777777" w:rsidTr="08BF159C">
        <w:tc>
          <w:tcPr>
            <w:tcW w:w="1071" w:type="pct"/>
          </w:tcPr>
          <w:p w14:paraId="2981D24E" w14:textId="77777777" w:rsidR="004925C9" w:rsidRPr="005626CC" w:rsidRDefault="004925C9" w:rsidP="00DF12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Composite all-cause mortality </w:t>
            </w:r>
          </w:p>
        </w:tc>
        <w:tc>
          <w:tcPr>
            <w:tcW w:w="1944" w:type="pct"/>
          </w:tcPr>
          <w:p w14:paraId="4DA274AF" w14:textId="77777777" w:rsidR="004925C9" w:rsidRPr="005626CC" w:rsidRDefault="004925C9" w:rsidP="00DF12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Deceased</w:t>
            </w:r>
          </w:p>
          <w:p w14:paraId="746DB54D" w14:textId="32D59B35" w:rsidR="004925C9" w:rsidRPr="005626CC" w:rsidRDefault="004925C9" w:rsidP="00DF12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pct"/>
          </w:tcPr>
          <w:p w14:paraId="2FD1494E" w14:textId="4A1C79EF" w:rsidR="004925C9" w:rsidRPr="005626CC" w:rsidRDefault="004925C9" w:rsidP="00DF12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Deceased</w:t>
            </w:r>
          </w:p>
        </w:tc>
      </w:tr>
    </w:tbl>
    <w:p w14:paraId="4E74F575" w14:textId="3A6E1B38" w:rsidR="6A1771E2" w:rsidRDefault="6A0F2535" w:rsidP="41B46D46">
      <w:pPr>
        <w:rPr>
          <w:rFonts w:ascii="Times New Roman" w:eastAsia="Times New Roman" w:hAnsi="Times New Roman" w:cs="Times New Roman"/>
          <w:sz w:val="20"/>
          <w:szCs w:val="20"/>
        </w:rPr>
      </w:pPr>
      <w:r w:rsidRPr="23F2B179">
        <w:rPr>
          <w:rFonts w:ascii="Times New Roman" w:eastAsia="Times New Roman" w:hAnsi="Times New Roman" w:cs="Times New Roman"/>
          <w:sz w:val="20"/>
          <w:szCs w:val="20"/>
        </w:rPr>
        <w:t>Abbreviations: AC, alcohol-related cirrhosis; AH, alcohol-related hepatitis; ALD, alcohol-related liver disease; AS, alcohol-related steatosis.</w:t>
      </w:r>
    </w:p>
    <w:p w14:paraId="27F4BD8D" w14:textId="77777777" w:rsidR="000A34C5" w:rsidRDefault="000A34C5" w:rsidP="002F7623">
      <w:pPr>
        <w:spacing w:after="0" w:line="300" w:lineRule="exact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0B21D996" w14:textId="58337629" w:rsidR="001E52C6" w:rsidRPr="005626CC" w:rsidRDefault="00866A2D" w:rsidP="08BF159C">
      <w:pPr>
        <w:spacing w:after="0" w:line="30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866A2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Supplementary </w:t>
      </w:r>
      <w:r w:rsidR="001E52C6" w:rsidRPr="08BF159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Table </w:t>
      </w:r>
      <w:r w:rsidR="000F6968" w:rsidRPr="08BF159C"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="001E52C6" w:rsidRPr="08BF159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1E52C6" w:rsidRPr="08BF159C">
        <w:rPr>
          <w:rFonts w:ascii="Times New Roman" w:eastAsia="Times New Roman" w:hAnsi="Times New Roman" w:cs="Times New Roman"/>
          <w:sz w:val="24"/>
          <w:szCs w:val="24"/>
        </w:rPr>
        <w:t xml:space="preserve"> Drugs of abuse and corresponding ICD-10 codes used to exclude patients with substance use disorders in the sensitivity analysis.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395"/>
        <w:gridCol w:w="5395"/>
      </w:tblGrid>
      <w:tr w:rsidR="001E52C6" w:rsidRPr="005626CC" w14:paraId="04C8A4AC" w14:textId="77777777" w:rsidTr="08BF159C">
        <w:tc>
          <w:tcPr>
            <w:tcW w:w="2500" w:type="pct"/>
          </w:tcPr>
          <w:p w14:paraId="2CA4FCC0" w14:textId="77777777" w:rsidR="001E52C6" w:rsidRPr="005626CC" w:rsidRDefault="001E52C6" w:rsidP="00F953A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Characteristic Name</w:t>
            </w:r>
          </w:p>
        </w:tc>
        <w:tc>
          <w:tcPr>
            <w:tcW w:w="2500" w:type="pct"/>
          </w:tcPr>
          <w:p w14:paraId="50812080" w14:textId="77777777" w:rsidR="001E52C6" w:rsidRPr="005626CC" w:rsidRDefault="001E52C6" w:rsidP="00F953A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Characteristic ID</w:t>
            </w:r>
          </w:p>
        </w:tc>
      </w:tr>
      <w:tr w:rsidR="001E52C6" w14:paraId="63B6235D" w14:textId="77777777" w:rsidTr="08BF159C">
        <w:trPr>
          <w:trHeight w:val="300"/>
        </w:trPr>
        <w:tc>
          <w:tcPr>
            <w:tcW w:w="5395" w:type="dxa"/>
          </w:tcPr>
          <w:p w14:paraId="2062099E" w14:textId="77777777" w:rsidR="001E52C6" w:rsidRDefault="001E52C6" w:rsidP="00F953A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F2B179">
              <w:rPr>
                <w:rFonts w:ascii="Times New Roman" w:eastAsia="Times New Roman" w:hAnsi="Times New Roman" w:cs="Times New Roman"/>
                <w:sz w:val="24"/>
                <w:szCs w:val="24"/>
              </w:rPr>
              <w:t>Nicotine</w:t>
            </w:r>
          </w:p>
        </w:tc>
        <w:tc>
          <w:tcPr>
            <w:tcW w:w="5395" w:type="dxa"/>
          </w:tcPr>
          <w:p w14:paraId="6C17AF8A" w14:textId="77777777" w:rsidR="001E52C6" w:rsidRDefault="001E52C6" w:rsidP="00F953A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F2B179">
              <w:rPr>
                <w:rFonts w:ascii="Times New Roman" w:eastAsia="Times New Roman" w:hAnsi="Times New Roman" w:cs="Times New Roman"/>
                <w:sz w:val="24"/>
                <w:szCs w:val="24"/>
              </w:rPr>
              <w:t>F17.2: Nicotine dependence</w:t>
            </w:r>
          </w:p>
        </w:tc>
      </w:tr>
      <w:tr w:rsidR="001E52C6" w:rsidRPr="005626CC" w14:paraId="6A250C83" w14:textId="77777777" w:rsidTr="08BF159C">
        <w:tc>
          <w:tcPr>
            <w:tcW w:w="2500" w:type="pct"/>
          </w:tcPr>
          <w:p w14:paraId="5D7785B8" w14:textId="77777777" w:rsidR="001E52C6" w:rsidRPr="005626CC" w:rsidRDefault="001E52C6" w:rsidP="00F953A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Opioids</w:t>
            </w:r>
          </w:p>
        </w:tc>
        <w:tc>
          <w:tcPr>
            <w:tcW w:w="2500" w:type="pct"/>
          </w:tcPr>
          <w:p w14:paraId="4D51C301" w14:textId="77777777" w:rsidR="001E52C6" w:rsidRDefault="001E52C6" w:rsidP="00F953A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F11.1: Opioid abuse</w:t>
            </w:r>
          </w:p>
          <w:p w14:paraId="54B2CB10" w14:textId="77777777" w:rsidR="001E52C6" w:rsidRPr="005626CC" w:rsidRDefault="001E52C6" w:rsidP="00F953A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F11.2: Opioid dependence</w:t>
            </w:r>
          </w:p>
        </w:tc>
      </w:tr>
      <w:tr w:rsidR="001E52C6" w:rsidRPr="005626CC" w14:paraId="45990960" w14:textId="77777777" w:rsidTr="08BF159C">
        <w:tc>
          <w:tcPr>
            <w:tcW w:w="2500" w:type="pct"/>
          </w:tcPr>
          <w:p w14:paraId="2A5DE66B" w14:textId="77777777" w:rsidR="001E52C6" w:rsidRPr="005626CC" w:rsidRDefault="001E52C6" w:rsidP="00F953A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Cocaine</w:t>
            </w:r>
          </w:p>
        </w:tc>
        <w:tc>
          <w:tcPr>
            <w:tcW w:w="2500" w:type="pct"/>
          </w:tcPr>
          <w:p w14:paraId="6F5D4EC4" w14:textId="77777777" w:rsidR="001E52C6" w:rsidRDefault="001E52C6" w:rsidP="00F953A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F14.1: Cocaine abuse</w:t>
            </w:r>
          </w:p>
          <w:p w14:paraId="69A3A25F" w14:textId="77777777" w:rsidR="001E52C6" w:rsidRPr="005626CC" w:rsidRDefault="001E52C6" w:rsidP="00F953A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F14.2: Cocaine dependence</w:t>
            </w:r>
          </w:p>
        </w:tc>
      </w:tr>
      <w:tr w:rsidR="001E52C6" w:rsidRPr="005626CC" w14:paraId="48FDBB6B" w14:textId="77777777" w:rsidTr="08BF159C">
        <w:tc>
          <w:tcPr>
            <w:tcW w:w="2500" w:type="pct"/>
          </w:tcPr>
          <w:p w14:paraId="1B09932D" w14:textId="77777777" w:rsidR="001E52C6" w:rsidRPr="005626CC" w:rsidRDefault="001E52C6" w:rsidP="00F953A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Methamphetamine/Stimulants</w:t>
            </w:r>
          </w:p>
        </w:tc>
        <w:tc>
          <w:tcPr>
            <w:tcW w:w="2500" w:type="pct"/>
          </w:tcPr>
          <w:p w14:paraId="595FDD05" w14:textId="77777777" w:rsidR="001E52C6" w:rsidRDefault="001E52C6" w:rsidP="00F953A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F15.1: Other stimulant abuse</w:t>
            </w:r>
          </w:p>
          <w:p w14:paraId="4DAEE115" w14:textId="77777777" w:rsidR="001E52C6" w:rsidRPr="005626CC" w:rsidRDefault="001E52C6" w:rsidP="00F953A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F15.2: Other stimulant dependence</w:t>
            </w:r>
          </w:p>
        </w:tc>
      </w:tr>
      <w:tr w:rsidR="001E52C6" w:rsidRPr="005626CC" w14:paraId="7C83AD7F" w14:textId="77777777" w:rsidTr="08BF159C">
        <w:trPr>
          <w:trHeight w:val="56"/>
        </w:trPr>
        <w:tc>
          <w:tcPr>
            <w:tcW w:w="2500" w:type="pct"/>
          </w:tcPr>
          <w:p w14:paraId="490BDB13" w14:textId="77777777" w:rsidR="001E52C6" w:rsidRPr="005626CC" w:rsidRDefault="001E52C6" w:rsidP="00F953A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Benzodiazepines/Sedatives</w:t>
            </w:r>
          </w:p>
        </w:tc>
        <w:tc>
          <w:tcPr>
            <w:tcW w:w="2500" w:type="pct"/>
          </w:tcPr>
          <w:p w14:paraId="66E0549F" w14:textId="77777777" w:rsidR="001E52C6" w:rsidRDefault="001E52C6" w:rsidP="00F953A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F13.1: Sedative, hypnotic, or anxiolytic abuse</w:t>
            </w:r>
          </w:p>
          <w:p w14:paraId="471B471B" w14:textId="77777777" w:rsidR="001E52C6" w:rsidRPr="005626CC" w:rsidRDefault="001E52C6" w:rsidP="00F953A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1B46D46">
              <w:rPr>
                <w:rFonts w:ascii="Times New Roman" w:eastAsia="Times New Roman" w:hAnsi="Times New Roman" w:cs="Times New Roman"/>
                <w:sz w:val="24"/>
                <w:szCs w:val="24"/>
              </w:rPr>
              <w:t>F13.2: Sedative, hypnotic, or anxiolytic dependence</w:t>
            </w:r>
          </w:p>
        </w:tc>
      </w:tr>
    </w:tbl>
    <w:p w14:paraId="02E0F19B" w14:textId="77777777" w:rsidR="00694536" w:rsidRDefault="00694536" w:rsidP="08BF159C">
      <w:pPr>
        <w:spacing w:after="0" w:line="300" w:lineRule="exact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</w:p>
    <w:p w14:paraId="6F2C27B1" w14:textId="53C3C7C1" w:rsidR="002F7623" w:rsidRPr="005626CC" w:rsidRDefault="00866A2D" w:rsidP="08BF159C">
      <w:pPr>
        <w:spacing w:after="0" w:line="300" w:lineRule="exac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66A2D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Supplementary </w:t>
      </w:r>
      <w:r w:rsidR="002F7623" w:rsidRPr="08BF159C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Table </w:t>
      </w:r>
      <w:r w:rsidR="000F6968" w:rsidRPr="08BF159C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5</w:t>
      </w:r>
      <w:r w:rsidR="002F7623" w:rsidRPr="08BF159C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.</w:t>
      </w:r>
      <w:r w:rsidR="002F7623" w:rsidRPr="08BF159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STROBE (Strengthening the Reporting of Observational Studies in Epidemiology) checklist of items included in the reporting of this study.</w:t>
      </w:r>
    </w:p>
    <w:p w14:paraId="0BFBA9F0" w14:textId="77777777" w:rsidR="002F7623" w:rsidRPr="005626CC" w:rsidRDefault="002F7623" w:rsidP="002F7623">
      <w:pPr>
        <w:spacing w:after="0" w:line="300" w:lineRule="exac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TableGrid"/>
        <w:tblW w:w="5000" w:type="pct"/>
        <w:tblLook w:val="0000" w:firstRow="0" w:lastRow="0" w:firstColumn="0" w:lastColumn="0" w:noHBand="0" w:noVBand="0"/>
      </w:tblPr>
      <w:tblGrid>
        <w:gridCol w:w="2066"/>
        <w:gridCol w:w="810"/>
        <w:gridCol w:w="5130"/>
        <w:gridCol w:w="1120"/>
        <w:gridCol w:w="1664"/>
      </w:tblGrid>
      <w:tr w:rsidR="002F7623" w:rsidRPr="003D3397" w14:paraId="60B45C5A" w14:textId="77777777" w:rsidTr="19203C40">
        <w:trPr>
          <w:trHeight w:val="300"/>
        </w:trPr>
        <w:tc>
          <w:tcPr>
            <w:tcW w:w="957" w:type="pct"/>
          </w:tcPr>
          <w:p w14:paraId="50B320BF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" w:type="pct"/>
          </w:tcPr>
          <w:p w14:paraId="02FC20F3" w14:textId="77777777" w:rsidR="002F7623" w:rsidRPr="003D3397" w:rsidRDefault="002F7623">
            <w:pPr>
              <w:tabs>
                <w:tab w:val="left" w:pos="5400"/>
              </w:tabs>
              <w:spacing w:before="1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  <w:t>Item No.</w:t>
            </w:r>
          </w:p>
        </w:tc>
        <w:tc>
          <w:tcPr>
            <w:tcW w:w="2377" w:type="pct"/>
          </w:tcPr>
          <w:p w14:paraId="1D88AA6D" w14:textId="77777777" w:rsidR="002F7623" w:rsidRPr="003D3397" w:rsidRDefault="002F7623">
            <w:pPr>
              <w:tabs>
                <w:tab w:val="left" w:pos="5400"/>
              </w:tabs>
              <w:spacing w:before="1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  <w:t>Recommendation</w:t>
            </w:r>
          </w:p>
        </w:tc>
        <w:tc>
          <w:tcPr>
            <w:tcW w:w="519" w:type="pct"/>
          </w:tcPr>
          <w:p w14:paraId="1EFEC828" w14:textId="77777777" w:rsidR="002F7623" w:rsidRPr="003D3397" w:rsidRDefault="002F7623">
            <w:pPr>
              <w:tabs>
                <w:tab w:val="left" w:pos="5400"/>
              </w:tabs>
              <w:spacing w:before="1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Page </w:t>
            </w:r>
            <w:r>
              <w:br/>
            </w:r>
            <w:r w:rsidRPr="4C8B2A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  <w:t>No.</w:t>
            </w:r>
          </w:p>
        </w:tc>
        <w:tc>
          <w:tcPr>
            <w:tcW w:w="771" w:type="pct"/>
          </w:tcPr>
          <w:p w14:paraId="2F51659F" w14:textId="77777777" w:rsidR="002F7623" w:rsidRPr="003D3397" w:rsidRDefault="002F7623">
            <w:pPr>
              <w:tabs>
                <w:tab w:val="left" w:pos="5400"/>
              </w:tabs>
              <w:spacing w:before="1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  <w:t>Relevant text from manuscript</w:t>
            </w:r>
          </w:p>
        </w:tc>
      </w:tr>
      <w:tr w:rsidR="002F7623" w:rsidRPr="003D3397" w14:paraId="5A51DD28" w14:textId="77777777" w:rsidTr="19203C40">
        <w:trPr>
          <w:trHeight w:val="300"/>
        </w:trPr>
        <w:tc>
          <w:tcPr>
            <w:tcW w:w="957" w:type="pct"/>
            <w:vMerge w:val="restart"/>
          </w:tcPr>
          <w:p w14:paraId="0247CF80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  <w:t>Title and abstract</w:t>
            </w:r>
          </w:p>
        </w:tc>
        <w:tc>
          <w:tcPr>
            <w:tcW w:w="375" w:type="pct"/>
            <w:vMerge w:val="restart"/>
          </w:tcPr>
          <w:p w14:paraId="17F01D12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1</w:t>
            </w:r>
          </w:p>
        </w:tc>
        <w:tc>
          <w:tcPr>
            <w:tcW w:w="2377" w:type="pct"/>
          </w:tcPr>
          <w:p w14:paraId="7197FE86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(</w:t>
            </w:r>
            <w:r w:rsidRPr="4C8B2A6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GB"/>
              </w:rPr>
              <w:t>a</w:t>
            </w: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) Indicate the study’s design with a commonly used term in the title or the abstract</w:t>
            </w:r>
          </w:p>
        </w:tc>
        <w:tc>
          <w:tcPr>
            <w:tcW w:w="519" w:type="pct"/>
          </w:tcPr>
          <w:p w14:paraId="6F0C5A5B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71" w:type="pct"/>
          </w:tcPr>
          <w:p w14:paraId="47F342AE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F7623" w:rsidRPr="003D3397" w14:paraId="789DF3FF" w14:textId="77777777" w:rsidTr="19203C40">
        <w:trPr>
          <w:trHeight w:val="300"/>
        </w:trPr>
        <w:tc>
          <w:tcPr>
            <w:tcW w:w="957" w:type="pct"/>
            <w:vMerge/>
          </w:tcPr>
          <w:p w14:paraId="119E4078" w14:textId="77777777" w:rsidR="002F7623" w:rsidRPr="003D3397" w:rsidRDefault="002F7623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75" w:type="pct"/>
            <w:vMerge/>
          </w:tcPr>
          <w:p w14:paraId="7F1BF583" w14:textId="77777777" w:rsidR="002F7623" w:rsidRPr="003D3397" w:rsidRDefault="002F7623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377" w:type="pct"/>
            <w:tcBorders>
              <w:bottom w:val="single" w:sz="4" w:space="0" w:color="auto"/>
            </w:tcBorders>
          </w:tcPr>
          <w:p w14:paraId="6EA68C16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(</w:t>
            </w:r>
            <w:r w:rsidRPr="4C8B2A6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GB"/>
              </w:rPr>
              <w:t>b</w:t>
            </w: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) Provide in the abstract an informative and balanced summary of what was done and what was found</w:t>
            </w:r>
          </w:p>
        </w:tc>
        <w:tc>
          <w:tcPr>
            <w:tcW w:w="519" w:type="pct"/>
            <w:tcBorders>
              <w:bottom w:val="single" w:sz="4" w:space="0" w:color="auto"/>
            </w:tcBorders>
          </w:tcPr>
          <w:p w14:paraId="06591E9C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71" w:type="pct"/>
            <w:tcBorders>
              <w:bottom w:val="single" w:sz="4" w:space="0" w:color="auto"/>
            </w:tcBorders>
          </w:tcPr>
          <w:p w14:paraId="23F7E877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F7623" w:rsidRPr="003D3397" w14:paraId="50A6DA0A" w14:textId="77777777" w:rsidTr="19203C40">
        <w:trPr>
          <w:trHeight w:val="300"/>
        </w:trPr>
        <w:tc>
          <w:tcPr>
            <w:tcW w:w="957" w:type="pct"/>
            <w:tcBorders>
              <w:right w:val="nil"/>
            </w:tcBorders>
          </w:tcPr>
          <w:p w14:paraId="5EA66483" w14:textId="77777777" w:rsidR="002F7623" w:rsidRPr="00D745E0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4C8B2A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  <w:t>Introduction</w:t>
            </w:r>
          </w:p>
        </w:tc>
        <w:tc>
          <w:tcPr>
            <w:tcW w:w="375" w:type="pct"/>
            <w:tcBorders>
              <w:left w:val="nil"/>
              <w:right w:val="nil"/>
            </w:tcBorders>
          </w:tcPr>
          <w:p w14:paraId="306ADE91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377" w:type="pct"/>
            <w:tcBorders>
              <w:left w:val="nil"/>
              <w:right w:val="nil"/>
            </w:tcBorders>
          </w:tcPr>
          <w:p w14:paraId="0EE92683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519" w:type="pct"/>
            <w:tcBorders>
              <w:left w:val="nil"/>
              <w:right w:val="nil"/>
            </w:tcBorders>
          </w:tcPr>
          <w:p w14:paraId="21772E28" w14:textId="77777777" w:rsidR="002F7623" w:rsidRDefault="002F7623">
            <w:pPr>
              <w:tabs>
                <w:tab w:val="left" w:pos="5400"/>
              </w:tabs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71" w:type="pct"/>
            <w:tcBorders>
              <w:left w:val="nil"/>
            </w:tcBorders>
          </w:tcPr>
          <w:p w14:paraId="743281B4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F7623" w:rsidRPr="003D3397" w14:paraId="1D92471A" w14:textId="77777777" w:rsidTr="19203C40">
        <w:trPr>
          <w:trHeight w:val="300"/>
        </w:trPr>
        <w:tc>
          <w:tcPr>
            <w:tcW w:w="957" w:type="pct"/>
          </w:tcPr>
          <w:p w14:paraId="2C079105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Background/rationale</w:t>
            </w:r>
          </w:p>
        </w:tc>
        <w:tc>
          <w:tcPr>
            <w:tcW w:w="375" w:type="pct"/>
          </w:tcPr>
          <w:p w14:paraId="3953290F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2</w:t>
            </w:r>
          </w:p>
        </w:tc>
        <w:tc>
          <w:tcPr>
            <w:tcW w:w="2377" w:type="pct"/>
          </w:tcPr>
          <w:p w14:paraId="465AFFC9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Explain the scientific background and rationale for the investigation being reported                                                          </w:t>
            </w:r>
          </w:p>
        </w:tc>
        <w:tc>
          <w:tcPr>
            <w:tcW w:w="519" w:type="pct"/>
          </w:tcPr>
          <w:p w14:paraId="2C13ABF8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71" w:type="pct"/>
          </w:tcPr>
          <w:p w14:paraId="09B91CCB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F7623" w:rsidRPr="003D3397" w14:paraId="7B626850" w14:textId="77777777" w:rsidTr="19203C40">
        <w:trPr>
          <w:trHeight w:val="300"/>
        </w:trPr>
        <w:tc>
          <w:tcPr>
            <w:tcW w:w="957" w:type="pct"/>
            <w:tcBorders>
              <w:bottom w:val="single" w:sz="4" w:space="0" w:color="auto"/>
            </w:tcBorders>
          </w:tcPr>
          <w:p w14:paraId="0FBE827F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Objectives</w:t>
            </w:r>
          </w:p>
        </w:tc>
        <w:tc>
          <w:tcPr>
            <w:tcW w:w="375" w:type="pct"/>
            <w:tcBorders>
              <w:bottom w:val="single" w:sz="4" w:space="0" w:color="auto"/>
            </w:tcBorders>
          </w:tcPr>
          <w:p w14:paraId="1AA0F1A5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3</w:t>
            </w:r>
          </w:p>
        </w:tc>
        <w:tc>
          <w:tcPr>
            <w:tcW w:w="2377" w:type="pct"/>
            <w:tcBorders>
              <w:bottom w:val="single" w:sz="4" w:space="0" w:color="auto"/>
            </w:tcBorders>
          </w:tcPr>
          <w:p w14:paraId="2B630090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State specific objectives, including any prespecified hypotheses</w:t>
            </w:r>
          </w:p>
        </w:tc>
        <w:tc>
          <w:tcPr>
            <w:tcW w:w="519" w:type="pct"/>
            <w:tcBorders>
              <w:bottom w:val="single" w:sz="4" w:space="0" w:color="auto"/>
            </w:tcBorders>
          </w:tcPr>
          <w:p w14:paraId="101961F1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71" w:type="pct"/>
            <w:tcBorders>
              <w:bottom w:val="single" w:sz="4" w:space="0" w:color="auto"/>
            </w:tcBorders>
          </w:tcPr>
          <w:p w14:paraId="38CF14EC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F7623" w:rsidRPr="003D3397" w14:paraId="0B037947" w14:textId="77777777" w:rsidTr="19203C40">
        <w:trPr>
          <w:trHeight w:val="300"/>
        </w:trPr>
        <w:tc>
          <w:tcPr>
            <w:tcW w:w="957" w:type="pct"/>
            <w:tcBorders>
              <w:right w:val="nil"/>
            </w:tcBorders>
          </w:tcPr>
          <w:p w14:paraId="0948C951" w14:textId="77777777" w:rsidR="002F7623" w:rsidRPr="00D745E0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4C8B2A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  <w:t>Methods</w:t>
            </w:r>
          </w:p>
        </w:tc>
        <w:tc>
          <w:tcPr>
            <w:tcW w:w="375" w:type="pct"/>
            <w:tcBorders>
              <w:left w:val="nil"/>
              <w:right w:val="nil"/>
            </w:tcBorders>
          </w:tcPr>
          <w:p w14:paraId="485FCC77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377" w:type="pct"/>
            <w:tcBorders>
              <w:left w:val="nil"/>
              <w:right w:val="nil"/>
            </w:tcBorders>
          </w:tcPr>
          <w:p w14:paraId="1E33D93C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519" w:type="pct"/>
            <w:tcBorders>
              <w:left w:val="nil"/>
              <w:right w:val="nil"/>
            </w:tcBorders>
          </w:tcPr>
          <w:p w14:paraId="46218AC5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71" w:type="pct"/>
            <w:tcBorders>
              <w:left w:val="nil"/>
            </w:tcBorders>
          </w:tcPr>
          <w:p w14:paraId="0FD57558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F7623" w:rsidRPr="003D3397" w14:paraId="30872252" w14:textId="77777777" w:rsidTr="19203C40">
        <w:trPr>
          <w:trHeight w:val="300"/>
        </w:trPr>
        <w:tc>
          <w:tcPr>
            <w:tcW w:w="957" w:type="pct"/>
          </w:tcPr>
          <w:p w14:paraId="1F505723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lastRenderedPageBreak/>
              <w:t>Study design</w:t>
            </w:r>
          </w:p>
        </w:tc>
        <w:tc>
          <w:tcPr>
            <w:tcW w:w="375" w:type="pct"/>
          </w:tcPr>
          <w:p w14:paraId="682B91FC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4</w:t>
            </w:r>
          </w:p>
        </w:tc>
        <w:tc>
          <w:tcPr>
            <w:tcW w:w="2377" w:type="pct"/>
          </w:tcPr>
          <w:p w14:paraId="6A8C5A32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Present key elements of study design early in the paper</w:t>
            </w:r>
          </w:p>
        </w:tc>
        <w:tc>
          <w:tcPr>
            <w:tcW w:w="519" w:type="pct"/>
          </w:tcPr>
          <w:p w14:paraId="256D0E5A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71" w:type="pct"/>
          </w:tcPr>
          <w:p w14:paraId="63CC5288" w14:textId="570AC893" w:rsidR="002F7623" w:rsidRPr="003D3397" w:rsidRDefault="00E94CA5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</w:rPr>
              <w:t>“This retrospective cohort study used data from…”</w:t>
            </w:r>
          </w:p>
        </w:tc>
      </w:tr>
      <w:tr w:rsidR="002F7623" w:rsidRPr="003D3397" w14:paraId="1673F755" w14:textId="77777777" w:rsidTr="19203C40">
        <w:trPr>
          <w:trHeight w:val="300"/>
        </w:trPr>
        <w:tc>
          <w:tcPr>
            <w:tcW w:w="957" w:type="pct"/>
          </w:tcPr>
          <w:p w14:paraId="4B3C6161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Setting</w:t>
            </w:r>
          </w:p>
        </w:tc>
        <w:tc>
          <w:tcPr>
            <w:tcW w:w="375" w:type="pct"/>
          </w:tcPr>
          <w:p w14:paraId="6670ABEA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5</w:t>
            </w:r>
          </w:p>
        </w:tc>
        <w:tc>
          <w:tcPr>
            <w:tcW w:w="2377" w:type="pct"/>
            <w:tcBorders>
              <w:bottom w:val="single" w:sz="4" w:space="0" w:color="auto"/>
            </w:tcBorders>
          </w:tcPr>
          <w:p w14:paraId="0B801C82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519" w:type="pct"/>
            <w:tcBorders>
              <w:bottom w:val="single" w:sz="4" w:space="0" w:color="auto"/>
            </w:tcBorders>
          </w:tcPr>
          <w:p w14:paraId="4CD25B4D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71" w:type="pct"/>
            <w:tcBorders>
              <w:bottom w:val="single" w:sz="4" w:space="0" w:color="auto"/>
            </w:tcBorders>
          </w:tcPr>
          <w:p w14:paraId="3D057C07" w14:textId="4B2842E4" w:rsidR="002F7623" w:rsidRPr="003D3397" w:rsidRDefault="6591166D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“... Complete data ... were extracted on </w:t>
            </w:r>
            <w:proofErr w:type="gramStart"/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</w:rPr>
              <w:t>May,</w:t>
            </w:r>
            <w:proofErr w:type="gramEnd"/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10 2025”</w:t>
            </w:r>
          </w:p>
        </w:tc>
      </w:tr>
      <w:tr w:rsidR="00A7338B" w:rsidRPr="003D3397" w14:paraId="022ACF84" w14:textId="77777777" w:rsidTr="19203C40">
        <w:trPr>
          <w:trHeight w:val="300"/>
        </w:trPr>
        <w:tc>
          <w:tcPr>
            <w:tcW w:w="957" w:type="pct"/>
            <w:vMerge w:val="restart"/>
          </w:tcPr>
          <w:p w14:paraId="79E422BC" w14:textId="77777777" w:rsidR="00A7338B" w:rsidRPr="003D3397" w:rsidRDefault="00A7338B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Participants</w:t>
            </w:r>
          </w:p>
        </w:tc>
        <w:tc>
          <w:tcPr>
            <w:tcW w:w="375" w:type="pct"/>
            <w:vMerge w:val="restart"/>
          </w:tcPr>
          <w:p w14:paraId="4015829A" w14:textId="77777777" w:rsidR="00A7338B" w:rsidRPr="003D3397" w:rsidRDefault="00A7338B">
            <w:pPr>
              <w:tabs>
                <w:tab w:val="left" w:pos="5400"/>
              </w:tabs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6</w:t>
            </w:r>
          </w:p>
        </w:tc>
        <w:tc>
          <w:tcPr>
            <w:tcW w:w="2377" w:type="pct"/>
            <w:tcBorders>
              <w:bottom w:val="single" w:sz="4" w:space="0" w:color="auto"/>
            </w:tcBorders>
          </w:tcPr>
          <w:p w14:paraId="144034FA" w14:textId="77777777" w:rsidR="00A7338B" w:rsidRPr="003D3397" w:rsidRDefault="00A7338B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(</w:t>
            </w:r>
            <w:r w:rsidRPr="4C8B2A6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GB"/>
              </w:rPr>
              <w:t>a</w:t>
            </w: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) </w:t>
            </w:r>
            <w:r w:rsidRPr="4C8B2A6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GB"/>
              </w:rPr>
              <w:t>Cohort study</w:t>
            </w: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—Give the eligibility criteria, and the sources and methods of selection of participants. Describe methods of follow-up</w:t>
            </w:r>
          </w:p>
          <w:p w14:paraId="7E3D04ED" w14:textId="77777777" w:rsidR="00A7338B" w:rsidRPr="003D3397" w:rsidRDefault="00A7338B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GB"/>
              </w:rPr>
              <w:t>Case-control study</w:t>
            </w: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—Give the eligibility criteria, and the sources and methods of case ascertainment and control selection. Give the rationale for the choice of cases and controls</w:t>
            </w:r>
          </w:p>
          <w:p w14:paraId="05F2FB73" w14:textId="77777777" w:rsidR="00A7338B" w:rsidRPr="003D3397" w:rsidRDefault="00A7338B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GB"/>
              </w:rPr>
              <w:t>Cross-sectional study</w:t>
            </w: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—Give the eligibility criteria, and the sources and methods of selection of participants</w:t>
            </w:r>
          </w:p>
        </w:tc>
        <w:tc>
          <w:tcPr>
            <w:tcW w:w="519" w:type="pct"/>
            <w:tcBorders>
              <w:bottom w:val="single" w:sz="4" w:space="0" w:color="auto"/>
            </w:tcBorders>
          </w:tcPr>
          <w:p w14:paraId="55A52E49" w14:textId="77777777" w:rsidR="00A7338B" w:rsidRPr="003D3397" w:rsidRDefault="00A7338B">
            <w:pPr>
              <w:tabs>
                <w:tab w:val="left" w:pos="5400"/>
              </w:tabs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71" w:type="pct"/>
          </w:tcPr>
          <w:p w14:paraId="70D1056C" w14:textId="77777777" w:rsidR="0043139A" w:rsidRDefault="0043139A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</w:rPr>
              <w:t>“We included adult patients (aged ≥18 years) who were diagnosed with AUD between January 1, 2010, and January 1, 2022 “</w:t>
            </w:r>
          </w:p>
          <w:p w14:paraId="3CED999C" w14:textId="0EA186F0" w:rsidR="00A7338B" w:rsidRPr="003D3397" w:rsidRDefault="00A7338B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7338B" w:rsidRPr="003D3397" w14:paraId="6F06CD9A" w14:textId="77777777" w:rsidTr="19203C40">
        <w:trPr>
          <w:trHeight w:val="300"/>
        </w:trPr>
        <w:tc>
          <w:tcPr>
            <w:tcW w:w="957" w:type="pct"/>
            <w:vMerge/>
          </w:tcPr>
          <w:p w14:paraId="3F67A643" w14:textId="77777777" w:rsidR="00A7338B" w:rsidRPr="003D3397" w:rsidRDefault="00A7338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75" w:type="pct"/>
            <w:vMerge/>
          </w:tcPr>
          <w:p w14:paraId="066231BC" w14:textId="77777777" w:rsidR="00A7338B" w:rsidRPr="003D3397" w:rsidRDefault="00A7338B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377" w:type="pct"/>
            <w:tcBorders>
              <w:top w:val="single" w:sz="4" w:space="0" w:color="auto"/>
            </w:tcBorders>
          </w:tcPr>
          <w:p w14:paraId="001AB82A" w14:textId="77777777" w:rsidR="00A7338B" w:rsidRPr="003D3397" w:rsidRDefault="00A7338B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(</w:t>
            </w:r>
            <w:r w:rsidRPr="4C8B2A6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GB"/>
              </w:rPr>
              <w:t>b</w:t>
            </w: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)</w:t>
            </w:r>
            <w:r w:rsidRPr="4C8B2A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4C8B2A6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GB"/>
              </w:rPr>
              <w:t>Cohort study</w:t>
            </w: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—For matched studies, give matching criteria and number of exposed and unexposed</w:t>
            </w:r>
          </w:p>
          <w:p w14:paraId="1C17E5F2" w14:textId="77777777" w:rsidR="00A7338B" w:rsidRPr="003D3397" w:rsidRDefault="00A7338B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GB"/>
              </w:rPr>
              <w:t>Case-control study</w:t>
            </w: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—For matched studies, give matching criteria and the number of controls per case</w:t>
            </w:r>
          </w:p>
        </w:tc>
        <w:tc>
          <w:tcPr>
            <w:tcW w:w="519" w:type="pct"/>
            <w:tcBorders>
              <w:top w:val="single" w:sz="4" w:space="0" w:color="auto"/>
            </w:tcBorders>
          </w:tcPr>
          <w:p w14:paraId="5BDD41B7" w14:textId="77777777" w:rsidR="00A7338B" w:rsidRPr="003D3397" w:rsidRDefault="00A7338B">
            <w:pPr>
              <w:tabs>
                <w:tab w:val="left" w:pos="5400"/>
              </w:tabs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71" w:type="pct"/>
          </w:tcPr>
          <w:p w14:paraId="522EF8AC" w14:textId="278B593C" w:rsidR="00A7338B" w:rsidRPr="003D3397" w:rsidRDefault="00D949D4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</w:rPr>
              <w:t>“we selected cardiometabolic risk factors … including psychiatric comorbidities”</w:t>
            </w:r>
          </w:p>
        </w:tc>
      </w:tr>
      <w:tr w:rsidR="002F7623" w:rsidRPr="003D3397" w14:paraId="6A370D0C" w14:textId="77777777" w:rsidTr="19203C40">
        <w:trPr>
          <w:trHeight w:val="300"/>
        </w:trPr>
        <w:tc>
          <w:tcPr>
            <w:tcW w:w="957" w:type="pct"/>
          </w:tcPr>
          <w:p w14:paraId="730A7518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Variables</w:t>
            </w:r>
          </w:p>
        </w:tc>
        <w:tc>
          <w:tcPr>
            <w:tcW w:w="375" w:type="pct"/>
          </w:tcPr>
          <w:p w14:paraId="733B0623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7</w:t>
            </w:r>
          </w:p>
        </w:tc>
        <w:tc>
          <w:tcPr>
            <w:tcW w:w="2377" w:type="pct"/>
          </w:tcPr>
          <w:p w14:paraId="3A6766A0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Clearly define all outcomes, exposures, predictors, potential confounders, and effect modifiers. Give diagnostic criteria, if applicable</w:t>
            </w:r>
          </w:p>
        </w:tc>
        <w:tc>
          <w:tcPr>
            <w:tcW w:w="519" w:type="pct"/>
          </w:tcPr>
          <w:p w14:paraId="2BD8CFFC" w14:textId="7652B250" w:rsidR="002F7623" w:rsidRPr="003D3397" w:rsidRDefault="002F7623">
            <w:pPr>
              <w:tabs>
                <w:tab w:val="left" w:pos="5400"/>
              </w:tabs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</w:rPr>
              <w:t>6,7</w:t>
            </w:r>
            <w:r w:rsidR="00F731FC" w:rsidRPr="4C8B2A6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and Suppl Tabe 1-3</w:t>
            </w:r>
          </w:p>
        </w:tc>
        <w:tc>
          <w:tcPr>
            <w:tcW w:w="771" w:type="pct"/>
          </w:tcPr>
          <w:p w14:paraId="37AFB171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F7623" w:rsidRPr="003D3397" w14:paraId="20E0D94A" w14:textId="77777777" w:rsidTr="19203C40">
        <w:trPr>
          <w:trHeight w:val="300"/>
        </w:trPr>
        <w:tc>
          <w:tcPr>
            <w:tcW w:w="957" w:type="pct"/>
          </w:tcPr>
          <w:p w14:paraId="5CFC6CC2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Data sources/ measurement</w:t>
            </w:r>
          </w:p>
        </w:tc>
        <w:tc>
          <w:tcPr>
            <w:tcW w:w="375" w:type="pct"/>
          </w:tcPr>
          <w:p w14:paraId="5AE541CA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8</w:t>
            </w:r>
          </w:p>
        </w:tc>
        <w:tc>
          <w:tcPr>
            <w:tcW w:w="2377" w:type="pct"/>
          </w:tcPr>
          <w:p w14:paraId="2819D121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GB"/>
              </w:rPr>
              <w:t xml:space="preserve"> </w:t>
            </w: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519" w:type="pct"/>
          </w:tcPr>
          <w:p w14:paraId="0178A44D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</w:rPr>
              <w:t>5,6,7</w:t>
            </w:r>
          </w:p>
        </w:tc>
        <w:tc>
          <w:tcPr>
            <w:tcW w:w="771" w:type="pct"/>
          </w:tcPr>
          <w:p w14:paraId="0C43D220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F7623" w:rsidRPr="003D3397" w14:paraId="3F794355" w14:textId="77777777" w:rsidTr="19203C40">
        <w:trPr>
          <w:trHeight w:val="300"/>
        </w:trPr>
        <w:tc>
          <w:tcPr>
            <w:tcW w:w="957" w:type="pct"/>
          </w:tcPr>
          <w:p w14:paraId="6CFCABAF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Bias</w:t>
            </w:r>
          </w:p>
        </w:tc>
        <w:tc>
          <w:tcPr>
            <w:tcW w:w="375" w:type="pct"/>
          </w:tcPr>
          <w:p w14:paraId="345338D2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9</w:t>
            </w:r>
          </w:p>
        </w:tc>
        <w:tc>
          <w:tcPr>
            <w:tcW w:w="2377" w:type="pct"/>
          </w:tcPr>
          <w:p w14:paraId="77B7A33B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Describe any efforts to address potential sources of bias</w:t>
            </w:r>
          </w:p>
        </w:tc>
        <w:tc>
          <w:tcPr>
            <w:tcW w:w="519" w:type="pct"/>
          </w:tcPr>
          <w:p w14:paraId="5AFE118F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6,7,8</w:t>
            </w:r>
          </w:p>
        </w:tc>
        <w:tc>
          <w:tcPr>
            <w:tcW w:w="771" w:type="pct"/>
          </w:tcPr>
          <w:p w14:paraId="5FF46FFE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F7623" w:rsidRPr="003D3397" w14:paraId="241CDCE6" w14:textId="77777777" w:rsidTr="19203C40">
        <w:trPr>
          <w:trHeight w:val="300"/>
        </w:trPr>
        <w:tc>
          <w:tcPr>
            <w:tcW w:w="957" w:type="pct"/>
          </w:tcPr>
          <w:p w14:paraId="2A18E87A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Study size</w:t>
            </w:r>
          </w:p>
        </w:tc>
        <w:tc>
          <w:tcPr>
            <w:tcW w:w="375" w:type="pct"/>
          </w:tcPr>
          <w:p w14:paraId="189B4692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10</w:t>
            </w:r>
          </w:p>
        </w:tc>
        <w:tc>
          <w:tcPr>
            <w:tcW w:w="2377" w:type="pct"/>
          </w:tcPr>
          <w:p w14:paraId="17EF1600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Explain how the study size was arrived at</w:t>
            </w:r>
          </w:p>
        </w:tc>
        <w:tc>
          <w:tcPr>
            <w:tcW w:w="519" w:type="pct"/>
          </w:tcPr>
          <w:p w14:paraId="4A2BB200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</w:rPr>
              <w:t>Suppl Fig.1</w:t>
            </w:r>
          </w:p>
        </w:tc>
        <w:tc>
          <w:tcPr>
            <w:tcW w:w="771" w:type="pct"/>
          </w:tcPr>
          <w:p w14:paraId="09588617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F7623" w:rsidRPr="003D3397" w14:paraId="53A9972B" w14:textId="77777777" w:rsidTr="19203C40">
        <w:trPr>
          <w:trHeight w:val="300"/>
        </w:trPr>
        <w:tc>
          <w:tcPr>
            <w:tcW w:w="957" w:type="pct"/>
            <w:tcBorders>
              <w:bottom w:val="single" w:sz="4" w:space="0" w:color="auto"/>
            </w:tcBorders>
          </w:tcPr>
          <w:p w14:paraId="02533468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Quantitative variables</w:t>
            </w:r>
          </w:p>
        </w:tc>
        <w:tc>
          <w:tcPr>
            <w:tcW w:w="375" w:type="pct"/>
            <w:tcBorders>
              <w:bottom w:val="single" w:sz="4" w:space="0" w:color="auto"/>
            </w:tcBorders>
          </w:tcPr>
          <w:p w14:paraId="4D0E2CE2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11</w:t>
            </w:r>
          </w:p>
        </w:tc>
        <w:tc>
          <w:tcPr>
            <w:tcW w:w="2377" w:type="pct"/>
          </w:tcPr>
          <w:p w14:paraId="33DCAF4C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Explain how quantitative variables were handled in the analyses. If applicable, describe which groupings were chosen and why</w:t>
            </w:r>
          </w:p>
        </w:tc>
        <w:tc>
          <w:tcPr>
            <w:tcW w:w="519" w:type="pct"/>
          </w:tcPr>
          <w:p w14:paraId="343DD53F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771" w:type="pct"/>
          </w:tcPr>
          <w:p w14:paraId="432A952C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F7623" w:rsidRPr="003D3397" w14:paraId="6D0057CF" w14:textId="77777777" w:rsidTr="19203C40">
        <w:trPr>
          <w:trHeight w:val="300"/>
        </w:trPr>
        <w:tc>
          <w:tcPr>
            <w:tcW w:w="957" w:type="pct"/>
            <w:tcBorders>
              <w:bottom w:val="nil"/>
            </w:tcBorders>
          </w:tcPr>
          <w:p w14:paraId="2C1932D3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Statistical methods</w:t>
            </w:r>
          </w:p>
        </w:tc>
        <w:tc>
          <w:tcPr>
            <w:tcW w:w="375" w:type="pct"/>
            <w:tcBorders>
              <w:bottom w:val="nil"/>
            </w:tcBorders>
          </w:tcPr>
          <w:p w14:paraId="5DBF9933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12</w:t>
            </w:r>
          </w:p>
        </w:tc>
        <w:tc>
          <w:tcPr>
            <w:tcW w:w="2377" w:type="pct"/>
          </w:tcPr>
          <w:p w14:paraId="1A651D7C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(</w:t>
            </w:r>
            <w:r w:rsidRPr="4C8B2A6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GB"/>
              </w:rPr>
              <w:t>a</w:t>
            </w: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) Describe all statistical methods, including those used to control for confounding</w:t>
            </w:r>
          </w:p>
        </w:tc>
        <w:tc>
          <w:tcPr>
            <w:tcW w:w="519" w:type="pct"/>
          </w:tcPr>
          <w:p w14:paraId="3428DD5D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</w:rPr>
              <w:t>8,9</w:t>
            </w:r>
          </w:p>
        </w:tc>
        <w:tc>
          <w:tcPr>
            <w:tcW w:w="771" w:type="pct"/>
          </w:tcPr>
          <w:p w14:paraId="1EC0FEEC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F7623" w:rsidRPr="003D3397" w14:paraId="54AD1C7E" w14:textId="77777777" w:rsidTr="19203C40">
        <w:trPr>
          <w:trHeight w:val="300"/>
        </w:trPr>
        <w:tc>
          <w:tcPr>
            <w:tcW w:w="957" w:type="pct"/>
            <w:tcBorders>
              <w:top w:val="nil"/>
              <w:bottom w:val="nil"/>
            </w:tcBorders>
          </w:tcPr>
          <w:p w14:paraId="41358341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" w:type="pct"/>
            <w:tcBorders>
              <w:top w:val="nil"/>
              <w:bottom w:val="nil"/>
            </w:tcBorders>
          </w:tcPr>
          <w:p w14:paraId="3CF9338C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7" w:type="pct"/>
          </w:tcPr>
          <w:p w14:paraId="3F3B6105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(</w:t>
            </w:r>
            <w:r w:rsidRPr="4C8B2A6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GB"/>
              </w:rPr>
              <w:t>b</w:t>
            </w: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) Describe any methods used to examine subgroups and interactions</w:t>
            </w:r>
          </w:p>
        </w:tc>
        <w:tc>
          <w:tcPr>
            <w:tcW w:w="519" w:type="pct"/>
          </w:tcPr>
          <w:p w14:paraId="6405CA84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771" w:type="pct"/>
          </w:tcPr>
          <w:p w14:paraId="4D3711A7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F7623" w:rsidRPr="003D3397" w14:paraId="5075F8B4" w14:textId="77777777" w:rsidTr="19203C40">
        <w:trPr>
          <w:trHeight w:val="300"/>
        </w:trPr>
        <w:tc>
          <w:tcPr>
            <w:tcW w:w="957" w:type="pct"/>
            <w:tcBorders>
              <w:top w:val="nil"/>
              <w:bottom w:val="nil"/>
            </w:tcBorders>
          </w:tcPr>
          <w:p w14:paraId="102AEC09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" w:type="pct"/>
            <w:tcBorders>
              <w:top w:val="nil"/>
              <w:bottom w:val="nil"/>
            </w:tcBorders>
          </w:tcPr>
          <w:p w14:paraId="59ADDC13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7" w:type="pct"/>
          </w:tcPr>
          <w:p w14:paraId="7DE0B7B0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(</w:t>
            </w:r>
            <w:r w:rsidRPr="4C8B2A6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GB"/>
              </w:rPr>
              <w:t>c</w:t>
            </w: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) Explain how missing data were addressed</w:t>
            </w:r>
          </w:p>
        </w:tc>
        <w:tc>
          <w:tcPr>
            <w:tcW w:w="519" w:type="pct"/>
          </w:tcPr>
          <w:p w14:paraId="30F3E5A2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71" w:type="pct"/>
          </w:tcPr>
          <w:p w14:paraId="17BD33B9" w14:textId="07AEE3BE" w:rsidR="002F7623" w:rsidRPr="003D3397" w:rsidRDefault="005432FE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</w:rPr>
              <w:t>“To minimize the impact of missing data or misclassification, each covariate was captured…”</w:t>
            </w:r>
          </w:p>
        </w:tc>
      </w:tr>
      <w:tr w:rsidR="002F7623" w:rsidRPr="003D3397" w14:paraId="5D9A3215" w14:textId="77777777" w:rsidTr="19203C40">
        <w:trPr>
          <w:trHeight w:val="300"/>
        </w:trPr>
        <w:tc>
          <w:tcPr>
            <w:tcW w:w="957" w:type="pct"/>
            <w:tcBorders>
              <w:top w:val="nil"/>
            </w:tcBorders>
          </w:tcPr>
          <w:p w14:paraId="58D2E994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" w:type="pct"/>
            <w:tcBorders>
              <w:top w:val="nil"/>
            </w:tcBorders>
          </w:tcPr>
          <w:p w14:paraId="2E57CAF4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7" w:type="pct"/>
          </w:tcPr>
          <w:p w14:paraId="7911B39A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(</w:t>
            </w:r>
            <w:r w:rsidRPr="4C8B2A6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GB"/>
              </w:rPr>
              <w:t>d</w:t>
            </w: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) </w:t>
            </w:r>
            <w:r w:rsidRPr="4C8B2A6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GB"/>
              </w:rPr>
              <w:t>Cohort study</w:t>
            </w: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—If applicable, explain how loss to follow-up was addressed</w:t>
            </w:r>
          </w:p>
          <w:p w14:paraId="3724074B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GB"/>
              </w:rPr>
              <w:t>Case-control study</w:t>
            </w: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—If applicable, explain how matching of cases and controls was addressed</w:t>
            </w:r>
          </w:p>
          <w:p w14:paraId="7C3894E5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GB"/>
              </w:rPr>
              <w:lastRenderedPageBreak/>
              <w:t>Cross-sectional study</w:t>
            </w: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—If applicable, describe analytical methods taking account of sampling strategy</w:t>
            </w:r>
          </w:p>
        </w:tc>
        <w:tc>
          <w:tcPr>
            <w:tcW w:w="519" w:type="pct"/>
          </w:tcPr>
          <w:p w14:paraId="21B50E6D" w14:textId="5CCD1549" w:rsidR="002F7623" w:rsidRPr="003D3397" w:rsidRDefault="002F7623" w:rsidP="19203C40">
            <w:pPr>
              <w:tabs>
                <w:tab w:val="left" w:pos="5400"/>
              </w:tabs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71" w:type="pct"/>
          </w:tcPr>
          <w:p w14:paraId="39F7418B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F7623" w:rsidRPr="003D3397" w14:paraId="40C0995B" w14:textId="77777777" w:rsidTr="19203C40">
        <w:trPr>
          <w:trHeight w:val="300"/>
        </w:trPr>
        <w:tc>
          <w:tcPr>
            <w:tcW w:w="957" w:type="pct"/>
            <w:tcBorders>
              <w:bottom w:val="single" w:sz="4" w:space="0" w:color="auto"/>
            </w:tcBorders>
          </w:tcPr>
          <w:p w14:paraId="7F803F7E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" w:type="pct"/>
            <w:tcBorders>
              <w:bottom w:val="single" w:sz="4" w:space="0" w:color="auto"/>
            </w:tcBorders>
          </w:tcPr>
          <w:p w14:paraId="7610CC3E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7" w:type="pct"/>
            <w:tcBorders>
              <w:bottom w:val="single" w:sz="4" w:space="0" w:color="auto"/>
            </w:tcBorders>
          </w:tcPr>
          <w:p w14:paraId="7D784FF2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(</w:t>
            </w:r>
            <w:r w:rsidRPr="4C8B2A6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u w:val="single"/>
                <w:lang w:val="en-GB"/>
              </w:rPr>
              <w:t>e</w:t>
            </w: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) Describe any sensitivity analyses</w:t>
            </w:r>
          </w:p>
        </w:tc>
        <w:tc>
          <w:tcPr>
            <w:tcW w:w="519" w:type="pct"/>
            <w:tcBorders>
              <w:bottom w:val="single" w:sz="4" w:space="0" w:color="auto"/>
            </w:tcBorders>
          </w:tcPr>
          <w:p w14:paraId="0B9FE6A3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771" w:type="pct"/>
            <w:tcBorders>
              <w:bottom w:val="single" w:sz="4" w:space="0" w:color="auto"/>
            </w:tcBorders>
          </w:tcPr>
          <w:p w14:paraId="105FA81A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F7623" w:rsidRPr="003D3397" w14:paraId="1CD46F70" w14:textId="77777777" w:rsidTr="19203C40">
        <w:trPr>
          <w:trHeight w:val="300"/>
        </w:trPr>
        <w:tc>
          <w:tcPr>
            <w:tcW w:w="957" w:type="pct"/>
            <w:tcBorders>
              <w:bottom w:val="single" w:sz="4" w:space="0" w:color="auto"/>
              <w:right w:val="nil"/>
            </w:tcBorders>
          </w:tcPr>
          <w:p w14:paraId="37C7FC78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  <w:t>Results</w:t>
            </w:r>
          </w:p>
        </w:tc>
        <w:tc>
          <w:tcPr>
            <w:tcW w:w="375" w:type="pct"/>
            <w:tcBorders>
              <w:left w:val="nil"/>
              <w:bottom w:val="single" w:sz="4" w:space="0" w:color="auto"/>
              <w:right w:val="nil"/>
            </w:tcBorders>
          </w:tcPr>
          <w:p w14:paraId="0E2D5B38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7" w:type="pct"/>
            <w:tcBorders>
              <w:left w:val="nil"/>
              <w:right w:val="nil"/>
            </w:tcBorders>
          </w:tcPr>
          <w:p w14:paraId="7D111BBA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pct"/>
            <w:tcBorders>
              <w:left w:val="nil"/>
              <w:right w:val="nil"/>
            </w:tcBorders>
          </w:tcPr>
          <w:p w14:paraId="1461AB1B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71" w:type="pct"/>
            <w:tcBorders>
              <w:left w:val="nil"/>
            </w:tcBorders>
          </w:tcPr>
          <w:p w14:paraId="01EDDA18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F7623" w:rsidRPr="003D3397" w14:paraId="470062FB" w14:textId="77777777" w:rsidTr="19203C40">
        <w:trPr>
          <w:trHeight w:val="300"/>
        </w:trPr>
        <w:tc>
          <w:tcPr>
            <w:tcW w:w="957" w:type="pct"/>
            <w:tcBorders>
              <w:bottom w:val="nil"/>
            </w:tcBorders>
          </w:tcPr>
          <w:p w14:paraId="1CC3CF51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Participants</w:t>
            </w:r>
          </w:p>
        </w:tc>
        <w:tc>
          <w:tcPr>
            <w:tcW w:w="375" w:type="pct"/>
            <w:tcBorders>
              <w:bottom w:val="nil"/>
            </w:tcBorders>
          </w:tcPr>
          <w:p w14:paraId="1EF526AD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13</w:t>
            </w:r>
          </w:p>
        </w:tc>
        <w:tc>
          <w:tcPr>
            <w:tcW w:w="2377" w:type="pct"/>
          </w:tcPr>
          <w:p w14:paraId="3DD982EE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(a) Report numbers of individuals at each stage of study—</w:t>
            </w:r>
            <w:proofErr w:type="spellStart"/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eg</w:t>
            </w:r>
            <w:proofErr w:type="spellEnd"/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 numbers potentially eligible, examined for eligibility, confirmed eligible, included in the study, completing follow-up, and analysed</w:t>
            </w:r>
          </w:p>
        </w:tc>
        <w:tc>
          <w:tcPr>
            <w:tcW w:w="519" w:type="pct"/>
          </w:tcPr>
          <w:p w14:paraId="5C80B442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</w:rPr>
              <w:t>Suppl Fig.1</w:t>
            </w:r>
          </w:p>
        </w:tc>
        <w:tc>
          <w:tcPr>
            <w:tcW w:w="771" w:type="pct"/>
          </w:tcPr>
          <w:p w14:paraId="509032F9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F7623" w:rsidRPr="003D3397" w14:paraId="7A047224" w14:textId="77777777" w:rsidTr="19203C40">
        <w:trPr>
          <w:trHeight w:val="300"/>
        </w:trPr>
        <w:tc>
          <w:tcPr>
            <w:tcW w:w="957" w:type="pct"/>
            <w:tcBorders>
              <w:top w:val="nil"/>
              <w:bottom w:val="nil"/>
            </w:tcBorders>
          </w:tcPr>
          <w:p w14:paraId="74E21FEE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" w:type="pct"/>
            <w:tcBorders>
              <w:top w:val="nil"/>
              <w:bottom w:val="nil"/>
            </w:tcBorders>
          </w:tcPr>
          <w:p w14:paraId="21EFEB1E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7" w:type="pct"/>
          </w:tcPr>
          <w:p w14:paraId="0C1BA8E8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(b) Give reasons for non-participation at each stage</w:t>
            </w:r>
          </w:p>
        </w:tc>
        <w:tc>
          <w:tcPr>
            <w:tcW w:w="519" w:type="pct"/>
          </w:tcPr>
          <w:p w14:paraId="1C2B78F1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</w:rPr>
              <w:t>Suppl Fig.1</w:t>
            </w:r>
          </w:p>
        </w:tc>
        <w:tc>
          <w:tcPr>
            <w:tcW w:w="771" w:type="pct"/>
          </w:tcPr>
          <w:p w14:paraId="4ACB72EB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F7623" w:rsidRPr="003D3397" w14:paraId="1F3EF533" w14:textId="77777777" w:rsidTr="19203C40">
        <w:trPr>
          <w:trHeight w:val="300"/>
        </w:trPr>
        <w:tc>
          <w:tcPr>
            <w:tcW w:w="957" w:type="pct"/>
            <w:tcBorders>
              <w:top w:val="nil"/>
              <w:bottom w:val="single" w:sz="4" w:space="0" w:color="auto"/>
            </w:tcBorders>
          </w:tcPr>
          <w:p w14:paraId="179BC7F1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" w:type="pct"/>
            <w:tcBorders>
              <w:top w:val="nil"/>
              <w:bottom w:val="single" w:sz="4" w:space="0" w:color="auto"/>
            </w:tcBorders>
          </w:tcPr>
          <w:p w14:paraId="4E521B94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7" w:type="pct"/>
          </w:tcPr>
          <w:p w14:paraId="3EF8CAFE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(c) Consider use of a flow diagram</w:t>
            </w:r>
          </w:p>
        </w:tc>
        <w:tc>
          <w:tcPr>
            <w:tcW w:w="519" w:type="pct"/>
          </w:tcPr>
          <w:p w14:paraId="69903E06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</w:rPr>
              <w:t>Suppl Fig.1</w:t>
            </w:r>
          </w:p>
        </w:tc>
        <w:tc>
          <w:tcPr>
            <w:tcW w:w="771" w:type="pct"/>
          </w:tcPr>
          <w:p w14:paraId="5DA85E85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F7623" w:rsidRPr="003D3397" w14:paraId="26E2389E" w14:textId="77777777" w:rsidTr="19203C40">
        <w:trPr>
          <w:trHeight w:val="300"/>
        </w:trPr>
        <w:tc>
          <w:tcPr>
            <w:tcW w:w="957" w:type="pct"/>
            <w:tcBorders>
              <w:bottom w:val="nil"/>
            </w:tcBorders>
          </w:tcPr>
          <w:p w14:paraId="4D517A0C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Descriptive data</w:t>
            </w:r>
          </w:p>
        </w:tc>
        <w:tc>
          <w:tcPr>
            <w:tcW w:w="375" w:type="pct"/>
            <w:tcBorders>
              <w:bottom w:val="nil"/>
            </w:tcBorders>
          </w:tcPr>
          <w:p w14:paraId="49C3F401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14</w:t>
            </w:r>
          </w:p>
        </w:tc>
        <w:tc>
          <w:tcPr>
            <w:tcW w:w="2377" w:type="pct"/>
          </w:tcPr>
          <w:p w14:paraId="7D749570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(a) Give characteristics of study participants (</w:t>
            </w:r>
            <w:proofErr w:type="spellStart"/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eg</w:t>
            </w:r>
            <w:proofErr w:type="spellEnd"/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 demographic, clinical, social) and information on exposures and potential confounders</w:t>
            </w:r>
          </w:p>
        </w:tc>
        <w:tc>
          <w:tcPr>
            <w:tcW w:w="519" w:type="pct"/>
          </w:tcPr>
          <w:p w14:paraId="7C95EA09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71" w:type="pct"/>
          </w:tcPr>
          <w:p w14:paraId="1E406152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F7623" w:rsidRPr="003D3397" w14:paraId="28CD757D" w14:textId="77777777" w:rsidTr="19203C40">
        <w:trPr>
          <w:trHeight w:val="300"/>
        </w:trPr>
        <w:tc>
          <w:tcPr>
            <w:tcW w:w="957" w:type="pct"/>
            <w:tcBorders>
              <w:top w:val="nil"/>
              <w:bottom w:val="nil"/>
            </w:tcBorders>
          </w:tcPr>
          <w:p w14:paraId="4FA2D738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" w:type="pct"/>
            <w:tcBorders>
              <w:top w:val="nil"/>
              <w:bottom w:val="nil"/>
            </w:tcBorders>
          </w:tcPr>
          <w:p w14:paraId="352766AC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7" w:type="pct"/>
          </w:tcPr>
          <w:p w14:paraId="439A9A78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(b) Indicate number of participants with missing data for each variable of interest</w:t>
            </w:r>
          </w:p>
        </w:tc>
        <w:tc>
          <w:tcPr>
            <w:tcW w:w="519" w:type="pct"/>
          </w:tcPr>
          <w:p w14:paraId="1D24BA19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</w:rPr>
              <w:t>Table 1</w:t>
            </w:r>
          </w:p>
        </w:tc>
        <w:tc>
          <w:tcPr>
            <w:tcW w:w="771" w:type="pct"/>
          </w:tcPr>
          <w:p w14:paraId="25041605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F7623" w:rsidRPr="003D3397" w14:paraId="23BD616D" w14:textId="77777777" w:rsidTr="19203C40">
        <w:trPr>
          <w:trHeight w:val="300"/>
        </w:trPr>
        <w:tc>
          <w:tcPr>
            <w:tcW w:w="957" w:type="pct"/>
            <w:tcBorders>
              <w:top w:val="nil"/>
              <w:bottom w:val="single" w:sz="4" w:space="0" w:color="auto"/>
            </w:tcBorders>
          </w:tcPr>
          <w:p w14:paraId="6D2114AC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" w:type="pct"/>
            <w:tcBorders>
              <w:top w:val="nil"/>
              <w:bottom w:val="single" w:sz="4" w:space="0" w:color="auto"/>
            </w:tcBorders>
          </w:tcPr>
          <w:p w14:paraId="292309A4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7" w:type="pct"/>
          </w:tcPr>
          <w:p w14:paraId="4035957F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(c) </w:t>
            </w:r>
            <w:r w:rsidRPr="4C8B2A6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GB"/>
              </w:rPr>
              <w:t>Cohort study</w:t>
            </w: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—Summarise follow-up time (</w:t>
            </w:r>
            <w:proofErr w:type="spellStart"/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eg</w:t>
            </w:r>
            <w:proofErr w:type="spellEnd"/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, average and total amount)</w:t>
            </w:r>
          </w:p>
        </w:tc>
        <w:tc>
          <w:tcPr>
            <w:tcW w:w="519" w:type="pct"/>
          </w:tcPr>
          <w:p w14:paraId="62B4F676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71" w:type="pct"/>
          </w:tcPr>
          <w:p w14:paraId="535FF817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F7623" w:rsidRPr="003D3397" w14:paraId="26BA6B28" w14:textId="77777777" w:rsidTr="19203C40">
        <w:trPr>
          <w:trHeight w:val="300"/>
        </w:trPr>
        <w:tc>
          <w:tcPr>
            <w:tcW w:w="957" w:type="pct"/>
            <w:tcBorders>
              <w:bottom w:val="nil"/>
            </w:tcBorders>
          </w:tcPr>
          <w:p w14:paraId="334F489F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Outcome data</w:t>
            </w:r>
          </w:p>
        </w:tc>
        <w:tc>
          <w:tcPr>
            <w:tcW w:w="375" w:type="pct"/>
            <w:tcBorders>
              <w:bottom w:val="nil"/>
            </w:tcBorders>
          </w:tcPr>
          <w:p w14:paraId="03A1D42E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15</w:t>
            </w:r>
          </w:p>
        </w:tc>
        <w:tc>
          <w:tcPr>
            <w:tcW w:w="2377" w:type="pct"/>
          </w:tcPr>
          <w:p w14:paraId="7255A912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GB"/>
              </w:rPr>
              <w:t>Cohort study</w:t>
            </w: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—Report numbers of outcome events or summary measures over time</w:t>
            </w:r>
          </w:p>
        </w:tc>
        <w:tc>
          <w:tcPr>
            <w:tcW w:w="519" w:type="pct"/>
          </w:tcPr>
          <w:p w14:paraId="5B4418DD" w14:textId="327CB307" w:rsidR="002F7623" w:rsidRPr="003D3397" w:rsidRDefault="002F7623">
            <w:pPr>
              <w:tabs>
                <w:tab w:val="left" w:pos="5400"/>
              </w:tabs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Table </w:t>
            </w:r>
            <w:r w:rsidR="000D4EE2" w:rsidRPr="4C8B2A64">
              <w:rPr>
                <w:rFonts w:ascii="Times New Roman" w:eastAsia="Times New Roman" w:hAnsi="Times New Roman" w:cs="Times New Roman"/>
                <w:sz w:val="18"/>
                <w:szCs w:val="18"/>
              </w:rPr>
              <w:t>2-4</w:t>
            </w:r>
          </w:p>
        </w:tc>
        <w:tc>
          <w:tcPr>
            <w:tcW w:w="771" w:type="pct"/>
          </w:tcPr>
          <w:p w14:paraId="5E7AC3E7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F7623" w:rsidRPr="003D3397" w14:paraId="0E84D3CF" w14:textId="77777777" w:rsidTr="19203C40">
        <w:trPr>
          <w:trHeight w:val="300"/>
        </w:trPr>
        <w:tc>
          <w:tcPr>
            <w:tcW w:w="957" w:type="pct"/>
            <w:tcBorders>
              <w:top w:val="nil"/>
              <w:bottom w:val="nil"/>
            </w:tcBorders>
          </w:tcPr>
          <w:p w14:paraId="58ADA922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" w:type="pct"/>
            <w:tcBorders>
              <w:top w:val="nil"/>
              <w:bottom w:val="nil"/>
            </w:tcBorders>
          </w:tcPr>
          <w:p w14:paraId="193E61C2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7" w:type="pct"/>
          </w:tcPr>
          <w:p w14:paraId="0939123E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GB"/>
              </w:rPr>
              <w:t>Case-control study—</w:t>
            </w: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Report numbers in each exposure category, or summary measures of exposure</w:t>
            </w:r>
          </w:p>
        </w:tc>
        <w:tc>
          <w:tcPr>
            <w:tcW w:w="519" w:type="pct"/>
          </w:tcPr>
          <w:p w14:paraId="6D7D81ED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71" w:type="pct"/>
          </w:tcPr>
          <w:p w14:paraId="02EE6427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F7623" w:rsidRPr="003D3397" w14:paraId="354F9D3D" w14:textId="77777777" w:rsidTr="19203C40">
        <w:trPr>
          <w:trHeight w:val="300"/>
        </w:trPr>
        <w:tc>
          <w:tcPr>
            <w:tcW w:w="957" w:type="pct"/>
            <w:tcBorders>
              <w:top w:val="nil"/>
              <w:bottom w:val="single" w:sz="4" w:space="0" w:color="auto"/>
            </w:tcBorders>
          </w:tcPr>
          <w:p w14:paraId="18BE630D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" w:type="pct"/>
            <w:tcBorders>
              <w:top w:val="nil"/>
              <w:bottom w:val="single" w:sz="4" w:space="0" w:color="auto"/>
            </w:tcBorders>
          </w:tcPr>
          <w:p w14:paraId="5AEAB2B4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7" w:type="pct"/>
          </w:tcPr>
          <w:p w14:paraId="78D67A14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GB"/>
              </w:rPr>
              <w:t>Cross-sectional study—</w:t>
            </w: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Report numbers of outcome events or summary measures</w:t>
            </w:r>
          </w:p>
        </w:tc>
        <w:tc>
          <w:tcPr>
            <w:tcW w:w="519" w:type="pct"/>
          </w:tcPr>
          <w:p w14:paraId="57165789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71" w:type="pct"/>
          </w:tcPr>
          <w:p w14:paraId="0F290FCB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F7623" w:rsidRPr="003D3397" w14:paraId="06346069" w14:textId="77777777" w:rsidTr="19203C40">
        <w:trPr>
          <w:trHeight w:val="300"/>
        </w:trPr>
        <w:tc>
          <w:tcPr>
            <w:tcW w:w="957" w:type="pct"/>
            <w:tcBorders>
              <w:bottom w:val="nil"/>
            </w:tcBorders>
          </w:tcPr>
          <w:p w14:paraId="4A4FF35E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Main results</w:t>
            </w:r>
          </w:p>
        </w:tc>
        <w:tc>
          <w:tcPr>
            <w:tcW w:w="375" w:type="pct"/>
            <w:tcBorders>
              <w:bottom w:val="nil"/>
            </w:tcBorders>
          </w:tcPr>
          <w:p w14:paraId="78383E8D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16</w:t>
            </w:r>
          </w:p>
        </w:tc>
        <w:tc>
          <w:tcPr>
            <w:tcW w:w="2377" w:type="pct"/>
          </w:tcPr>
          <w:p w14:paraId="20C4AC86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(</w:t>
            </w:r>
            <w:r w:rsidRPr="4C8B2A6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GB"/>
              </w:rPr>
              <w:t>a</w:t>
            </w: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) Give unadjusted estimates and, if applicable, confounder-adjusted estimates and their precision (</w:t>
            </w:r>
            <w:proofErr w:type="spellStart"/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eg</w:t>
            </w:r>
            <w:proofErr w:type="spellEnd"/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, 95% confidence interval). Make clear which confounders were adjusted for and why they were included</w:t>
            </w:r>
          </w:p>
        </w:tc>
        <w:tc>
          <w:tcPr>
            <w:tcW w:w="519" w:type="pct"/>
          </w:tcPr>
          <w:p w14:paraId="341B498D" w14:textId="3E84EC85" w:rsidR="002F7623" w:rsidRPr="003D3397" w:rsidRDefault="00CC3038">
            <w:pPr>
              <w:tabs>
                <w:tab w:val="left" w:pos="5400"/>
              </w:tabs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</w:rPr>
              <w:t>Table 2-4</w:t>
            </w:r>
          </w:p>
        </w:tc>
        <w:tc>
          <w:tcPr>
            <w:tcW w:w="771" w:type="pct"/>
          </w:tcPr>
          <w:p w14:paraId="15E17AE5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F7623" w:rsidRPr="003D3397" w14:paraId="18BDE2E6" w14:textId="77777777" w:rsidTr="19203C40">
        <w:trPr>
          <w:trHeight w:val="300"/>
        </w:trPr>
        <w:tc>
          <w:tcPr>
            <w:tcW w:w="957" w:type="pct"/>
            <w:tcBorders>
              <w:top w:val="nil"/>
              <w:bottom w:val="nil"/>
            </w:tcBorders>
          </w:tcPr>
          <w:p w14:paraId="22635EFC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" w:type="pct"/>
            <w:tcBorders>
              <w:top w:val="nil"/>
              <w:bottom w:val="nil"/>
            </w:tcBorders>
          </w:tcPr>
          <w:p w14:paraId="593F9DEC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7" w:type="pct"/>
          </w:tcPr>
          <w:p w14:paraId="789A3F4C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(</w:t>
            </w:r>
            <w:r w:rsidRPr="4C8B2A6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GB"/>
              </w:rPr>
              <w:t>b</w:t>
            </w: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) Report category boundaries when continuous variables were categorized</w:t>
            </w:r>
          </w:p>
        </w:tc>
        <w:tc>
          <w:tcPr>
            <w:tcW w:w="519" w:type="pct"/>
          </w:tcPr>
          <w:p w14:paraId="507B3B46" w14:textId="036C0183" w:rsidR="002F7623" w:rsidRPr="003D3397" w:rsidRDefault="00065A17">
            <w:pPr>
              <w:tabs>
                <w:tab w:val="left" w:pos="5400"/>
              </w:tabs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</w:rPr>
              <w:t>Table 1</w:t>
            </w:r>
          </w:p>
        </w:tc>
        <w:tc>
          <w:tcPr>
            <w:tcW w:w="771" w:type="pct"/>
          </w:tcPr>
          <w:p w14:paraId="229DBF3A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F7623" w:rsidRPr="003D3397" w14:paraId="00CF3D60" w14:textId="77777777" w:rsidTr="19203C40">
        <w:trPr>
          <w:trHeight w:val="300"/>
        </w:trPr>
        <w:tc>
          <w:tcPr>
            <w:tcW w:w="957" w:type="pct"/>
            <w:tcBorders>
              <w:top w:val="nil"/>
            </w:tcBorders>
          </w:tcPr>
          <w:p w14:paraId="47B64854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" w:type="pct"/>
            <w:tcBorders>
              <w:top w:val="nil"/>
            </w:tcBorders>
          </w:tcPr>
          <w:p w14:paraId="37018FE3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7" w:type="pct"/>
          </w:tcPr>
          <w:p w14:paraId="51F9DB58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(</w:t>
            </w:r>
            <w:r w:rsidRPr="4C8B2A6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GB"/>
              </w:rPr>
              <w:t>c</w:t>
            </w: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) If relevant, consider translating estimates of relative risk into absolute risk for a meaningful </w:t>
            </w:r>
            <w:proofErr w:type="gramStart"/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time period</w:t>
            </w:r>
            <w:proofErr w:type="gramEnd"/>
          </w:p>
        </w:tc>
        <w:tc>
          <w:tcPr>
            <w:tcW w:w="519" w:type="pct"/>
          </w:tcPr>
          <w:p w14:paraId="79609DAD" w14:textId="068F4A61" w:rsidR="002F7623" w:rsidRPr="003D3397" w:rsidRDefault="002F7623">
            <w:pPr>
              <w:tabs>
                <w:tab w:val="left" w:pos="5400"/>
              </w:tabs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71" w:type="pct"/>
          </w:tcPr>
          <w:p w14:paraId="0A8DE678" w14:textId="7844E843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F7623" w:rsidRPr="003D3397" w14:paraId="5AA2068D" w14:textId="77777777" w:rsidTr="19203C40">
        <w:trPr>
          <w:trHeight w:val="300"/>
        </w:trPr>
        <w:tc>
          <w:tcPr>
            <w:tcW w:w="957" w:type="pct"/>
            <w:tcBorders>
              <w:bottom w:val="single" w:sz="4" w:space="0" w:color="auto"/>
            </w:tcBorders>
          </w:tcPr>
          <w:p w14:paraId="29722CB2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Other analyses</w:t>
            </w:r>
          </w:p>
        </w:tc>
        <w:tc>
          <w:tcPr>
            <w:tcW w:w="375" w:type="pct"/>
            <w:tcBorders>
              <w:bottom w:val="single" w:sz="4" w:space="0" w:color="auto"/>
            </w:tcBorders>
          </w:tcPr>
          <w:p w14:paraId="1C297193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17</w:t>
            </w:r>
          </w:p>
        </w:tc>
        <w:tc>
          <w:tcPr>
            <w:tcW w:w="2377" w:type="pct"/>
            <w:tcBorders>
              <w:bottom w:val="single" w:sz="4" w:space="0" w:color="auto"/>
            </w:tcBorders>
          </w:tcPr>
          <w:p w14:paraId="7CF6C943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Report other analyses done—</w:t>
            </w:r>
            <w:proofErr w:type="spellStart"/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eg</w:t>
            </w:r>
            <w:proofErr w:type="spellEnd"/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 analyses of subgroups and interactions, and sensitivity analyses</w:t>
            </w:r>
          </w:p>
        </w:tc>
        <w:tc>
          <w:tcPr>
            <w:tcW w:w="519" w:type="pct"/>
            <w:tcBorders>
              <w:bottom w:val="single" w:sz="4" w:space="0" w:color="auto"/>
            </w:tcBorders>
          </w:tcPr>
          <w:p w14:paraId="22940205" w14:textId="5F8132AC" w:rsidR="002F7623" w:rsidRPr="003D3397" w:rsidRDefault="00CC3038">
            <w:pPr>
              <w:tabs>
                <w:tab w:val="left" w:pos="5400"/>
              </w:tabs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</w:rPr>
              <w:t>Table 5</w:t>
            </w:r>
            <w:r w:rsidR="0084498B" w:rsidRPr="4C8B2A6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</w:rPr>
              <w:t>6 and Suppl Table 8-12</w:t>
            </w:r>
          </w:p>
        </w:tc>
        <w:tc>
          <w:tcPr>
            <w:tcW w:w="771" w:type="pct"/>
            <w:tcBorders>
              <w:bottom w:val="single" w:sz="4" w:space="0" w:color="auto"/>
            </w:tcBorders>
          </w:tcPr>
          <w:p w14:paraId="231E40A0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F7623" w:rsidRPr="003D3397" w14:paraId="59B04FB8" w14:textId="77777777" w:rsidTr="19203C40">
        <w:trPr>
          <w:trHeight w:val="300"/>
        </w:trPr>
        <w:tc>
          <w:tcPr>
            <w:tcW w:w="957" w:type="pct"/>
            <w:tcBorders>
              <w:right w:val="nil"/>
            </w:tcBorders>
          </w:tcPr>
          <w:p w14:paraId="14E2338E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  <w:t>Discussion</w:t>
            </w:r>
          </w:p>
        </w:tc>
        <w:tc>
          <w:tcPr>
            <w:tcW w:w="375" w:type="pct"/>
            <w:tcBorders>
              <w:left w:val="nil"/>
              <w:right w:val="nil"/>
            </w:tcBorders>
          </w:tcPr>
          <w:p w14:paraId="44E08A61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7" w:type="pct"/>
            <w:tcBorders>
              <w:left w:val="nil"/>
              <w:right w:val="nil"/>
            </w:tcBorders>
          </w:tcPr>
          <w:p w14:paraId="75298320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pct"/>
            <w:tcBorders>
              <w:left w:val="nil"/>
              <w:right w:val="nil"/>
            </w:tcBorders>
          </w:tcPr>
          <w:p w14:paraId="5498654D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71" w:type="pct"/>
            <w:tcBorders>
              <w:left w:val="nil"/>
            </w:tcBorders>
          </w:tcPr>
          <w:p w14:paraId="75730C6B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F7623" w:rsidRPr="003D3397" w14:paraId="60045AC8" w14:textId="77777777" w:rsidTr="19203C40">
        <w:trPr>
          <w:trHeight w:val="300"/>
        </w:trPr>
        <w:tc>
          <w:tcPr>
            <w:tcW w:w="957" w:type="pct"/>
          </w:tcPr>
          <w:p w14:paraId="5BEF2095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Key results</w:t>
            </w:r>
          </w:p>
        </w:tc>
        <w:tc>
          <w:tcPr>
            <w:tcW w:w="375" w:type="pct"/>
          </w:tcPr>
          <w:p w14:paraId="7FC1CCB1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18</w:t>
            </w:r>
          </w:p>
        </w:tc>
        <w:tc>
          <w:tcPr>
            <w:tcW w:w="2377" w:type="pct"/>
          </w:tcPr>
          <w:p w14:paraId="48D696F7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Summarise key results with reference to study objectives</w:t>
            </w:r>
          </w:p>
        </w:tc>
        <w:tc>
          <w:tcPr>
            <w:tcW w:w="519" w:type="pct"/>
          </w:tcPr>
          <w:p w14:paraId="6B6A5486" w14:textId="19A8E49F" w:rsidR="002F7623" w:rsidRPr="003D3397" w:rsidRDefault="0084498B">
            <w:pPr>
              <w:tabs>
                <w:tab w:val="left" w:pos="5400"/>
              </w:tabs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71" w:type="pct"/>
          </w:tcPr>
          <w:p w14:paraId="69398DDE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F7623" w:rsidRPr="003D3397" w14:paraId="4AD72A40" w14:textId="77777777" w:rsidTr="19203C40">
        <w:trPr>
          <w:trHeight w:val="300"/>
        </w:trPr>
        <w:tc>
          <w:tcPr>
            <w:tcW w:w="957" w:type="pct"/>
          </w:tcPr>
          <w:p w14:paraId="221BA265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Limitations</w:t>
            </w:r>
          </w:p>
        </w:tc>
        <w:tc>
          <w:tcPr>
            <w:tcW w:w="375" w:type="pct"/>
          </w:tcPr>
          <w:p w14:paraId="1931BA36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19</w:t>
            </w:r>
          </w:p>
        </w:tc>
        <w:tc>
          <w:tcPr>
            <w:tcW w:w="2377" w:type="pct"/>
          </w:tcPr>
          <w:p w14:paraId="23C161F7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Discuss limitations of the study, </w:t>
            </w:r>
            <w:proofErr w:type="gramStart"/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taking into account</w:t>
            </w:r>
            <w:proofErr w:type="gramEnd"/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 sources of potential bias or imprecision. Discuss both direction and magnitude of any potential bias</w:t>
            </w:r>
          </w:p>
        </w:tc>
        <w:tc>
          <w:tcPr>
            <w:tcW w:w="519" w:type="pct"/>
          </w:tcPr>
          <w:p w14:paraId="4CD80AFC" w14:textId="48EFEDC0" w:rsidR="002F7623" w:rsidRPr="003D3397" w:rsidRDefault="0084498B">
            <w:pPr>
              <w:tabs>
                <w:tab w:val="left" w:pos="5400"/>
              </w:tabs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</w:rPr>
              <w:t>14,15</w:t>
            </w:r>
          </w:p>
        </w:tc>
        <w:tc>
          <w:tcPr>
            <w:tcW w:w="771" w:type="pct"/>
          </w:tcPr>
          <w:p w14:paraId="172A3F9D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F7623" w:rsidRPr="003D3397" w14:paraId="37A60B4D" w14:textId="77777777" w:rsidTr="19203C40">
        <w:trPr>
          <w:trHeight w:val="300"/>
        </w:trPr>
        <w:tc>
          <w:tcPr>
            <w:tcW w:w="957" w:type="pct"/>
          </w:tcPr>
          <w:p w14:paraId="3B7CA647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Interpretation</w:t>
            </w:r>
          </w:p>
        </w:tc>
        <w:tc>
          <w:tcPr>
            <w:tcW w:w="375" w:type="pct"/>
          </w:tcPr>
          <w:p w14:paraId="3803C125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20</w:t>
            </w:r>
          </w:p>
        </w:tc>
        <w:tc>
          <w:tcPr>
            <w:tcW w:w="2377" w:type="pct"/>
          </w:tcPr>
          <w:p w14:paraId="031569A2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519" w:type="pct"/>
          </w:tcPr>
          <w:p w14:paraId="67822060" w14:textId="299E0F5D" w:rsidR="002F7623" w:rsidRPr="003D3397" w:rsidRDefault="00FD2566">
            <w:pPr>
              <w:tabs>
                <w:tab w:val="left" w:pos="5400"/>
              </w:tabs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71" w:type="pct"/>
          </w:tcPr>
          <w:p w14:paraId="0620E962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F7623" w:rsidRPr="003D3397" w14:paraId="507A58D7" w14:textId="77777777" w:rsidTr="19203C40">
        <w:trPr>
          <w:trHeight w:val="300"/>
        </w:trPr>
        <w:tc>
          <w:tcPr>
            <w:tcW w:w="957" w:type="pct"/>
            <w:tcBorders>
              <w:bottom w:val="single" w:sz="4" w:space="0" w:color="auto"/>
            </w:tcBorders>
          </w:tcPr>
          <w:p w14:paraId="780C5360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Generalisability</w:t>
            </w:r>
          </w:p>
        </w:tc>
        <w:tc>
          <w:tcPr>
            <w:tcW w:w="375" w:type="pct"/>
            <w:tcBorders>
              <w:bottom w:val="single" w:sz="4" w:space="0" w:color="auto"/>
            </w:tcBorders>
          </w:tcPr>
          <w:p w14:paraId="0BE771E1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21</w:t>
            </w:r>
          </w:p>
        </w:tc>
        <w:tc>
          <w:tcPr>
            <w:tcW w:w="2377" w:type="pct"/>
            <w:tcBorders>
              <w:bottom w:val="single" w:sz="4" w:space="0" w:color="auto"/>
            </w:tcBorders>
          </w:tcPr>
          <w:p w14:paraId="49087CB6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Discuss the generalisability (external validity) of the study results</w:t>
            </w:r>
          </w:p>
        </w:tc>
        <w:tc>
          <w:tcPr>
            <w:tcW w:w="519" w:type="pct"/>
            <w:tcBorders>
              <w:bottom w:val="single" w:sz="4" w:space="0" w:color="auto"/>
            </w:tcBorders>
          </w:tcPr>
          <w:p w14:paraId="65A51FE4" w14:textId="7AC6301B" w:rsidR="002F7623" w:rsidRPr="003D3397" w:rsidRDefault="00FD2566">
            <w:pPr>
              <w:tabs>
                <w:tab w:val="left" w:pos="5400"/>
              </w:tabs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71" w:type="pct"/>
            <w:tcBorders>
              <w:bottom w:val="single" w:sz="4" w:space="0" w:color="auto"/>
            </w:tcBorders>
          </w:tcPr>
          <w:p w14:paraId="0AC55C80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F7623" w:rsidRPr="003D3397" w14:paraId="40D7E554" w14:textId="77777777" w:rsidTr="19203C40">
        <w:trPr>
          <w:trHeight w:val="300"/>
        </w:trPr>
        <w:tc>
          <w:tcPr>
            <w:tcW w:w="957" w:type="pct"/>
            <w:tcBorders>
              <w:right w:val="nil"/>
            </w:tcBorders>
          </w:tcPr>
          <w:p w14:paraId="00AF0EBE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/>
              </w:rPr>
              <w:t>Other information</w:t>
            </w:r>
          </w:p>
        </w:tc>
        <w:tc>
          <w:tcPr>
            <w:tcW w:w="375" w:type="pct"/>
            <w:tcBorders>
              <w:left w:val="nil"/>
              <w:right w:val="nil"/>
            </w:tcBorders>
          </w:tcPr>
          <w:p w14:paraId="56D5524F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7" w:type="pct"/>
            <w:tcBorders>
              <w:left w:val="nil"/>
              <w:right w:val="nil"/>
            </w:tcBorders>
          </w:tcPr>
          <w:p w14:paraId="50C37EE2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pct"/>
            <w:tcBorders>
              <w:left w:val="nil"/>
              <w:right w:val="nil"/>
            </w:tcBorders>
          </w:tcPr>
          <w:p w14:paraId="76E795C4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71" w:type="pct"/>
            <w:tcBorders>
              <w:left w:val="nil"/>
            </w:tcBorders>
          </w:tcPr>
          <w:p w14:paraId="2D696F19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F7623" w:rsidRPr="003D3397" w14:paraId="4312C4B3" w14:textId="77777777" w:rsidTr="19203C40">
        <w:trPr>
          <w:trHeight w:val="300"/>
        </w:trPr>
        <w:tc>
          <w:tcPr>
            <w:tcW w:w="957" w:type="pct"/>
          </w:tcPr>
          <w:p w14:paraId="358599CA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lastRenderedPageBreak/>
              <w:t>Funding</w:t>
            </w:r>
          </w:p>
        </w:tc>
        <w:tc>
          <w:tcPr>
            <w:tcW w:w="375" w:type="pct"/>
          </w:tcPr>
          <w:p w14:paraId="61699ECA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22</w:t>
            </w:r>
          </w:p>
        </w:tc>
        <w:tc>
          <w:tcPr>
            <w:tcW w:w="2377" w:type="pct"/>
          </w:tcPr>
          <w:p w14:paraId="2BFDA55E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519" w:type="pct"/>
          </w:tcPr>
          <w:p w14:paraId="3CBDD5E6" w14:textId="773E7F75" w:rsidR="002F7623" w:rsidRPr="003D3397" w:rsidRDefault="00B223FA">
            <w:pPr>
              <w:tabs>
                <w:tab w:val="left" w:pos="5400"/>
              </w:tabs>
              <w:spacing w:line="3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71" w:type="pct"/>
          </w:tcPr>
          <w:p w14:paraId="59C3AEB9" w14:textId="77777777" w:rsidR="002F7623" w:rsidRPr="003D3397" w:rsidRDefault="002F7623">
            <w:pPr>
              <w:tabs>
                <w:tab w:val="left" w:pos="5400"/>
              </w:tabs>
              <w:spacing w:line="30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4210EA88" w14:textId="77777777" w:rsidR="002F7623" w:rsidRPr="005626CC" w:rsidRDefault="002F7623" w:rsidP="002F7623">
      <w:pPr>
        <w:spacing w:after="0" w:line="300" w:lineRule="exac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44D1066" w14:textId="63F76D9A" w:rsidR="000A34C5" w:rsidRDefault="000A34C5" w:rsidP="41B46D46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C1EEEB6" w14:textId="540C1EAB" w:rsidR="00E03063" w:rsidRPr="00E03063" w:rsidRDefault="00E03063" w:rsidP="00E03063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E03063">
        <w:rPr>
          <w:rFonts w:ascii="Times New Roman" w:eastAsia="Calibri" w:hAnsi="Times New Roman" w:cs="Times New Roman"/>
          <w:b/>
          <w:bCs/>
          <w:sz w:val="24"/>
          <w:szCs w:val="24"/>
        </w:rPr>
        <w:t>Supplementary Table 6.</w:t>
      </w:r>
      <w:r w:rsidRPr="00E03063">
        <w:rPr>
          <w:rFonts w:ascii="Times New Roman" w:eastAsia="Times New Roman" w:hAnsi="Times New Roman" w:cs="Times New Roman"/>
          <w:sz w:val="24"/>
          <w:szCs w:val="24"/>
        </w:rPr>
        <w:t xml:space="preserve"> Sensitivity analysis among AUD patients with GGT levels prior to index date: Hazard ratios and incidence rates of the primary and secondary outcomes over 3 years in CUD vs. non-CU.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5"/>
        <w:gridCol w:w="1207"/>
        <w:gridCol w:w="1208"/>
        <w:gridCol w:w="1206"/>
        <w:gridCol w:w="1208"/>
        <w:gridCol w:w="1517"/>
        <w:gridCol w:w="1096"/>
        <w:gridCol w:w="1683"/>
      </w:tblGrid>
      <w:tr w:rsidR="00E03063" w:rsidRPr="00E03063" w14:paraId="166243CE" w14:textId="77777777" w:rsidTr="00302C20">
        <w:trPr>
          <w:trHeight w:val="300"/>
        </w:trPr>
        <w:tc>
          <w:tcPr>
            <w:tcW w:w="1665" w:type="dxa"/>
            <w:vMerge w:val="restart"/>
          </w:tcPr>
          <w:p w14:paraId="59B88E03" w14:textId="77777777" w:rsidR="00E03063" w:rsidRPr="00E03063" w:rsidRDefault="00E03063" w:rsidP="00132474">
            <w:pPr>
              <w:spacing w:line="36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03063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Outcome</w:t>
            </w:r>
          </w:p>
        </w:tc>
        <w:tc>
          <w:tcPr>
            <w:tcW w:w="2415" w:type="dxa"/>
            <w:gridSpan w:val="2"/>
          </w:tcPr>
          <w:p w14:paraId="182CF763" w14:textId="77777777" w:rsidR="00E03063" w:rsidRPr="00E03063" w:rsidRDefault="00E03063" w:rsidP="0013247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03063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Events</w:t>
            </w:r>
          </w:p>
        </w:tc>
        <w:tc>
          <w:tcPr>
            <w:tcW w:w="2414" w:type="dxa"/>
            <w:gridSpan w:val="2"/>
          </w:tcPr>
          <w:p w14:paraId="101B52D4" w14:textId="77777777" w:rsidR="00E03063" w:rsidRPr="00E03063" w:rsidRDefault="00E03063" w:rsidP="0013247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03063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Incidence rate (1000PY)</w:t>
            </w:r>
          </w:p>
        </w:tc>
        <w:tc>
          <w:tcPr>
            <w:tcW w:w="1517" w:type="dxa"/>
            <w:vMerge w:val="restart"/>
          </w:tcPr>
          <w:p w14:paraId="03455BE5" w14:textId="77777777" w:rsidR="00E03063" w:rsidRPr="00E03063" w:rsidRDefault="00E03063" w:rsidP="0013247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03063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HR (95% CI)</w:t>
            </w:r>
          </w:p>
        </w:tc>
        <w:tc>
          <w:tcPr>
            <w:tcW w:w="1096" w:type="dxa"/>
            <w:vMerge w:val="restart"/>
          </w:tcPr>
          <w:p w14:paraId="16E3219B" w14:textId="77777777" w:rsidR="00E03063" w:rsidRPr="00E03063" w:rsidRDefault="00E03063" w:rsidP="0013247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03063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P-value</w:t>
            </w:r>
          </w:p>
        </w:tc>
        <w:tc>
          <w:tcPr>
            <w:tcW w:w="1683" w:type="dxa"/>
            <w:vMerge w:val="restart"/>
          </w:tcPr>
          <w:p w14:paraId="228D00BE" w14:textId="77777777" w:rsidR="00E03063" w:rsidRPr="00E03063" w:rsidRDefault="00E03063" w:rsidP="0013247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03063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Proportionality</w:t>
            </w:r>
          </w:p>
        </w:tc>
      </w:tr>
      <w:tr w:rsidR="00E03063" w:rsidRPr="00E03063" w14:paraId="00E91F4F" w14:textId="77777777" w:rsidTr="00302C20">
        <w:trPr>
          <w:trHeight w:val="300"/>
        </w:trPr>
        <w:tc>
          <w:tcPr>
            <w:tcW w:w="1665" w:type="dxa"/>
            <w:vMerge/>
          </w:tcPr>
          <w:p w14:paraId="52CFF3F3" w14:textId="77777777" w:rsidR="00E03063" w:rsidRPr="00E03063" w:rsidRDefault="00E03063" w:rsidP="00132474">
            <w:pPr>
              <w:spacing w:line="276" w:lineRule="auto"/>
              <w:rPr>
                <w:rFonts w:ascii="Calibri" w:eastAsia="Calibri" w:hAnsi="Calibri" w:cs="Arial"/>
              </w:rPr>
            </w:pPr>
          </w:p>
        </w:tc>
        <w:tc>
          <w:tcPr>
            <w:tcW w:w="1207" w:type="dxa"/>
          </w:tcPr>
          <w:p w14:paraId="0ECEA160" w14:textId="77777777" w:rsidR="00E03063" w:rsidRPr="00E03063" w:rsidRDefault="00E03063" w:rsidP="0013247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03063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CUD</w:t>
            </w:r>
          </w:p>
          <w:p w14:paraId="2811892A" w14:textId="77777777" w:rsidR="00E03063" w:rsidRPr="00E03063" w:rsidRDefault="00E03063" w:rsidP="0013247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03063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N= 902</w:t>
            </w:r>
          </w:p>
        </w:tc>
        <w:tc>
          <w:tcPr>
            <w:tcW w:w="1208" w:type="dxa"/>
          </w:tcPr>
          <w:p w14:paraId="43C7C6F5" w14:textId="77777777" w:rsidR="00E03063" w:rsidRPr="00E03063" w:rsidRDefault="00E03063" w:rsidP="0013247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03063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Non-CUD</w:t>
            </w:r>
          </w:p>
          <w:p w14:paraId="62286F68" w14:textId="77777777" w:rsidR="00E03063" w:rsidRPr="00E03063" w:rsidRDefault="00E03063" w:rsidP="0013247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03063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N= 902</w:t>
            </w:r>
          </w:p>
        </w:tc>
        <w:tc>
          <w:tcPr>
            <w:tcW w:w="1206" w:type="dxa"/>
          </w:tcPr>
          <w:p w14:paraId="4446D0C8" w14:textId="77777777" w:rsidR="00E03063" w:rsidRPr="00E03063" w:rsidRDefault="00E03063" w:rsidP="0013247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03063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CUD</w:t>
            </w:r>
          </w:p>
        </w:tc>
        <w:tc>
          <w:tcPr>
            <w:tcW w:w="1208" w:type="dxa"/>
          </w:tcPr>
          <w:p w14:paraId="6BC466FD" w14:textId="77777777" w:rsidR="00E03063" w:rsidRPr="00E03063" w:rsidRDefault="00E03063" w:rsidP="0013247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03063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Non-CUD</w:t>
            </w:r>
          </w:p>
        </w:tc>
        <w:tc>
          <w:tcPr>
            <w:tcW w:w="1517" w:type="dxa"/>
            <w:vMerge/>
          </w:tcPr>
          <w:p w14:paraId="68AFEC0C" w14:textId="77777777" w:rsidR="00E03063" w:rsidRPr="00E03063" w:rsidRDefault="00E03063" w:rsidP="00132474">
            <w:pPr>
              <w:spacing w:line="276" w:lineRule="auto"/>
              <w:rPr>
                <w:rFonts w:ascii="Calibri" w:eastAsia="Calibri" w:hAnsi="Calibri" w:cs="Arial"/>
              </w:rPr>
            </w:pPr>
          </w:p>
        </w:tc>
        <w:tc>
          <w:tcPr>
            <w:tcW w:w="1096" w:type="dxa"/>
            <w:vMerge/>
          </w:tcPr>
          <w:p w14:paraId="3FFF772E" w14:textId="77777777" w:rsidR="00E03063" w:rsidRPr="00E03063" w:rsidRDefault="00E03063" w:rsidP="00132474">
            <w:pPr>
              <w:spacing w:line="276" w:lineRule="auto"/>
              <w:rPr>
                <w:rFonts w:ascii="Calibri" w:eastAsia="Calibri" w:hAnsi="Calibri" w:cs="Arial"/>
              </w:rPr>
            </w:pPr>
          </w:p>
        </w:tc>
        <w:tc>
          <w:tcPr>
            <w:tcW w:w="1683" w:type="dxa"/>
            <w:vMerge/>
          </w:tcPr>
          <w:p w14:paraId="468BEBFD" w14:textId="77777777" w:rsidR="00E03063" w:rsidRPr="00E03063" w:rsidRDefault="00E03063" w:rsidP="00132474">
            <w:pPr>
              <w:spacing w:line="276" w:lineRule="auto"/>
              <w:rPr>
                <w:rFonts w:ascii="Calibri" w:eastAsia="Calibri" w:hAnsi="Calibri" w:cs="Arial"/>
              </w:rPr>
            </w:pPr>
          </w:p>
        </w:tc>
      </w:tr>
      <w:tr w:rsidR="00E03063" w:rsidRPr="00E03063" w14:paraId="6D6BFB49" w14:textId="77777777" w:rsidTr="00302C20">
        <w:trPr>
          <w:trHeight w:val="300"/>
        </w:trPr>
        <w:tc>
          <w:tcPr>
            <w:tcW w:w="1665" w:type="dxa"/>
          </w:tcPr>
          <w:p w14:paraId="0A62B760" w14:textId="77777777" w:rsidR="00E03063" w:rsidRPr="00E03063" w:rsidRDefault="00E03063" w:rsidP="00132474">
            <w:pPr>
              <w:spacing w:line="36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03063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AS</w:t>
            </w:r>
          </w:p>
        </w:tc>
        <w:tc>
          <w:tcPr>
            <w:tcW w:w="1207" w:type="dxa"/>
          </w:tcPr>
          <w:p w14:paraId="08218EA9" w14:textId="77777777" w:rsidR="00E03063" w:rsidRPr="00E03063" w:rsidRDefault="00E03063" w:rsidP="0013247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3063">
              <w:rPr>
                <w:rFonts w:ascii="Times New Roman" w:eastAsia="Calibri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1208" w:type="dxa"/>
          </w:tcPr>
          <w:p w14:paraId="0A6A8B87" w14:textId="77777777" w:rsidR="00E03063" w:rsidRPr="00E03063" w:rsidRDefault="00E03063" w:rsidP="0013247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3063">
              <w:rPr>
                <w:rFonts w:ascii="Times New Roman" w:eastAsia="Calibri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1206" w:type="dxa"/>
          </w:tcPr>
          <w:p w14:paraId="347776A0" w14:textId="77777777" w:rsidR="00E03063" w:rsidRPr="00E03063" w:rsidRDefault="00E03063" w:rsidP="0013247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3063">
              <w:rPr>
                <w:rFonts w:ascii="Times New Roman" w:eastAsia="Calibri" w:hAnsi="Times New Roman" w:cs="Times New Roman"/>
                <w:sz w:val="18"/>
                <w:szCs w:val="18"/>
              </w:rPr>
              <w:t>14.74</w:t>
            </w:r>
          </w:p>
        </w:tc>
        <w:tc>
          <w:tcPr>
            <w:tcW w:w="1208" w:type="dxa"/>
          </w:tcPr>
          <w:p w14:paraId="660E9946" w14:textId="77777777" w:rsidR="00E03063" w:rsidRPr="00E03063" w:rsidRDefault="00E03063" w:rsidP="0013247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3063">
              <w:rPr>
                <w:rFonts w:ascii="Times New Roman" w:eastAsia="Calibri" w:hAnsi="Times New Roman" w:cs="Times New Roman"/>
                <w:sz w:val="18"/>
                <w:szCs w:val="18"/>
              </w:rPr>
              <w:t>27.19</w:t>
            </w:r>
          </w:p>
        </w:tc>
        <w:tc>
          <w:tcPr>
            <w:tcW w:w="1517" w:type="dxa"/>
          </w:tcPr>
          <w:p w14:paraId="591AFD04" w14:textId="77777777" w:rsidR="00E03063" w:rsidRPr="00E03063" w:rsidRDefault="00E03063" w:rsidP="0013247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3063">
              <w:rPr>
                <w:rFonts w:ascii="Times New Roman" w:eastAsia="Calibri" w:hAnsi="Times New Roman" w:cs="Times New Roman"/>
                <w:sz w:val="18"/>
                <w:szCs w:val="18"/>
              </w:rPr>
              <w:t>0.53 (0.38–0.73)</w:t>
            </w:r>
          </w:p>
        </w:tc>
        <w:tc>
          <w:tcPr>
            <w:tcW w:w="1096" w:type="dxa"/>
          </w:tcPr>
          <w:p w14:paraId="7B6957DE" w14:textId="77777777" w:rsidR="00E03063" w:rsidRPr="00E03063" w:rsidRDefault="00E03063" w:rsidP="0013247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03063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&lt;0.001</w:t>
            </w:r>
          </w:p>
        </w:tc>
        <w:tc>
          <w:tcPr>
            <w:tcW w:w="1683" w:type="dxa"/>
          </w:tcPr>
          <w:p w14:paraId="135CE28D" w14:textId="77777777" w:rsidR="00E03063" w:rsidRPr="00E03063" w:rsidRDefault="00E03063" w:rsidP="0013247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3063">
              <w:rPr>
                <w:rFonts w:ascii="Times New Roman" w:eastAsia="Calibri" w:hAnsi="Times New Roman" w:cs="Times New Roman"/>
                <w:sz w:val="18"/>
                <w:szCs w:val="18"/>
              </w:rPr>
              <w:t>0.08</w:t>
            </w:r>
          </w:p>
        </w:tc>
      </w:tr>
      <w:tr w:rsidR="00E03063" w:rsidRPr="00E03063" w14:paraId="72DAB3DE" w14:textId="77777777" w:rsidTr="00302C20">
        <w:trPr>
          <w:trHeight w:val="300"/>
        </w:trPr>
        <w:tc>
          <w:tcPr>
            <w:tcW w:w="1665" w:type="dxa"/>
          </w:tcPr>
          <w:p w14:paraId="629404F8" w14:textId="77777777" w:rsidR="00E03063" w:rsidRPr="00E03063" w:rsidRDefault="00E03063" w:rsidP="00132474">
            <w:pPr>
              <w:spacing w:line="36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03063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AH</w:t>
            </w:r>
          </w:p>
        </w:tc>
        <w:tc>
          <w:tcPr>
            <w:tcW w:w="1207" w:type="dxa"/>
          </w:tcPr>
          <w:p w14:paraId="638F9C32" w14:textId="77777777" w:rsidR="00E03063" w:rsidRPr="00E03063" w:rsidRDefault="00E03063" w:rsidP="0013247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3063">
              <w:rPr>
                <w:rFonts w:ascii="Times New Roman" w:eastAsia="Calibri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208" w:type="dxa"/>
          </w:tcPr>
          <w:p w14:paraId="17681EE8" w14:textId="77777777" w:rsidR="00E03063" w:rsidRPr="00E03063" w:rsidRDefault="00E03063" w:rsidP="0013247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3063">
              <w:rPr>
                <w:rFonts w:ascii="Times New Roman" w:eastAsia="Calibri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206" w:type="dxa"/>
          </w:tcPr>
          <w:p w14:paraId="10765D9C" w14:textId="77777777" w:rsidR="00E03063" w:rsidRPr="00E03063" w:rsidRDefault="00E03063" w:rsidP="0013247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3063">
              <w:rPr>
                <w:rFonts w:ascii="Times New Roman" w:eastAsia="Calibri" w:hAnsi="Times New Roman" w:cs="Times New Roman"/>
                <w:sz w:val="18"/>
                <w:szCs w:val="18"/>
              </w:rPr>
              <w:t>7.63</w:t>
            </w:r>
          </w:p>
        </w:tc>
        <w:tc>
          <w:tcPr>
            <w:tcW w:w="1208" w:type="dxa"/>
          </w:tcPr>
          <w:p w14:paraId="27F1ED69" w14:textId="77777777" w:rsidR="00E03063" w:rsidRPr="00E03063" w:rsidRDefault="00E03063" w:rsidP="0013247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3063">
              <w:rPr>
                <w:rFonts w:ascii="Times New Roman" w:eastAsia="Calibri" w:hAnsi="Times New Roman" w:cs="Times New Roman"/>
                <w:sz w:val="18"/>
                <w:szCs w:val="18"/>
              </w:rPr>
              <w:t>12.62</w:t>
            </w:r>
          </w:p>
        </w:tc>
        <w:tc>
          <w:tcPr>
            <w:tcW w:w="1517" w:type="dxa"/>
          </w:tcPr>
          <w:p w14:paraId="072D906B" w14:textId="77777777" w:rsidR="00E03063" w:rsidRPr="00E03063" w:rsidRDefault="00E03063" w:rsidP="0013247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3063">
              <w:rPr>
                <w:rFonts w:ascii="Times New Roman" w:eastAsia="Calibri" w:hAnsi="Times New Roman" w:cs="Times New Roman"/>
                <w:sz w:val="18"/>
                <w:szCs w:val="18"/>
              </w:rPr>
              <w:t>0.60 (0.38–0.95)</w:t>
            </w:r>
          </w:p>
        </w:tc>
        <w:tc>
          <w:tcPr>
            <w:tcW w:w="1096" w:type="dxa"/>
          </w:tcPr>
          <w:p w14:paraId="7A09FFFB" w14:textId="77777777" w:rsidR="00E03063" w:rsidRPr="00E03063" w:rsidRDefault="00E03063" w:rsidP="0013247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03063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0.03</w:t>
            </w:r>
          </w:p>
        </w:tc>
        <w:tc>
          <w:tcPr>
            <w:tcW w:w="1683" w:type="dxa"/>
          </w:tcPr>
          <w:p w14:paraId="6CAE3957" w14:textId="77777777" w:rsidR="00E03063" w:rsidRPr="00E03063" w:rsidRDefault="00E03063" w:rsidP="0013247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03063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0.03</w:t>
            </w:r>
          </w:p>
        </w:tc>
      </w:tr>
      <w:tr w:rsidR="00E03063" w:rsidRPr="00E03063" w14:paraId="0010346F" w14:textId="77777777" w:rsidTr="00302C20">
        <w:trPr>
          <w:trHeight w:val="300"/>
        </w:trPr>
        <w:tc>
          <w:tcPr>
            <w:tcW w:w="1665" w:type="dxa"/>
          </w:tcPr>
          <w:p w14:paraId="4B332FD4" w14:textId="77777777" w:rsidR="00E03063" w:rsidRPr="00E03063" w:rsidRDefault="00E03063" w:rsidP="00132474">
            <w:pPr>
              <w:spacing w:line="36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03063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AC</w:t>
            </w:r>
          </w:p>
        </w:tc>
        <w:tc>
          <w:tcPr>
            <w:tcW w:w="1207" w:type="dxa"/>
          </w:tcPr>
          <w:p w14:paraId="05BEAC50" w14:textId="77777777" w:rsidR="00E03063" w:rsidRPr="00E03063" w:rsidRDefault="00E03063" w:rsidP="0013247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3063">
              <w:rPr>
                <w:rFonts w:ascii="Times New Roman" w:eastAsia="Calibri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208" w:type="dxa"/>
          </w:tcPr>
          <w:p w14:paraId="7EE539CC" w14:textId="77777777" w:rsidR="00E03063" w:rsidRPr="00E03063" w:rsidRDefault="00E03063" w:rsidP="0013247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3063">
              <w:rPr>
                <w:rFonts w:ascii="Times New Roman" w:eastAsia="Calibri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206" w:type="dxa"/>
          </w:tcPr>
          <w:p w14:paraId="3AE744EA" w14:textId="77777777" w:rsidR="00E03063" w:rsidRPr="00E03063" w:rsidRDefault="00E03063" w:rsidP="0013247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3063">
              <w:rPr>
                <w:rFonts w:ascii="Times New Roman" w:eastAsia="Calibri" w:hAnsi="Times New Roman" w:cs="Times New Roman"/>
                <w:sz w:val="18"/>
                <w:szCs w:val="18"/>
              </w:rPr>
              <w:t>9.15</w:t>
            </w:r>
          </w:p>
        </w:tc>
        <w:tc>
          <w:tcPr>
            <w:tcW w:w="1208" w:type="dxa"/>
          </w:tcPr>
          <w:p w14:paraId="554B9DF2" w14:textId="77777777" w:rsidR="00E03063" w:rsidRPr="00E03063" w:rsidRDefault="00E03063" w:rsidP="0013247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3063">
              <w:rPr>
                <w:rFonts w:ascii="Times New Roman" w:eastAsia="Calibri" w:hAnsi="Times New Roman" w:cs="Times New Roman"/>
                <w:sz w:val="18"/>
                <w:szCs w:val="18"/>
              </w:rPr>
              <w:t>13.45</w:t>
            </w:r>
          </w:p>
        </w:tc>
        <w:tc>
          <w:tcPr>
            <w:tcW w:w="1517" w:type="dxa"/>
          </w:tcPr>
          <w:p w14:paraId="50F73E0E" w14:textId="77777777" w:rsidR="00E03063" w:rsidRPr="00E03063" w:rsidRDefault="00E03063" w:rsidP="00132474">
            <w:pPr>
              <w:tabs>
                <w:tab w:val="left" w:pos="4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3063">
              <w:rPr>
                <w:rFonts w:ascii="Times New Roman" w:eastAsia="Calibri" w:hAnsi="Times New Roman" w:cs="Times New Roman"/>
                <w:sz w:val="18"/>
                <w:szCs w:val="18"/>
              </w:rPr>
              <w:t>0.68 (0.44–1.04)</w:t>
            </w:r>
          </w:p>
        </w:tc>
        <w:tc>
          <w:tcPr>
            <w:tcW w:w="1096" w:type="dxa"/>
          </w:tcPr>
          <w:p w14:paraId="38148391" w14:textId="77777777" w:rsidR="00E03063" w:rsidRPr="00E03063" w:rsidRDefault="00E03063" w:rsidP="00132474">
            <w:pPr>
              <w:tabs>
                <w:tab w:val="left" w:pos="4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3063">
              <w:rPr>
                <w:rFonts w:ascii="Times New Roman" w:eastAsia="Calibri" w:hAnsi="Times New Roman" w:cs="Times New Roman"/>
                <w:sz w:val="18"/>
                <w:szCs w:val="18"/>
              </w:rPr>
              <w:t>0.07</w:t>
            </w:r>
          </w:p>
        </w:tc>
        <w:tc>
          <w:tcPr>
            <w:tcW w:w="1683" w:type="dxa"/>
          </w:tcPr>
          <w:p w14:paraId="06081B69" w14:textId="77777777" w:rsidR="00E03063" w:rsidRPr="00E03063" w:rsidRDefault="00E03063" w:rsidP="00132474">
            <w:pPr>
              <w:tabs>
                <w:tab w:val="left" w:pos="472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3063">
              <w:rPr>
                <w:rFonts w:ascii="Times New Roman" w:eastAsia="Calibri" w:hAnsi="Times New Roman" w:cs="Times New Roman"/>
                <w:sz w:val="18"/>
                <w:szCs w:val="18"/>
              </w:rPr>
              <w:t>0.17</w:t>
            </w:r>
          </w:p>
        </w:tc>
      </w:tr>
      <w:tr w:rsidR="00E03063" w:rsidRPr="00E03063" w14:paraId="2AF7EB15" w14:textId="77777777" w:rsidTr="00302C20">
        <w:trPr>
          <w:trHeight w:val="300"/>
        </w:trPr>
        <w:tc>
          <w:tcPr>
            <w:tcW w:w="1665" w:type="dxa"/>
          </w:tcPr>
          <w:p w14:paraId="08B83D07" w14:textId="77777777" w:rsidR="00E03063" w:rsidRPr="00E03063" w:rsidRDefault="00E03063" w:rsidP="00132474">
            <w:pPr>
              <w:spacing w:line="36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03063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ALD</w:t>
            </w:r>
          </w:p>
        </w:tc>
        <w:tc>
          <w:tcPr>
            <w:tcW w:w="1207" w:type="dxa"/>
          </w:tcPr>
          <w:p w14:paraId="1F09D996" w14:textId="77777777" w:rsidR="00E03063" w:rsidRPr="00E03063" w:rsidRDefault="00E03063" w:rsidP="0013247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3063">
              <w:rPr>
                <w:rFonts w:ascii="Times New Roman" w:eastAsia="Calibri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1208" w:type="dxa"/>
          </w:tcPr>
          <w:p w14:paraId="57ED1EC9" w14:textId="77777777" w:rsidR="00E03063" w:rsidRPr="00E03063" w:rsidRDefault="00E03063" w:rsidP="0013247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3063">
              <w:rPr>
                <w:rFonts w:ascii="Times New Roman" w:eastAsia="Calibri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1206" w:type="dxa"/>
          </w:tcPr>
          <w:p w14:paraId="3EC2DDBC" w14:textId="77777777" w:rsidR="00E03063" w:rsidRPr="00E03063" w:rsidRDefault="00E03063" w:rsidP="0013247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3063">
              <w:rPr>
                <w:rFonts w:ascii="Times New Roman" w:eastAsia="Calibri" w:hAnsi="Times New Roman" w:cs="Times New Roman"/>
                <w:sz w:val="18"/>
                <w:szCs w:val="18"/>
              </w:rPr>
              <w:t>14.74</w:t>
            </w:r>
          </w:p>
        </w:tc>
        <w:tc>
          <w:tcPr>
            <w:tcW w:w="1208" w:type="dxa"/>
          </w:tcPr>
          <w:p w14:paraId="54C15188" w14:textId="77777777" w:rsidR="00E03063" w:rsidRPr="00E03063" w:rsidRDefault="00E03063" w:rsidP="0013247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3063">
              <w:rPr>
                <w:rFonts w:ascii="Times New Roman" w:eastAsia="Calibri" w:hAnsi="Times New Roman" w:cs="Times New Roman"/>
                <w:sz w:val="18"/>
                <w:szCs w:val="18"/>
              </w:rPr>
              <w:t>21.42</w:t>
            </w:r>
          </w:p>
        </w:tc>
        <w:tc>
          <w:tcPr>
            <w:tcW w:w="1517" w:type="dxa"/>
          </w:tcPr>
          <w:p w14:paraId="1761BF40" w14:textId="77777777" w:rsidR="00E03063" w:rsidRPr="00E03063" w:rsidRDefault="00E03063" w:rsidP="0013247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3063">
              <w:rPr>
                <w:rFonts w:ascii="Times New Roman" w:eastAsia="Calibri" w:hAnsi="Times New Roman" w:cs="Times New Roman"/>
                <w:sz w:val="18"/>
                <w:szCs w:val="18"/>
              </w:rPr>
              <w:t>0.69 (0.49–0.96)</w:t>
            </w:r>
          </w:p>
        </w:tc>
        <w:tc>
          <w:tcPr>
            <w:tcW w:w="1096" w:type="dxa"/>
          </w:tcPr>
          <w:p w14:paraId="1BF2C2DC" w14:textId="77777777" w:rsidR="00E03063" w:rsidRPr="00E03063" w:rsidRDefault="00E03063" w:rsidP="0013247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03063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0.03</w:t>
            </w:r>
          </w:p>
        </w:tc>
        <w:tc>
          <w:tcPr>
            <w:tcW w:w="1683" w:type="dxa"/>
          </w:tcPr>
          <w:p w14:paraId="4B2A25C6" w14:textId="77777777" w:rsidR="00E03063" w:rsidRPr="00E03063" w:rsidRDefault="00E03063" w:rsidP="0013247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3063">
              <w:rPr>
                <w:rFonts w:ascii="Times New Roman" w:eastAsia="Calibri" w:hAnsi="Times New Roman" w:cs="Times New Roman"/>
                <w:sz w:val="18"/>
                <w:szCs w:val="18"/>
              </w:rPr>
              <w:t>0.10</w:t>
            </w:r>
          </w:p>
        </w:tc>
      </w:tr>
      <w:tr w:rsidR="00E03063" w:rsidRPr="00E03063" w14:paraId="14FD30B5" w14:textId="77777777" w:rsidTr="00302C20">
        <w:trPr>
          <w:trHeight w:val="300"/>
        </w:trPr>
        <w:tc>
          <w:tcPr>
            <w:tcW w:w="1665" w:type="dxa"/>
          </w:tcPr>
          <w:p w14:paraId="0402496B" w14:textId="77777777" w:rsidR="00E03063" w:rsidRPr="00E03063" w:rsidRDefault="00E03063" w:rsidP="00132474">
            <w:pPr>
              <w:spacing w:line="36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03063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Hepatic decompensation</w:t>
            </w:r>
          </w:p>
        </w:tc>
        <w:tc>
          <w:tcPr>
            <w:tcW w:w="1207" w:type="dxa"/>
          </w:tcPr>
          <w:p w14:paraId="66C7379B" w14:textId="77777777" w:rsidR="00E03063" w:rsidRPr="00E03063" w:rsidRDefault="00E03063" w:rsidP="0013247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3063">
              <w:rPr>
                <w:rFonts w:ascii="Times New Roman" w:eastAsia="Calibri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208" w:type="dxa"/>
          </w:tcPr>
          <w:p w14:paraId="03AD15D2" w14:textId="77777777" w:rsidR="00E03063" w:rsidRPr="00E03063" w:rsidRDefault="00E03063" w:rsidP="0013247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3063">
              <w:rPr>
                <w:rFonts w:ascii="Times New Roman" w:eastAsia="Calibri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206" w:type="dxa"/>
          </w:tcPr>
          <w:p w14:paraId="222ACAF8" w14:textId="77777777" w:rsidR="00E03063" w:rsidRPr="00E03063" w:rsidRDefault="00E03063" w:rsidP="0013247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3063">
              <w:rPr>
                <w:rFonts w:ascii="Times New Roman" w:eastAsia="Calibri" w:hAnsi="Times New Roman" w:cs="Times New Roman"/>
                <w:sz w:val="18"/>
                <w:szCs w:val="18"/>
              </w:rPr>
              <w:t>11.18</w:t>
            </w:r>
          </w:p>
        </w:tc>
        <w:tc>
          <w:tcPr>
            <w:tcW w:w="1208" w:type="dxa"/>
          </w:tcPr>
          <w:p w14:paraId="5EB94FFA" w14:textId="77777777" w:rsidR="00E03063" w:rsidRPr="00E03063" w:rsidRDefault="00E03063" w:rsidP="0013247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3063">
              <w:rPr>
                <w:rFonts w:ascii="Times New Roman" w:eastAsia="Calibri" w:hAnsi="Times New Roman" w:cs="Times New Roman"/>
                <w:sz w:val="18"/>
                <w:szCs w:val="18"/>
              </w:rPr>
              <w:t>13.73</w:t>
            </w:r>
          </w:p>
        </w:tc>
        <w:tc>
          <w:tcPr>
            <w:tcW w:w="1517" w:type="dxa"/>
          </w:tcPr>
          <w:p w14:paraId="063E1964" w14:textId="77777777" w:rsidR="00E03063" w:rsidRPr="00E03063" w:rsidRDefault="00E03063" w:rsidP="0013247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3063">
              <w:rPr>
                <w:rFonts w:ascii="Times New Roman" w:eastAsia="Calibri" w:hAnsi="Times New Roman" w:cs="Times New Roman"/>
                <w:sz w:val="18"/>
                <w:szCs w:val="18"/>
              </w:rPr>
              <w:t>0.81 (0.54–1.22)</w:t>
            </w:r>
          </w:p>
        </w:tc>
        <w:tc>
          <w:tcPr>
            <w:tcW w:w="1096" w:type="dxa"/>
          </w:tcPr>
          <w:p w14:paraId="1760D691" w14:textId="77777777" w:rsidR="00E03063" w:rsidRPr="00E03063" w:rsidRDefault="00E03063" w:rsidP="0013247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3063">
              <w:rPr>
                <w:rFonts w:ascii="Times New Roman" w:eastAsia="Calibri" w:hAnsi="Times New Roman" w:cs="Times New Roman"/>
                <w:sz w:val="18"/>
                <w:szCs w:val="18"/>
              </w:rPr>
              <w:t>0.32</w:t>
            </w:r>
          </w:p>
        </w:tc>
        <w:tc>
          <w:tcPr>
            <w:tcW w:w="1683" w:type="dxa"/>
          </w:tcPr>
          <w:p w14:paraId="791425DB" w14:textId="77777777" w:rsidR="00E03063" w:rsidRPr="00E03063" w:rsidRDefault="00E03063" w:rsidP="0013247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3063">
              <w:rPr>
                <w:rFonts w:ascii="Times New Roman" w:eastAsia="Calibri" w:hAnsi="Times New Roman" w:cs="Times New Roman"/>
                <w:sz w:val="18"/>
                <w:szCs w:val="18"/>
              </w:rPr>
              <w:t>0.11</w:t>
            </w:r>
          </w:p>
        </w:tc>
      </w:tr>
      <w:tr w:rsidR="00E03063" w:rsidRPr="00E03063" w14:paraId="1B27531E" w14:textId="77777777" w:rsidTr="00302C20">
        <w:trPr>
          <w:trHeight w:val="300"/>
        </w:trPr>
        <w:tc>
          <w:tcPr>
            <w:tcW w:w="1665" w:type="dxa"/>
          </w:tcPr>
          <w:p w14:paraId="504243D4" w14:textId="77777777" w:rsidR="00E03063" w:rsidRPr="00E03063" w:rsidRDefault="00E03063" w:rsidP="00132474">
            <w:pPr>
              <w:spacing w:line="36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03063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Composite all-cause mortality </w:t>
            </w:r>
          </w:p>
        </w:tc>
        <w:tc>
          <w:tcPr>
            <w:tcW w:w="1207" w:type="dxa"/>
          </w:tcPr>
          <w:p w14:paraId="1930FF13" w14:textId="77777777" w:rsidR="00E03063" w:rsidRPr="00E03063" w:rsidRDefault="00E03063" w:rsidP="0013247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3063">
              <w:rPr>
                <w:rFonts w:ascii="Times New Roman" w:eastAsia="Calibri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208" w:type="dxa"/>
          </w:tcPr>
          <w:p w14:paraId="07B63454" w14:textId="77777777" w:rsidR="00E03063" w:rsidRPr="00E03063" w:rsidRDefault="00E03063" w:rsidP="0013247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3063">
              <w:rPr>
                <w:rFonts w:ascii="Times New Roman" w:eastAsia="Calibri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1206" w:type="dxa"/>
          </w:tcPr>
          <w:p w14:paraId="7402255F" w14:textId="77777777" w:rsidR="00E03063" w:rsidRPr="00E03063" w:rsidRDefault="00E03063" w:rsidP="0013247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3063">
              <w:rPr>
                <w:rFonts w:ascii="Times New Roman" w:eastAsia="Calibri" w:hAnsi="Times New Roman" w:cs="Times New Roman"/>
                <w:sz w:val="18"/>
                <w:szCs w:val="18"/>
              </w:rPr>
              <w:t>16.48</w:t>
            </w:r>
          </w:p>
        </w:tc>
        <w:tc>
          <w:tcPr>
            <w:tcW w:w="1208" w:type="dxa"/>
          </w:tcPr>
          <w:p w14:paraId="1160A9D2" w14:textId="77777777" w:rsidR="00E03063" w:rsidRPr="00E03063" w:rsidRDefault="00E03063" w:rsidP="0013247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3063">
              <w:rPr>
                <w:rFonts w:ascii="Times New Roman" w:eastAsia="Calibri" w:hAnsi="Times New Roman" w:cs="Times New Roman"/>
                <w:sz w:val="18"/>
                <w:szCs w:val="18"/>
              </w:rPr>
              <w:t>19.31</w:t>
            </w:r>
          </w:p>
        </w:tc>
        <w:tc>
          <w:tcPr>
            <w:tcW w:w="1517" w:type="dxa"/>
          </w:tcPr>
          <w:p w14:paraId="445F9DF4" w14:textId="77777777" w:rsidR="00E03063" w:rsidRPr="00E03063" w:rsidRDefault="00E03063" w:rsidP="0013247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3063">
              <w:rPr>
                <w:rFonts w:ascii="Times New Roman" w:eastAsia="Calibri" w:hAnsi="Times New Roman" w:cs="Times New Roman"/>
                <w:sz w:val="18"/>
                <w:szCs w:val="18"/>
              </w:rPr>
              <w:t>0.87 (0.65–1.19)</w:t>
            </w:r>
          </w:p>
        </w:tc>
        <w:tc>
          <w:tcPr>
            <w:tcW w:w="1096" w:type="dxa"/>
          </w:tcPr>
          <w:p w14:paraId="233B6A1E" w14:textId="77777777" w:rsidR="00E03063" w:rsidRPr="00E03063" w:rsidRDefault="00E03063" w:rsidP="0013247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3063">
              <w:rPr>
                <w:rFonts w:ascii="Times New Roman" w:eastAsia="Calibri" w:hAnsi="Times New Roman" w:cs="Times New Roman"/>
                <w:sz w:val="18"/>
                <w:szCs w:val="18"/>
              </w:rPr>
              <w:t>0.34</w:t>
            </w:r>
          </w:p>
        </w:tc>
        <w:tc>
          <w:tcPr>
            <w:tcW w:w="1683" w:type="dxa"/>
          </w:tcPr>
          <w:p w14:paraId="3962B786" w14:textId="77777777" w:rsidR="00E03063" w:rsidRPr="00E03063" w:rsidRDefault="00E03063" w:rsidP="0013247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03063">
              <w:rPr>
                <w:rFonts w:ascii="Times New Roman" w:eastAsia="Calibri" w:hAnsi="Times New Roman" w:cs="Times New Roman"/>
                <w:sz w:val="18"/>
                <w:szCs w:val="18"/>
              </w:rPr>
              <w:t>0.06</w:t>
            </w:r>
          </w:p>
        </w:tc>
      </w:tr>
    </w:tbl>
    <w:p w14:paraId="4EAC6BA8" w14:textId="77777777" w:rsidR="00E03063" w:rsidRPr="00E03063" w:rsidRDefault="00E03063" w:rsidP="00E03063">
      <w:pPr>
        <w:spacing w:line="36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E03063">
        <w:rPr>
          <w:rFonts w:ascii="Times New Roman" w:eastAsia="Calibri" w:hAnsi="Times New Roman" w:cs="Times New Roman"/>
          <w:sz w:val="18"/>
          <w:szCs w:val="18"/>
        </w:rPr>
        <w:t>Abbreviations:</w:t>
      </w:r>
      <w:r w:rsidRPr="00E03063">
        <w:rPr>
          <w:rFonts w:ascii="Times New Roman" w:eastAsia="Times New Roman" w:hAnsi="Times New Roman" w:cs="Times New Roman"/>
          <w:sz w:val="18"/>
          <w:szCs w:val="18"/>
        </w:rPr>
        <w:t xml:space="preserve"> AC, alcohol-related cirrhosis; AH, alcohol-related hepatitis; ALD, alcohol-related liver disease; AS, alcohol-related steatosis; CI, confidence interval; CUD, cannabis use disorder; HR, hazard ratio; non-CU, non–cannabis user; PY, person-years.</w:t>
      </w:r>
    </w:p>
    <w:p w14:paraId="22578C9E" w14:textId="77777777" w:rsidR="00E03063" w:rsidRDefault="00E03063" w:rsidP="08BF159C">
      <w:pPr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8B5E358" w14:textId="02872297" w:rsidR="005F6C5D" w:rsidRDefault="00866A2D" w:rsidP="08BF159C">
      <w:p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</w:pPr>
      <w:r w:rsidRPr="00866A2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Supplementary </w:t>
      </w:r>
      <w:r w:rsidR="3EBA03B2" w:rsidRPr="08BF159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Table </w:t>
      </w:r>
      <w:r w:rsidR="00E03063"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="3EBA03B2" w:rsidRPr="08BF159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3EBA03B2" w:rsidRPr="08BF159C">
        <w:rPr>
          <w:rFonts w:ascii="Times New Roman" w:eastAsia="Times New Roman" w:hAnsi="Times New Roman" w:cs="Times New Roman"/>
          <w:sz w:val="24"/>
          <w:szCs w:val="24"/>
        </w:rPr>
        <w:t xml:space="preserve"> Sensitivity analysis restricting the cohorts to patients aged ≥50 years: Hazard ratios and incidence rates of the primary and secondary outcomes over 3 years in AUD patients with CUD vs. non-CU.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665"/>
        <w:gridCol w:w="1200"/>
        <w:gridCol w:w="1200"/>
        <w:gridCol w:w="1192"/>
        <w:gridCol w:w="1192"/>
        <w:gridCol w:w="1515"/>
        <w:gridCol w:w="1095"/>
        <w:gridCol w:w="1680"/>
      </w:tblGrid>
      <w:tr w:rsidR="08BF159C" w14:paraId="0C14AEEA" w14:textId="77777777" w:rsidTr="08BF159C">
        <w:trPr>
          <w:trHeight w:val="300"/>
        </w:trPr>
        <w:tc>
          <w:tcPr>
            <w:tcW w:w="1665" w:type="dxa"/>
            <w:vMerge w:val="restart"/>
            <w:tcMar>
              <w:left w:w="105" w:type="dxa"/>
              <w:right w:w="105" w:type="dxa"/>
            </w:tcMar>
          </w:tcPr>
          <w:p w14:paraId="05284DEB" w14:textId="77777777" w:rsidR="08BF159C" w:rsidRDefault="08BF159C" w:rsidP="08BF159C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8BF159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Outcome</w:t>
            </w:r>
          </w:p>
        </w:tc>
        <w:tc>
          <w:tcPr>
            <w:tcW w:w="2400" w:type="dxa"/>
            <w:gridSpan w:val="2"/>
            <w:tcMar>
              <w:left w:w="105" w:type="dxa"/>
              <w:right w:w="105" w:type="dxa"/>
            </w:tcMar>
          </w:tcPr>
          <w:p w14:paraId="208F8766" w14:textId="77777777" w:rsidR="08BF159C" w:rsidRDefault="08BF159C" w:rsidP="08BF15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8BF159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Events</w:t>
            </w:r>
          </w:p>
        </w:tc>
        <w:tc>
          <w:tcPr>
            <w:tcW w:w="2384" w:type="dxa"/>
            <w:gridSpan w:val="2"/>
            <w:tcMar>
              <w:left w:w="105" w:type="dxa"/>
              <w:right w:w="105" w:type="dxa"/>
            </w:tcMar>
          </w:tcPr>
          <w:p w14:paraId="1D77A472" w14:textId="77777777" w:rsidR="08BF159C" w:rsidRDefault="08BF159C" w:rsidP="08BF15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8BF159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Incidence rate (1000PY)</w:t>
            </w:r>
          </w:p>
        </w:tc>
        <w:tc>
          <w:tcPr>
            <w:tcW w:w="1515" w:type="dxa"/>
            <w:vMerge w:val="restart"/>
            <w:tcMar>
              <w:left w:w="105" w:type="dxa"/>
              <w:right w:w="105" w:type="dxa"/>
            </w:tcMar>
          </w:tcPr>
          <w:p w14:paraId="177CAC2B" w14:textId="77777777" w:rsidR="08BF159C" w:rsidRDefault="08BF159C" w:rsidP="08BF15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8BF159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HR (95% CI)</w:t>
            </w:r>
          </w:p>
        </w:tc>
        <w:tc>
          <w:tcPr>
            <w:tcW w:w="1095" w:type="dxa"/>
            <w:vMerge w:val="restart"/>
            <w:tcMar>
              <w:left w:w="105" w:type="dxa"/>
              <w:right w:w="105" w:type="dxa"/>
            </w:tcMar>
          </w:tcPr>
          <w:p w14:paraId="5C08562B" w14:textId="77777777" w:rsidR="08BF159C" w:rsidRDefault="08BF159C" w:rsidP="08BF15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8BF159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P-value</w:t>
            </w:r>
          </w:p>
        </w:tc>
        <w:tc>
          <w:tcPr>
            <w:tcW w:w="1680" w:type="dxa"/>
            <w:vMerge w:val="restart"/>
            <w:tcMar>
              <w:left w:w="105" w:type="dxa"/>
              <w:right w:w="105" w:type="dxa"/>
            </w:tcMar>
          </w:tcPr>
          <w:p w14:paraId="543ECC0F" w14:textId="77777777" w:rsidR="08BF159C" w:rsidRDefault="08BF159C" w:rsidP="08BF15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8BF159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Proportionality</w:t>
            </w:r>
          </w:p>
        </w:tc>
      </w:tr>
      <w:tr w:rsidR="08BF159C" w14:paraId="2510B1FA" w14:textId="77777777" w:rsidTr="08BF159C">
        <w:trPr>
          <w:trHeight w:val="300"/>
        </w:trPr>
        <w:tc>
          <w:tcPr>
            <w:tcW w:w="1665" w:type="dxa"/>
            <w:vMerge/>
          </w:tcPr>
          <w:p w14:paraId="13C49243" w14:textId="77777777" w:rsidR="00476FE8" w:rsidRDefault="00476FE8"/>
        </w:tc>
        <w:tc>
          <w:tcPr>
            <w:tcW w:w="1200" w:type="dxa"/>
            <w:tcMar>
              <w:left w:w="105" w:type="dxa"/>
              <w:right w:w="105" w:type="dxa"/>
            </w:tcMar>
          </w:tcPr>
          <w:p w14:paraId="27CFA37B" w14:textId="77777777" w:rsidR="08BF159C" w:rsidRDefault="08BF159C" w:rsidP="08BF15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8BF159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CUD</w:t>
            </w:r>
          </w:p>
          <w:p w14:paraId="708DB2BF" w14:textId="040BFEA6" w:rsidR="08BF159C" w:rsidRDefault="08BF159C" w:rsidP="08BF15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8BF159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N=6,968</w:t>
            </w:r>
          </w:p>
        </w:tc>
        <w:tc>
          <w:tcPr>
            <w:tcW w:w="1200" w:type="dxa"/>
            <w:tcMar>
              <w:left w:w="105" w:type="dxa"/>
              <w:right w:w="105" w:type="dxa"/>
            </w:tcMar>
          </w:tcPr>
          <w:p w14:paraId="720C02A1" w14:textId="77777777" w:rsidR="08BF159C" w:rsidRDefault="08BF159C" w:rsidP="08BF15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8BF159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Non-CUD</w:t>
            </w:r>
          </w:p>
          <w:p w14:paraId="59E83C74" w14:textId="09336219" w:rsidR="08BF159C" w:rsidRDefault="08BF159C" w:rsidP="08BF15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8BF159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N=6,968</w:t>
            </w:r>
          </w:p>
        </w:tc>
        <w:tc>
          <w:tcPr>
            <w:tcW w:w="1192" w:type="dxa"/>
            <w:tcMar>
              <w:left w:w="105" w:type="dxa"/>
              <w:right w:w="105" w:type="dxa"/>
            </w:tcMar>
          </w:tcPr>
          <w:p w14:paraId="05BFC29E" w14:textId="77777777" w:rsidR="08BF159C" w:rsidRDefault="08BF159C" w:rsidP="08BF15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8BF159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CUD</w:t>
            </w:r>
          </w:p>
        </w:tc>
        <w:tc>
          <w:tcPr>
            <w:tcW w:w="1192" w:type="dxa"/>
            <w:tcMar>
              <w:left w:w="105" w:type="dxa"/>
              <w:right w:w="105" w:type="dxa"/>
            </w:tcMar>
          </w:tcPr>
          <w:p w14:paraId="51870DAF" w14:textId="77777777" w:rsidR="08BF159C" w:rsidRDefault="08BF159C" w:rsidP="08BF15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8BF159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Non-CUD</w:t>
            </w:r>
          </w:p>
        </w:tc>
        <w:tc>
          <w:tcPr>
            <w:tcW w:w="1515" w:type="dxa"/>
            <w:vMerge/>
          </w:tcPr>
          <w:p w14:paraId="00B90F39" w14:textId="77777777" w:rsidR="00476FE8" w:rsidRDefault="00476FE8"/>
        </w:tc>
        <w:tc>
          <w:tcPr>
            <w:tcW w:w="1095" w:type="dxa"/>
            <w:vMerge/>
          </w:tcPr>
          <w:p w14:paraId="7B472800" w14:textId="77777777" w:rsidR="00476FE8" w:rsidRDefault="00476FE8"/>
        </w:tc>
        <w:tc>
          <w:tcPr>
            <w:tcW w:w="1680" w:type="dxa"/>
            <w:vMerge/>
          </w:tcPr>
          <w:p w14:paraId="003A9E00" w14:textId="77777777" w:rsidR="00476FE8" w:rsidRDefault="00476FE8"/>
        </w:tc>
      </w:tr>
      <w:tr w:rsidR="08BF159C" w14:paraId="0778A27E" w14:textId="77777777" w:rsidTr="08BF159C">
        <w:trPr>
          <w:trHeight w:val="300"/>
        </w:trPr>
        <w:tc>
          <w:tcPr>
            <w:tcW w:w="1665" w:type="dxa"/>
            <w:tcMar>
              <w:left w:w="105" w:type="dxa"/>
              <w:right w:w="105" w:type="dxa"/>
            </w:tcMar>
          </w:tcPr>
          <w:p w14:paraId="2051E041" w14:textId="77777777" w:rsidR="08BF159C" w:rsidRDefault="08BF159C" w:rsidP="08BF159C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8BF159C">
              <w:rPr>
                <w:rFonts w:ascii="Times New Roman" w:eastAsia="Times New Roman" w:hAnsi="Times New Roman" w:cs="Times New Roman"/>
                <w:sz w:val="18"/>
                <w:szCs w:val="18"/>
              </w:rPr>
              <w:t>AS</w:t>
            </w:r>
          </w:p>
        </w:tc>
        <w:tc>
          <w:tcPr>
            <w:tcW w:w="1200" w:type="dxa"/>
            <w:tcMar>
              <w:left w:w="105" w:type="dxa"/>
              <w:right w:w="105" w:type="dxa"/>
            </w:tcMar>
          </w:tcPr>
          <w:p w14:paraId="418376B5" w14:textId="141B8400" w:rsidR="08BF159C" w:rsidRDefault="08BF159C" w:rsidP="08BF15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8BF159C">
              <w:rPr>
                <w:rFonts w:ascii="Times New Roman" w:eastAsia="Times New Roman" w:hAnsi="Times New Roman" w:cs="Times New Roman"/>
                <w:sz w:val="18"/>
                <w:szCs w:val="18"/>
              </w:rPr>
              <w:t>276</w:t>
            </w:r>
          </w:p>
        </w:tc>
        <w:tc>
          <w:tcPr>
            <w:tcW w:w="1200" w:type="dxa"/>
            <w:tcMar>
              <w:left w:w="105" w:type="dxa"/>
              <w:right w:w="105" w:type="dxa"/>
            </w:tcMar>
          </w:tcPr>
          <w:p w14:paraId="25B803B4" w14:textId="7EA3ACB8" w:rsidR="08BF159C" w:rsidRDefault="08BF159C" w:rsidP="08BF15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8BF159C">
              <w:rPr>
                <w:rFonts w:ascii="Times New Roman" w:eastAsia="Times New Roman" w:hAnsi="Times New Roman" w:cs="Times New Roman"/>
                <w:sz w:val="18"/>
                <w:szCs w:val="18"/>
              </w:rPr>
              <w:t>330</w:t>
            </w:r>
          </w:p>
        </w:tc>
        <w:tc>
          <w:tcPr>
            <w:tcW w:w="1192" w:type="dxa"/>
            <w:tcMar>
              <w:left w:w="105" w:type="dxa"/>
              <w:right w:w="105" w:type="dxa"/>
            </w:tcMar>
          </w:tcPr>
          <w:p w14:paraId="663B8B6A" w14:textId="6825FBF0" w:rsidR="08BF159C" w:rsidRDefault="08BF159C" w:rsidP="08BF15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8BF159C">
              <w:rPr>
                <w:rFonts w:ascii="Times New Roman" w:eastAsia="Times New Roman" w:hAnsi="Times New Roman" w:cs="Times New Roman"/>
                <w:sz w:val="18"/>
                <w:szCs w:val="18"/>
              </w:rPr>
              <w:t>16.13</w:t>
            </w:r>
          </w:p>
        </w:tc>
        <w:tc>
          <w:tcPr>
            <w:tcW w:w="1192" w:type="dxa"/>
            <w:tcMar>
              <w:left w:w="105" w:type="dxa"/>
              <w:right w:w="105" w:type="dxa"/>
            </w:tcMar>
          </w:tcPr>
          <w:p w14:paraId="0F1DEDC0" w14:textId="143F1203" w:rsidR="08BF159C" w:rsidRDefault="08BF159C" w:rsidP="08BF15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8BF159C">
              <w:rPr>
                <w:rFonts w:ascii="Times New Roman" w:eastAsia="Times New Roman" w:hAnsi="Times New Roman" w:cs="Times New Roman"/>
                <w:sz w:val="18"/>
                <w:szCs w:val="18"/>
              </w:rPr>
              <w:t>19.30</w:t>
            </w:r>
          </w:p>
        </w:tc>
        <w:tc>
          <w:tcPr>
            <w:tcW w:w="1515" w:type="dxa"/>
            <w:tcMar>
              <w:left w:w="105" w:type="dxa"/>
              <w:right w:w="105" w:type="dxa"/>
            </w:tcMar>
          </w:tcPr>
          <w:p w14:paraId="6CCC4163" w14:textId="52A2BF2D" w:rsidR="08BF159C" w:rsidRDefault="08BF159C" w:rsidP="08BF15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8BF159C">
              <w:rPr>
                <w:rFonts w:ascii="Times New Roman" w:eastAsia="Times New Roman" w:hAnsi="Times New Roman" w:cs="Times New Roman"/>
                <w:sz w:val="18"/>
                <w:szCs w:val="18"/>
              </w:rPr>
              <w:t>0.83 (0.71–0.98)</w:t>
            </w:r>
          </w:p>
        </w:tc>
        <w:tc>
          <w:tcPr>
            <w:tcW w:w="1095" w:type="dxa"/>
            <w:tcMar>
              <w:left w:w="105" w:type="dxa"/>
              <w:right w:w="105" w:type="dxa"/>
            </w:tcMar>
          </w:tcPr>
          <w:p w14:paraId="47736403" w14:textId="488D0321" w:rsidR="08BF159C" w:rsidRDefault="08BF159C" w:rsidP="08BF15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8BF159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0.03</w:t>
            </w:r>
          </w:p>
        </w:tc>
        <w:tc>
          <w:tcPr>
            <w:tcW w:w="1680" w:type="dxa"/>
            <w:tcMar>
              <w:left w:w="105" w:type="dxa"/>
              <w:right w:w="105" w:type="dxa"/>
            </w:tcMar>
          </w:tcPr>
          <w:p w14:paraId="359303FB" w14:textId="64BDE466" w:rsidR="08BF159C" w:rsidRDefault="08BF159C" w:rsidP="08BF15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8BF159C">
              <w:rPr>
                <w:rFonts w:ascii="Times New Roman" w:eastAsia="Times New Roman" w:hAnsi="Times New Roman" w:cs="Times New Roman"/>
                <w:sz w:val="18"/>
                <w:szCs w:val="18"/>
              </w:rPr>
              <w:t>0.94</w:t>
            </w:r>
          </w:p>
        </w:tc>
      </w:tr>
      <w:tr w:rsidR="08BF159C" w14:paraId="36B857A5" w14:textId="77777777" w:rsidTr="08BF159C">
        <w:trPr>
          <w:trHeight w:val="300"/>
        </w:trPr>
        <w:tc>
          <w:tcPr>
            <w:tcW w:w="1665" w:type="dxa"/>
            <w:tcMar>
              <w:left w:w="105" w:type="dxa"/>
              <w:right w:w="105" w:type="dxa"/>
            </w:tcMar>
          </w:tcPr>
          <w:p w14:paraId="7301832B" w14:textId="77777777" w:rsidR="08BF159C" w:rsidRDefault="08BF159C" w:rsidP="08BF159C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8BF159C">
              <w:rPr>
                <w:rFonts w:ascii="Times New Roman" w:eastAsia="Times New Roman" w:hAnsi="Times New Roman" w:cs="Times New Roman"/>
                <w:sz w:val="18"/>
                <w:szCs w:val="18"/>
              </w:rPr>
              <w:t>AH</w:t>
            </w:r>
          </w:p>
        </w:tc>
        <w:tc>
          <w:tcPr>
            <w:tcW w:w="1200" w:type="dxa"/>
            <w:tcMar>
              <w:left w:w="105" w:type="dxa"/>
              <w:right w:w="105" w:type="dxa"/>
            </w:tcMar>
          </w:tcPr>
          <w:p w14:paraId="0132E570" w14:textId="63F00DF8" w:rsidR="08BF159C" w:rsidRDefault="08BF159C" w:rsidP="08BF15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8BF159C">
              <w:rPr>
                <w:rFonts w:ascii="Times New Roman" w:eastAsia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1200" w:type="dxa"/>
            <w:tcMar>
              <w:left w:w="105" w:type="dxa"/>
              <w:right w:w="105" w:type="dxa"/>
            </w:tcMar>
          </w:tcPr>
          <w:p w14:paraId="2B2AA31F" w14:textId="0B54D909" w:rsidR="08BF159C" w:rsidRDefault="08BF159C" w:rsidP="08BF15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8BF159C">
              <w:rPr>
                <w:rFonts w:ascii="Times New Roman" w:eastAsia="Times New Roman" w:hAnsi="Times New Roman" w:cs="Times New Roman"/>
                <w:sz w:val="18"/>
                <w:szCs w:val="18"/>
              </w:rPr>
              <w:t>162</w:t>
            </w:r>
          </w:p>
        </w:tc>
        <w:tc>
          <w:tcPr>
            <w:tcW w:w="1192" w:type="dxa"/>
            <w:tcMar>
              <w:left w:w="105" w:type="dxa"/>
              <w:right w:w="105" w:type="dxa"/>
            </w:tcMar>
          </w:tcPr>
          <w:p w14:paraId="46F4EE24" w14:textId="5116DE00" w:rsidR="08BF159C" w:rsidRDefault="08BF159C" w:rsidP="08BF15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8BF159C">
              <w:rPr>
                <w:rFonts w:ascii="Times New Roman" w:eastAsia="Times New Roman" w:hAnsi="Times New Roman" w:cs="Times New Roman"/>
                <w:sz w:val="18"/>
                <w:szCs w:val="18"/>
              </w:rPr>
              <w:t>4.33</w:t>
            </w:r>
          </w:p>
        </w:tc>
        <w:tc>
          <w:tcPr>
            <w:tcW w:w="1192" w:type="dxa"/>
            <w:tcMar>
              <w:left w:w="105" w:type="dxa"/>
              <w:right w:w="105" w:type="dxa"/>
            </w:tcMar>
          </w:tcPr>
          <w:p w14:paraId="34A3C39B" w14:textId="754F7486" w:rsidR="08BF159C" w:rsidRDefault="08BF159C" w:rsidP="08BF15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8BF159C">
              <w:rPr>
                <w:rFonts w:ascii="Times New Roman" w:eastAsia="Times New Roman" w:hAnsi="Times New Roman" w:cs="Times New Roman"/>
                <w:sz w:val="18"/>
                <w:szCs w:val="18"/>
              </w:rPr>
              <w:t>9.47</w:t>
            </w:r>
          </w:p>
        </w:tc>
        <w:tc>
          <w:tcPr>
            <w:tcW w:w="1515" w:type="dxa"/>
            <w:tcMar>
              <w:left w:w="105" w:type="dxa"/>
              <w:right w:w="105" w:type="dxa"/>
            </w:tcMar>
          </w:tcPr>
          <w:p w14:paraId="1D4A9BEA" w14:textId="0436204F" w:rsidR="08BF159C" w:rsidRDefault="08BF159C" w:rsidP="08BF15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8BF159C">
              <w:rPr>
                <w:rFonts w:ascii="Times New Roman" w:eastAsia="Times New Roman" w:hAnsi="Times New Roman" w:cs="Times New Roman"/>
                <w:sz w:val="18"/>
                <w:szCs w:val="18"/>
              </w:rPr>
              <w:t>0.46 (0.35–0.60)</w:t>
            </w:r>
          </w:p>
        </w:tc>
        <w:tc>
          <w:tcPr>
            <w:tcW w:w="1095" w:type="dxa"/>
            <w:tcMar>
              <w:left w:w="105" w:type="dxa"/>
              <w:right w:w="105" w:type="dxa"/>
            </w:tcMar>
          </w:tcPr>
          <w:p w14:paraId="0A4B22C0" w14:textId="69B01B6D" w:rsidR="08BF159C" w:rsidRDefault="08BF159C" w:rsidP="08BF15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8BF159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&lt;0.001</w:t>
            </w:r>
          </w:p>
        </w:tc>
        <w:tc>
          <w:tcPr>
            <w:tcW w:w="1680" w:type="dxa"/>
            <w:tcMar>
              <w:left w:w="105" w:type="dxa"/>
              <w:right w:w="105" w:type="dxa"/>
            </w:tcMar>
          </w:tcPr>
          <w:p w14:paraId="444FE5A3" w14:textId="3CCF440E" w:rsidR="08BF159C" w:rsidRDefault="08BF159C" w:rsidP="08BF15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8BF159C">
              <w:rPr>
                <w:rFonts w:ascii="Times New Roman" w:eastAsia="Times New Roman" w:hAnsi="Times New Roman" w:cs="Times New Roman"/>
                <w:sz w:val="18"/>
                <w:szCs w:val="18"/>
              </w:rPr>
              <w:t>0.94</w:t>
            </w:r>
          </w:p>
        </w:tc>
      </w:tr>
      <w:tr w:rsidR="08BF159C" w14:paraId="4BC3BA40" w14:textId="77777777" w:rsidTr="08BF159C">
        <w:trPr>
          <w:trHeight w:val="300"/>
        </w:trPr>
        <w:tc>
          <w:tcPr>
            <w:tcW w:w="1665" w:type="dxa"/>
            <w:tcMar>
              <w:left w:w="105" w:type="dxa"/>
              <w:right w:w="105" w:type="dxa"/>
            </w:tcMar>
          </w:tcPr>
          <w:p w14:paraId="06EB8CB5" w14:textId="77777777" w:rsidR="08BF159C" w:rsidRDefault="08BF159C" w:rsidP="08BF159C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8BF159C">
              <w:rPr>
                <w:rFonts w:ascii="Times New Roman" w:eastAsia="Times New Roman" w:hAnsi="Times New Roman" w:cs="Times New Roman"/>
                <w:sz w:val="18"/>
                <w:szCs w:val="18"/>
              </w:rPr>
              <w:t>AC</w:t>
            </w:r>
          </w:p>
        </w:tc>
        <w:tc>
          <w:tcPr>
            <w:tcW w:w="1200" w:type="dxa"/>
            <w:tcMar>
              <w:left w:w="105" w:type="dxa"/>
              <w:right w:w="105" w:type="dxa"/>
            </w:tcMar>
          </w:tcPr>
          <w:p w14:paraId="7022B380" w14:textId="76728F65" w:rsidR="08BF159C" w:rsidRDefault="08BF159C" w:rsidP="08BF15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8BF159C">
              <w:rPr>
                <w:rFonts w:ascii="Times New Roman" w:eastAsia="Times New Roman" w:hAnsi="Times New Roman" w:cs="Times New Roman"/>
                <w:sz w:val="18"/>
                <w:szCs w:val="18"/>
              </w:rPr>
              <w:t>159</w:t>
            </w:r>
          </w:p>
        </w:tc>
        <w:tc>
          <w:tcPr>
            <w:tcW w:w="1200" w:type="dxa"/>
            <w:tcMar>
              <w:left w:w="105" w:type="dxa"/>
              <w:right w:w="105" w:type="dxa"/>
            </w:tcMar>
          </w:tcPr>
          <w:p w14:paraId="15D8B2F5" w14:textId="23F40C61" w:rsidR="08BF159C" w:rsidRDefault="08BF159C" w:rsidP="08BF15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8BF159C">
              <w:rPr>
                <w:rFonts w:ascii="Times New Roman" w:eastAsia="Times New Roman" w:hAnsi="Times New Roman" w:cs="Times New Roman"/>
                <w:sz w:val="18"/>
                <w:szCs w:val="18"/>
              </w:rPr>
              <w:t>265</w:t>
            </w:r>
          </w:p>
        </w:tc>
        <w:tc>
          <w:tcPr>
            <w:tcW w:w="1192" w:type="dxa"/>
            <w:tcMar>
              <w:left w:w="105" w:type="dxa"/>
              <w:right w:w="105" w:type="dxa"/>
            </w:tcMar>
          </w:tcPr>
          <w:p w14:paraId="30050841" w14:textId="648BB449" w:rsidR="08BF159C" w:rsidRDefault="08BF159C" w:rsidP="08BF15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8BF159C">
              <w:rPr>
                <w:rFonts w:ascii="Times New Roman" w:eastAsia="Times New Roman" w:hAnsi="Times New Roman" w:cs="Times New Roman"/>
                <w:sz w:val="18"/>
                <w:szCs w:val="18"/>
              </w:rPr>
              <w:t>9.29</w:t>
            </w:r>
          </w:p>
        </w:tc>
        <w:tc>
          <w:tcPr>
            <w:tcW w:w="1192" w:type="dxa"/>
            <w:tcMar>
              <w:left w:w="105" w:type="dxa"/>
              <w:right w:w="105" w:type="dxa"/>
            </w:tcMar>
          </w:tcPr>
          <w:p w14:paraId="22DD4BC7" w14:textId="5E90468F" w:rsidR="08BF159C" w:rsidRDefault="08BF159C" w:rsidP="08BF15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8BF159C">
              <w:rPr>
                <w:rFonts w:ascii="Times New Roman" w:eastAsia="Times New Roman" w:hAnsi="Times New Roman" w:cs="Times New Roman"/>
                <w:sz w:val="18"/>
                <w:szCs w:val="18"/>
              </w:rPr>
              <w:t>15.50</w:t>
            </w:r>
          </w:p>
        </w:tc>
        <w:tc>
          <w:tcPr>
            <w:tcW w:w="1515" w:type="dxa"/>
            <w:tcMar>
              <w:left w:w="105" w:type="dxa"/>
              <w:right w:w="105" w:type="dxa"/>
            </w:tcMar>
          </w:tcPr>
          <w:p w14:paraId="5151E58A" w14:textId="5FEFC752" w:rsidR="08BF159C" w:rsidRDefault="08BF159C" w:rsidP="08BF159C">
            <w:pPr>
              <w:tabs>
                <w:tab w:val="left" w:pos="472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8BF159C">
              <w:rPr>
                <w:rFonts w:ascii="Times New Roman" w:eastAsia="Times New Roman" w:hAnsi="Times New Roman" w:cs="Times New Roman"/>
                <w:sz w:val="18"/>
                <w:szCs w:val="18"/>
              </w:rPr>
              <w:t>0.60 (0.49–0.73)</w:t>
            </w:r>
          </w:p>
        </w:tc>
        <w:tc>
          <w:tcPr>
            <w:tcW w:w="1095" w:type="dxa"/>
            <w:tcMar>
              <w:left w:w="105" w:type="dxa"/>
              <w:right w:w="105" w:type="dxa"/>
            </w:tcMar>
          </w:tcPr>
          <w:p w14:paraId="1443E0A5" w14:textId="580F9ABD" w:rsidR="08BF159C" w:rsidRDefault="08BF159C" w:rsidP="08BF159C">
            <w:pPr>
              <w:tabs>
                <w:tab w:val="left" w:pos="472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8BF159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&lt;0.001</w:t>
            </w:r>
          </w:p>
        </w:tc>
        <w:tc>
          <w:tcPr>
            <w:tcW w:w="1680" w:type="dxa"/>
            <w:tcMar>
              <w:left w:w="105" w:type="dxa"/>
              <w:right w:w="105" w:type="dxa"/>
            </w:tcMar>
          </w:tcPr>
          <w:p w14:paraId="2359B4AF" w14:textId="025334E5" w:rsidR="08BF159C" w:rsidRDefault="08BF159C" w:rsidP="08BF159C">
            <w:pPr>
              <w:tabs>
                <w:tab w:val="left" w:pos="472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8BF159C">
              <w:rPr>
                <w:rFonts w:ascii="Times New Roman" w:eastAsia="Times New Roman" w:hAnsi="Times New Roman" w:cs="Times New Roman"/>
                <w:sz w:val="18"/>
                <w:szCs w:val="18"/>
              </w:rPr>
              <w:t>0.94</w:t>
            </w:r>
          </w:p>
        </w:tc>
      </w:tr>
      <w:tr w:rsidR="08BF159C" w14:paraId="5104D183" w14:textId="77777777" w:rsidTr="08BF159C">
        <w:trPr>
          <w:trHeight w:val="300"/>
        </w:trPr>
        <w:tc>
          <w:tcPr>
            <w:tcW w:w="1665" w:type="dxa"/>
            <w:tcMar>
              <w:left w:w="105" w:type="dxa"/>
              <w:right w:w="105" w:type="dxa"/>
            </w:tcMar>
          </w:tcPr>
          <w:p w14:paraId="7666BDC7" w14:textId="77777777" w:rsidR="08BF159C" w:rsidRDefault="08BF159C" w:rsidP="08BF159C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8BF159C">
              <w:rPr>
                <w:rFonts w:ascii="Times New Roman" w:eastAsia="Times New Roman" w:hAnsi="Times New Roman" w:cs="Times New Roman"/>
                <w:sz w:val="18"/>
                <w:szCs w:val="18"/>
              </w:rPr>
              <w:t>ALD</w:t>
            </w:r>
          </w:p>
        </w:tc>
        <w:tc>
          <w:tcPr>
            <w:tcW w:w="1200" w:type="dxa"/>
            <w:tcMar>
              <w:left w:w="105" w:type="dxa"/>
              <w:right w:w="105" w:type="dxa"/>
            </w:tcMar>
          </w:tcPr>
          <w:p w14:paraId="52801325" w14:textId="4D20E7FE" w:rsidR="08BF159C" w:rsidRDefault="08BF159C" w:rsidP="08BF15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8BF159C">
              <w:rPr>
                <w:rFonts w:ascii="Times New Roman" w:eastAsia="Times New Roman" w:hAnsi="Times New Roman" w:cs="Times New Roman"/>
                <w:sz w:val="18"/>
                <w:szCs w:val="18"/>
              </w:rPr>
              <w:t>209</w:t>
            </w:r>
          </w:p>
        </w:tc>
        <w:tc>
          <w:tcPr>
            <w:tcW w:w="1200" w:type="dxa"/>
            <w:tcMar>
              <w:left w:w="105" w:type="dxa"/>
              <w:right w:w="105" w:type="dxa"/>
            </w:tcMar>
          </w:tcPr>
          <w:p w14:paraId="7A2E576E" w14:textId="0270DAF7" w:rsidR="08BF159C" w:rsidRDefault="08BF159C" w:rsidP="08BF15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8BF159C">
              <w:rPr>
                <w:rFonts w:ascii="Times New Roman" w:eastAsia="Times New Roman" w:hAnsi="Times New Roman" w:cs="Times New Roman"/>
                <w:sz w:val="18"/>
                <w:szCs w:val="18"/>
              </w:rPr>
              <w:t>367</w:t>
            </w:r>
          </w:p>
        </w:tc>
        <w:tc>
          <w:tcPr>
            <w:tcW w:w="1192" w:type="dxa"/>
            <w:tcMar>
              <w:left w:w="105" w:type="dxa"/>
              <w:right w:w="105" w:type="dxa"/>
            </w:tcMar>
          </w:tcPr>
          <w:p w14:paraId="4B9478A4" w14:textId="3E8CD81F" w:rsidR="08BF159C" w:rsidRDefault="08BF159C" w:rsidP="08BF15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8BF159C">
              <w:rPr>
                <w:rFonts w:ascii="Times New Roman" w:eastAsia="Times New Roman" w:hAnsi="Times New Roman" w:cs="Times New Roman"/>
                <w:sz w:val="18"/>
                <w:szCs w:val="18"/>
              </w:rPr>
              <w:t>12.22</w:t>
            </w:r>
          </w:p>
        </w:tc>
        <w:tc>
          <w:tcPr>
            <w:tcW w:w="1192" w:type="dxa"/>
            <w:tcMar>
              <w:left w:w="105" w:type="dxa"/>
              <w:right w:w="105" w:type="dxa"/>
            </w:tcMar>
          </w:tcPr>
          <w:p w14:paraId="3A9CF2B6" w14:textId="3C4C056A" w:rsidR="08BF159C" w:rsidRDefault="08BF159C" w:rsidP="08BF15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8BF159C">
              <w:rPr>
                <w:rFonts w:ascii="Times New Roman" w:eastAsia="Times New Roman" w:hAnsi="Times New Roman" w:cs="Times New Roman"/>
                <w:sz w:val="18"/>
                <w:szCs w:val="18"/>
              </w:rPr>
              <w:t>21.47</w:t>
            </w:r>
          </w:p>
        </w:tc>
        <w:tc>
          <w:tcPr>
            <w:tcW w:w="1515" w:type="dxa"/>
            <w:tcMar>
              <w:left w:w="105" w:type="dxa"/>
              <w:right w:w="105" w:type="dxa"/>
            </w:tcMar>
          </w:tcPr>
          <w:p w14:paraId="1BC453DF" w14:textId="4B78906B" w:rsidR="08BF159C" w:rsidRDefault="08BF159C" w:rsidP="08BF15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8BF159C">
              <w:rPr>
                <w:rFonts w:ascii="Times New Roman" w:eastAsia="Times New Roman" w:hAnsi="Times New Roman" w:cs="Times New Roman"/>
                <w:sz w:val="18"/>
                <w:szCs w:val="18"/>
              </w:rPr>
              <w:t>0.56 (0.48–0.67)</w:t>
            </w:r>
          </w:p>
        </w:tc>
        <w:tc>
          <w:tcPr>
            <w:tcW w:w="1095" w:type="dxa"/>
            <w:tcMar>
              <w:left w:w="105" w:type="dxa"/>
              <w:right w:w="105" w:type="dxa"/>
            </w:tcMar>
          </w:tcPr>
          <w:p w14:paraId="1DAA4840" w14:textId="6B493BB3" w:rsidR="08BF159C" w:rsidRDefault="08BF159C" w:rsidP="08BF15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8BF159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&lt;0.001</w:t>
            </w:r>
          </w:p>
        </w:tc>
        <w:tc>
          <w:tcPr>
            <w:tcW w:w="1680" w:type="dxa"/>
            <w:tcMar>
              <w:left w:w="105" w:type="dxa"/>
              <w:right w:w="105" w:type="dxa"/>
            </w:tcMar>
          </w:tcPr>
          <w:p w14:paraId="0DEDD72D" w14:textId="73843244" w:rsidR="08BF159C" w:rsidRDefault="08BF159C" w:rsidP="08BF15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8BF159C">
              <w:rPr>
                <w:rFonts w:ascii="Times New Roman" w:eastAsia="Times New Roman" w:hAnsi="Times New Roman" w:cs="Times New Roman"/>
                <w:sz w:val="18"/>
                <w:szCs w:val="18"/>
              </w:rPr>
              <w:t>0.77</w:t>
            </w:r>
          </w:p>
        </w:tc>
      </w:tr>
      <w:tr w:rsidR="08BF159C" w14:paraId="19E720B7" w14:textId="77777777" w:rsidTr="08BF159C">
        <w:trPr>
          <w:trHeight w:val="300"/>
        </w:trPr>
        <w:tc>
          <w:tcPr>
            <w:tcW w:w="1665" w:type="dxa"/>
            <w:tcMar>
              <w:left w:w="105" w:type="dxa"/>
              <w:right w:w="105" w:type="dxa"/>
            </w:tcMar>
          </w:tcPr>
          <w:p w14:paraId="2DBB633D" w14:textId="77777777" w:rsidR="08BF159C" w:rsidRDefault="08BF159C" w:rsidP="08BF159C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8BF159C">
              <w:rPr>
                <w:rFonts w:ascii="Times New Roman" w:eastAsia="Times New Roman" w:hAnsi="Times New Roman" w:cs="Times New Roman"/>
                <w:sz w:val="18"/>
                <w:szCs w:val="18"/>
              </w:rPr>
              <w:t>Hepatic decompensation</w:t>
            </w:r>
          </w:p>
        </w:tc>
        <w:tc>
          <w:tcPr>
            <w:tcW w:w="1200" w:type="dxa"/>
            <w:tcMar>
              <w:left w:w="105" w:type="dxa"/>
              <w:right w:w="105" w:type="dxa"/>
            </w:tcMar>
          </w:tcPr>
          <w:p w14:paraId="38ACED2E" w14:textId="31895ECE" w:rsidR="08BF159C" w:rsidRDefault="08BF159C" w:rsidP="08BF15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8BF159C">
              <w:rPr>
                <w:rFonts w:ascii="Times New Roman" w:eastAsia="Times New Roman" w:hAnsi="Times New Roman" w:cs="Times New Roman"/>
                <w:sz w:val="18"/>
                <w:szCs w:val="18"/>
              </w:rPr>
              <w:t>180</w:t>
            </w:r>
          </w:p>
        </w:tc>
        <w:tc>
          <w:tcPr>
            <w:tcW w:w="1200" w:type="dxa"/>
            <w:tcMar>
              <w:left w:w="105" w:type="dxa"/>
              <w:right w:w="105" w:type="dxa"/>
            </w:tcMar>
          </w:tcPr>
          <w:p w14:paraId="7B6FC2B6" w14:textId="7E06C14D" w:rsidR="08BF159C" w:rsidRDefault="08BF159C" w:rsidP="08BF15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8BF159C">
              <w:rPr>
                <w:rFonts w:ascii="Times New Roman" w:eastAsia="Times New Roman" w:hAnsi="Times New Roman" w:cs="Times New Roman"/>
                <w:sz w:val="18"/>
                <w:szCs w:val="18"/>
              </w:rPr>
              <w:t>248</w:t>
            </w:r>
          </w:p>
        </w:tc>
        <w:tc>
          <w:tcPr>
            <w:tcW w:w="1192" w:type="dxa"/>
            <w:tcMar>
              <w:left w:w="105" w:type="dxa"/>
              <w:right w:w="105" w:type="dxa"/>
            </w:tcMar>
          </w:tcPr>
          <w:p w14:paraId="25FEC8CF" w14:textId="64329737" w:rsidR="08BF159C" w:rsidRDefault="08BF159C" w:rsidP="08BF15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8BF159C">
              <w:rPr>
                <w:rFonts w:ascii="Times New Roman" w:eastAsia="Times New Roman" w:hAnsi="Times New Roman" w:cs="Times New Roman"/>
                <w:sz w:val="18"/>
                <w:szCs w:val="18"/>
              </w:rPr>
              <w:t>10.52</w:t>
            </w:r>
          </w:p>
        </w:tc>
        <w:tc>
          <w:tcPr>
            <w:tcW w:w="1192" w:type="dxa"/>
            <w:tcMar>
              <w:left w:w="105" w:type="dxa"/>
              <w:right w:w="105" w:type="dxa"/>
            </w:tcMar>
          </w:tcPr>
          <w:p w14:paraId="29F3D877" w14:textId="03DFF6B8" w:rsidR="08BF159C" w:rsidRDefault="08BF159C" w:rsidP="08BF15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8BF159C">
              <w:rPr>
                <w:rFonts w:ascii="Times New Roman" w:eastAsia="Times New Roman" w:hAnsi="Times New Roman" w:cs="Times New Roman"/>
                <w:sz w:val="18"/>
                <w:szCs w:val="18"/>
              </w:rPr>
              <w:t>14.50</w:t>
            </w:r>
          </w:p>
        </w:tc>
        <w:tc>
          <w:tcPr>
            <w:tcW w:w="1515" w:type="dxa"/>
            <w:tcMar>
              <w:left w:w="105" w:type="dxa"/>
              <w:right w:w="105" w:type="dxa"/>
            </w:tcMar>
          </w:tcPr>
          <w:p w14:paraId="01175926" w14:textId="4208AD3C" w:rsidR="08BF159C" w:rsidRDefault="08BF159C" w:rsidP="08BF15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8BF159C">
              <w:rPr>
                <w:rFonts w:ascii="Times New Roman" w:eastAsia="Times New Roman" w:hAnsi="Times New Roman" w:cs="Times New Roman"/>
                <w:sz w:val="18"/>
                <w:szCs w:val="18"/>
              </w:rPr>
              <w:t>0.72 (0.59–0.88)</w:t>
            </w:r>
          </w:p>
        </w:tc>
        <w:tc>
          <w:tcPr>
            <w:tcW w:w="1095" w:type="dxa"/>
            <w:tcMar>
              <w:left w:w="105" w:type="dxa"/>
              <w:right w:w="105" w:type="dxa"/>
            </w:tcMar>
          </w:tcPr>
          <w:p w14:paraId="42F1FD66" w14:textId="61EAC012" w:rsidR="08BF159C" w:rsidRDefault="08BF159C" w:rsidP="08BF15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8BF159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&lt;0.001</w:t>
            </w:r>
          </w:p>
        </w:tc>
        <w:tc>
          <w:tcPr>
            <w:tcW w:w="1680" w:type="dxa"/>
            <w:tcMar>
              <w:left w:w="105" w:type="dxa"/>
              <w:right w:w="105" w:type="dxa"/>
            </w:tcMar>
          </w:tcPr>
          <w:p w14:paraId="0F14C106" w14:textId="05D75440" w:rsidR="08BF159C" w:rsidRDefault="08BF159C" w:rsidP="08BF15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8BF159C">
              <w:rPr>
                <w:rFonts w:ascii="Times New Roman" w:eastAsia="Times New Roman" w:hAnsi="Times New Roman" w:cs="Times New Roman"/>
                <w:sz w:val="18"/>
                <w:szCs w:val="18"/>
              </w:rPr>
              <w:t>0.46</w:t>
            </w:r>
          </w:p>
        </w:tc>
      </w:tr>
      <w:tr w:rsidR="08BF159C" w14:paraId="4161F713" w14:textId="77777777" w:rsidTr="08BF159C">
        <w:trPr>
          <w:trHeight w:val="300"/>
        </w:trPr>
        <w:tc>
          <w:tcPr>
            <w:tcW w:w="1665" w:type="dxa"/>
            <w:tcMar>
              <w:left w:w="105" w:type="dxa"/>
              <w:right w:w="105" w:type="dxa"/>
            </w:tcMar>
          </w:tcPr>
          <w:p w14:paraId="3EB0F1CD" w14:textId="77777777" w:rsidR="08BF159C" w:rsidRDefault="08BF159C" w:rsidP="08BF159C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8BF159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Composite all-cause mortality </w:t>
            </w:r>
          </w:p>
        </w:tc>
        <w:tc>
          <w:tcPr>
            <w:tcW w:w="1200" w:type="dxa"/>
            <w:tcMar>
              <w:left w:w="105" w:type="dxa"/>
              <w:right w:w="105" w:type="dxa"/>
            </w:tcMar>
          </w:tcPr>
          <w:p w14:paraId="44AB233B" w14:textId="30C7C955" w:rsidR="08BF159C" w:rsidRDefault="08BF159C" w:rsidP="08BF15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8BF159C">
              <w:rPr>
                <w:rFonts w:ascii="Times New Roman" w:eastAsia="Times New Roman" w:hAnsi="Times New Roman" w:cs="Times New Roman"/>
                <w:sz w:val="18"/>
                <w:szCs w:val="18"/>
              </w:rPr>
              <w:t>539</w:t>
            </w:r>
          </w:p>
        </w:tc>
        <w:tc>
          <w:tcPr>
            <w:tcW w:w="1200" w:type="dxa"/>
            <w:tcMar>
              <w:left w:w="105" w:type="dxa"/>
              <w:right w:w="105" w:type="dxa"/>
            </w:tcMar>
          </w:tcPr>
          <w:p w14:paraId="1EE716AC" w14:textId="7B83908D" w:rsidR="08BF159C" w:rsidRDefault="08BF159C" w:rsidP="08BF15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8BF159C">
              <w:rPr>
                <w:rFonts w:ascii="Times New Roman" w:eastAsia="Times New Roman" w:hAnsi="Times New Roman" w:cs="Times New Roman"/>
                <w:sz w:val="18"/>
                <w:szCs w:val="18"/>
              </w:rPr>
              <w:t>644</w:t>
            </w:r>
          </w:p>
        </w:tc>
        <w:tc>
          <w:tcPr>
            <w:tcW w:w="1192" w:type="dxa"/>
            <w:tcMar>
              <w:left w:w="105" w:type="dxa"/>
              <w:right w:w="105" w:type="dxa"/>
            </w:tcMar>
          </w:tcPr>
          <w:p w14:paraId="2F4CE273" w14:textId="014D66CA" w:rsidR="08BF159C" w:rsidRDefault="08BF159C" w:rsidP="08BF15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8BF159C">
              <w:rPr>
                <w:rFonts w:ascii="Times New Roman" w:eastAsia="Times New Roman" w:hAnsi="Times New Roman" w:cs="Times New Roman"/>
                <w:sz w:val="18"/>
                <w:szCs w:val="18"/>
              </w:rPr>
              <w:t>31.50</w:t>
            </w:r>
          </w:p>
        </w:tc>
        <w:tc>
          <w:tcPr>
            <w:tcW w:w="1192" w:type="dxa"/>
            <w:tcMar>
              <w:left w:w="105" w:type="dxa"/>
              <w:right w:w="105" w:type="dxa"/>
            </w:tcMar>
          </w:tcPr>
          <w:p w14:paraId="200FFE5A" w14:textId="116D06B6" w:rsidR="08BF159C" w:rsidRDefault="08BF159C" w:rsidP="08BF15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8BF159C">
              <w:rPr>
                <w:rFonts w:ascii="Times New Roman" w:eastAsia="Times New Roman" w:hAnsi="Times New Roman" w:cs="Times New Roman"/>
                <w:sz w:val="18"/>
                <w:szCs w:val="18"/>
              </w:rPr>
              <w:t>37.65</w:t>
            </w:r>
          </w:p>
        </w:tc>
        <w:tc>
          <w:tcPr>
            <w:tcW w:w="1515" w:type="dxa"/>
            <w:tcMar>
              <w:left w:w="105" w:type="dxa"/>
              <w:right w:w="105" w:type="dxa"/>
            </w:tcMar>
          </w:tcPr>
          <w:p w14:paraId="30DDB85B" w14:textId="1EA737DB" w:rsidR="08BF159C" w:rsidRDefault="08BF159C" w:rsidP="08BF15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8BF159C">
              <w:rPr>
                <w:rFonts w:ascii="Times New Roman" w:eastAsia="Times New Roman" w:hAnsi="Times New Roman" w:cs="Times New Roman"/>
                <w:sz w:val="18"/>
                <w:szCs w:val="18"/>
              </w:rPr>
              <w:t>0.84 (0.75–0.94)</w:t>
            </w:r>
          </w:p>
        </w:tc>
        <w:tc>
          <w:tcPr>
            <w:tcW w:w="1095" w:type="dxa"/>
            <w:tcMar>
              <w:left w:w="105" w:type="dxa"/>
              <w:right w:w="105" w:type="dxa"/>
            </w:tcMar>
          </w:tcPr>
          <w:p w14:paraId="44AF5A99" w14:textId="10169355" w:rsidR="08BF159C" w:rsidRDefault="08BF159C" w:rsidP="08BF15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8BF159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0.002</w:t>
            </w:r>
          </w:p>
        </w:tc>
        <w:tc>
          <w:tcPr>
            <w:tcW w:w="1680" w:type="dxa"/>
            <w:tcMar>
              <w:left w:w="105" w:type="dxa"/>
              <w:right w:w="105" w:type="dxa"/>
            </w:tcMar>
          </w:tcPr>
          <w:p w14:paraId="408996CF" w14:textId="4D1ED9A4" w:rsidR="08BF159C" w:rsidRDefault="08BF159C" w:rsidP="08BF15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8BF159C">
              <w:rPr>
                <w:rFonts w:ascii="Times New Roman" w:eastAsia="Times New Roman" w:hAnsi="Times New Roman" w:cs="Times New Roman"/>
                <w:sz w:val="18"/>
                <w:szCs w:val="18"/>
              </w:rPr>
              <w:t>0.66</w:t>
            </w:r>
          </w:p>
        </w:tc>
      </w:tr>
    </w:tbl>
    <w:p w14:paraId="1F66B085" w14:textId="77777777" w:rsidR="005F6C5D" w:rsidRDefault="3EBA03B2" w:rsidP="08BF159C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  <w:r w:rsidRPr="08BF159C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Abbreviations: AC, alcohol-related cirrhosis; AH, alcohol-related hepatitis; ALD, alcohol-related liver disease; AS, alcohol-related steatosis; CI, confidence interval; CUD, cannabis use </w:t>
      </w:r>
      <w:proofErr w:type="spellStart"/>
      <w:r w:rsidRPr="08BF159C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disroder</w:t>
      </w:r>
      <w:proofErr w:type="spellEnd"/>
      <w:r w:rsidRPr="08BF159C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; HR, hazard ratio; non-CU, non–cannabis user; PY, person-years.</w:t>
      </w:r>
    </w:p>
    <w:p w14:paraId="257BF20A" w14:textId="288B3FCC" w:rsidR="005F6C5D" w:rsidRDefault="005F6C5D" w:rsidP="41B46D4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7870986" w14:textId="7EE985E2" w:rsidR="08BF159C" w:rsidRDefault="08BF159C" w:rsidP="08BF159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98EE369" w14:textId="5C0C1ED4" w:rsidR="08BF159C" w:rsidRDefault="08BF159C" w:rsidP="08BF159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1B5A4D0" w14:textId="5327C9BA" w:rsidR="000A34C5" w:rsidRDefault="00866A2D" w:rsidP="4C8B2A64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6A2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Supplementary </w:t>
      </w:r>
      <w:r w:rsidR="46886996" w:rsidRPr="08BF159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Table </w:t>
      </w:r>
      <w:r w:rsidR="00E03063">
        <w:rPr>
          <w:rFonts w:ascii="Times New Roman" w:eastAsia="Times New Roman" w:hAnsi="Times New Roman" w:cs="Times New Roman"/>
          <w:b/>
          <w:bCs/>
          <w:sz w:val="24"/>
          <w:szCs w:val="24"/>
        </w:rPr>
        <w:t>8</w:t>
      </w:r>
      <w:r w:rsidR="46886996" w:rsidRPr="08BF159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46886996" w:rsidRPr="08BF159C">
        <w:rPr>
          <w:rFonts w:ascii="Times New Roman" w:eastAsia="Times New Roman" w:hAnsi="Times New Roman" w:cs="Times New Roman"/>
          <w:sz w:val="24"/>
          <w:szCs w:val="24"/>
        </w:rPr>
        <w:t xml:space="preserve"> Sensitivity analysis using high-specificity ICD-10 Codes</w:t>
      </w:r>
      <w:r w:rsidR="00EE03B4" w:rsidRPr="08BF15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4103C" w:rsidRPr="08BF159C">
        <w:rPr>
          <w:rFonts w:ascii="Times New Roman" w:eastAsia="Times New Roman" w:hAnsi="Times New Roman" w:cs="Times New Roman"/>
          <w:sz w:val="24"/>
          <w:szCs w:val="24"/>
        </w:rPr>
        <w:t>outcome definition</w:t>
      </w:r>
      <w:r w:rsidR="46886996" w:rsidRPr="08BF159C">
        <w:rPr>
          <w:rFonts w:ascii="Times New Roman" w:eastAsia="Times New Roman" w:hAnsi="Times New Roman" w:cs="Times New Roman"/>
          <w:sz w:val="24"/>
          <w:szCs w:val="24"/>
        </w:rPr>
        <w:t xml:space="preserve">: Hazard ratios and incidence rates of </w:t>
      </w:r>
      <w:r w:rsidR="00911BC9" w:rsidRPr="08BF159C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46886996" w:rsidRPr="08BF159C">
        <w:rPr>
          <w:rFonts w:ascii="Times New Roman" w:eastAsia="Times New Roman" w:hAnsi="Times New Roman" w:cs="Times New Roman"/>
          <w:sz w:val="24"/>
          <w:szCs w:val="24"/>
        </w:rPr>
        <w:t xml:space="preserve">primary and secondary outcomes over 3 years </w:t>
      </w:r>
      <w:r w:rsidR="00911BC9" w:rsidRPr="08BF159C">
        <w:rPr>
          <w:rFonts w:ascii="Times New Roman" w:eastAsia="Times New Roman" w:hAnsi="Times New Roman" w:cs="Times New Roman"/>
          <w:sz w:val="24"/>
          <w:szCs w:val="24"/>
        </w:rPr>
        <w:t>in AUD</w:t>
      </w:r>
      <w:r w:rsidR="46886996" w:rsidRPr="08BF159C">
        <w:rPr>
          <w:rFonts w:ascii="Times New Roman" w:eastAsia="Times New Roman" w:hAnsi="Times New Roman" w:cs="Times New Roman"/>
          <w:sz w:val="24"/>
          <w:szCs w:val="24"/>
        </w:rPr>
        <w:t xml:space="preserve"> patients with CUD vs. non-CU.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665"/>
        <w:gridCol w:w="1200"/>
        <w:gridCol w:w="1200"/>
        <w:gridCol w:w="1192"/>
        <w:gridCol w:w="1192"/>
        <w:gridCol w:w="1515"/>
        <w:gridCol w:w="1095"/>
        <w:gridCol w:w="1680"/>
      </w:tblGrid>
      <w:tr w:rsidR="00673E58" w14:paraId="7F1EDF89" w14:textId="77777777" w:rsidTr="00F953A4">
        <w:trPr>
          <w:trHeight w:val="300"/>
        </w:trPr>
        <w:tc>
          <w:tcPr>
            <w:tcW w:w="1665" w:type="dxa"/>
            <w:vMerge w:val="restart"/>
            <w:tcMar>
              <w:left w:w="105" w:type="dxa"/>
              <w:right w:w="105" w:type="dxa"/>
            </w:tcMar>
          </w:tcPr>
          <w:p w14:paraId="091160A0" w14:textId="77777777" w:rsidR="00673E58" w:rsidRDefault="00673E58" w:rsidP="00F953A4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1B46D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Outcome</w:t>
            </w:r>
          </w:p>
        </w:tc>
        <w:tc>
          <w:tcPr>
            <w:tcW w:w="2400" w:type="dxa"/>
            <w:gridSpan w:val="2"/>
            <w:tcMar>
              <w:left w:w="105" w:type="dxa"/>
              <w:right w:w="105" w:type="dxa"/>
            </w:tcMar>
          </w:tcPr>
          <w:p w14:paraId="7AB4A02E" w14:textId="77777777" w:rsidR="00673E58" w:rsidRDefault="00673E58" w:rsidP="00F953A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1B46D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Events</w:t>
            </w:r>
          </w:p>
        </w:tc>
        <w:tc>
          <w:tcPr>
            <w:tcW w:w="2384" w:type="dxa"/>
            <w:gridSpan w:val="2"/>
            <w:tcMar>
              <w:left w:w="105" w:type="dxa"/>
              <w:right w:w="105" w:type="dxa"/>
            </w:tcMar>
          </w:tcPr>
          <w:p w14:paraId="7E71FE8A" w14:textId="77777777" w:rsidR="00673E58" w:rsidRDefault="00673E58" w:rsidP="00F953A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1B46D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Incidence rate (1000PY)</w:t>
            </w:r>
          </w:p>
        </w:tc>
        <w:tc>
          <w:tcPr>
            <w:tcW w:w="1515" w:type="dxa"/>
            <w:vMerge w:val="restart"/>
            <w:tcMar>
              <w:left w:w="105" w:type="dxa"/>
              <w:right w:w="105" w:type="dxa"/>
            </w:tcMar>
          </w:tcPr>
          <w:p w14:paraId="763F01D2" w14:textId="77777777" w:rsidR="00673E58" w:rsidRDefault="00673E58" w:rsidP="00F953A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1B46D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HR (95% CI)</w:t>
            </w:r>
          </w:p>
        </w:tc>
        <w:tc>
          <w:tcPr>
            <w:tcW w:w="1095" w:type="dxa"/>
            <w:vMerge w:val="restart"/>
            <w:tcMar>
              <w:left w:w="105" w:type="dxa"/>
              <w:right w:w="105" w:type="dxa"/>
            </w:tcMar>
          </w:tcPr>
          <w:p w14:paraId="6A35C1B5" w14:textId="77777777" w:rsidR="00673E58" w:rsidRDefault="00673E58" w:rsidP="00F953A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1B46D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P-value</w:t>
            </w:r>
          </w:p>
        </w:tc>
        <w:tc>
          <w:tcPr>
            <w:tcW w:w="1680" w:type="dxa"/>
            <w:vMerge w:val="restart"/>
            <w:tcMar>
              <w:left w:w="105" w:type="dxa"/>
              <w:right w:w="105" w:type="dxa"/>
            </w:tcMar>
          </w:tcPr>
          <w:p w14:paraId="2B5536AA" w14:textId="77777777" w:rsidR="00673E58" w:rsidRDefault="00673E58" w:rsidP="00F953A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1B46D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Proportionality</w:t>
            </w:r>
          </w:p>
        </w:tc>
      </w:tr>
      <w:tr w:rsidR="00673E58" w14:paraId="4E2452BB" w14:textId="77777777" w:rsidTr="00F953A4">
        <w:trPr>
          <w:trHeight w:val="300"/>
        </w:trPr>
        <w:tc>
          <w:tcPr>
            <w:tcW w:w="1665" w:type="dxa"/>
            <w:vMerge/>
          </w:tcPr>
          <w:p w14:paraId="5E728B6B" w14:textId="77777777" w:rsidR="00673E58" w:rsidRDefault="00673E58" w:rsidP="00F953A4"/>
        </w:tc>
        <w:tc>
          <w:tcPr>
            <w:tcW w:w="1200" w:type="dxa"/>
            <w:tcMar>
              <w:left w:w="105" w:type="dxa"/>
              <w:right w:w="105" w:type="dxa"/>
            </w:tcMar>
          </w:tcPr>
          <w:p w14:paraId="16BAE489" w14:textId="77777777" w:rsidR="00673E58" w:rsidRDefault="00673E58" w:rsidP="00F953A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19203C4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CUD</w:t>
            </w:r>
          </w:p>
          <w:p w14:paraId="6B5B836D" w14:textId="7E6FFD80" w:rsidR="00D26F8E" w:rsidRDefault="00D26F8E" w:rsidP="00F953A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N=</w:t>
            </w:r>
            <w:r w:rsidR="00D4103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32,599</w:t>
            </w:r>
          </w:p>
        </w:tc>
        <w:tc>
          <w:tcPr>
            <w:tcW w:w="1200" w:type="dxa"/>
            <w:tcMar>
              <w:left w:w="105" w:type="dxa"/>
              <w:right w:w="105" w:type="dxa"/>
            </w:tcMar>
          </w:tcPr>
          <w:p w14:paraId="4FD20DB1" w14:textId="77777777" w:rsidR="00673E58" w:rsidRDefault="00673E58" w:rsidP="00F953A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19203C4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Non-CUD</w:t>
            </w:r>
          </w:p>
          <w:p w14:paraId="30CDDA98" w14:textId="7795A8F7" w:rsidR="00D26F8E" w:rsidRDefault="00D26F8E" w:rsidP="00F953A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N=</w:t>
            </w:r>
            <w:r w:rsidR="00D4103C" w:rsidRPr="00D4103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32,599</w:t>
            </w:r>
          </w:p>
        </w:tc>
        <w:tc>
          <w:tcPr>
            <w:tcW w:w="1192" w:type="dxa"/>
            <w:tcMar>
              <w:left w:w="105" w:type="dxa"/>
              <w:right w:w="105" w:type="dxa"/>
            </w:tcMar>
          </w:tcPr>
          <w:p w14:paraId="6447C592" w14:textId="77777777" w:rsidR="00673E58" w:rsidRDefault="00673E58" w:rsidP="00F953A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19203C4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CUD</w:t>
            </w:r>
          </w:p>
        </w:tc>
        <w:tc>
          <w:tcPr>
            <w:tcW w:w="1192" w:type="dxa"/>
            <w:tcMar>
              <w:left w:w="105" w:type="dxa"/>
              <w:right w:w="105" w:type="dxa"/>
            </w:tcMar>
          </w:tcPr>
          <w:p w14:paraId="30734F67" w14:textId="77777777" w:rsidR="00673E58" w:rsidRDefault="00673E58" w:rsidP="00F953A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19203C4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Non-CUD</w:t>
            </w:r>
          </w:p>
        </w:tc>
        <w:tc>
          <w:tcPr>
            <w:tcW w:w="1515" w:type="dxa"/>
            <w:vMerge/>
          </w:tcPr>
          <w:p w14:paraId="52B9E255" w14:textId="77777777" w:rsidR="00673E58" w:rsidRDefault="00673E58" w:rsidP="00F953A4"/>
        </w:tc>
        <w:tc>
          <w:tcPr>
            <w:tcW w:w="1095" w:type="dxa"/>
            <w:vMerge/>
          </w:tcPr>
          <w:p w14:paraId="402CAE65" w14:textId="77777777" w:rsidR="00673E58" w:rsidRDefault="00673E58" w:rsidP="00F953A4"/>
        </w:tc>
        <w:tc>
          <w:tcPr>
            <w:tcW w:w="1680" w:type="dxa"/>
            <w:vMerge/>
          </w:tcPr>
          <w:p w14:paraId="0D2B3887" w14:textId="77777777" w:rsidR="00673E58" w:rsidRDefault="00673E58" w:rsidP="00F953A4"/>
        </w:tc>
      </w:tr>
      <w:tr w:rsidR="00673E58" w14:paraId="3D1DED1C" w14:textId="77777777" w:rsidTr="00F953A4">
        <w:trPr>
          <w:trHeight w:val="300"/>
        </w:trPr>
        <w:tc>
          <w:tcPr>
            <w:tcW w:w="1665" w:type="dxa"/>
            <w:tcMar>
              <w:left w:w="105" w:type="dxa"/>
              <w:right w:w="105" w:type="dxa"/>
            </w:tcMar>
          </w:tcPr>
          <w:p w14:paraId="6286B8E8" w14:textId="77777777" w:rsidR="00673E58" w:rsidRDefault="00673E58" w:rsidP="00F953A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AS</w:t>
            </w:r>
          </w:p>
        </w:tc>
        <w:tc>
          <w:tcPr>
            <w:tcW w:w="1200" w:type="dxa"/>
            <w:tcMar>
              <w:left w:w="105" w:type="dxa"/>
              <w:right w:w="105" w:type="dxa"/>
            </w:tcMar>
          </w:tcPr>
          <w:p w14:paraId="6570887A" w14:textId="2E220AFE" w:rsidR="00673E58" w:rsidRPr="00D2735A" w:rsidRDefault="000F6762" w:rsidP="00F953A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F6762">
              <w:rPr>
                <w:rFonts w:ascii="Times New Roman" w:eastAsia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200" w:type="dxa"/>
            <w:tcMar>
              <w:left w:w="105" w:type="dxa"/>
              <w:right w:w="105" w:type="dxa"/>
            </w:tcMar>
          </w:tcPr>
          <w:p w14:paraId="29309540" w14:textId="706886C1" w:rsidR="00673E58" w:rsidRDefault="000F6762" w:rsidP="00F953A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F6762">
              <w:rPr>
                <w:rFonts w:ascii="Times New Roman" w:eastAsia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1192" w:type="dxa"/>
            <w:tcMar>
              <w:left w:w="105" w:type="dxa"/>
              <w:right w:w="105" w:type="dxa"/>
            </w:tcMar>
          </w:tcPr>
          <w:p w14:paraId="47DA856D" w14:textId="5BC2DC8F" w:rsidR="00673E58" w:rsidRDefault="000F6762" w:rsidP="00F953A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F6762">
              <w:rPr>
                <w:rFonts w:ascii="Times New Roman" w:eastAsia="Times New Roman" w:hAnsi="Times New Roman" w:cs="Times New Roman"/>
                <w:sz w:val="18"/>
                <w:szCs w:val="18"/>
              </w:rPr>
              <w:t>0.50</w:t>
            </w:r>
          </w:p>
        </w:tc>
        <w:tc>
          <w:tcPr>
            <w:tcW w:w="1192" w:type="dxa"/>
            <w:tcMar>
              <w:left w:w="105" w:type="dxa"/>
              <w:right w:w="105" w:type="dxa"/>
            </w:tcMar>
          </w:tcPr>
          <w:p w14:paraId="253D83E3" w14:textId="21E4CF72" w:rsidR="00673E58" w:rsidRDefault="000F6762" w:rsidP="00F953A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F6762">
              <w:rPr>
                <w:rFonts w:ascii="Times New Roman" w:eastAsia="Times New Roman" w:hAnsi="Times New Roman" w:cs="Times New Roman"/>
                <w:sz w:val="18"/>
                <w:szCs w:val="18"/>
              </w:rPr>
              <w:t>0.90</w:t>
            </w:r>
          </w:p>
        </w:tc>
        <w:tc>
          <w:tcPr>
            <w:tcW w:w="1515" w:type="dxa"/>
            <w:tcMar>
              <w:left w:w="105" w:type="dxa"/>
              <w:right w:w="105" w:type="dxa"/>
            </w:tcMar>
          </w:tcPr>
          <w:p w14:paraId="43F95469" w14:textId="09A559E7" w:rsidR="00673E58" w:rsidRDefault="000F6762" w:rsidP="00F953A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F6762">
              <w:rPr>
                <w:rFonts w:ascii="Times New Roman" w:eastAsia="Times New Roman" w:hAnsi="Times New Roman" w:cs="Times New Roman"/>
                <w:sz w:val="18"/>
                <w:szCs w:val="18"/>
              </w:rPr>
              <w:t>0.55 (0.3</w:t>
            </w:r>
            <w:r w:rsidR="00D92337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  <w:r w:rsidRPr="000F6762">
              <w:rPr>
                <w:rFonts w:ascii="Times New Roman" w:eastAsia="Times New Roman" w:hAnsi="Times New Roman" w:cs="Times New Roman"/>
                <w:sz w:val="18"/>
                <w:szCs w:val="18"/>
              </w:rPr>
              <w:t>–0.81)</w:t>
            </w:r>
          </w:p>
        </w:tc>
        <w:tc>
          <w:tcPr>
            <w:tcW w:w="1095" w:type="dxa"/>
            <w:tcMar>
              <w:left w:w="105" w:type="dxa"/>
              <w:right w:w="105" w:type="dxa"/>
            </w:tcMar>
          </w:tcPr>
          <w:p w14:paraId="4F281BC8" w14:textId="375BD3D5" w:rsidR="00673E58" w:rsidRPr="00D92337" w:rsidRDefault="000F6762" w:rsidP="00F953A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9233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0.002</w:t>
            </w:r>
          </w:p>
        </w:tc>
        <w:tc>
          <w:tcPr>
            <w:tcW w:w="1680" w:type="dxa"/>
            <w:tcMar>
              <w:left w:w="105" w:type="dxa"/>
              <w:right w:w="105" w:type="dxa"/>
            </w:tcMar>
          </w:tcPr>
          <w:p w14:paraId="50BEA71D" w14:textId="12B1F447" w:rsidR="00673E58" w:rsidRDefault="000F6762" w:rsidP="00F953A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F6762">
              <w:rPr>
                <w:rFonts w:ascii="Times New Roman" w:eastAsia="Times New Roman" w:hAnsi="Times New Roman" w:cs="Times New Roman"/>
                <w:sz w:val="18"/>
                <w:szCs w:val="18"/>
              </w:rPr>
              <w:t>0.1</w:t>
            </w:r>
            <w:r w:rsidR="00D92337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D92337" w14:paraId="16922864" w14:textId="77777777" w:rsidTr="00F953A4">
        <w:trPr>
          <w:trHeight w:val="300"/>
        </w:trPr>
        <w:tc>
          <w:tcPr>
            <w:tcW w:w="1665" w:type="dxa"/>
            <w:tcMar>
              <w:left w:w="105" w:type="dxa"/>
              <w:right w:w="105" w:type="dxa"/>
            </w:tcMar>
          </w:tcPr>
          <w:p w14:paraId="401E2264" w14:textId="77777777" w:rsidR="00D92337" w:rsidRDefault="00D92337" w:rsidP="00D92337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AH</w:t>
            </w:r>
          </w:p>
        </w:tc>
        <w:tc>
          <w:tcPr>
            <w:tcW w:w="1200" w:type="dxa"/>
            <w:tcMar>
              <w:left w:w="105" w:type="dxa"/>
              <w:right w:w="105" w:type="dxa"/>
            </w:tcMar>
          </w:tcPr>
          <w:p w14:paraId="5F1A1A49" w14:textId="6FEF6E04" w:rsidR="00D92337" w:rsidRDefault="00D92337" w:rsidP="00D9233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735A">
              <w:rPr>
                <w:rFonts w:ascii="Times New Roman" w:eastAsia="Times New Roman" w:hAnsi="Times New Roman" w:cs="Times New Roman"/>
                <w:sz w:val="18"/>
                <w:szCs w:val="18"/>
              </w:rPr>
              <w:t>223</w:t>
            </w:r>
          </w:p>
        </w:tc>
        <w:tc>
          <w:tcPr>
            <w:tcW w:w="1200" w:type="dxa"/>
            <w:tcMar>
              <w:left w:w="105" w:type="dxa"/>
              <w:right w:w="105" w:type="dxa"/>
            </w:tcMar>
          </w:tcPr>
          <w:p w14:paraId="076F590F" w14:textId="4F5C8EE8" w:rsidR="00D92337" w:rsidRDefault="00D92337" w:rsidP="00D9233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735A">
              <w:rPr>
                <w:rFonts w:ascii="Times New Roman" w:eastAsia="Times New Roman" w:hAnsi="Times New Roman" w:cs="Times New Roman"/>
                <w:sz w:val="18"/>
                <w:szCs w:val="18"/>
              </w:rPr>
              <w:t>406</w:t>
            </w:r>
          </w:p>
        </w:tc>
        <w:tc>
          <w:tcPr>
            <w:tcW w:w="1192" w:type="dxa"/>
            <w:tcMar>
              <w:left w:w="105" w:type="dxa"/>
              <w:right w:w="105" w:type="dxa"/>
            </w:tcMar>
          </w:tcPr>
          <w:p w14:paraId="55B85590" w14:textId="2CE33313" w:rsidR="00D92337" w:rsidRDefault="00D92337" w:rsidP="00D9233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735A">
              <w:rPr>
                <w:rFonts w:ascii="Times New Roman" w:eastAsia="Times New Roman" w:hAnsi="Times New Roman" w:cs="Times New Roman"/>
                <w:sz w:val="18"/>
                <w:szCs w:val="18"/>
              </w:rPr>
              <w:t>2.80</w:t>
            </w:r>
          </w:p>
        </w:tc>
        <w:tc>
          <w:tcPr>
            <w:tcW w:w="1192" w:type="dxa"/>
            <w:tcMar>
              <w:left w:w="105" w:type="dxa"/>
              <w:right w:w="105" w:type="dxa"/>
            </w:tcMar>
          </w:tcPr>
          <w:p w14:paraId="1BB7493C" w14:textId="232B1CBF" w:rsidR="00D92337" w:rsidRDefault="00D92337" w:rsidP="00D9233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735A">
              <w:rPr>
                <w:rFonts w:ascii="Times New Roman" w:eastAsia="Times New Roman" w:hAnsi="Times New Roman" w:cs="Times New Roman"/>
                <w:sz w:val="18"/>
                <w:szCs w:val="18"/>
              </w:rPr>
              <w:t>5.17</w:t>
            </w:r>
          </w:p>
        </w:tc>
        <w:tc>
          <w:tcPr>
            <w:tcW w:w="1515" w:type="dxa"/>
            <w:tcMar>
              <w:left w:w="105" w:type="dxa"/>
              <w:right w:w="105" w:type="dxa"/>
            </w:tcMar>
          </w:tcPr>
          <w:p w14:paraId="6181470E" w14:textId="2F143D21" w:rsidR="00D92337" w:rsidRDefault="00D92337" w:rsidP="00D9233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735A">
              <w:rPr>
                <w:rFonts w:ascii="Times New Roman" w:eastAsia="Times New Roman" w:hAnsi="Times New Roman" w:cs="Times New Roman"/>
                <w:sz w:val="18"/>
                <w:szCs w:val="18"/>
              </w:rPr>
              <w:t>0.5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r w:rsidRPr="00D2735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(0.4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  <w:r w:rsidRPr="00D2735A">
              <w:rPr>
                <w:rFonts w:ascii="Times New Roman" w:eastAsia="Times New Roman" w:hAnsi="Times New Roman" w:cs="Times New Roman"/>
                <w:sz w:val="18"/>
                <w:szCs w:val="18"/>
              </w:rPr>
              <w:t>–0.63)</w:t>
            </w:r>
          </w:p>
        </w:tc>
        <w:tc>
          <w:tcPr>
            <w:tcW w:w="1095" w:type="dxa"/>
            <w:tcMar>
              <w:left w:w="105" w:type="dxa"/>
              <w:right w:w="105" w:type="dxa"/>
            </w:tcMar>
          </w:tcPr>
          <w:p w14:paraId="378FD022" w14:textId="27B699E0" w:rsidR="00D92337" w:rsidRPr="00D92337" w:rsidRDefault="00D92337" w:rsidP="00D9233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9233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&lt;0.001</w:t>
            </w:r>
          </w:p>
        </w:tc>
        <w:tc>
          <w:tcPr>
            <w:tcW w:w="1680" w:type="dxa"/>
            <w:tcMar>
              <w:left w:w="105" w:type="dxa"/>
              <w:right w:w="105" w:type="dxa"/>
            </w:tcMar>
          </w:tcPr>
          <w:p w14:paraId="23307F58" w14:textId="4FF5060F" w:rsidR="00D92337" w:rsidRDefault="00D92337" w:rsidP="00D9233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C7E79">
              <w:rPr>
                <w:rFonts w:ascii="Times New Roman" w:eastAsia="Times New Roman" w:hAnsi="Times New Roman" w:cs="Times New Roman"/>
                <w:sz w:val="18"/>
                <w:szCs w:val="18"/>
              </w:rPr>
              <w:t>0.46</w:t>
            </w:r>
          </w:p>
        </w:tc>
      </w:tr>
      <w:tr w:rsidR="00D92337" w14:paraId="374BE665" w14:textId="77777777" w:rsidTr="00F953A4">
        <w:trPr>
          <w:trHeight w:val="300"/>
        </w:trPr>
        <w:tc>
          <w:tcPr>
            <w:tcW w:w="1665" w:type="dxa"/>
            <w:tcMar>
              <w:left w:w="105" w:type="dxa"/>
              <w:right w:w="105" w:type="dxa"/>
            </w:tcMar>
          </w:tcPr>
          <w:p w14:paraId="00243A81" w14:textId="77777777" w:rsidR="00D92337" w:rsidRDefault="00D92337" w:rsidP="00D92337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AC</w:t>
            </w:r>
          </w:p>
        </w:tc>
        <w:tc>
          <w:tcPr>
            <w:tcW w:w="1200" w:type="dxa"/>
            <w:tcMar>
              <w:left w:w="105" w:type="dxa"/>
              <w:right w:w="105" w:type="dxa"/>
            </w:tcMar>
          </w:tcPr>
          <w:p w14:paraId="08E526DB" w14:textId="2280457C" w:rsidR="00D92337" w:rsidRDefault="00D92337" w:rsidP="00D9233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C7E79">
              <w:rPr>
                <w:rFonts w:ascii="Times New Roman" w:eastAsia="Times New Roman" w:hAnsi="Times New Roman" w:cs="Times New Roman"/>
                <w:sz w:val="18"/>
                <w:szCs w:val="18"/>
              </w:rPr>
              <w:t>157</w:t>
            </w:r>
          </w:p>
        </w:tc>
        <w:tc>
          <w:tcPr>
            <w:tcW w:w="1200" w:type="dxa"/>
            <w:tcMar>
              <w:left w:w="105" w:type="dxa"/>
              <w:right w:w="105" w:type="dxa"/>
            </w:tcMar>
          </w:tcPr>
          <w:p w14:paraId="5A1057AE" w14:textId="177DA182" w:rsidR="00D92337" w:rsidRDefault="00D92337" w:rsidP="00D9233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C7E79">
              <w:rPr>
                <w:rFonts w:ascii="Times New Roman" w:eastAsia="Times New Roman" w:hAnsi="Times New Roman" w:cs="Times New Roman"/>
                <w:sz w:val="18"/>
                <w:szCs w:val="18"/>
              </w:rPr>
              <w:t>226</w:t>
            </w:r>
          </w:p>
        </w:tc>
        <w:tc>
          <w:tcPr>
            <w:tcW w:w="1192" w:type="dxa"/>
            <w:tcMar>
              <w:left w:w="105" w:type="dxa"/>
              <w:right w:w="105" w:type="dxa"/>
            </w:tcMar>
          </w:tcPr>
          <w:p w14:paraId="4000984D" w14:textId="79389DC8" w:rsidR="00D92337" w:rsidRDefault="00D92337" w:rsidP="00D9233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C7E79">
              <w:rPr>
                <w:rFonts w:ascii="Times New Roman" w:eastAsia="Times New Roman" w:hAnsi="Times New Roman" w:cs="Times New Roman"/>
                <w:sz w:val="18"/>
                <w:szCs w:val="18"/>
              </w:rPr>
              <w:t>1.97</w:t>
            </w:r>
          </w:p>
        </w:tc>
        <w:tc>
          <w:tcPr>
            <w:tcW w:w="1192" w:type="dxa"/>
            <w:tcMar>
              <w:left w:w="105" w:type="dxa"/>
              <w:right w:w="105" w:type="dxa"/>
            </w:tcMar>
          </w:tcPr>
          <w:p w14:paraId="71DF9451" w14:textId="4EDD9BB1" w:rsidR="00D92337" w:rsidRDefault="00D92337" w:rsidP="00D9233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C7E79">
              <w:rPr>
                <w:rFonts w:ascii="Times New Roman" w:eastAsia="Times New Roman" w:hAnsi="Times New Roman" w:cs="Times New Roman"/>
                <w:sz w:val="18"/>
                <w:szCs w:val="18"/>
              </w:rPr>
              <w:t>2.88</w:t>
            </w:r>
          </w:p>
        </w:tc>
        <w:tc>
          <w:tcPr>
            <w:tcW w:w="1515" w:type="dxa"/>
            <w:tcMar>
              <w:left w:w="105" w:type="dxa"/>
              <w:right w:w="105" w:type="dxa"/>
            </w:tcMar>
          </w:tcPr>
          <w:p w14:paraId="2949D92B" w14:textId="3C3F3B3E" w:rsidR="00D92337" w:rsidRDefault="00D92337" w:rsidP="00D92337">
            <w:pPr>
              <w:tabs>
                <w:tab w:val="left" w:pos="472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C7E79">
              <w:rPr>
                <w:rFonts w:ascii="Times New Roman" w:eastAsia="Times New Roman" w:hAnsi="Times New Roman" w:cs="Times New Roman"/>
                <w:sz w:val="18"/>
                <w:szCs w:val="18"/>
              </w:rPr>
              <w:t>0.68 (0.5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  <w:r w:rsidRPr="002C7E79">
              <w:rPr>
                <w:rFonts w:ascii="Times New Roman" w:eastAsia="Times New Roman" w:hAnsi="Times New Roman" w:cs="Times New Roman"/>
                <w:sz w:val="18"/>
                <w:szCs w:val="18"/>
              </w:rPr>
              <w:t>–0.83)</w:t>
            </w:r>
          </w:p>
        </w:tc>
        <w:tc>
          <w:tcPr>
            <w:tcW w:w="1095" w:type="dxa"/>
            <w:tcMar>
              <w:left w:w="105" w:type="dxa"/>
              <w:right w:w="105" w:type="dxa"/>
            </w:tcMar>
          </w:tcPr>
          <w:p w14:paraId="111D1646" w14:textId="5479F530" w:rsidR="00D92337" w:rsidRPr="00D92337" w:rsidRDefault="00D92337" w:rsidP="00D92337">
            <w:pPr>
              <w:tabs>
                <w:tab w:val="left" w:pos="472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9233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&lt;0.001</w:t>
            </w:r>
          </w:p>
        </w:tc>
        <w:tc>
          <w:tcPr>
            <w:tcW w:w="1680" w:type="dxa"/>
            <w:tcMar>
              <w:left w:w="105" w:type="dxa"/>
              <w:right w:w="105" w:type="dxa"/>
            </w:tcMar>
          </w:tcPr>
          <w:p w14:paraId="23EC3221" w14:textId="5738CF9A" w:rsidR="00D92337" w:rsidRDefault="00D92337" w:rsidP="00D92337">
            <w:pPr>
              <w:tabs>
                <w:tab w:val="left" w:pos="472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09A1">
              <w:rPr>
                <w:rFonts w:ascii="Times New Roman" w:eastAsia="Times New Roman" w:hAnsi="Times New Roman" w:cs="Times New Roman"/>
                <w:sz w:val="18"/>
                <w:szCs w:val="18"/>
              </w:rPr>
              <w:t>0.9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92337" w14:paraId="0B7D736A" w14:textId="77777777" w:rsidTr="00F953A4">
        <w:trPr>
          <w:trHeight w:val="300"/>
        </w:trPr>
        <w:tc>
          <w:tcPr>
            <w:tcW w:w="1665" w:type="dxa"/>
            <w:tcMar>
              <w:left w:w="105" w:type="dxa"/>
              <w:right w:w="105" w:type="dxa"/>
            </w:tcMar>
          </w:tcPr>
          <w:p w14:paraId="75D27253" w14:textId="77777777" w:rsidR="00D92337" w:rsidRDefault="00D92337" w:rsidP="00D92337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ALD</w:t>
            </w:r>
          </w:p>
        </w:tc>
        <w:tc>
          <w:tcPr>
            <w:tcW w:w="1200" w:type="dxa"/>
            <w:tcMar>
              <w:left w:w="105" w:type="dxa"/>
              <w:right w:w="105" w:type="dxa"/>
            </w:tcMar>
          </w:tcPr>
          <w:p w14:paraId="2578DEDA" w14:textId="4C9A9C8C" w:rsidR="00D92337" w:rsidRDefault="00D92337" w:rsidP="00D9233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09A1">
              <w:rPr>
                <w:rFonts w:ascii="Times New Roman" w:eastAsia="Times New Roman" w:hAnsi="Times New Roman" w:cs="Times New Roman"/>
                <w:sz w:val="18"/>
                <w:szCs w:val="18"/>
              </w:rPr>
              <w:t>330</w:t>
            </w:r>
          </w:p>
        </w:tc>
        <w:tc>
          <w:tcPr>
            <w:tcW w:w="1200" w:type="dxa"/>
            <w:tcMar>
              <w:left w:w="105" w:type="dxa"/>
              <w:right w:w="105" w:type="dxa"/>
            </w:tcMar>
          </w:tcPr>
          <w:p w14:paraId="290A1F0C" w14:textId="1EDAC829" w:rsidR="00D92337" w:rsidRDefault="00D92337" w:rsidP="00D9233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09A1">
              <w:rPr>
                <w:rFonts w:ascii="Times New Roman" w:eastAsia="Times New Roman" w:hAnsi="Times New Roman" w:cs="Times New Roman"/>
                <w:sz w:val="18"/>
                <w:szCs w:val="18"/>
              </w:rPr>
              <w:t>529</w:t>
            </w:r>
          </w:p>
        </w:tc>
        <w:tc>
          <w:tcPr>
            <w:tcW w:w="1192" w:type="dxa"/>
            <w:tcMar>
              <w:left w:w="105" w:type="dxa"/>
              <w:right w:w="105" w:type="dxa"/>
            </w:tcMar>
          </w:tcPr>
          <w:p w14:paraId="0455DEA3" w14:textId="4E5321C6" w:rsidR="00D92337" w:rsidRDefault="00D92337" w:rsidP="00D9233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09A1">
              <w:rPr>
                <w:rFonts w:ascii="Times New Roman" w:eastAsia="Times New Roman" w:hAnsi="Times New Roman" w:cs="Times New Roman"/>
                <w:sz w:val="18"/>
                <w:szCs w:val="18"/>
              </w:rPr>
              <w:t>4.14</w:t>
            </w:r>
          </w:p>
        </w:tc>
        <w:tc>
          <w:tcPr>
            <w:tcW w:w="1192" w:type="dxa"/>
            <w:tcMar>
              <w:left w:w="105" w:type="dxa"/>
              <w:right w:w="105" w:type="dxa"/>
            </w:tcMar>
          </w:tcPr>
          <w:p w14:paraId="6D4ACD6F" w14:textId="5CED1289" w:rsidR="00D92337" w:rsidRDefault="00D92337" w:rsidP="00D9233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09A1">
              <w:rPr>
                <w:rFonts w:ascii="Times New Roman" w:eastAsia="Times New Roman" w:hAnsi="Times New Roman" w:cs="Times New Roman"/>
                <w:sz w:val="18"/>
                <w:szCs w:val="18"/>
              </w:rPr>
              <w:t>6.74</w:t>
            </w:r>
          </w:p>
        </w:tc>
        <w:tc>
          <w:tcPr>
            <w:tcW w:w="1515" w:type="dxa"/>
            <w:tcMar>
              <w:left w:w="105" w:type="dxa"/>
              <w:right w:w="105" w:type="dxa"/>
            </w:tcMar>
          </w:tcPr>
          <w:p w14:paraId="69B7FA55" w14:textId="78B7162A" w:rsidR="00D92337" w:rsidRDefault="00D92337" w:rsidP="00D9233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09A1">
              <w:rPr>
                <w:rFonts w:ascii="Times New Roman" w:eastAsia="Times New Roman" w:hAnsi="Times New Roman" w:cs="Times New Roman"/>
                <w:sz w:val="18"/>
                <w:szCs w:val="18"/>
              </w:rPr>
              <w:t>0.61 (0.53–0.70)</w:t>
            </w:r>
          </w:p>
        </w:tc>
        <w:tc>
          <w:tcPr>
            <w:tcW w:w="1095" w:type="dxa"/>
            <w:tcMar>
              <w:left w:w="105" w:type="dxa"/>
              <w:right w:w="105" w:type="dxa"/>
            </w:tcMar>
          </w:tcPr>
          <w:p w14:paraId="520B7501" w14:textId="33F52556" w:rsidR="00D92337" w:rsidRPr="00D92337" w:rsidRDefault="00D92337" w:rsidP="00D9233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9233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&lt;0.001</w:t>
            </w:r>
          </w:p>
        </w:tc>
        <w:tc>
          <w:tcPr>
            <w:tcW w:w="1680" w:type="dxa"/>
            <w:tcMar>
              <w:left w:w="105" w:type="dxa"/>
              <w:right w:w="105" w:type="dxa"/>
            </w:tcMar>
          </w:tcPr>
          <w:p w14:paraId="1C94974F" w14:textId="2A8B886B" w:rsidR="00D92337" w:rsidRDefault="00D92337" w:rsidP="00D9233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09A1">
              <w:rPr>
                <w:rFonts w:ascii="Times New Roman" w:eastAsia="Times New Roman" w:hAnsi="Times New Roman" w:cs="Times New Roman"/>
                <w:sz w:val="18"/>
                <w:szCs w:val="18"/>
              </w:rPr>
              <w:t>0.9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92337" w14:paraId="21DFED4B" w14:textId="77777777" w:rsidTr="00F953A4">
        <w:trPr>
          <w:trHeight w:val="300"/>
        </w:trPr>
        <w:tc>
          <w:tcPr>
            <w:tcW w:w="1665" w:type="dxa"/>
            <w:tcMar>
              <w:left w:w="105" w:type="dxa"/>
              <w:right w:w="105" w:type="dxa"/>
            </w:tcMar>
          </w:tcPr>
          <w:p w14:paraId="66C16872" w14:textId="77777777" w:rsidR="00D92337" w:rsidRDefault="00D92337" w:rsidP="00D92337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Hepatic decompensation</w:t>
            </w:r>
          </w:p>
        </w:tc>
        <w:tc>
          <w:tcPr>
            <w:tcW w:w="1200" w:type="dxa"/>
            <w:tcMar>
              <w:left w:w="105" w:type="dxa"/>
              <w:right w:w="105" w:type="dxa"/>
            </w:tcMar>
          </w:tcPr>
          <w:p w14:paraId="24D0CD6F" w14:textId="21711BC1" w:rsidR="00D92337" w:rsidRDefault="00D92337" w:rsidP="00D9233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F27">
              <w:rPr>
                <w:rFonts w:ascii="Times New Roman" w:eastAsia="Times New Roman" w:hAnsi="Times New Roman" w:cs="Times New Roman"/>
                <w:sz w:val="18"/>
                <w:szCs w:val="18"/>
              </w:rPr>
              <w:t>390</w:t>
            </w:r>
          </w:p>
        </w:tc>
        <w:tc>
          <w:tcPr>
            <w:tcW w:w="1200" w:type="dxa"/>
            <w:tcMar>
              <w:left w:w="105" w:type="dxa"/>
              <w:right w:w="105" w:type="dxa"/>
            </w:tcMar>
          </w:tcPr>
          <w:p w14:paraId="7965E400" w14:textId="3CF01635" w:rsidR="00D92337" w:rsidRDefault="00D92337" w:rsidP="00D9233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F27">
              <w:rPr>
                <w:rFonts w:ascii="Times New Roman" w:eastAsia="Times New Roman" w:hAnsi="Times New Roman" w:cs="Times New Roman"/>
                <w:sz w:val="18"/>
                <w:szCs w:val="18"/>
              </w:rPr>
              <w:t>472</w:t>
            </w:r>
          </w:p>
        </w:tc>
        <w:tc>
          <w:tcPr>
            <w:tcW w:w="1192" w:type="dxa"/>
            <w:tcMar>
              <w:left w:w="105" w:type="dxa"/>
              <w:right w:w="105" w:type="dxa"/>
            </w:tcMar>
          </w:tcPr>
          <w:p w14:paraId="54E8DB8B" w14:textId="5FA539C8" w:rsidR="00D92337" w:rsidRDefault="00D92337" w:rsidP="00D9233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F27">
              <w:rPr>
                <w:rFonts w:ascii="Times New Roman" w:eastAsia="Times New Roman" w:hAnsi="Times New Roman" w:cs="Times New Roman"/>
                <w:sz w:val="18"/>
                <w:szCs w:val="18"/>
              </w:rPr>
              <w:t>4.89</w:t>
            </w:r>
          </w:p>
        </w:tc>
        <w:tc>
          <w:tcPr>
            <w:tcW w:w="1192" w:type="dxa"/>
            <w:tcMar>
              <w:left w:w="105" w:type="dxa"/>
              <w:right w:w="105" w:type="dxa"/>
            </w:tcMar>
          </w:tcPr>
          <w:p w14:paraId="043B53F8" w14:textId="45E85EE8" w:rsidR="00D92337" w:rsidRDefault="00D92337" w:rsidP="00D9233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F27">
              <w:rPr>
                <w:rFonts w:ascii="Times New Roman" w:eastAsia="Times New Roman" w:hAnsi="Times New Roman" w:cs="Times New Roman"/>
                <w:sz w:val="18"/>
                <w:szCs w:val="18"/>
              </w:rPr>
              <w:t>6.01</w:t>
            </w:r>
          </w:p>
        </w:tc>
        <w:tc>
          <w:tcPr>
            <w:tcW w:w="1515" w:type="dxa"/>
            <w:tcMar>
              <w:left w:w="105" w:type="dxa"/>
              <w:right w:w="105" w:type="dxa"/>
            </w:tcMar>
          </w:tcPr>
          <w:p w14:paraId="7310F6DB" w14:textId="01FF8C35" w:rsidR="00D92337" w:rsidRDefault="00D92337" w:rsidP="00D9233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F27">
              <w:rPr>
                <w:rFonts w:ascii="Times New Roman" w:eastAsia="Times New Roman" w:hAnsi="Times New Roman" w:cs="Times New Roman"/>
                <w:sz w:val="18"/>
                <w:szCs w:val="18"/>
              </w:rPr>
              <w:t>0.8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Pr="00D34F2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(0.7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Pr="00D34F27">
              <w:rPr>
                <w:rFonts w:ascii="Times New Roman" w:eastAsia="Times New Roman" w:hAnsi="Times New Roman" w:cs="Times New Roman"/>
                <w:sz w:val="18"/>
                <w:szCs w:val="18"/>
              </w:rPr>
              <w:t>–0.9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  <w:r w:rsidRPr="00D34F2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95" w:type="dxa"/>
            <w:tcMar>
              <w:left w:w="105" w:type="dxa"/>
              <w:right w:w="105" w:type="dxa"/>
            </w:tcMar>
          </w:tcPr>
          <w:p w14:paraId="6CDB1E60" w14:textId="60046DE5" w:rsidR="00D92337" w:rsidRPr="00D92337" w:rsidRDefault="00D92337" w:rsidP="00D9233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9233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0.002</w:t>
            </w:r>
          </w:p>
        </w:tc>
        <w:tc>
          <w:tcPr>
            <w:tcW w:w="1680" w:type="dxa"/>
            <w:tcMar>
              <w:left w:w="105" w:type="dxa"/>
              <w:right w:w="105" w:type="dxa"/>
            </w:tcMar>
          </w:tcPr>
          <w:p w14:paraId="2D293B97" w14:textId="45FD28B1" w:rsidR="00D92337" w:rsidRDefault="00D92337" w:rsidP="00D9233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4F27">
              <w:rPr>
                <w:rFonts w:ascii="Times New Roman" w:eastAsia="Times New Roman" w:hAnsi="Times New Roman" w:cs="Times New Roman"/>
                <w:sz w:val="18"/>
                <w:szCs w:val="18"/>
              </w:rPr>
              <w:t>0.77</w:t>
            </w:r>
          </w:p>
        </w:tc>
      </w:tr>
      <w:tr w:rsidR="00D92337" w14:paraId="4B15A5A9" w14:textId="77777777" w:rsidTr="00F953A4">
        <w:trPr>
          <w:trHeight w:val="300"/>
        </w:trPr>
        <w:tc>
          <w:tcPr>
            <w:tcW w:w="1665" w:type="dxa"/>
            <w:tcMar>
              <w:left w:w="105" w:type="dxa"/>
              <w:right w:w="105" w:type="dxa"/>
            </w:tcMar>
          </w:tcPr>
          <w:p w14:paraId="269F1D21" w14:textId="77777777" w:rsidR="00D92337" w:rsidRDefault="00D92337" w:rsidP="00D92337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Composite all-cause mortality </w:t>
            </w:r>
          </w:p>
        </w:tc>
        <w:tc>
          <w:tcPr>
            <w:tcW w:w="1200" w:type="dxa"/>
            <w:tcMar>
              <w:left w:w="105" w:type="dxa"/>
              <w:right w:w="105" w:type="dxa"/>
            </w:tcMar>
          </w:tcPr>
          <w:p w14:paraId="412D4E62" w14:textId="2E50868C" w:rsidR="00D92337" w:rsidRDefault="00D92337" w:rsidP="00D9233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F6762">
              <w:rPr>
                <w:rFonts w:ascii="Times New Roman" w:eastAsia="Times New Roman" w:hAnsi="Times New Roman" w:cs="Times New Roman"/>
                <w:sz w:val="18"/>
                <w:szCs w:val="18"/>
              </w:rPr>
              <w:t>1,045</w:t>
            </w:r>
          </w:p>
        </w:tc>
        <w:tc>
          <w:tcPr>
            <w:tcW w:w="1200" w:type="dxa"/>
            <w:tcMar>
              <w:left w:w="105" w:type="dxa"/>
              <w:right w:w="105" w:type="dxa"/>
            </w:tcMar>
          </w:tcPr>
          <w:p w14:paraId="0224E5D0" w14:textId="0E542813" w:rsidR="00D92337" w:rsidRDefault="00D92337" w:rsidP="00D9233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F6762">
              <w:rPr>
                <w:rFonts w:ascii="Times New Roman" w:eastAsia="Times New Roman" w:hAnsi="Times New Roman" w:cs="Times New Roman"/>
                <w:sz w:val="18"/>
                <w:szCs w:val="18"/>
              </w:rPr>
              <w:t>1,219</w:t>
            </w:r>
          </w:p>
        </w:tc>
        <w:tc>
          <w:tcPr>
            <w:tcW w:w="1192" w:type="dxa"/>
            <w:tcMar>
              <w:left w:w="105" w:type="dxa"/>
              <w:right w:w="105" w:type="dxa"/>
            </w:tcMar>
          </w:tcPr>
          <w:p w14:paraId="5C9118BA" w14:textId="71B471B2" w:rsidR="00D92337" w:rsidRDefault="00D92337" w:rsidP="00D9233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2337">
              <w:rPr>
                <w:rFonts w:ascii="Times New Roman" w:eastAsia="Times New Roman" w:hAnsi="Times New Roman" w:cs="Times New Roman"/>
                <w:sz w:val="18"/>
                <w:szCs w:val="18"/>
              </w:rPr>
              <w:t>13.10</w:t>
            </w:r>
          </w:p>
        </w:tc>
        <w:tc>
          <w:tcPr>
            <w:tcW w:w="1192" w:type="dxa"/>
            <w:tcMar>
              <w:left w:w="105" w:type="dxa"/>
              <w:right w:w="105" w:type="dxa"/>
            </w:tcMar>
          </w:tcPr>
          <w:p w14:paraId="456E924E" w14:textId="1A54620F" w:rsidR="00D92337" w:rsidRDefault="00D92337" w:rsidP="00D9233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2337">
              <w:rPr>
                <w:rFonts w:ascii="Times New Roman" w:eastAsia="Times New Roman" w:hAnsi="Times New Roman" w:cs="Times New Roman"/>
                <w:sz w:val="18"/>
                <w:szCs w:val="18"/>
              </w:rPr>
              <w:t>15.54</w:t>
            </w:r>
          </w:p>
        </w:tc>
        <w:tc>
          <w:tcPr>
            <w:tcW w:w="1515" w:type="dxa"/>
            <w:tcMar>
              <w:left w:w="105" w:type="dxa"/>
              <w:right w:w="105" w:type="dxa"/>
            </w:tcMar>
          </w:tcPr>
          <w:p w14:paraId="3DEF990C" w14:textId="34573CB6" w:rsidR="00D92337" w:rsidRDefault="00D92337" w:rsidP="00D9233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2337">
              <w:rPr>
                <w:rFonts w:ascii="Times New Roman" w:eastAsia="Times New Roman" w:hAnsi="Times New Roman" w:cs="Times New Roman"/>
                <w:sz w:val="18"/>
                <w:szCs w:val="18"/>
              </w:rPr>
              <w:t>0.84 (0.77–0.91)</w:t>
            </w:r>
          </w:p>
        </w:tc>
        <w:tc>
          <w:tcPr>
            <w:tcW w:w="1095" w:type="dxa"/>
            <w:tcMar>
              <w:left w:w="105" w:type="dxa"/>
              <w:right w:w="105" w:type="dxa"/>
            </w:tcMar>
          </w:tcPr>
          <w:p w14:paraId="2BCF2B9D" w14:textId="04C6C96A" w:rsidR="00D92337" w:rsidRPr="00D92337" w:rsidRDefault="00D92337" w:rsidP="00D9233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9233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&lt;0.001</w:t>
            </w:r>
          </w:p>
        </w:tc>
        <w:tc>
          <w:tcPr>
            <w:tcW w:w="1680" w:type="dxa"/>
            <w:tcMar>
              <w:left w:w="105" w:type="dxa"/>
              <w:right w:w="105" w:type="dxa"/>
            </w:tcMar>
          </w:tcPr>
          <w:p w14:paraId="45C90019" w14:textId="1C0EF481" w:rsidR="00D92337" w:rsidRDefault="00D92337" w:rsidP="00D9233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2337">
              <w:rPr>
                <w:rFonts w:ascii="Times New Roman" w:eastAsia="Times New Roman" w:hAnsi="Times New Roman" w:cs="Times New Roman"/>
                <w:sz w:val="18"/>
                <w:szCs w:val="18"/>
              </w:rPr>
              <w:t>0.39</w:t>
            </w:r>
          </w:p>
        </w:tc>
      </w:tr>
    </w:tbl>
    <w:p w14:paraId="6B91BF07" w14:textId="26FDE915" w:rsidR="000A34C5" w:rsidRDefault="46886996" w:rsidP="4C8B2A64">
      <w:pPr>
        <w:spacing w:line="360" w:lineRule="auto"/>
        <w:rPr>
          <w:rFonts w:ascii="Times New Roman" w:eastAsia="Times New Roman" w:hAnsi="Times New Roman" w:cs="Times New Roman"/>
          <w:sz w:val="18"/>
          <w:szCs w:val="18"/>
        </w:rPr>
      </w:pPr>
      <w:r w:rsidRPr="4C8B2A64">
        <w:rPr>
          <w:rFonts w:ascii="Times New Roman" w:eastAsia="Times New Roman" w:hAnsi="Times New Roman" w:cs="Times New Roman"/>
          <w:sz w:val="18"/>
          <w:szCs w:val="18"/>
        </w:rPr>
        <w:t>Abbreviations: AC, alcohol-related cirrhosis; AH, alcohol-related hepatitis; ALD, alcohol-related liver disease; AS, alcohol-related steatosis; CI, confidence interval; CUD, cannabis use disorder; HR, hazard ratio; non-CU, non–cannabis user; PY, person-years.</w:t>
      </w:r>
    </w:p>
    <w:p w14:paraId="2B2F6348" w14:textId="2455FB73" w:rsidR="166BA17A" w:rsidRDefault="00866A2D" w:rsidP="41B46D46">
      <w:p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</w:pPr>
      <w:r w:rsidRPr="00866A2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Supplementary </w:t>
      </w:r>
      <w:r w:rsidR="166BA17A" w:rsidRPr="4C8B2A6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Table </w:t>
      </w:r>
      <w:r w:rsidR="00E03063">
        <w:rPr>
          <w:rFonts w:ascii="Times New Roman" w:eastAsia="Times New Roman" w:hAnsi="Times New Roman" w:cs="Times New Roman"/>
          <w:b/>
          <w:bCs/>
          <w:sz w:val="24"/>
          <w:szCs w:val="24"/>
        </w:rPr>
        <w:t>9</w:t>
      </w:r>
      <w:r w:rsidR="166BA17A" w:rsidRPr="4471B728">
        <w:rPr>
          <w:rFonts w:ascii="Times New Roman" w:eastAsia="Times New Roman" w:hAnsi="Times New Roman" w:cs="Times New Roman"/>
          <w:sz w:val="24"/>
          <w:szCs w:val="24"/>
        </w:rPr>
        <w:t>.</w:t>
      </w:r>
      <w:r w:rsidR="166BA17A" w:rsidRPr="4471B728">
        <w:rPr>
          <w:rFonts w:ascii="Times New Roman" w:eastAsia="Times New Roman" w:hAnsi="Times New Roman" w:cs="Times New Roman"/>
        </w:rPr>
        <w:t xml:space="preserve"> </w:t>
      </w:r>
      <w:r w:rsidR="166BA17A" w:rsidRPr="4471B728">
        <w:rPr>
          <w:rFonts w:ascii="Times New Roman" w:eastAsia="Times New Roman" w:hAnsi="Times New Roman" w:cs="Times New Roman"/>
          <w:sz w:val="24"/>
          <w:szCs w:val="24"/>
        </w:rPr>
        <w:t>Sensitivity analysis</w:t>
      </w:r>
      <w:r w:rsidR="00406494" w:rsidRPr="4471B728">
        <w:rPr>
          <w:rFonts w:ascii="Times New Roman" w:eastAsia="Times New Roman" w:hAnsi="Times New Roman" w:cs="Times New Roman"/>
          <w:sz w:val="24"/>
          <w:szCs w:val="24"/>
        </w:rPr>
        <w:t xml:space="preserve"> excluding patients with other substance use disorders:</w:t>
      </w:r>
      <w:r w:rsidR="166BA17A" w:rsidRPr="4471B7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A0956" w:rsidRPr="4471B728">
        <w:rPr>
          <w:rFonts w:ascii="Times New Roman" w:eastAsia="Times New Roman" w:hAnsi="Times New Roman" w:cs="Times New Roman"/>
          <w:sz w:val="24"/>
          <w:szCs w:val="24"/>
        </w:rPr>
        <w:t xml:space="preserve">Hazard ratios and incidence rates of </w:t>
      </w:r>
      <w:r w:rsidR="00911BC9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3A0956" w:rsidRPr="4471B728">
        <w:rPr>
          <w:rFonts w:ascii="Times New Roman" w:eastAsia="Times New Roman" w:hAnsi="Times New Roman" w:cs="Times New Roman"/>
          <w:sz w:val="24"/>
          <w:szCs w:val="24"/>
        </w:rPr>
        <w:t xml:space="preserve">primary and secondary outcomes over 3 years </w:t>
      </w:r>
      <w:r w:rsidR="00911BC9">
        <w:rPr>
          <w:rFonts w:ascii="Times New Roman" w:eastAsia="Times New Roman" w:hAnsi="Times New Roman" w:cs="Times New Roman"/>
          <w:sz w:val="24"/>
          <w:szCs w:val="24"/>
        </w:rPr>
        <w:t>in AUD</w:t>
      </w:r>
      <w:r w:rsidR="003A0956" w:rsidRPr="4471B728">
        <w:rPr>
          <w:rFonts w:ascii="Times New Roman" w:eastAsia="Times New Roman" w:hAnsi="Times New Roman" w:cs="Times New Roman"/>
          <w:sz w:val="24"/>
          <w:szCs w:val="24"/>
        </w:rPr>
        <w:t xml:space="preserve"> patients with CUD </w:t>
      </w:r>
      <w:r w:rsidR="006A6D13" w:rsidRPr="4471B728">
        <w:rPr>
          <w:rFonts w:ascii="Times New Roman" w:eastAsia="Times New Roman" w:hAnsi="Times New Roman" w:cs="Times New Roman"/>
          <w:sz w:val="24"/>
          <w:szCs w:val="24"/>
        </w:rPr>
        <w:t>(</w:t>
      </w:r>
      <w:r w:rsidR="00A24DD6" w:rsidRPr="4471B728">
        <w:rPr>
          <w:rFonts w:ascii="Times New Roman" w:eastAsia="Times New Roman" w:hAnsi="Times New Roman" w:cs="Times New Roman"/>
          <w:sz w:val="24"/>
          <w:szCs w:val="24"/>
        </w:rPr>
        <w:t>N=</w:t>
      </w:r>
      <w:r w:rsidR="00DE3DA0" w:rsidRPr="4471B728">
        <w:rPr>
          <w:rFonts w:ascii="Times New Roman" w:eastAsia="Times New Roman" w:hAnsi="Times New Roman" w:cs="Times New Roman"/>
          <w:sz w:val="24"/>
          <w:szCs w:val="24"/>
        </w:rPr>
        <w:t>x</w:t>
      </w:r>
      <w:r w:rsidR="00A24DD6" w:rsidRPr="4471B728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3A0956" w:rsidRPr="4471B728">
        <w:rPr>
          <w:rFonts w:ascii="Times New Roman" w:eastAsia="Times New Roman" w:hAnsi="Times New Roman" w:cs="Times New Roman"/>
          <w:sz w:val="24"/>
          <w:szCs w:val="24"/>
        </w:rPr>
        <w:t>vs. non-CU</w:t>
      </w:r>
      <w:r w:rsidR="00A24DD6" w:rsidRPr="4471B728">
        <w:rPr>
          <w:rFonts w:ascii="Times New Roman" w:eastAsia="Times New Roman" w:hAnsi="Times New Roman" w:cs="Times New Roman"/>
          <w:sz w:val="24"/>
          <w:szCs w:val="24"/>
        </w:rPr>
        <w:t xml:space="preserve"> (N=</w:t>
      </w:r>
      <w:r w:rsidR="00DE3DA0" w:rsidRPr="4471B728">
        <w:rPr>
          <w:rFonts w:ascii="Times New Roman" w:eastAsia="Times New Roman" w:hAnsi="Times New Roman" w:cs="Times New Roman"/>
          <w:sz w:val="24"/>
          <w:szCs w:val="24"/>
        </w:rPr>
        <w:t>x</w:t>
      </w:r>
      <w:r w:rsidR="00A24DD6" w:rsidRPr="4471B728">
        <w:rPr>
          <w:rFonts w:ascii="Times New Roman" w:eastAsia="Times New Roman" w:hAnsi="Times New Roman" w:cs="Times New Roman"/>
          <w:sz w:val="24"/>
          <w:szCs w:val="24"/>
        </w:rPr>
        <w:t>), (N=</w:t>
      </w:r>
      <w:r w:rsidR="00DE3DA0" w:rsidRPr="4471B728">
        <w:rPr>
          <w:rFonts w:ascii="Times New Roman" w:eastAsia="Times New Roman" w:hAnsi="Times New Roman" w:cs="Times New Roman"/>
          <w:sz w:val="24"/>
          <w:szCs w:val="24"/>
        </w:rPr>
        <w:t>x</w:t>
      </w:r>
      <w:r w:rsidR="00A24DD6" w:rsidRPr="4471B728">
        <w:rPr>
          <w:rFonts w:ascii="Times New Roman" w:eastAsia="Times New Roman" w:hAnsi="Times New Roman" w:cs="Times New Roman"/>
          <w:sz w:val="24"/>
          <w:szCs w:val="24"/>
        </w:rPr>
        <w:t>, post-PSM)</w:t>
      </w:r>
      <w:r w:rsidR="003A0956" w:rsidRPr="4471B728">
        <w:rPr>
          <w:rFonts w:ascii="Times New Roman" w:eastAsia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665"/>
        <w:gridCol w:w="1200"/>
        <w:gridCol w:w="1200"/>
        <w:gridCol w:w="1192"/>
        <w:gridCol w:w="1192"/>
        <w:gridCol w:w="1515"/>
        <w:gridCol w:w="1095"/>
        <w:gridCol w:w="1680"/>
      </w:tblGrid>
      <w:tr w:rsidR="11B4BECF" w14:paraId="457557A8" w14:textId="77777777" w:rsidTr="19203C40">
        <w:trPr>
          <w:trHeight w:val="300"/>
        </w:trPr>
        <w:tc>
          <w:tcPr>
            <w:tcW w:w="1665" w:type="dxa"/>
            <w:vMerge w:val="restart"/>
            <w:tcMar>
              <w:left w:w="105" w:type="dxa"/>
              <w:right w:w="105" w:type="dxa"/>
            </w:tcMar>
          </w:tcPr>
          <w:p w14:paraId="40A6CD24" w14:textId="7C62A4E0" w:rsidR="11B4BECF" w:rsidRDefault="4E0D3EFA" w:rsidP="41B46D46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1B46D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Outcome</w:t>
            </w:r>
          </w:p>
        </w:tc>
        <w:tc>
          <w:tcPr>
            <w:tcW w:w="2400" w:type="dxa"/>
            <w:gridSpan w:val="2"/>
            <w:tcMar>
              <w:left w:w="105" w:type="dxa"/>
              <w:right w:w="105" w:type="dxa"/>
            </w:tcMar>
          </w:tcPr>
          <w:p w14:paraId="1F922D2C" w14:textId="24ACCDC9" w:rsidR="11B4BECF" w:rsidRDefault="4E0D3EFA" w:rsidP="41B46D4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1B46D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Events</w:t>
            </w:r>
          </w:p>
        </w:tc>
        <w:tc>
          <w:tcPr>
            <w:tcW w:w="2384" w:type="dxa"/>
            <w:gridSpan w:val="2"/>
            <w:tcMar>
              <w:left w:w="105" w:type="dxa"/>
              <w:right w:w="105" w:type="dxa"/>
            </w:tcMar>
          </w:tcPr>
          <w:p w14:paraId="0937F815" w14:textId="2E324730" w:rsidR="11B4BECF" w:rsidRDefault="4E0D3EFA" w:rsidP="41B46D4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1B46D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Incidence rate (1000PY)</w:t>
            </w:r>
          </w:p>
        </w:tc>
        <w:tc>
          <w:tcPr>
            <w:tcW w:w="1515" w:type="dxa"/>
            <w:vMerge w:val="restart"/>
            <w:tcMar>
              <w:left w:w="105" w:type="dxa"/>
              <w:right w:w="105" w:type="dxa"/>
            </w:tcMar>
          </w:tcPr>
          <w:p w14:paraId="3B30B499" w14:textId="7BB53182" w:rsidR="11B4BECF" w:rsidRDefault="4E0D3EFA" w:rsidP="41B46D4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1B46D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HR (95% CI)</w:t>
            </w:r>
          </w:p>
        </w:tc>
        <w:tc>
          <w:tcPr>
            <w:tcW w:w="1095" w:type="dxa"/>
            <w:vMerge w:val="restart"/>
            <w:tcMar>
              <w:left w:w="105" w:type="dxa"/>
              <w:right w:w="105" w:type="dxa"/>
            </w:tcMar>
          </w:tcPr>
          <w:p w14:paraId="611252FE" w14:textId="650F5416" w:rsidR="11B4BECF" w:rsidRDefault="4E0D3EFA" w:rsidP="41B46D4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1B46D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P-value</w:t>
            </w:r>
          </w:p>
        </w:tc>
        <w:tc>
          <w:tcPr>
            <w:tcW w:w="1680" w:type="dxa"/>
            <w:vMerge w:val="restart"/>
            <w:tcMar>
              <w:left w:w="105" w:type="dxa"/>
              <w:right w:w="105" w:type="dxa"/>
            </w:tcMar>
          </w:tcPr>
          <w:p w14:paraId="502C0ED5" w14:textId="6A7E1374" w:rsidR="11B4BECF" w:rsidRDefault="4E0D3EFA" w:rsidP="41B46D4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1B46D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Proportionality</w:t>
            </w:r>
          </w:p>
        </w:tc>
      </w:tr>
      <w:tr w:rsidR="11B4BECF" w14:paraId="072102DD" w14:textId="77777777" w:rsidTr="19203C40">
        <w:trPr>
          <w:trHeight w:val="300"/>
        </w:trPr>
        <w:tc>
          <w:tcPr>
            <w:tcW w:w="1665" w:type="dxa"/>
            <w:vMerge/>
          </w:tcPr>
          <w:p w14:paraId="199E2FE8" w14:textId="77777777" w:rsidR="0024361F" w:rsidRDefault="0024361F"/>
        </w:tc>
        <w:tc>
          <w:tcPr>
            <w:tcW w:w="1200" w:type="dxa"/>
            <w:tcMar>
              <w:left w:w="105" w:type="dxa"/>
              <w:right w:w="105" w:type="dxa"/>
            </w:tcMar>
          </w:tcPr>
          <w:p w14:paraId="012C4FB4" w14:textId="77777777" w:rsidR="11B4BECF" w:rsidRDefault="6470C454" w:rsidP="19203C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19203C4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CUD</w:t>
            </w:r>
          </w:p>
          <w:p w14:paraId="1818B9F4" w14:textId="2B1F1A79" w:rsidR="007F0508" w:rsidRDefault="007F0508" w:rsidP="19203C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N=</w:t>
            </w:r>
            <w:r w:rsidR="003565A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8,825</w:t>
            </w:r>
          </w:p>
        </w:tc>
        <w:tc>
          <w:tcPr>
            <w:tcW w:w="1200" w:type="dxa"/>
            <w:tcMar>
              <w:left w:w="105" w:type="dxa"/>
              <w:right w:w="105" w:type="dxa"/>
            </w:tcMar>
          </w:tcPr>
          <w:p w14:paraId="07E399C8" w14:textId="77777777" w:rsidR="11B4BECF" w:rsidRDefault="6470C454" w:rsidP="19203C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19203C4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Non-CUD</w:t>
            </w:r>
          </w:p>
          <w:p w14:paraId="4A24CE47" w14:textId="16557065" w:rsidR="007F0508" w:rsidRDefault="007F0508" w:rsidP="19203C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N=</w:t>
            </w:r>
            <w:r w:rsidR="003565AE" w:rsidRPr="003565A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8,825</w:t>
            </w:r>
          </w:p>
        </w:tc>
        <w:tc>
          <w:tcPr>
            <w:tcW w:w="1192" w:type="dxa"/>
            <w:tcMar>
              <w:left w:w="105" w:type="dxa"/>
              <w:right w:w="105" w:type="dxa"/>
            </w:tcMar>
          </w:tcPr>
          <w:p w14:paraId="6F59744F" w14:textId="26F5AC17" w:rsidR="11B4BECF" w:rsidRDefault="6470C454" w:rsidP="19203C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19203C4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CUD</w:t>
            </w:r>
          </w:p>
        </w:tc>
        <w:tc>
          <w:tcPr>
            <w:tcW w:w="1192" w:type="dxa"/>
            <w:tcMar>
              <w:left w:w="105" w:type="dxa"/>
              <w:right w:w="105" w:type="dxa"/>
            </w:tcMar>
          </w:tcPr>
          <w:p w14:paraId="508097D9" w14:textId="66542CC0" w:rsidR="11B4BECF" w:rsidRDefault="6470C454" w:rsidP="19203C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19203C4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Non-CUD</w:t>
            </w:r>
          </w:p>
        </w:tc>
        <w:tc>
          <w:tcPr>
            <w:tcW w:w="1515" w:type="dxa"/>
            <w:vMerge/>
          </w:tcPr>
          <w:p w14:paraId="6A4043BD" w14:textId="77777777" w:rsidR="0024361F" w:rsidRDefault="0024361F"/>
        </w:tc>
        <w:tc>
          <w:tcPr>
            <w:tcW w:w="1095" w:type="dxa"/>
            <w:vMerge/>
          </w:tcPr>
          <w:p w14:paraId="6B339DB2" w14:textId="77777777" w:rsidR="0024361F" w:rsidRDefault="0024361F"/>
        </w:tc>
        <w:tc>
          <w:tcPr>
            <w:tcW w:w="1680" w:type="dxa"/>
            <w:vMerge/>
          </w:tcPr>
          <w:p w14:paraId="317B3074" w14:textId="77777777" w:rsidR="0024361F" w:rsidRDefault="0024361F"/>
        </w:tc>
      </w:tr>
      <w:tr w:rsidR="11B4BECF" w14:paraId="37CF94F2" w14:textId="77777777" w:rsidTr="19203C40">
        <w:trPr>
          <w:trHeight w:val="300"/>
        </w:trPr>
        <w:tc>
          <w:tcPr>
            <w:tcW w:w="1665" w:type="dxa"/>
            <w:tcMar>
              <w:left w:w="105" w:type="dxa"/>
              <w:right w:w="105" w:type="dxa"/>
            </w:tcMar>
          </w:tcPr>
          <w:p w14:paraId="6CEC535E" w14:textId="0CA532E7" w:rsidR="11B4BECF" w:rsidRDefault="4E0D3EFA" w:rsidP="41B46D46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AS</w:t>
            </w:r>
          </w:p>
        </w:tc>
        <w:tc>
          <w:tcPr>
            <w:tcW w:w="1200" w:type="dxa"/>
            <w:tcMar>
              <w:left w:w="105" w:type="dxa"/>
              <w:right w:w="105" w:type="dxa"/>
            </w:tcMar>
          </w:tcPr>
          <w:p w14:paraId="4C3CE164" w14:textId="15C850C4" w:rsidR="11B4BECF" w:rsidRPr="00B60B68" w:rsidRDefault="006B3F5C" w:rsidP="41B46D4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B3F5C">
              <w:rPr>
                <w:rFonts w:ascii="Times New Roman" w:eastAsia="Times New Roman" w:hAnsi="Times New Roman" w:cs="Times New Roman"/>
                <w:sz w:val="18"/>
                <w:szCs w:val="18"/>
              </w:rPr>
              <w:t>161</w:t>
            </w:r>
          </w:p>
        </w:tc>
        <w:tc>
          <w:tcPr>
            <w:tcW w:w="1200" w:type="dxa"/>
            <w:tcMar>
              <w:left w:w="105" w:type="dxa"/>
              <w:right w:w="105" w:type="dxa"/>
            </w:tcMar>
          </w:tcPr>
          <w:p w14:paraId="282800FC" w14:textId="0CEA6B71" w:rsidR="11B4BECF" w:rsidRDefault="006B3F5C" w:rsidP="41B46D4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B3F5C">
              <w:rPr>
                <w:rFonts w:ascii="Times New Roman" w:eastAsia="Times New Roman" w:hAnsi="Times New Roman" w:cs="Times New Roman"/>
                <w:sz w:val="18"/>
                <w:szCs w:val="18"/>
              </w:rPr>
              <w:t>256</w:t>
            </w:r>
          </w:p>
        </w:tc>
        <w:tc>
          <w:tcPr>
            <w:tcW w:w="1192" w:type="dxa"/>
            <w:tcMar>
              <w:left w:w="105" w:type="dxa"/>
              <w:right w:w="105" w:type="dxa"/>
            </w:tcMar>
          </w:tcPr>
          <w:p w14:paraId="236D6F40" w14:textId="75A3B454" w:rsidR="11B4BECF" w:rsidRDefault="006B3F5C" w:rsidP="41B46D4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B3F5C">
              <w:rPr>
                <w:rFonts w:ascii="Times New Roman" w:eastAsia="Times New Roman" w:hAnsi="Times New Roman" w:cs="Times New Roman"/>
                <w:sz w:val="18"/>
                <w:szCs w:val="18"/>
              </w:rPr>
              <w:t>7.64</w:t>
            </w:r>
          </w:p>
        </w:tc>
        <w:tc>
          <w:tcPr>
            <w:tcW w:w="1192" w:type="dxa"/>
            <w:tcMar>
              <w:left w:w="105" w:type="dxa"/>
              <w:right w:w="105" w:type="dxa"/>
            </w:tcMar>
          </w:tcPr>
          <w:p w14:paraId="7631D046" w14:textId="068585D7" w:rsidR="11B4BECF" w:rsidRDefault="006B3F5C" w:rsidP="41B46D4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B3F5C">
              <w:rPr>
                <w:rFonts w:ascii="Times New Roman" w:eastAsia="Times New Roman" w:hAnsi="Times New Roman" w:cs="Times New Roman"/>
                <w:sz w:val="18"/>
                <w:szCs w:val="18"/>
              </w:rPr>
              <w:t>12.88</w:t>
            </w:r>
          </w:p>
        </w:tc>
        <w:tc>
          <w:tcPr>
            <w:tcW w:w="1515" w:type="dxa"/>
            <w:tcMar>
              <w:left w:w="105" w:type="dxa"/>
              <w:right w:w="105" w:type="dxa"/>
            </w:tcMar>
          </w:tcPr>
          <w:p w14:paraId="32B6BE14" w14:textId="5EAC6F8F" w:rsidR="11B4BECF" w:rsidRDefault="00414C72" w:rsidP="41B46D4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14C72">
              <w:rPr>
                <w:rFonts w:ascii="Times New Roman" w:eastAsia="Times New Roman" w:hAnsi="Times New Roman" w:cs="Times New Roman"/>
                <w:sz w:val="18"/>
                <w:szCs w:val="18"/>
              </w:rPr>
              <w:t>0.59 (0.4</w:t>
            </w:r>
            <w:r w:rsidR="000A73ED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  <w:r w:rsidRPr="00414C72">
              <w:rPr>
                <w:rFonts w:ascii="Times New Roman" w:eastAsia="Times New Roman" w:hAnsi="Times New Roman" w:cs="Times New Roman"/>
                <w:sz w:val="18"/>
                <w:szCs w:val="18"/>
              </w:rPr>
              <w:t>–0.7</w:t>
            </w:r>
            <w:r w:rsidR="000A73ED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Pr="00414C72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95" w:type="dxa"/>
            <w:tcMar>
              <w:left w:w="105" w:type="dxa"/>
              <w:right w:w="105" w:type="dxa"/>
            </w:tcMar>
          </w:tcPr>
          <w:p w14:paraId="257ACB24" w14:textId="7660B1E6" w:rsidR="11B4BECF" w:rsidRPr="008F2D6D" w:rsidRDefault="00414C72" w:rsidP="41B46D4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F2D6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&lt;0.001</w:t>
            </w:r>
          </w:p>
        </w:tc>
        <w:tc>
          <w:tcPr>
            <w:tcW w:w="1680" w:type="dxa"/>
            <w:tcMar>
              <w:left w:w="105" w:type="dxa"/>
              <w:right w:w="105" w:type="dxa"/>
            </w:tcMar>
          </w:tcPr>
          <w:p w14:paraId="1E387D5A" w14:textId="5E1FDD6B" w:rsidR="11B4BECF" w:rsidRDefault="00D23966" w:rsidP="41B46D4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966">
              <w:rPr>
                <w:rFonts w:ascii="Times New Roman" w:eastAsia="Times New Roman" w:hAnsi="Times New Roman" w:cs="Times New Roman"/>
                <w:sz w:val="18"/>
                <w:szCs w:val="18"/>
              </w:rPr>
              <w:t>0.6</w:t>
            </w:r>
            <w:r w:rsidR="008F2D6D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11B4BECF" w14:paraId="0F332F35" w14:textId="77777777" w:rsidTr="19203C40">
        <w:trPr>
          <w:trHeight w:val="300"/>
        </w:trPr>
        <w:tc>
          <w:tcPr>
            <w:tcW w:w="1665" w:type="dxa"/>
            <w:tcMar>
              <w:left w:w="105" w:type="dxa"/>
              <w:right w:w="105" w:type="dxa"/>
            </w:tcMar>
          </w:tcPr>
          <w:p w14:paraId="0CE1920D" w14:textId="09DF0B10" w:rsidR="11B4BECF" w:rsidRDefault="4E0D3EFA" w:rsidP="41B46D46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AH</w:t>
            </w:r>
          </w:p>
        </w:tc>
        <w:tc>
          <w:tcPr>
            <w:tcW w:w="1200" w:type="dxa"/>
            <w:tcMar>
              <w:left w:w="105" w:type="dxa"/>
              <w:right w:w="105" w:type="dxa"/>
            </w:tcMar>
          </w:tcPr>
          <w:p w14:paraId="4ABC34C5" w14:textId="4C476799" w:rsidR="11B4BECF" w:rsidRDefault="00645636" w:rsidP="41B46D4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45636">
              <w:rPr>
                <w:rFonts w:ascii="Times New Roman" w:eastAsia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200" w:type="dxa"/>
            <w:tcMar>
              <w:left w:w="105" w:type="dxa"/>
              <w:right w:w="105" w:type="dxa"/>
            </w:tcMar>
          </w:tcPr>
          <w:p w14:paraId="606015C2" w14:textId="190DCFE9" w:rsidR="11B4BECF" w:rsidRDefault="006D0DDD" w:rsidP="41B46D4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D0DDD">
              <w:rPr>
                <w:rFonts w:ascii="Times New Roman" w:eastAsia="Times New Roman" w:hAnsi="Times New Roman" w:cs="Times New Roman"/>
                <w:sz w:val="18"/>
                <w:szCs w:val="18"/>
              </w:rPr>
              <w:t>121</w:t>
            </w:r>
          </w:p>
        </w:tc>
        <w:tc>
          <w:tcPr>
            <w:tcW w:w="1192" w:type="dxa"/>
            <w:tcMar>
              <w:left w:w="105" w:type="dxa"/>
              <w:right w:w="105" w:type="dxa"/>
            </w:tcMar>
          </w:tcPr>
          <w:p w14:paraId="77B0153E" w14:textId="03968FB4" w:rsidR="11B4BECF" w:rsidRDefault="00272A14" w:rsidP="41B46D4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2A14">
              <w:rPr>
                <w:rFonts w:ascii="Times New Roman" w:eastAsia="Times New Roman" w:hAnsi="Times New Roman" w:cs="Times New Roman"/>
                <w:sz w:val="18"/>
                <w:szCs w:val="18"/>
              </w:rPr>
              <w:t>2.28</w:t>
            </w:r>
          </w:p>
        </w:tc>
        <w:tc>
          <w:tcPr>
            <w:tcW w:w="1192" w:type="dxa"/>
            <w:tcMar>
              <w:left w:w="105" w:type="dxa"/>
              <w:right w:w="105" w:type="dxa"/>
            </w:tcMar>
          </w:tcPr>
          <w:p w14:paraId="302D1021" w14:textId="2FBAE868" w:rsidR="11B4BECF" w:rsidRDefault="00163DBE" w:rsidP="41B46D4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63DBE">
              <w:rPr>
                <w:rFonts w:ascii="Times New Roman" w:eastAsia="Times New Roman" w:hAnsi="Times New Roman" w:cs="Times New Roman"/>
                <w:sz w:val="18"/>
                <w:szCs w:val="18"/>
              </w:rPr>
              <w:t>6.09</w:t>
            </w:r>
          </w:p>
        </w:tc>
        <w:tc>
          <w:tcPr>
            <w:tcW w:w="1515" w:type="dxa"/>
            <w:tcMar>
              <w:left w:w="105" w:type="dxa"/>
              <w:right w:w="105" w:type="dxa"/>
            </w:tcMar>
          </w:tcPr>
          <w:p w14:paraId="34DF49E4" w14:textId="178C975A" w:rsidR="11B4BECF" w:rsidRDefault="00085E28" w:rsidP="41B46D4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5E28">
              <w:rPr>
                <w:rFonts w:ascii="Times New Roman" w:eastAsia="Times New Roman" w:hAnsi="Times New Roman" w:cs="Times New Roman"/>
                <w:sz w:val="18"/>
                <w:szCs w:val="18"/>
              </w:rPr>
              <w:t>0.3</w:t>
            </w:r>
            <w:r w:rsidR="000A73ED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  <w:r w:rsidRPr="00085E2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(0.2</w:t>
            </w:r>
            <w:r w:rsidR="000A73ED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  <w:r w:rsidRPr="00085E28">
              <w:rPr>
                <w:rFonts w:ascii="Times New Roman" w:eastAsia="Times New Roman" w:hAnsi="Times New Roman" w:cs="Times New Roman"/>
                <w:sz w:val="18"/>
                <w:szCs w:val="18"/>
              </w:rPr>
              <w:t>–0.5</w:t>
            </w:r>
            <w:r w:rsidR="000A73ED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  <w:r w:rsidRPr="00085E2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95" w:type="dxa"/>
            <w:tcMar>
              <w:left w:w="105" w:type="dxa"/>
              <w:right w:w="105" w:type="dxa"/>
            </w:tcMar>
          </w:tcPr>
          <w:p w14:paraId="56AEABBA" w14:textId="4AF00E48" w:rsidR="11B4BECF" w:rsidRPr="008F2D6D" w:rsidRDefault="00D24719" w:rsidP="41B46D4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F2D6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&lt;0.001</w:t>
            </w:r>
          </w:p>
        </w:tc>
        <w:tc>
          <w:tcPr>
            <w:tcW w:w="1680" w:type="dxa"/>
            <w:tcMar>
              <w:left w:w="105" w:type="dxa"/>
              <w:right w:w="105" w:type="dxa"/>
            </w:tcMar>
          </w:tcPr>
          <w:p w14:paraId="70B9B7A5" w14:textId="33AF10AF" w:rsidR="11B4BECF" w:rsidRDefault="00D24719" w:rsidP="41B46D4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4719">
              <w:rPr>
                <w:rFonts w:ascii="Times New Roman" w:eastAsia="Times New Roman" w:hAnsi="Times New Roman" w:cs="Times New Roman"/>
                <w:sz w:val="18"/>
                <w:szCs w:val="18"/>
              </w:rPr>
              <w:t>0.3</w:t>
            </w:r>
            <w:r w:rsidR="008F2D6D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11B4BECF" w14:paraId="67DD8678" w14:textId="77777777" w:rsidTr="19203C40">
        <w:trPr>
          <w:trHeight w:val="300"/>
        </w:trPr>
        <w:tc>
          <w:tcPr>
            <w:tcW w:w="1665" w:type="dxa"/>
            <w:tcMar>
              <w:left w:w="105" w:type="dxa"/>
              <w:right w:w="105" w:type="dxa"/>
            </w:tcMar>
          </w:tcPr>
          <w:p w14:paraId="324F2D99" w14:textId="553DE1F9" w:rsidR="11B4BECF" w:rsidRDefault="4E0D3EFA" w:rsidP="41B46D46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AC</w:t>
            </w:r>
          </w:p>
        </w:tc>
        <w:tc>
          <w:tcPr>
            <w:tcW w:w="1200" w:type="dxa"/>
            <w:tcMar>
              <w:left w:w="105" w:type="dxa"/>
              <w:right w:w="105" w:type="dxa"/>
            </w:tcMar>
          </w:tcPr>
          <w:p w14:paraId="1BC2D5A4" w14:textId="00FFAD36" w:rsidR="11B4BECF" w:rsidRDefault="00AB39D3" w:rsidP="41B46D4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39D3">
              <w:rPr>
                <w:rFonts w:ascii="Times New Roman" w:eastAsia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1200" w:type="dxa"/>
            <w:tcMar>
              <w:left w:w="105" w:type="dxa"/>
              <w:right w:w="105" w:type="dxa"/>
            </w:tcMar>
          </w:tcPr>
          <w:p w14:paraId="38C54E6F" w14:textId="2EE5D86E" w:rsidR="11B4BECF" w:rsidRDefault="00AB39D3" w:rsidP="41B46D4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39D3"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1192" w:type="dxa"/>
            <w:tcMar>
              <w:left w:w="105" w:type="dxa"/>
              <w:right w:w="105" w:type="dxa"/>
            </w:tcMar>
          </w:tcPr>
          <w:p w14:paraId="71CA48D9" w14:textId="63E46534" w:rsidR="11B4BECF" w:rsidRDefault="001B536C" w:rsidP="41B46D4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B536C">
              <w:rPr>
                <w:rFonts w:ascii="Times New Roman" w:eastAsia="Times New Roman" w:hAnsi="Times New Roman" w:cs="Times New Roman"/>
                <w:sz w:val="18"/>
                <w:szCs w:val="18"/>
              </w:rPr>
              <w:t>2.94</w:t>
            </w:r>
          </w:p>
        </w:tc>
        <w:tc>
          <w:tcPr>
            <w:tcW w:w="1192" w:type="dxa"/>
            <w:tcMar>
              <w:left w:w="105" w:type="dxa"/>
              <w:right w:w="105" w:type="dxa"/>
            </w:tcMar>
          </w:tcPr>
          <w:p w14:paraId="67FF42BB" w14:textId="033C56D1" w:rsidR="11B4BECF" w:rsidRDefault="001B536C" w:rsidP="41B46D4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B536C">
              <w:rPr>
                <w:rFonts w:ascii="Times New Roman" w:eastAsia="Times New Roman" w:hAnsi="Times New Roman" w:cs="Times New Roman"/>
                <w:sz w:val="18"/>
                <w:szCs w:val="18"/>
              </w:rPr>
              <w:t>4.98</w:t>
            </w:r>
          </w:p>
        </w:tc>
        <w:tc>
          <w:tcPr>
            <w:tcW w:w="1515" w:type="dxa"/>
            <w:tcMar>
              <w:left w:w="105" w:type="dxa"/>
              <w:right w:w="105" w:type="dxa"/>
            </w:tcMar>
          </w:tcPr>
          <w:p w14:paraId="74F7E048" w14:textId="1508EAFE" w:rsidR="11B4BECF" w:rsidRDefault="00B7688D" w:rsidP="41B46D46">
            <w:pPr>
              <w:tabs>
                <w:tab w:val="left" w:pos="472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688D">
              <w:rPr>
                <w:rFonts w:ascii="Times New Roman" w:eastAsia="Times New Roman" w:hAnsi="Times New Roman" w:cs="Times New Roman"/>
                <w:sz w:val="18"/>
                <w:szCs w:val="18"/>
              </w:rPr>
              <w:t>0.</w:t>
            </w:r>
            <w:r w:rsidR="000A73ED">
              <w:rPr>
                <w:rFonts w:ascii="Times New Roman" w:eastAsia="Times New Roman" w:hAnsi="Times New Roman" w:cs="Times New Roman"/>
                <w:sz w:val="18"/>
                <w:szCs w:val="18"/>
              </w:rPr>
              <w:t>60</w:t>
            </w:r>
            <w:r w:rsidRPr="00B768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(0.43–0.8</w:t>
            </w:r>
            <w:r w:rsidR="000A73ED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Pr="00B7688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95" w:type="dxa"/>
            <w:tcMar>
              <w:left w:w="105" w:type="dxa"/>
              <w:right w:w="105" w:type="dxa"/>
            </w:tcMar>
          </w:tcPr>
          <w:p w14:paraId="47DADBA7" w14:textId="5631AE14" w:rsidR="11B4BECF" w:rsidRPr="008F2D6D" w:rsidRDefault="001A14E6" w:rsidP="41B46D46">
            <w:pPr>
              <w:tabs>
                <w:tab w:val="left" w:pos="472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F2D6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0.001</w:t>
            </w:r>
          </w:p>
        </w:tc>
        <w:tc>
          <w:tcPr>
            <w:tcW w:w="1680" w:type="dxa"/>
            <w:tcMar>
              <w:left w:w="105" w:type="dxa"/>
              <w:right w:w="105" w:type="dxa"/>
            </w:tcMar>
          </w:tcPr>
          <w:p w14:paraId="7A723F4B" w14:textId="542F3FCA" w:rsidR="11B4BECF" w:rsidRDefault="00115EAA" w:rsidP="41B46D46">
            <w:pPr>
              <w:tabs>
                <w:tab w:val="left" w:pos="472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5EAA">
              <w:rPr>
                <w:rFonts w:ascii="Times New Roman" w:eastAsia="Times New Roman" w:hAnsi="Times New Roman" w:cs="Times New Roman"/>
                <w:sz w:val="18"/>
                <w:szCs w:val="18"/>
              </w:rPr>
              <w:t>0.8</w:t>
            </w:r>
            <w:r w:rsidR="008F2D6D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</w:tr>
      <w:tr w:rsidR="11B4BECF" w14:paraId="1D86276F" w14:textId="77777777" w:rsidTr="19203C40">
        <w:trPr>
          <w:trHeight w:val="300"/>
        </w:trPr>
        <w:tc>
          <w:tcPr>
            <w:tcW w:w="1665" w:type="dxa"/>
            <w:tcMar>
              <w:left w:w="105" w:type="dxa"/>
              <w:right w:w="105" w:type="dxa"/>
            </w:tcMar>
          </w:tcPr>
          <w:p w14:paraId="5F01F903" w14:textId="505A180C" w:rsidR="11B4BECF" w:rsidRDefault="4E0D3EFA" w:rsidP="41B46D46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ALD</w:t>
            </w:r>
          </w:p>
        </w:tc>
        <w:tc>
          <w:tcPr>
            <w:tcW w:w="1200" w:type="dxa"/>
            <w:tcMar>
              <w:left w:w="105" w:type="dxa"/>
              <w:right w:w="105" w:type="dxa"/>
            </w:tcMar>
          </w:tcPr>
          <w:p w14:paraId="21A195F4" w14:textId="5FD38549" w:rsidR="11B4BECF" w:rsidRDefault="00115EAA" w:rsidP="41B46D4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5EAA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  <w:r w:rsidR="00A509C4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00" w:type="dxa"/>
            <w:tcMar>
              <w:left w:w="105" w:type="dxa"/>
              <w:right w:w="105" w:type="dxa"/>
            </w:tcMar>
          </w:tcPr>
          <w:p w14:paraId="488C8450" w14:textId="2C4BB78E" w:rsidR="11B4BECF" w:rsidRDefault="00A509C4" w:rsidP="41B46D4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187</w:t>
            </w:r>
          </w:p>
        </w:tc>
        <w:tc>
          <w:tcPr>
            <w:tcW w:w="1192" w:type="dxa"/>
            <w:tcMar>
              <w:left w:w="105" w:type="dxa"/>
              <w:right w:w="105" w:type="dxa"/>
            </w:tcMar>
          </w:tcPr>
          <w:p w14:paraId="29C242EA" w14:textId="3889401D" w:rsidR="11B4BECF" w:rsidRDefault="00A509C4" w:rsidP="41B46D4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509C4">
              <w:rPr>
                <w:rFonts w:ascii="Times New Roman" w:eastAsia="Times New Roman" w:hAnsi="Times New Roman" w:cs="Times New Roman"/>
                <w:sz w:val="18"/>
                <w:szCs w:val="18"/>
              </w:rPr>
              <w:t>4.46</w:t>
            </w:r>
          </w:p>
        </w:tc>
        <w:tc>
          <w:tcPr>
            <w:tcW w:w="1192" w:type="dxa"/>
            <w:tcMar>
              <w:left w:w="105" w:type="dxa"/>
              <w:right w:w="105" w:type="dxa"/>
            </w:tcMar>
          </w:tcPr>
          <w:p w14:paraId="418078C2" w14:textId="22D66126" w:rsidR="11B4BECF" w:rsidRDefault="00A509C4" w:rsidP="41B46D4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509C4">
              <w:rPr>
                <w:rFonts w:ascii="Times New Roman" w:eastAsia="Times New Roman" w:hAnsi="Times New Roman" w:cs="Times New Roman"/>
                <w:sz w:val="18"/>
                <w:szCs w:val="18"/>
              </w:rPr>
              <w:t>9.41</w:t>
            </w:r>
          </w:p>
        </w:tc>
        <w:tc>
          <w:tcPr>
            <w:tcW w:w="1515" w:type="dxa"/>
            <w:tcMar>
              <w:left w:w="105" w:type="dxa"/>
              <w:right w:w="105" w:type="dxa"/>
            </w:tcMar>
          </w:tcPr>
          <w:p w14:paraId="571AE86F" w14:textId="2C73F8D4" w:rsidR="11B4BECF" w:rsidRDefault="00CD438B" w:rsidP="41B46D4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438B">
              <w:rPr>
                <w:rFonts w:ascii="Times New Roman" w:eastAsia="Times New Roman" w:hAnsi="Times New Roman" w:cs="Times New Roman"/>
                <w:sz w:val="18"/>
                <w:szCs w:val="18"/>
              </w:rPr>
              <w:t>0.4</w:t>
            </w:r>
            <w:r w:rsidR="000A73ED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  <w:r w:rsidRPr="00CD438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(0.37–0.61)</w:t>
            </w:r>
          </w:p>
        </w:tc>
        <w:tc>
          <w:tcPr>
            <w:tcW w:w="1095" w:type="dxa"/>
            <w:tcMar>
              <w:left w:w="105" w:type="dxa"/>
              <w:right w:w="105" w:type="dxa"/>
            </w:tcMar>
          </w:tcPr>
          <w:p w14:paraId="7E08B652" w14:textId="5418BA8A" w:rsidR="11B4BECF" w:rsidRPr="008F2D6D" w:rsidRDefault="00CD438B" w:rsidP="41B46D4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F2D6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&lt;0.001</w:t>
            </w:r>
          </w:p>
        </w:tc>
        <w:tc>
          <w:tcPr>
            <w:tcW w:w="1680" w:type="dxa"/>
            <w:tcMar>
              <w:left w:w="105" w:type="dxa"/>
              <w:right w:w="105" w:type="dxa"/>
            </w:tcMar>
          </w:tcPr>
          <w:p w14:paraId="6111D518" w14:textId="0FD845DA" w:rsidR="11B4BECF" w:rsidRDefault="00960D88" w:rsidP="41B46D4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60D88">
              <w:rPr>
                <w:rFonts w:ascii="Times New Roman" w:eastAsia="Times New Roman" w:hAnsi="Times New Roman" w:cs="Times New Roman"/>
                <w:sz w:val="18"/>
                <w:szCs w:val="18"/>
              </w:rPr>
              <w:t>0.4</w:t>
            </w:r>
            <w:r w:rsidR="008F2D6D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</w:tr>
      <w:tr w:rsidR="11B4BECF" w14:paraId="28408749" w14:textId="77777777" w:rsidTr="19203C40">
        <w:trPr>
          <w:trHeight w:val="300"/>
        </w:trPr>
        <w:tc>
          <w:tcPr>
            <w:tcW w:w="1665" w:type="dxa"/>
            <w:tcMar>
              <w:left w:w="105" w:type="dxa"/>
              <w:right w:w="105" w:type="dxa"/>
            </w:tcMar>
          </w:tcPr>
          <w:p w14:paraId="5D2BC9F3" w14:textId="38DEC92A" w:rsidR="11B4BECF" w:rsidRDefault="4E0D3EFA" w:rsidP="41B46D46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Hepatic decompensation</w:t>
            </w:r>
          </w:p>
        </w:tc>
        <w:tc>
          <w:tcPr>
            <w:tcW w:w="1200" w:type="dxa"/>
            <w:tcMar>
              <w:left w:w="105" w:type="dxa"/>
              <w:right w:w="105" w:type="dxa"/>
            </w:tcMar>
          </w:tcPr>
          <w:p w14:paraId="2C057A02" w14:textId="242A06D3" w:rsidR="11B4BECF" w:rsidRDefault="00D16B86" w:rsidP="41B46D4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16B86">
              <w:rPr>
                <w:rFonts w:ascii="Times New Roman" w:eastAsia="Times New Roman" w:hAnsi="Times New Roman" w:cs="Times New Roman"/>
                <w:sz w:val="18"/>
                <w:szCs w:val="18"/>
              </w:rPr>
              <w:t>84</w:t>
            </w:r>
          </w:p>
        </w:tc>
        <w:tc>
          <w:tcPr>
            <w:tcW w:w="1200" w:type="dxa"/>
            <w:tcMar>
              <w:left w:w="105" w:type="dxa"/>
              <w:right w:w="105" w:type="dxa"/>
            </w:tcMar>
          </w:tcPr>
          <w:p w14:paraId="3A5B6422" w14:textId="5724D849" w:rsidR="11B4BECF" w:rsidRDefault="00D16B86" w:rsidP="41B46D4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16B86">
              <w:rPr>
                <w:rFonts w:ascii="Times New Roman" w:eastAsia="Times New Roman" w:hAnsi="Times New Roman" w:cs="Times New Roman"/>
                <w:sz w:val="18"/>
                <w:szCs w:val="18"/>
              </w:rPr>
              <w:t>131</w:t>
            </w:r>
          </w:p>
        </w:tc>
        <w:tc>
          <w:tcPr>
            <w:tcW w:w="1192" w:type="dxa"/>
            <w:tcMar>
              <w:left w:w="105" w:type="dxa"/>
              <w:right w:w="105" w:type="dxa"/>
            </w:tcMar>
          </w:tcPr>
          <w:p w14:paraId="6E9C1505" w14:textId="1244900A" w:rsidR="11B4BECF" w:rsidRDefault="00B26B41" w:rsidP="41B46D4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26B41">
              <w:rPr>
                <w:rFonts w:ascii="Times New Roman" w:eastAsia="Times New Roman" w:hAnsi="Times New Roman" w:cs="Times New Roman"/>
                <w:sz w:val="18"/>
                <w:szCs w:val="18"/>
              </w:rPr>
              <w:t>3.99</w:t>
            </w:r>
          </w:p>
        </w:tc>
        <w:tc>
          <w:tcPr>
            <w:tcW w:w="1192" w:type="dxa"/>
            <w:tcMar>
              <w:left w:w="105" w:type="dxa"/>
              <w:right w:w="105" w:type="dxa"/>
            </w:tcMar>
          </w:tcPr>
          <w:p w14:paraId="4197B824" w14:textId="28FD0D7F" w:rsidR="11B4BECF" w:rsidRDefault="00B26B41" w:rsidP="41B46D4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26B41">
              <w:rPr>
                <w:rFonts w:ascii="Times New Roman" w:eastAsia="Times New Roman" w:hAnsi="Times New Roman" w:cs="Times New Roman"/>
                <w:sz w:val="18"/>
                <w:szCs w:val="18"/>
              </w:rPr>
              <w:t>6.59</w:t>
            </w:r>
          </w:p>
        </w:tc>
        <w:tc>
          <w:tcPr>
            <w:tcW w:w="1515" w:type="dxa"/>
            <w:tcMar>
              <w:left w:w="105" w:type="dxa"/>
              <w:right w:w="105" w:type="dxa"/>
            </w:tcMar>
          </w:tcPr>
          <w:p w14:paraId="0BC9FD3F" w14:textId="45C00174" w:rsidR="11B4BECF" w:rsidRDefault="00B26B41" w:rsidP="41B46D4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26B41">
              <w:rPr>
                <w:rFonts w:ascii="Times New Roman" w:eastAsia="Times New Roman" w:hAnsi="Times New Roman" w:cs="Times New Roman"/>
                <w:sz w:val="18"/>
                <w:szCs w:val="18"/>
              </w:rPr>
              <w:t>0.6</w:t>
            </w:r>
            <w:r w:rsidR="000A73ED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Pr="00B26B4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(0.46–0.7</w:t>
            </w:r>
            <w:r w:rsidR="000A73ED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  <w:r w:rsidRPr="00B26B4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95" w:type="dxa"/>
            <w:tcMar>
              <w:left w:w="105" w:type="dxa"/>
              <w:right w:w="105" w:type="dxa"/>
            </w:tcMar>
          </w:tcPr>
          <w:p w14:paraId="6289A859" w14:textId="2C2302DD" w:rsidR="11B4BECF" w:rsidRPr="008F2D6D" w:rsidRDefault="008F2D6D" w:rsidP="41B46D4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F2D6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&lt;0.001</w:t>
            </w:r>
          </w:p>
        </w:tc>
        <w:tc>
          <w:tcPr>
            <w:tcW w:w="1680" w:type="dxa"/>
            <w:tcMar>
              <w:left w:w="105" w:type="dxa"/>
              <w:right w:w="105" w:type="dxa"/>
            </w:tcMar>
          </w:tcPr>
          <w:p w14:paraId="38CFCA0B" w14:textId="4CD950B7" w:rsidR="11B4BECF" w:rsidRDefault="006B3F5C" w:rsidP="41B46D4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B3F5C">
              <w:rPr>
                <w:rFonts w:ascii="Times New Roman" w:eastAsia="Times New Roman" w:hAnsi="Times New Roman" w:cs="Times New Roman"/>
                <w:sz w:val="18"/>
                <w:szCs w:val="18"/>
              </w:rPr>
              <w:t>0.3</w:t>
            </w:r>
            <w:r w:rsidR="008F2D6D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</w:tr>
      <w:tr w:rsidR="11B4BECF" w14:paraId="56D03B23" w14:textId="77777777" w:rsidTr="19203C40">
        <w:trPr>
          <w:trHeight w:val="300"/>
        </w:trPr>
        <w:tc>
          <w:tcPr>
            <w:tcW w:w="1665" w:type="dxa"/>
            <w:tcMar>
              <w:left w:w="105" w:type="dxa"/>
              <w:right w:w="105" w:type="dxa"/>
            </w:tcMar>
          </w:tcPr>
          <w:p w14:paraId="55A9798D" w14:textId="193A54E6" w:rsidR="11B4BECF" w:rsidRDefault="4E0D3EFA" w:rsidP="41B46D46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Composite all-cause mortality </w:t>
            </w:r>
          </w:p>
        </w:tc>
        <w:tc>
          <w:tcPr>
            <w:tcW w:w="1200" w:type="dxa"/>
            <w:tcMar>
              <w:left w:w="105" w:type="dxa"/>
              <w:right w:w="105" w:type="dxa"/>
            </w:tcMar>
          </w:tcPr>
          <w:p w14:paraId="12080D98" w14:textId="232A40E2" w:rsidR="11B4BECF" w:rsidRDefault="00D23966" w:rsidP="41B46D4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966">
              <w:rPr>
                <w:rFonts w:ascii="Times New Roman" w:eastAsia="Times New Roman" w:hAnsi="Times New Roman" w:cs="Times New Roman"/>
                <w:sz w:val="18"/>
                <w:szCs w:val="18"/>
              </w:rPr>
              <w:t>195</w:t>
            </w:r>
          </w:p>
        </w:tc>
        <w:tc>
          <w:tcPr>
            <w:tcW w:w="1200" w:type="dxa"/>
            <w:tcMar>
              <w:left w:w="105" w:type="dxa"/>
              <w:right w:w="105" w:type="dxa"/>
            </w:tcMar>
          </w:tcPr>
          <w:p w14:paraId="433A205C" w14:textId="54F78748" w:rsidR="11B4BECF" w:rsidRDefault="00D23966" w:rsidP="41B46D4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966">
              <w:rPr>
                <w:rFonts w:ascii="Times New Roman" w:eastAsia="Times New Roman" w:hAnsi="Times New Roman" w:cs="Times New Roman"/>
                <w:sz w:val="18"/>
                <w:szCs w:val="18"/>
              </w:rPr>
              <w:t>194</w:t>
            </w:r>
          </w:p>
        </w:tc>
        <w:tc>
          <w:tcPr>
            <w:tcW w:w="1192" w:type="dxa"/>
            <w:tcMar>
              <w:left w:w="105" w:type="dxa"/>
              <w:right w:w="105" w:type="dxa"/>
            </w:tcMar>
          </w:tcPr>
          <w:p w14:paraId="431CB38F" w14:textId="552C11ED" w:rsidR="11B4BECF" w:rsidRDefault="00D23966" w:rsidP="41B46D4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966">
              <w:rPr>
                <w:rFonts w:ascii="Times New Roman" w:eastAsia="Times New Roman" w:hAnsi="Times New Roman" w:cs="Times New Roman"/>
                <w:sz w:val="18"/>
                <w:szCs w:val="18"/>
              </w:rPr>
              <w:t>9.25</w:t>
            </w:r>
          </w:p>
        </w:tc>
        <w:tc>
          <w:tcPr>
            <w:tcW w:w="1192" w:type="dxa"/>
            <w:tcMar>
              <w:left w:w="105" w:type="dxa"/>
              <w:right w:w="105" w:type="dxa"/>
            </w:tcMar>
          </w:tcPr>
          <w:p w14:paraId="0B4171A2" w14:textId="3E25F75D" w:rsidR="11B4BECF" w:rsidRDefault="00D23966" w:rsidP="41B46D4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966">
              <w:rPr>
                <w:rFonts w:ascii="Times New Roman" w:eastAsia="Times New Roman" w:hAnsi="Times New Roman" w:cs="Times New Roman"/>
                <w:sz w:val="18"/>
                <w:szCs w:val="18"/>
              </w:rPr>
              <w:t>9.76</w:t>
            </w:r>
          </w:p>
        </w:tc>
        <w:tc>
          <w:tcPr>
            <w:tcW w:w="1515" w:type="dxa"/>
            <w:tcMar>
              <w:left w:w="105" w:type="dxa"/>
              <w:right w:w="105" w:type="dxa"/>
            </w:tcMar>
          </w:tcPr>
          <w:p w14:paraId="75A070C2" w14:textId="24C6E7C7" w:rsidR="11B4BECF" w:rsidRDefault="00D23966" w:rsidP="41B46D4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966">
              <w:rPr>
                <w:rFonts w:ascii="Times New Roman" w:eastAsia="Times New Roman" w:hAnsi="Times New Roman" w:cs="Times New Roman"/>
                <w:sz w:val="18"/>
                <w:szCs w:val="18"/>
              </w:rPr>
              <w:t>0.95 (0.78–1.16)</w:t>
            </w:r>
          </w:p>
        </w:tc>
        <w:tc>
          <w:tcPr>
            <w:tcW w:w="1095" w:type="dxa"/>
            <w:tcMar>
              <w:left w:w="105" w:type="dxa"/>
              <w:right w:w="105" w:type="dxa"/>
            </w:tcMar>
          </w:tcPr>
          <w:p w14:paraId="167E046C" w14:textId="121BEB26" w:rsidR="11B4BECF" w:rsidRPr="008F2D6D" w:rsidRDefault="00D23966" w:rsidP="41B46D4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F2D6D">
              <w:rPr>
                <w:rFonts w:ascii="Times New Roman" w:eastAsia="Times New Roman" w:hAnsi="Times New Roman" w:cs="Times New Roman"/>
                <w:sz w:val="18"/>
                <w:szCs w:val="18"/>
              </w:rPr>
              <w:t>0.62</w:t>
            </w:r>
          </w:p>
        </w:tc>
        <w:tc>
          <w:tcPr>
            <w:tcW w:w="1680" w:type="dxa"/>
            <w:tcMar>
              <w:left w:w="105" w:type="dxa"/>
              <w:right w:w="105" w:type="dxa"/>
            </w:tcMar>
          </w:tcPr>
          <w:p w14:paraId="4A787810" w14:textId="6D4F311C" w:rsidR="11B4BECF" w:rsidRDefault="008F2D6D" w:rsidP="41B46D4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F2D6D">
              <w:rPr>
                <w:rFonts w:ascii="Times New Roman" w:eastAsia="Times New Roman" w:hAnsi="Times New Roman" w:cs="Times New Roman"/>
                <w:sz w:val="18"/>
                <w:szCs w:val="18"/>
              </w:rPr>
              <w:t>0.8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</w:tr>
    </w:tbl>
    <w:p w14:paraId="23F3BA54" w14:textId="52A9F981" w:rsidR="78648B88" w:rsidRDefault="3B2A2C62" w:rsidP="23F2B17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  <w:r w:rsidRPr="23F2B179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Abbreviations: AC, alcohol-related cirrhosis; AH, alcohol-related hepatitis; ALD, alcohol-related liver disease; AS, alcohol-related steatosis; CI, confidence interval; CU</w:t>
      </w:r>
      <w:r w:rsidR="4506E467" w:rsidRPr="23F2B179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D</w:t>
      </w:r>
      <w:r w:rsidRPr="23F2B179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, cannabis use</w:t>
      </w:r>
      <w:r w:rsidR="32BDA8F0" w:rsidRPr="23F2B179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 </w:t>
      </w:r>
      <w:proofErr w:type="spellStart"/>
      <w:r w:rsidR="32BDA8F0" w:rsidRPr="23F2B179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disroder</w:t>
      </w:r>
      <w:proofErr w:type="spellEnd"/>
      <w:r w:rsidRPr="23F2B179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; HR, hazard ratio; non-CU, non–cannabis user; PY, person-years.</w:t>
      </w:r>
    </w:p>
    <w:p w14:paraId="3BF77D41" w14:textId="1A7E20BF" w:rsidR="4C8B2A64" w:rsidRDefault="3B2A2C62" w:rsidP="008F1C6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8BF159C">
        <w:rPr>
          <w:rFonts w:ascii="Times New Roman" w:eastAsia="Times New Roman" w:hAnsi="Times New Roman" w:cs="Times New Roman"/>
          <w:sz w:val="18"/>
          <w:szCs w:val="18"/>
          <w:vertAlign w:val="superscript"/>
          <w:lang w:val="en-GB"/>
        </w:rPr>
        <w:t>a</w:t>
      </w:r>
      <w:r w:rsidRPr="08BF159C">
        <w:rPr>
          <w:rFonts w:ascii="Times New Roman" w:eastAsia="Times New Roman" w:hAnsi="Times New Roman" w:cs="Times New Roman"/>
          <w:sz w:val="18"/>
          <w:szCs w:val="18"/>
          <w:lang w:val="en-GB"/>
        </w:rPr>
        <w:t>Values</w:t>
      </w:r>
      <w:proofErr w:type="spellEnd"/>
      <w:r w:rsidRPr="08BF159C">
        <w:rPr>
          <w:rFonts w:ascii="Times New Roman" w:eastAsia="Times New Roman" w:hAnsi="Times New Roman" w:cs="Times New Roman"/>
          <w:sz w:val="18"/>
          <w:szCs w:val="18"/>
          <w:lang w:val="en-GB"/>
        </w:rPr>
        <w:t xml:space="preserve"> ≤10 and corresponding incidence rates are suppressed for privacy.</w:t>
      </w:r>
    </w:p>
    <w:p w14:paraId="4195BB88" w14:textId="12749A78" w:rsidR="08BF159C" w:rsidRDefault="08BF159C" w:rsidP="08BF159C">
      <w:pPr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2F36603" w14:textId="77777777" w:rsidR="00132474" w:rsidRDefault="00132474" w:rsidP="08BF159C">
      <w:pPr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1097912" w14:textId="332C5EA7" w:rsidR="00581C11" w:rsidRDefault="00866A2D" w:rsidP="08BF159C">
      <w:p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</w:pPr>
      <w:r w:rsidRPr="00866A2D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="5D82645F" w:rsidRPr="08BF159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Table </w:t>
      </w:r>
      <w:r w:rsidR="00E03063">
        <w:rPr>
          <w:rFonts w:ascii="Times New Roman" w:eastAsia="Times New Roman" w:hAnsi="Times New Roman" w:cs="Times New Roman"/>
          <w:b/>
          <w:bCs/>
          <w:sz w:val="24"/>
          <w:szCs w:val="24"/>
        </w:rPr>
        <w:t>10</w:t>
      </w:r>
      <w:r w:rsidR="5D82645F" w:rsidRPr="08BF159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 w:rsidR="5D82645F" w:rsidRPr="08BF159C">
        <w:rPr>
          <w:rFonts w:ascii="Times New Roman" w:eastAsia="Times New Roman" w:hAnsi="Times New Roman" w:cs="Times New Roman"/>
          <w:sz w:val="24"/>
          <w:szCs w:val="24"/>
        </w:rPr>
        <w:t xml:space="preserve">Sensitivity analysis: Hazard ratios and incidence rates of </w:t>
      </w:r>
      <w:r w:rsidR="00911BC9" w:rsidRPr="08BF159C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5D82645F" w:rsidRPr="08BF159C">
        <w:rPr>
          <w:rFonts w:ascii="Times New Roman" w:eastAsia="Times New Roman" w:hAnsi="Times New Roman" w:cs="Times New Roman"/>
          <w:sz w:val="24"/>
          <w:szCs w:val="24"/>
        </w:rPr>
        <w:t xml:space="preserve">primary and secondary outcomes over 10 years </w:t>
      </w:r>
      <w:r w:rsidR="00911BC9" w:rsidRPr="08BF159C">
        <w:rPr>
          <w:rFonts w:ascii="Times New Roman" w:eastAsia="Times New Roman" w:hAnsi="Times New Roman" w:cs="Times New Roman"/>
          <w:sz w:val="24"/>
          <w:szCs w:val="24"/>
        </w:rPr>
        <w:t>in</w:t>
      </w:r>
      <w:r w:rsidR="5D82645F" w:rsidRPr="08BF15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11BC9" w:rsidRPr="08BF159C">
        <w:rPr>
          <w:rFonts w:ascii="Times New Roman" w:eastAsia="Times New Roman" w:hAnsi="Times New Roman" w:cs="Times New Roman"/>
          <w:sz w:val="24"/>
          <w:szCs w:val="24"/>
        </w:rPr>
        <w:t xml:space="preserve">AUD </w:t>
      </w:r>
      <w:r w:rsidR="5D82645F" w:rsidRPr="08BF159C">
        <w:rPr>
          <w:rFonts w:ascii="Times New Roman" w:eastAsia="Times New Roman" w:hAnsi="Times New Roman" w:cs="Times New Roman"/>
          <w:sz w:val="24"/>
          <w:szCs w:val="24"/>
        </w:rPr>
        <w:t xml:space="preserve">patients with CUD vs. non-CU.  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665"/>
        <w:gridCol w:w="1200"/>
        <w:gridCol w:w="1200"/>
        <w:gridCol w:w="1192"/>
        <w:gridCol w:w="1192"/>
        <w:gridCol w:w="1515"/>
        <w:gridCol w:w="1095"/>
        <w:gridCol w:w="1680"/>
      </w:tblGrid>
      <w:tr w:rsidR="4C8B2A64" w14:paraId="478BDBBD" w14:textId="77777777" w:rsidTr="08BF159C">
        <w:trPr>
          <w:trHeight w:val="300"/>
        </w:trPr>
        <w:tc>
          <w:tcPr>
            <w:tcW w:w="1665" w:type="dxa"/>
            <w:vMerge w:val="restart"/>
            <w:tcMar>
              <w:left w:w="105" w:type="dxa"/>
              <w:right w:w="105" w:type="dxa"/>
            </w:tcMar>
          </w:tcPr>
          <w:p w14:paraId="26891721" w14:textId="10684ECE" w:rsidR="4C8B2A64" w:rsidRDefault="4C8B2A64" w:rsidP="4C8B2A64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Outcome</w:t>
            </w:r>
          </w:p>
        </w:tc>
        <w:tc>
          <w:tcPr>
            <w:tcW w:w="2400" w:type="dxa"/>
            <w:gridSpan w:val="2"/>
            <w:tcMar>
              <w:left w:w="105" w:type="dxa"/>
              <w:right w:w="105" w:type="dxa"/>
            </w:tcMar>
          </w:tcPr>
          <w:p w14:paraId="5A83F38F" w14:textId="7C1DC376" w:rsidR="4C8B2A64" w:rsidRDefault="4C8B2A64" w:rsidP="4C8B2A6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Events</w:t>
            </w:r>
          </w:p>
        </w:tc>
        <w:tc>
          <w:tcPr>
            <w:tcW w:w="2384" w:type="dxa"/>
            <w:gridSpan w:val="2"/>
            <w:tcMar>
              <w:left w:w="105" w:type="dxa"/>
              <w:right w:w="105" w:type="dxa"/>
            </w:tcMar>
          </w:tcPr>
          <w:p w14:paraId="6563FDE7" w14:textId="1857D155" w:rsidR="4C8B2A64" w:rsidRDefault="4C8B2A64" w:rsidP="4C8B2A6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Incidence rate (1000PY)</w:t>
            </w:r>
          </w:p>
        </w:tc>
        <w:tc>
          <w:tcPr>
            <w:tcW w:w="1515" w:type="dxa"/>
            <w:vMerge w:val="restart"/>
            <w:tcMar>
              <w:left w:w="105" w:type="dxa"/>
              <w:right w:w="105" w:type="dxa"/>
            </w:tcMar>
          </w:tcPr>
          <w:p w14:paraId="776B4C6A" w14:textId="569AE6DC" w:rsidR="4C8B2A64" w:rsidRDefault="4C8B2A64" w:rsidP="4C8B2A6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HR (95% CI)</w:t>
            </w:r>
          </w:p>
        </w:tc>
        <w:tc>
          <w:tcPr>
            <w:tcW w:w="1095" w:type="dxa"/>
            <w:vMerge w:val="restart"/>
            <w:tcMar>
              <w:left w:w="105" w:type="dxa"/>
              <w:right w:w="105" w:type="dxa"/>
            </w:tcMar>
          </w:tcPr>
          <w:p w14:paraId="3A798572" w14:textId="6151CB5C" w:rsidR="4C8B2A64" w:rsidRDefault="4C8B2A64" w:rsidP="4C8B2A6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P-value</w:t>
            </w:r>
          </w:p>
        </w:tc>
        <w:tc>
          <w:tcPr>
            <w:tcW w:w="1680" w:type="dxa"/>
            <w:vMerge w:val="restart"/>
            <w:tcMar>
              <w:left w:w="105" w:type="dxa"/>
              <w:right w:w="105" w:type="dxa"/>
            </w:tcMar>
          </w:tcPr>
          <w:p w14:paraId="76C6E095" w14:textId="28E949BB" w:rsidR="4C8B2A64" w:rsidRDefault="4C8B2A64" w:rsidP="4C8B2A6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Proportionality</w:t>
            </w:r>
          </w:p>
        </w:tc>
      </w:tr>
      <w:tr w:rsidR="4C8B2A64" w14:paraId="42A01464" w14:textId="77777777" w:rsidTr="08BF159C">
        <w:trPr>
          <w:trHeight w:val="300"/>
        </w:trPr>
        <w:tc>
          <w:tcPr>
            <w:tcW w:w="1665" w:type="dxa"/>
            <w:vMerge/>
          </w:tcPr>
          <w:p w14:paraId="0045BF49" w14:textId="77777777" w:rsidR="000132F2" w:rsidRDefault="000132F2"/>
        </w:tc>
        <w:tc>
          <w:tcPr>
            <w:tcW w:w="1200" w:type="dxa"/>
            <w:tcMar>
              <w:left w:w="105" w:type="dxa"/>
              <w:right w:w="105" w:type="dxa"/>
            </w:tcMar>
          </w:tcPr>
          <w:p w14:paraId="1B700362" w14:textId="77777777" w:rsidR="4C8B2A64" w:rsidRDefault="4C8B2A64" w:rsidP="4C8B2A6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CUD</w:t>
            </w:r>
          </w:p>
          <w:p w14:paraId="4FA610B0" w14:textId="69037B44" w:rsidR="007F0508" w:rsidRDefault="007F0508" w:rsidP="4C8B2A6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N=</w:t>
            </w:r>
            <w:r w:rsidR="0050596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32,278</w:t>
            </w:r>
          </w:p>
        </w:tc>
        <w:tc>
          <w:tcPr>
            <w:tcW w:w="1200" w:type="dxa"/>
            <w:tcMar>
              <w:left w:w="105" w:type="dxa"/>
              <w:right w:w="105" w:type="dxa"/>
            </w:tcMar>
          </w:tcPr>
          <w:p w14:paraId="5D157050" w14:textId="77777777" w:rsidR="4C8B2A64" w:rsidRDefault="4C8B2A64" w:rsidP="4C8B2A6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Non-CUD</w:t>
            </w:r>
          </w:p>
          <w:p w14:paraId="15BA8C02" w14:textId="4298C6AF" w:rsidR="007F0508" w:rsidRDefault="007F0508" w:rsidP="4C8B2A6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N=</w:t>
            </w:r>
            <w:r w:rsidR="00505967" w:rsidRPr="0050596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32,278</w:t>
            </w:r>
          </w:p>
        </w:tc>
        <w:tc>
          <w:tcPr>
            <w:tcW w:w="1192" w:type="dxa"/>
            <w:tcMar>
              <w:left w:w="105" w:type="dxa"/>
              <w:right w:w="105" w:type="dxa"/>
            </w:tcMar>
          </w:tcPr>
          <w:p w14:paraId="2F0D4D0F" w14:textId="4ABF178C" w:rsidR="4C8B2A64" w:rsidRDefault="4C8B2A64" w:rsidP="4C8B2A6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CUD</w:t>
            </w:r>
          </w:p>
        </w:tc>
        <w:tc>
          <w:tcPr>
            <w:tcW w:w="1192" w:type="dxa"/>
            <w:tcMar>
              <w:left w:w="105" w:type="dxa"/>
              <w:right w:w="105" w:type="dxa"/>
            </w:tcMar>
          </w:tcPr>
          <w:p w14:paraId="5F114669" w14:textId="7E761066" w:rsidR="4C8B2A64" w:rsidRDefault="4C8B2A64" w:rsidP="4C8B2A6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Non-CUD</w:t>
            </w:r>
          </w:p>
        </w:tc>
        <w:tc>
          <w:tcPr>
            <w:tcW w:w="1515" w:type="dxa"/>
            <w:vMerge/>
          </w:tcPr>
          <w:p w14:paraId="5511C1CA" w14:textId="77777777" w:rsidR="000132F2" w:rsidRDefault="000132F2"/>
        </w:tc>
        <w:tc>
          <w:tcPr>
            <w:tcW w:w="1095" w:type="dxa"/>
            <w:vMerge/>
          </w:tcPr>
          <w:p w14:paraId="49515A67" w14:textId="77777777" w:rsidR="000132F2" w:rsidRDefault="000132F2"/>
        </w:tc>
        <w:tc>
          <w:tcPr>
            <w:tcW w:w="1680" w:type="dxa"/>
            <w:vMerge/>
          </w:tcPr>
          <w:p w14:paraId="597C6450" w14:textId="77777777" w:rsidR="000132F2" w:rsidRDefault="000132F2"/>
        </w:tc>
      </w:tr>
      <w:tr w:rsidR="00BF29CD" w14:paraId="5331863B" w14:textId="77777777" w:rsidTr="08BF159C">
        <w:trPr>
          <w:trHeight w:val="300"/>
        </w:trPr>
        <w:tc>
          <w:tcPr>
            <w:tcW w:w="1665" w:type="dxa"/>
            <w:tcMar>
              <w:left w:w="105" w:type="dxa"/>
              <w:right w:w="105" w:type="dxa"/>
            </w:tcMar>
          </w:tcPr>
          <w:p w14:paraId="01EC0A93" w14:textId="11788BA6" w:rsidR="00BF29CD" w:rsidRDefault="00BF29CD" w:rsidP="00BF29CD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AS</w:t>
            </w:r>
          </w:p>
        </w:tc>
        <w:tc>
          <w:tcPr>
            <w:tcW w:w="1200" w:type="dxa"/>
            <w:tcMar>
              <w:left w:w="105" w:type="dxa"/>
              <w:right w:w="105" w:type="dxa"/>
            </w:tcMar>
          </w:tcPr>
          <w:p w14:paraId="3356C4B3" w14:textId="13DF58E6" w:rsidR="00BF29CD" w:rsidRDefault="005D7918" w:rsidP="00BF29C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918">
              <w:rPr>
                <w:rFonts w:ascii="Times New Roman" w:eastAsia="Times New Roman" w:hAnsi="Times New Roman" w:cs="Times New Roman"/>
                <w:sz w:val="18"/>
                <w:szCs w:val="18"/>
              </w:rPr>
              <w:t>1,463</w:t>
            </w:r>
          </w:p>
        </w:tc>
        <w:tc>
          <w:tcPr>
            <w:tcW w:w="1200" w:type="dxa"/>
            <w:tcMar>
              <w:left w:w="105" w:type="dxa"/>
              <w:right w:w="105" w:type="dxa"/>
            </w:tcMar>
          </w:tcPr>
          <w:p w14:paraId="5D42DB61" w14:textId="6F6BE31F" w:rsidR="00BF29CD" w:rsidRDefault="005D7918" w:rsidP="00BF29C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918">
              <w:rPr>
                <w:rFonts w:ascii="Times New Roman" w:eastAsia="Times New Roman" w:hAnsi="Times New Roman" w:cs="Times New Roman"/>
                <w:sz w:val="18"/>
                <w:szCs w:val="18"/>
              </w:rPr>
              <w:t>1,865</w:t>
            </w:r>
          </w:p>
        </w:tc>
        <w:tc>
          <w:tcPr>
            <w:tcW w:w="1192" w:type="dxa"/>
            <w:tcMar>
              <w:left w:w="105" w:type="dxa"/>
              <w:right w:w="105" w:type="dxa"/>
            </w:tcMar>
          </w:tcPr>
          <w:p w14:paraId="44E98319" w14:textId="7A2E1F2A" w:rsidR="00BF29CD" w:rsidRDefault="005D7918" w:rsidP="00BF29C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918">
              <w:rPr>
                <w:rFonts w:ascii="Times New Roman" w:eastAsia="Times New Roman" w:hAnsi="Times New Roman" w:cs="Times New Roman"/>
                <w:sz w:val="18"/>
                <w:szCs w:val="18"/>
              </w:rPr>
              <w:t>9.44</w:t>
            </w:r>
          </w:p>
        </w:tc>
        <w:tc>
          <w:tcPr>
            <w:tcW w:w="1192" w:type="dxa"/>
            <w:tcMar>
              <w:left w:w="105" w:type="dxa"/>
              <w:right w:w="105" w:type="dxa"/>
            </w:tcMar>
          </w:tcPr>
          <w:p w14:paraId="7F588FEF" w14:textId="085C11E1" w:rsidR="00BF29CD" w:rsidRDefault="005D7918" w:rsidP="00BF29C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918">
              <w:rPr>
                <w:rFonts w:ascii="Times New Roman" w:eastAsia="Times New Roman" w:hAnsi="Times New Roman" w:cs="Times New Roman"/>
                <w:sz w:val="18"/>
                <w:szCs w:val="18"/>
              </w:rPr>
              <w:t>12.88</w:t>
            </w:r>
          </w:p>
        </w:tc>
        <w:tc>
          <w:tcPr>
            <w:tcW w:w="1515" w:type="dxa"/>
            <w:tcMar>
              <w:left w:w="105" w:type="dxa"/>
              <w:right w:w="105" w:type="dxa"/>
            </w:tcMar>
          </w:tcPr>
          <w:p w14:paraId="6DCA2CA4" w14:textId="4C7A63F0" w:rsidR="00BF29CD" w:rsidRDefault="684B1322" w:rsidP="00BF29C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8BF159C">
              <w:rPr>
                <w:rFonts w:ascii="Times New Roman" w:eastAsia="Times New Roman" w:hAnsi="Times New Roman" w:cs="Times New Roman"/>
                <w:sz w:val="18"/>
                <w:szCs w:val="18"/>
              </w:rPr>
              <w:t>0.7</w:t>
            </w:r>
            <w:r w:rsidR="1A7AF252" w:rsidRPr="08BF159C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  <w:r w:rsidRPr="08BF159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(0.68–0.78)</w:t>
            </w:r>
          </w:p>
        </w:tc>
        <w:tc>
          <w:tcPr>
            <w:tcW w:w="1095" w:type="dxa"/>
            <w:tcMar>
              <w:left w:w="105" w:type="dxa"/>
              <w:right w:w="105" w:type="dxa"/>
            </w:tcMar>
          </w:tcPr>
          <w:p w14:paraId="2BF09025" w14:textId="093240BE" w:rsidR="00BF29CD" w:rsidRPr="000071F1" w:rsidRDefault="00E02E4D" w:rsidP="00BF29C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E02E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&lt;0.001</w:t>
            </w:r>
          </w:p>
        </w:tc>
        <w:tc>
          <w:tcPr>
            <w:tcW w:w="1680" w:type="dxa"/>
            <w:tcMar>
              <w:left w:w="105" w:type="dxa"/>
              <w:right w:w="105" w:type="dxa"/>
            </w:tcMar>
          </w:tcPr>
          <w:p w14:paraId="51D64ED9" w14:textId="5B27C884" w:rsidR="00BF29CD" w:rsidRDefault="0054293E" w:rsidP="00BF29C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293E">
              <w:rPr>
                <w:rFonts w:ascii="Times New Roman" w:eastAsia="Times New Roman" w:hAnsi="Times New Roman" w:cs="Times New Roman"/>
                <w:sz w:val="18"/>
                <w:szCs w:val="18"/>
              </w:rPr>
              <w:t>0.43</w:t>
            </w:r>
          </w:p>
        </w:tc>
      </w:tr>
      <w:tr w:rsidR="00BF29CD" w14:paraId="65E07EB7" w14:textId="77777777" w:rsidTr="08BF159C">
        <w:trPr>
          <w:trHeight w:val="300"/>
        </w:trPr>
        <w:tc>
          <w:tcPr>
            <w:tcW w:w="1665" w:type="dxa"/>
            <w:tcMar>
              <w:left w:w="105" w:type="dxa"/>
              <w:right w:w="105" w:type="dxa"/>
            </w:tcMar>
          </w:tcPr>
          <w:p w14:paraId="3CAA2628" w14:textId="6B42B878" w:rsidR="00BF29CD" w:rsidRDefault="00BF29CD" w:rsidP="00BF29CD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AH</w:t>
            </w:r>
          </w:p>
        </w:tc>
        <w:tc>
          <w:tcPr>
            <w:tcW w:w="1200" w:type="dxa"/>
            <w:tcMar>
              <w:left w:w="105" w:type="dxa"/>
              <w:right w:w="105" w:type="dxa"/>
            </w:tcMar>
          </w:tcPr>
          <w:p w14:paraId="27B2F176" w14:textId="515B624F" w:rsidR="00BF29CD" w:rsidRDefault="00340DA5" w:rsidP="00BF29C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40DA5">
              <w:rPr>
                <w:rFonts w:ascii="Times New Roman" w:eastAsia="Times New Roman" w:hAnsi="Times New Roman" w:cs="Times New Roman"/>
                <w:sz w:val="18"/>
                <w:szCs w:val="18"/>
              </w:rPr>
              <w:t>429</w:t>
            </w:r>
          </w:p>
        </w:tc>
        <w:tc>
          <w:tcPr>
            <w:tcW w:w="1200" w:type="dxa"/>
            <w:tcMar>
              <w:left w:w="105" w:type="dxa"/>
              <w:right w:w="105" w:type="dxa"/>
            </w:tcMar>
          </w:tcPr>
          <w:p w14:paraId="4C4584EC" w14:textId="0F947248" w:rsidR="00BF29CD" w:rsidRDefault="00E02E4D" w:rsidP="00BF29C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E4D">
              <w:rPr>
                <w:rFonts w:ascii="Times New Roman" w:eastAsia="Times New Roman" w:hAnsi="Times New Roman" w:cs="Times New Roman"/>
                <w:sz w:val="18"/>
                <w:szCs w:val="18"/>
              </w:rPr>
              <w:t>615</w:t>
            </w:r>
          </w:p>
        </w:tc>
        <w:tc>
          <w:tcPr>
            <w:tcW w:w="1192" w:type="dxa"/>
            <w:tcMar>
              <w:left w:w="105" w:type="dxa"/>
              <w:right w:w="105" w:type="dxa"/>
            </w:tcMar>
          </w:tcPr>
          <w:p w14:paraId="52D9E47A" w14:textId="75D548EF" w:rsidR="00BF29CD" w:rsidRDefault="00E02E4D" w:rsidP="00BF29C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E4D">
              <w:rPr>
                <w:rFonts w:ascii="Times New Roman" w:eastAsia="Times New Roman" w:hAnsi="Times New Roman" w:cs="Times New Roman"/>
                <w:sz w:val="18"/>
                <w:szCs w:val="18"/>
              </w:rPr>
              <w:t>2.77</w:t>
            </w:r>
          </w:p>
        </w:tc>
        <w:tc>
          <w:tcPr>
            <w:tcW w:w="1192" w:type="dxa"/>
            <w:tcMar>
              <w:left w:w="105" w:type="dxa"/>
              <w:right w:w="105" w:type="dxa"/>
            </w:tcMar>
          </w:tcPr>
          <w:p w14:paraId="00ADF1A1" w14:textId="3C2093A8" w:rsidR="00BF29CD" w:rsidRDefault="00E02E4D" w:rsidP="00BF29C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2E4D">
              <w:rPr>
                <w:rFonts w:ascii="Times New Roman" w:eastAsia="Times New Roman" w:hAnsi="Times New Roman" w:cs="Times New Roman"/>
                <w:sz w:val="18"/>
                <w:szCs w:val="18"/>
              </w:rPr>
              <w:t>4.25</w:t>
            </w:r>
          </w:p>
        </w:tc>
        <w:tc>
          <w:tcPr>
            <w:tcW w:w="1515" w:type="dxa"/>
            <w:tcMar>
              <w:left w:w="105" w:type="dxa"/>
              <w:right w:w="105" w:type="dxa"/>
            </w:tcMar>
          </w:tcPr>
          <w:p w14:paraId="6494BAA6" w14:textId="14E14EB4" w:rsidR="00BF29CD" w:rsidRDefault="06881B4C" w:rsidP="00BF29C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8BF159C">
              <w:rPr>
                <w:rFonts w:ascii="Times New Roman" w:eastAsia="Times New Roman" w:hAnsi="Times New Roman" w:cs="Times New Roman"/>
                <w:sz w:val="18"/>
                <w:szCs w:val="18"/>
              </w:rPr>
              <w:t>0.6</w:t>
            </w:r>
            <w:r w:rsidR="2DD32BC7" w:rsidRPr="08BF159C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  <w:r w:rsidRPr="08BF159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(0.58–0.74)</w:t>
            </w:r>
          </w:p>
        </w:tc>
        <w:tc>
          <w:tcPr>
            <w:tcW w:w="1095" w:type="dxa"/>
            <w:tcMar>
              <w:left w:w="105" w:type="dxa"/>
              <w:right w:w="105" w:type="dxa"/>
            </w:tcMar>
          </w:tcPr>
          <w:p w14:paraId="2D5A486E" w14:textId="65D455F1" w:rsidR="00BF29CD" w:rsidRPr="000071F1" w:rsidRDefault="00E02E4D" w:rsidP="00BF29C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E02E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&lt;0.001</w:t>
            </w:r>
          </w:p>
        </w:tc>
        <w:tc>
          <w:tcPr>
            <w:tcW w:w="1680" w:type="dxa"/>
            <w:tcMar>
              <w:left w:w="105" w:type="dxa"/>
              <w:right w:w="105" w:type="dxa"/>
            </w:tcMar>
          </w:tcPr>
          <w:p w14:paraId="4B8B5F41" w14:textId="090B0906" w:rsidR="00BF29CD" w:rsidRPr="0054293E" w:rsidRDefault="0046364F" w:rsidP="00BF29C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429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0.005</w:t>
            </w:r>
          </w:p>
        </w:tc>
      </w:tr>
      <w:tr w:rsidR="00BF29CD" w14:paraId="1B4C527E" w14:textId="77777777" w:rsidTr="08BF159C">
        <w:trPr>
          <w:trHeight w:val="300"/>
        </w:trPr>
        <w:tc>
          <w:tcPr>
            <w:tcW w:w="1665" w:type="dxa"/>
            <w:tcMar>
              <w:left w:w="105" w:type="dxa"/>
              <w:right w:w="105" w:type="dxa"/>
            </w:tcMar>
          </w:tcPr>
          <w:p w14:paraId="5C979FCE" w14:textId="77AD966D" w:rsidR="00BF29CD" w:rsidRDefault="00BF29CD" w:rsidP="00BF29CD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AC</w:t>
            </w:r>
          </w:p>
        </w:tc>
        <w:tc>
          <w:tcPr>
            <w:tcW w:w="1200" w:type="dxa"/>
            <w:tcMar>
              <w:left w:w="105" w:type="dxa"/>
              <w:right w:w="105" w:type="dxa"/>
            </w:tcMar>
          </w:tcPr>
          <w:p w14:paraId="26C38EEC" w14:textId="4B25ED5B" w:rsidR="00BF29CD" w:rsidRDefault="00EA2A92" w:rsidP="00BF29C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2A92">
              <w:rPr>
                <w:rFonts w:ascii="Times New Roman" w:eastAsia="Times New Roman" w:hAnsi="Times New Roman" w:cs="Times New Roman"/>
                <w:sz w:val="18"/>
                <w:szCs w:val="18"/>
              </w:rPr>
              <w:t>518</w:t>
            </w:r>
          </w:p>
        </w:tc>
        <w:tc>
          <w:tcPr>
            <w:tcW w:w="1200" w:type="dxa"/>
            <w:tcMar>
              <w:left w:w="105" w:type="dxa"/>
              <w:right w:w="105" w:type="dxa"/>
            </w:tcMar>
          </w:tcPr>
          <w:p w14:paraId="55736426" w14:textId="20710943" w:rsidR="00BF29CD" w:rsidRDefault="00EA2A92" w:rsidP="00BF29C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2A92">
              <w:rPr>
                <w:rFonts w:ascii="Times New Roman" w:eastAsia="Times New Roman" w:hAnsi="Times New Roman" w:cs="Times New Roman"/>
                <w:sz w:val="18"/>
                <w:szCs w:val="18"/>
              </w:rPr>
              <w:t>672</w:t>
            </w:r>
          </w:p>
        </w:tc>
        <w:tc>
          <w:tcPr>
            <w:tcW w:w="1192" w:type="dxa"/>
            <w:tcMar>
              <w:left w:w="105" w:type="dxa"/>
              <w:right w:w="105" w:type="dxa"/>
            </w:tcMar>
          </w:tcPr>
          <w:p w14:paraId="23FF9438" w14:textId="74C1F8C5" w:rsidR="00BF29CD" w:rsidRDefault="00EA2A92" w:rsidP="00BF29C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2A92">
              <w:rPr>
                <w:rFonts w:ascii="Times New Roman" w:eastAsia="Times New Roman" w:hAnsi="Times New Roman" w:cs="Times New Roman"/>
                <w:sz w:val="18"/>
                <w:szCs w:val="18"/>
              </w:rPr>
              <w:t>3.34</w:t>
            </w:r>
          </w:p>
        </w:tc>
        <w:tc>
          <w:tcPr>
            <w:tcW w:w="1192" w:type="dxa"/>
            <w:tcMar>
              <w:left w:w="105" w:type="dxa"/>
              <w:right w:w="105" w:type="dxa"/>
            </w:tcMar>
          </w:tcPr>
          <w:p w14:paraId="1057A249" w14:textId="531CD281" w:rsidR="00BF29CD" w:rsidRDefault="00EA2A92" w:rsidP="00BF29C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2A92">
              <w:rPr>
                <w:rFonts w:ascii="Times New Roman" w:eastAsia="Times New Roman" w:hAnsi="Times New Roman" w:cs="Times New Roman"/>
                <w:sz w:val="18"/>
                <w:szCs w:val="18"/>
              </w:rPr>
              <w:t>4.64</w:t>
            </w:r>
          </w:p>
        </w:tc>
        <w:tc>
          <w:tcPr>
            <w:tcW w:w="1515" w:type="dxa"/>
            <w:tcMar>
              <w:left w:w="105" w:type="dxa"/>
              <w:right w:w="105" w:type="dxa"/>
            </w:tcMar>
          </w:tcPr>
          <w:p w14:paraId="43FCC97C" w14:textId="12F85FE6" w:rsidR="00BF29CD" w:rsidRDefault="35D3E621" w:rsidP="00BF29CD">
            <w:pPr>
              <w:tabs>
                <w:tab w:val="left" w:pos="472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8BF159C">
              <w:rPr>
                <w:rFonts w:ascii="Times New Roman" w:eastAsia="Times New Roman" w:hAnsi="Times New Roman" w:cs="Times New Roman"/>
                <w:sz w:val="18"/>
                <w:szCs w:val="18"/>
              </w:rPr>
              <w:t>0.72 (0.64–0.8</w:t>
            </w:r>
            <w:r w:rsidR="7DAF06B7" w:rsidRPr="08BF159C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Pr="08BF159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95" w:type="dxa"/>
            <w:tcMar>
              <w:left w:w="105" w:type="dxa"/>
              <w:right w:w="105" w:type="dxa"/>
            </w:tcMar>
          </w:tcPr>
          <w:p w14:paraId="50AEA035" w14:textId="46178644" w:rsidR="00BF29CD" w:rsidRPr="000071F1" w:rsidRDefault="00E02E4D" w:rsidP="00BF29CD">
            <w:pPr>
              <w:tabs>
                <w:tab w:val="left" w:pos="472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E02E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&lt;0.001</w:t>
            </w:r>
          </w:p>
        </w:tc>
        <w:tc>
          <w:tcPr>
            <w:tcW w:w="1680" w:type="dxa"/>
            <w:tcMar>
              <w:left w:w="105" w:type="dxa"/>
              <w:right w:w="105" w:type="dxa"/>
            </w:tcMar>
          </w:tcPr>
          <w:p w14:paraId="1560E312" w14:textId="6809068A" w:rsidR="00BF29CD" w:rsidRDefault="0046364F" w:rsidP="00BF29CD">
            <w:pPr>
              <w:tabs>
                <w:tab w:val="left" w:pos="472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364F">
              <w:rPr>
                <w:rFonts w:ascii="Times New Roman" w:eastAsia="Times New Roman" w:hAnsi="Times New Roman" w:cs="Times New Roman"/>
                <w:sz w:val="18"/>
                <w:szCs w:val="18"/>
              </w:rPr>
              <w:t>0.70</w:t>
            </w:r>
          </w:p>
        </w:tc>
      </w:tr>
      <w:tr w:rsidR="00BF29CD" w14:paraId="4DCC22E8" w14:textId="77777777" w:rsidTr="08BF159C">
        <w:trPr>
          <w:trHeight w:val="300"/>
        </w:trPr>
        <w:tc>
          <w:tcPr>
            <w:tcW w:w="1665" w:type="dxa"/>
            <w:tcMar>
              <w:left w:w="105" w:type="dxa"/>
              <w:right w:w="105" w:type="dxa"/>
            </w:tcMar>
          </w:tcPr>
          <w:p w14:paraId="39F527D5" w14:textId="273379C8" w:rsidR="00BF29CD" w:rsidRDefault="00BF29CD" w:rsidP="00BF29CD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ALD</w:t>
            </w:r>
          </w:p>
        </w:tc>
        <w:tc>
          <w:tcPr>
            <w:tcW w:w="1200" w:type="dxa"/>
            <w:tcMar>
              <w:left w:w="105" w:type="dxa"/>
              <w:right w:w="105" w:type="dxa"/>
            </w:tcMar>
          </w:tcPr>
          <w:p w14:paraId="7CAA18D9" w14:textId="081D76AC" w:rsidR="00BF29CD" w:rsidRDefault="00EA2A92" w:rsidP="00BF29C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2A92">
              <w:rPr>
                <w:rFonts w:ascii="Times New Roman" w:eastAsia="Times New Roman" w:hAnsi="Times New Roman" w:cs="Times New Roman"/>
                <w:sz w:val="18"/>
                <w:szCs w:val="18"/>
              </w:rPr>
              <w:t>806</w:t>
            </w:r>
          </w:p>
        </w:tc>
        <w:tc>
          <w:tcPr>
            <w:tcW w:w="1200" w:type="dxa"/>
            <w:tcMar>
              <w:left w:w="105" w:type="dxa"/>
              <w:right w:w="105" w:type="dxa"/>
            </w:tcMar>
          </w:tcPr>
          <w:p w14:paraId="06131D22" w14:textId="059031B5" w:rsidR="00BF29CD" w:rsidRDefault="00EA2A92" w:rsidP="00BF29C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2A92">
              <w:rPr>
                <w:rFonts w:ascii="Times New Roman" w:eastAsia="Times New Roman" w:hAnsi="Times New Roman" w:cs="Times New Roman"/>
                <w:sz w:val="18"/>
                <w:szCs w:val="18"/>
              </w:rPr>
              <w:t>1,063</w:t>
            </w:r>
          </w:p>
        </w:tc>
        <w:tc>
          <w:tcPr>
            <w:tcW w:w="1192" w:type="dxa"/>
            <w:tcMar>
              <w:left w:w="105" w:type="dxa"/>
              <w:right w:w="105" w:type="dxa"/>
            </w:tcMar>
          </w:tcPr>
          <w:p w14:paraId="4689C765" w14:textId="6D36AABC" w:rsidR="00BF29CD" w:rsidRDefault="00EA2A92" w:rsidP="00BF29C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2A92">
              <w:rPr>
                <w:rFonts w:ascii="Times New Roman" w:eastAsia="Times New Roman" w:hAnsi="Times New Roman" w:cs="Times New Roman"/>
                <w:sz w:val="18"/>
                <w:szCs w:val="18"/>
              </w:rPr>
              <w:t>5.20</w:t>
            </w:r>
          </w:p>
        </w:tc>
        <w:tc>
          <w:tcPr>
            <w:tcW w:w="1192" w:type="dxa"/>
            <w:tcMar>
              <w:left w:w="105" w:type="dxa"/>
              <w:right w:w="105" w:type="dxa"/>
            </w:tcMar>
          </w:tcPr>
          <w:p w14:paraId="50DC2FEE" w14:textId="5557EB5E" w:rsidR="00BF29CD" w:rsidRDefault="00EA2A92" w:rsidP="00BF29C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A2A92">
              <w:rPr>
                <w:rFonts w:ascii="Times New Roman" w:eastAsia="Times New Roman" w:hAnsi="Times New Roman" w:cs="Times New Roman"/>
                <w:sz w:val="18"/>
                <w:szCs w:val="18"/>
              </w:rPr>
              <w:t>7.34</w:t>
            </w:r>
          </w:p>
        </w:tc>
        <w:tc>
          <w:tcPr>
            <w:tcW w:w="1515" w:type="dxa"/>
            <w:tcMar>
              <w:left w:w="105" w:type="dxa"/>
              <w:right w:w="105" w:type="dxa"/>
            </w:tcMar>
          </w:tcPr>
          <w:p w14:paraId="1B6A86C1" w14:textId="2FF60B11" w:rsidR="00BF29CD" w:rsidRDefault="684B1322" w:rsidP="00BF29C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8BF159C">
              <w:rPr>
                <w:rFonts w:ascii="Times New Roman" w:eastAsia="Times New Roman" w:hAnsi="Times New Roman" w:cs="Times New Roman"/>
                <w:sz w:val="18"/>
                <w:szCs w:val="18"/>
              </w:rPr>
              <w:t>0.71 (0.6</w:t>
            </w:r>
            <w:r w:rsidR="6923F929" w:rsidRPr="08BF159C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  <w:r w:rsidRPr="08BF159C">
              <w:rPr>
                <w:rFonts w:ascii="Times New Roman" w:eastAsia="Times New Roman" w:hAnsi="Times New Roman" w:cs="Times New Roman"/>
                <w:sz w:val="18"/>
                <w:szCs w:val="18"/>
              </w:rPr>
              <w:t>–0.78)</w:t>
            </w:r>
          </w:p>
        </w:tc>
        <w:tc>
          <w:tcPr>
            <w:tcW w:w="1095" w:type="dxa"/>
            <w:tcMar>
              <w:left w:w="105" w:type="dxa"/>
              <w:right w:w="105" w:type="dxa"/>
            </w:tcMar>
          </w:tcPr>
          <w:p w14:paraId="26AC45AD" w14:textId="35EDD104" w:rsidR="00BF29CD" w:rsidRPr="000071F1" w:rsidRDefault="00E02E4D" w:rsidP="00BF29C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E02E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&lt;0.001</w:t>
            </w:r>
          </w:p>
        </w:tc>
        <w:tc>
          <w:tcPr>
            <w:tcW w:w="1680" w:type="dxa"/>
            <w:tcMar>
              <w:left w:w="105" w:type="dxa"/>
              <w:right w:w="105" w:type="dxa"/>
            </w:tcMar>
          </w:tcPr>
          <w:p w14:paraId="43A1C17F" w14:textId="3BD4A69F" w:rsidR="00BF29CD" w:rsidRDefault="0046364F" w:rsidP="00BF29C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364F">
              <w:rPr>
                <w:rFonts w:ascii="Times New Roman" w:eastAsia="Times New Roman" w:hAnsi="Times New Roman" w:cs="Times New Roman"/>
                <w:sz w:val="18"/>
                <w:szCs w:val="18"/>
              </w:rPr>
              <w:t>0.0</w:t>
            </w:r>
            <w:r w:rsidR="0054293E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29361E" w14:paraId="3209C03F" w14:textId="77777777" w:rsidTr="08BF159C">
        <w:trPr>
          <w:trHeight w:val="300"/>
        </w:trPr>
        <w:tc>
          <w:tcPr>
            <w:tcW w:w="1665" w:type="dxa"/>
            <w:tcMar>
              <w:left w:w="105" w:type="dxa"/>
              <w:right w:w="105" w:type="dxa"/>
            </w:tcMar>
          </w:tcPr>
          <w:p w14:paraId="361B392A" w14:textId="1880007F" w:rsidR="0029361E" w:rsidRDefault="0029361E" w:rsidP="0029361E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Hepatic decompensation</w:t>
            </w:r>
          </w:p>
        </w:tc>
        <w:tc>
          <w:tcPr>
            <w:tcW w:w="1200" w:type="dxa"/>
            <w:tcMar>
              <w:left w:w="105" w:type="dxa"/>
              <w:right w:w="105" w:type="dxa"/>
            </w:tcMar>
          </w:tcPr>
          <w:p w14:paraId="7193713C" w14:textId="5E42EC48" w:rsidR="0029361E" w:rsidRDefault="005D7918" w:rsidP="002936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918">
              <w:rPr>
                <w:rFonts w:ascii="Times New Roman" w:eastAsia="Times New Roman" w:hAnsi="Times New Roman" w:cs="Times New Roman"/>
                <w:sz w:val="18"/>
                <w:szCs w:val="18"/>
              </w:rPr>
              <w:t>796</w:t>
            </w:r>
          </w:p>
        </w:tc>
        <w:tc>
          <w:tcPr>
            <w:tcW w:w="1200" w:type="dxa"/>
            <w:tcMar>
              <w:left w:w="105" w:type="dxa"/>
              <w:right w:w="105" w:type="dxa"/>
            </w:tcMar>
          </w:tcPr>
          <w:p w14:paraId="0A3F37D2" w14:textId="3B60A629" w:rsidR="0029361E" w:rsidRDefault="005D7918" w:rsidP="002936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918">
              <w:rPr>
                <w:rFonts w:ascii="Times New Roman" w:eastAsia="Times New Roman" w:hAnsi="Times New Roman" w:cs="Times New Roman"/>
                <w:sz w:val="18"/>
                <w:szCs w:val="18"/>
              </w:rPr>
              <w:t>903</w:t>
            </w:r>
          </w:p>
        </w:tc>
        <w:tc>
          <w:tcPr>
            <w:tcW w:w="1192" w:type="dxa"/>
            <w:tcMar>
              <w:left w:w="105" w:type="dxa"/>
              <w:right w:w="105" w:type="dxa"/>
            </w:tcMar>
          </w:tcPr>
          <w:p w14:paraId="149D8C6D" w14:textId="7A83CC47" w:rsidR="0029361E" w:rsidRDefault="005D7918" w:rsidP="002936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918">
              <w:rPr>
                <w:rFonts w:ascii="Times New Roman" w:eastAsia="Times New Roman" w:hAnsi="Times New Roman" w:cs="Times New Roman"/>
                <w:sz w:val="18"/>
                <w:szCs w:val="18"/>
              </w:rPr>
              <w:t>5.14</w:t>
            </w:r>
          </w:p>
        </w:tc>
        <w:tc>
          <w:tcPr>
            <w:tcW w:w="1192" w:type="dxa"/>
            <w:tcMar>
              <w:left w:w="105" w:type="dxa"/>
              <w:right w:w="105" w:type="dxa"/>
            </w:tcMar>
          </w:tcPr>
          <w:p w14:paraId="5D5CDBFB" w14:textId="4477C603" w:rsidR="0029361E" w:rsidRDefault="005D7918" w:rsidP="002936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918">
              <w:rPr>
                <w:rFonts w:ascii="Times New Roman" w:eastAsia="Times New Roman" w:hAnsi="Times New Roman" w:cs="Times New Roman"/>
                <w:sz w:val="18"/>
                <w:szCs w:val="18"/>
              </w:rPr>
              <w:t>6.24</w:t>
            </w:r>
          </w:p>
        </w:tc>
        <w:tc>
          <w:tcPr>
            <w:tcW w:w="1515" w:type="dxa"/>
            <w:tcMar>
              <w:left w:w="105" w:type="dxa"/>
              <w:right w:w="105" w:type="dxa"/>
            </w:tcMar>
          </w:tcPr>
          <w:p w14:paraId="56BCEAB7" w14:textId="2F27C580" w:rsidR="0029361E" w:rsidRDefault="684B1322" w:rsidP="002936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8BF159C">
              <w:rPr>
                <w:rFonts w:ascii="Times New Roman" w:eastAsia="Times New Roman" w:hAnsi="Times New Roman" w:cs="Times New Roman"/>
                <w:sz w:val="18"/>
                <w:szCs w:val="18"/>
              </w:rPr>
              <w:t>0.8</w:t>
            </w:r>
            <w:r w:rsidR="7F9A796B" w:rsidRPr="08BF159C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  <w:r w:rsidRPr="08BF159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(0.75–0.91)</w:t>
            </w:r>
          </w:p>
        </w:tc>
        <w:tc>
          <w:tcPr>
            <w:tcW w:w="1095" w:type="dxa"/>
            <w:tcMar>
              <w:left w:w="105" w:type="dxa"/>
              <w:right w:w="105" w:type="dxa"/>
            </w:tcMar>
          </w:tcPr>
          <w:p w14:paraId="0BE76D02" w14:textId="4D4C291E" w:rsidR="0029361E" w:rsidRPr="000071F1" w:rsidRDefault="00E02E4D" w:rsidP="002936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E02E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&lt;0.001</w:t>
            </w:r>
          </w:p>
        </w:tc>
        <w:tc>
          <w:tcPr>
            <w:tcW w:w="1680" w:type="dxa"/>
            <w:tcMar>
              <w:left w:w="105" w:type="dxa"/>
              <w:right w:w="105" w:type="dxa"/>
            </w:tcMar>
          </w:tcPr>
          <w:p w14:paraId="63AF7749" w14:textId="29C41A0A" w:rsidR="0029361E" w:rsidRDefault="0046364F" w:rsidP="002936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6364F">
              <w:rPr>
                <w:rFonts w:ascii="Times New Roman" w:eastAsia="Times New Roman" w:hAnsi="Times New Roman" w:cs="Times New Roman"/>
                <w:sz w:val="18"/>
                <w:szCs w:val="18"/>
              </w:rPr>
              <w:t>0.74</w:t>
            </w:r>
          </w:p>
        </w:tc>
      </w:tr>
      <w:tr w:rsidR="00BF29CD" w14:paraId="3E319A80" w14:textId="77777777" w:rsidTr="08BF159C">
        <w:trPr>
          <w:trHeight w:val="300"/>
        </w:trPr>
        <w:tc>
          <w:tcPr>
            <w:tcW w:w="1665" w:type="dxa"/>
            <w:tcMar>
              <w:left w:w="105" w:type="dxa"/>
              <w:right w:w="105" w:type="dxa"/>
            </w:tcMar>
          </w:tcPr>
          <w:p w14:paraId="2F4A0E42" w14:textId="03FB2C61" w:rsidR="00BF29CD" w:rsidRDefault="00BF29CD" w:rsidP="00BF29CD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4C8B2A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Composite all-cause mortality </w:t>
            </w:r>
          </w:p>
        </w:tc>
        <w:tc>
          <w:tcPr>
            <w:tcW w:w="1200" w:type="dxa"/>
            <w:tcMar>
              <w:left w:w="105" w:type="dxa"/>
              <w:right w:w="105" w:type="dxa"/>
            </w:tcMar>
          </w:tcPr>
          <w:p w14:paraId="0C1D13FA" w14:textId="4223E81A" w:rsidR="00BF29CD" w:rsidRDefault="00D23E5F" w:rsidP="00BF29C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E5F">
              <w:rPr>
                <w:rFonts w:ascii="Times New Roman" w:eastAsia="Times New Roman" w:hAnsi="Times New Roman" w:cs="Times New Roman"/>
                <w:sz w:val="18"/>
                <w:szCs w:val="18"/>
              </w:rPr>
              <w:t>2,162</w:t>
            </w:r>
          </w:p>
        </w:tc>
        <w:tc>
          <w:tcPr>
            <w:tcW w:w="1200" w:type="dxa"/>
            <w:tcMar>
              <w:left w:w="105" w:type="dxa"/>
              <w:right w:w="105" w:type="dxa"/>
            </w:tcMar>
          </w:tcPr>
          <w:p w14:paraId="3335831A" w14:textId="7158D7EE" w:rsidR="00BF29CD" w:rsidRDefault="00D23E5F" w:rsidP="00BF29C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E5F">
              <w:rPr>
                <w:rFonts w:ascii="Times New Roman" w:eastAsia="Times New Roman" w:hAnsi="Times New Roman" w:cs="Times New Roman"/>
                <w:sz w:val="18"/>
                <w:szCs w:val="18"/>
              </w:rPr>
              <w:t>2,200</w:t>
            </w:r>
          </w:p>
        </w:tc>
        <w:tc>
          <w:tcPr>
            <w:tcW w:w="1192" w:type="dxa"/>
            <w:tcMar>
              <w:left w:w="105" w:type="dxa"/>
              <w:right w:w="105" w:type="dxa"/>
            </w:tcMar>
          </w:tcPr>
          <w:p w14:paraId="09D0BF22" w14:textId="133EB644" w:rsidR="00BF29CD" w:rsidRDefault="00D23E5F" w:rsidP="00BF29C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E5F">
              <w:rPr>
                <w:rFonts w:ascii="Times New Roman" w:eastAsia="Times New Roman" w:hAnsi="Times New Roman" w:cs="Times New Roman"/>
                <w:sz w:val="18"/>
                <w:szCs w:val="18"/>
              </w:rPr>
              <w:t>13.95</w:t>
            </w:r>
          </w:p>
        </w:tc>
        <w:tc>
          <w:tcPr>
            <w:tcW w:w="1192" w:type="dxa"/>
            <w:tcMar>
              <w:left w:w="105" w:type="dxa"/>
              <w:right w:w="105" w:type="dxa"/>
            </w:tcMar>
          </w:tcPr>
          <w:p w14:paraId="60AC39D0" w14:textId="0129CB94" w:rsidR="00BF29CD" w:rsidRDefault="00D23E5F" w:rsidP="00BF29C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3E5F">
              <w:rPr>
                <w:rFonts w:ascii="Times New Roman" w:eastAsia="Times New Roman" w:hAnsi="Times New Roman" w:cs="Times New Roman"/>
                <w:sz w:val="18"/>
                <w:szCs w:val="18"/>
              </w:rPr>
              <w:t>15.20</w:t>
            </w:r>
          </w:p>
        </w:tc>
        <w:tc>
          <w:tcPr>
            <w:tcW w:w="1515" w:type="dxa"/>
            <w:tcMar>
              <w:left w:w="105" w:type="dxa"/>
              <w:right w:w="105" w:type="dxa"/>
            </w:tcMar>
          </w:tcPr>
          <w:p w14:paraId="210D147C" w14:textId="1E45EDC5" w:rsidR="00BF29CD" w:rsidRDefault="684B1322" w:rsidP="00BF29C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8BF159C">
              <w:rPr>
                <w:rFonts w:ascii="Times New Roman" w:eastAsia="Times New Roman" w:hAnsi="Times New Roman" w:cs="Times New Roman"/>
                <w:sz w:val="18"/>
                <w:szCs w:val="18"/>
              </w:rPr>
              <w:t>0.9</w:t>
            </w:r>
            <w:r w:rsidR="7E5CD670" w:rsidRPr="08BF159C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Pr="08BF159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(0.8</w:t>
            </w:r>
            <w:r w:rsidR="1767BCA0" w:rsidRPr="08BF159C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  <w:r w:rsidRPr="08BF159C">
              <w:rPr>
                <w:rFonts w:ascii="Times New Roman" w:eastAsia="Times New Roman" w:hAnsi="Times New Roman" w:cs="Times New Roman"/>
                <w:sz w:val="18"/>
                <w:szCs w:val="18"/>
              </w:rPr>
              <w:t>–0.9</w:t>
            </w:r>
            <w:r w:rsidR="7785BC3A" w:rsidRPr="08BF159C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  <w:r w:rsidRPr="08BF159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95" w:type="dxa"/>
            <w:tcMar>
              <w:left w:w="105" w:type="dxa"/>
              <w:right w:w="105" w:type="dxa"/>
            </w:tcMar>
          </w:tcPr>
          <w:p w14:paraId="498EA538" w14:textId="7913A84E" w:rsidR="00BF29CD" w:rsidRPr="000071F1" w:rsidRDefault="00F23281" w:rsidP="00BF29C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2328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0.005</w:t>
            </w:r>
          </w:p>
        </w:tc>
        <w:tc>
          <w:tcPr>
            <w:tcW w:w="1680" w:type="dxa"/>
            <w:tcMar>
              <w:left w:w="105" w:type="dxa"/>
              <w:right w:w="105" w:type="dxa"/>
            </w:tcMar>
          </w:tcPr>
          <w:p w14:paraId="42349255" w14:textId="1C32811A" w:rsidR="00BF29CD" w:rsidRDefault="0054293E" w:rsidP="00BF29C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293E">
              <w:rPr>
                <w:rFonts w:ascii="Times New Roman" w:eastAsia="Times New Roman" w:hAnsi="Times New Roman" w:cs="Times New Roman"/>
                <w:sz w:val="18"/>
                <w:szCs w:val="18"/>
              </w:rPr>
              <w:t>0.38</w:t>
            </w:r>
          </w:p>
        </w:tc>
      </w:tr>
    </w:tbl>
    <w:p w14:paraId="32013396" w14:textId="52A9F981" w:rsidR="00581C11" w:rsidRDefault="5D82645F" w:rsidP="4C8B2A6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  <w:r w:rsidRPr="4C8B2A64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Abbreviations: AC, alcohol-related cirrhosis; AH, alcohol-related hepatitis; ALD, alcohol-related liver disease; AS, alcohol-related steatosis; CI, confidence interval; CUD, cannabis use </w:t>
      </w:r>
      <w:proofErr w:type="spellStart"/>
      <w:r w:rsidRPr="4C8B2A64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disroder</w:t>
      </w:r>
      <w:proofErr w:type="spellEnd"/>
      <w:r w:rsidRPr="4C8B2A64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; HR, hazard ratio; non-CU, non–cannabis user; PY, person-years.</w:t>
      </w:r>
    </w:p>
    <w:p w14:paraId="7DDD0F0A" w14:textId="040D6F61" w:rsidR="00581C11" w:rsidRDefault="00581C11" w:rsidP="41B46D46">
      <w:p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</w:pPr>
    </w:p>
    <w:p w14:paraId="6DC29BC8" w14:textId="77777777" w:rsidR="00694536" w:rsidRDefault="00694536" w:rsidP="41B46D46">
      <w:p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</w:pPr>
    </w:p>
    <w:p w14:paraId="34955D12" w14:textId="2481A763" w:rsidR="166BA17A" w:rsidRDefault="00866A2D" w:rsidP="41B46D46">
      <w:p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</w:pPr>
      <w:r w:rsidRPr="00866A2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Supplementary </w:t>
      </w:r>
      <w:r w:rsidR="166BA17A" w:rsidRPr="4C8B2A6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Table </w:t>
      </w:r>
      <w:r w:rsidR="0088395E" w:rsidRPr="4C8B2A64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00E03063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166BA17A" w:rsidRPr="4C8B2A64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166BA17A" w:rsidRPr="4471B728">
        <w:rPr>
          <w:rFonts w:ascii="Times New Roman" w:eastAsia="Times New Roman" w:hAnsi="Times New Roman" w:cs="Times New Roman"/>
          <w:sz w:val="24"/>
          <w:szCs w:val="24"/>
        </w:rPr>
        <w:t xml:space="preserve"> Sensitivity analysis</w:t>
      </w:r>
      <w:r w:rsidR="002D20C5" w:rsidRPr="4471B7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D4F71" w:rsidRPr="4471B728">
        <w:rPr>
          <w:rFonts w:ascii="Times New Roman" w:eastAsia="Times New Roman" w:hAnsi="Times New Roman" w:cs="Times New Roman"/>
          <w:sz w:val="24"/>
          <w:szCs w:val="24"/>
        </w:rPr>
        <w:t>u</w:t>
      </w:r>
      <w:r w:rsidR="00E83363" w:rsidRPr="4471B728">
        <w:rPr>
          <w:rFonts w:ascii="Times New Roman" w:eastAsia="Times New Roman" w:hAnsi="Times New Roman" w:cs="Times New Roman"/>
          <w:sz w:val="24"/>
          <w:szCs w:val="24"/>
        </w:rPr>
        <w:t xml:space="preserve">sing </w:t>
      </w:r>
      <w:r w:rsidR="006D4F71" w:rsidRPr="4471B728">
        <w:rPr>
          <w:rFonts w:ascii="Times New Roman" w:eastAsia="Times New Roman" w:hAnsi="Times New Roman" w:cs="Times New Roman"/>
          <w:sz w:val="24"/>
          <w:szCs w:val="24"/>
        </w:rPr>
        <w:t>p</w:t>
      </w:r>
      <w:r w:rsidR="00E83363" w:rsidRPr="4471B728">
        <w:rPr>
          <w:rFonts w:ascii="Times New Roman" w:eastAsia="Times New Roman" w:hAnsi="Times New Roman" w:cs="Times New Roman"/>
          <w:sz w:val="24"/>
          <w:szCs w:val="24"/>
        </w:rPr>
        <w:t xml:space="preserve">ositive (Schizophrenia) and </w:t>
      </w:r>
      <w:r w:rsidR="006D4F71" w:rsidRPr="4471B728">
        <w:rPr>
          <w:rFonts w:ascii="Times New Roman" w:eastAsia="Times New Roman" w:hAnsi="Times New Roman" w:cs="Times New Roman"/>
          <w:sz w:val="24"/>
          <w:szCs w:val="24"/>
        </w:rPr>
        <w:t>n</w:t>
      </w:r>
      <w:r w:rsidR="00E83363" w:rsidRPr="4471B728">
        <w:rPr>
          <w:rFonts w:ascii="Times New Roman" w:eastAsia="Times New Roman" w:hAnsi="Times New Roman" w:cs="Times New Roman"/>
          <w:sz w:val="24"/>
          <w:szCs w:val="24"/>
        </w:rPr>
        <w:t xml:space="preserve">egative (Cerebrovascular </w:t>
      </w:r>
      <w:r w:rsidR="006D4F71" w:rsidRPr="4471B728">
        <w:rPr>
          <w:rFonts w:ascii="Times New Roman" w:eastAsia="Times New Roman" w:hAnsi="Times New Roman" w:cs="Times New Roman"/>
          <w:sz w:val="24"/>
          <w:szCs w:val="24"/>
        </w:rPr>
        <w:t>d</w:t>
      </w:r>
      <w:r w:rsidR="00E83363" w:rsidRPr="4471B728">
        <w:rPr>
          <w:rFonts w:ascii="Times New Roman" w:eastAsia="Times New Roman" w:hAnsi="Times New Roman" w:cs="Times New Roman"/>
          <w:sz w:val="24"/>
          <w:szCs w:val="24"/>
        </w:rPr>
        <w:t xml:space="preserve">isease) </w:t>
      </w:r>
      <w:r w:rsidR="006D4F71" w:rsidRPr="4471B728">
        <w:rPr>
          <w:rFonts w:ascii="Times New Roman" w:eastAsia="Times New Roman" w:hAnsi="Times New Roman" w:cs="Times New Roman"/>
          <w:sz w:val="24"/>
          <w:szCs w:val="24"/>
        </w:rPr>
        <w:t>c</w:t>
      </w:r>
      <w:r w:rsidR="00E83363" w:rsidRPr="4471B728">
        <w:rPr>
          <w:rFonts w:ascii="Times New Roman" w:eastAsia="Times New Roman" w:hAnsi="Times New Roman" w:cs="Times New Roman"/>
          <w:sz w:val="24"/>
          <w:szCs w:val="24"/>
        </w:rPr>
        <w:t xml:space="preserve">ontrol </w:t>
      </w:r>
      <w:r w:rsidR="006D4F71" w:rsidRPr="4471B728">
        <w:rPr>
          <w:rFonts w:ascii="Times New Roman" w:eastAsia="Times New Roman" w:hAnsi="Times New Roman" w:cs="Times New Roman"/>
          <w:sz w:val="24"/>
          <w:szCs w:val="24"/>
        </w:rPr>
        <w:t>o</w:t>
      </w:r>
      <w:r w:rsidR="00E83363" w:rsidRPr="4471B728">
        <w:rPr>
          <w:rFonts w:ascii="Times New Roman" w:eastAsia="Times New Roman" w:hAnsi="Times New Roman" w:cs="Times New Roman"/>
          <w:sz w:val="24"/>
          <w:szCs w:val="24"/>
        </w:rPr>
        <w:t xml:space="preserve">utcomes: </w:t>
      </w:r>
      <w:r w:rsidR="006D4F71" w:rsidRPr="4471B728">
        <w:rPr>
          <w:rFonts w:ascii="Times New Roman" w:eastAsia="Times New Roman" w:hAnsi="Times New Roman" w:cs="Times New Roman"/>
          <w:sz w:val="24"/>
          <w:szCs w:val="24"/>
        </w:rPr>
        <w:t xml:space="preserve">Hazard ratios and incidence rates of primary and secondary outcomes over 3 years </w:t>
      </w:r>
      <w:r w:rsidR="00911BC9">
        <w:rPr>
          <w:rFonts w:ascii="Times New Roman" w:eastAsia="Times New Roman" w:hAnsi="Times New Roman" w:cs="Times New Roman"/>
          <w:sz w:val="24"/>
          <w:szCs w:val="24"/>
        </w:rPr>
        <w:t>in AUD</w:t>
      </w:r>
      <w:r w:rsidR="006D4F71" w:rsidRPr="4471B728">
        <w:rPr>
          <w:rFonts w:ascii="Times New Roman" w:eastAsia="Times New Roman" w:hAnsi="Times New Roman" w:cs="Times New Roman"/>
          <w:sz w:val="24"/>
          <w:szCs w:val="24"/>
        </w:rPr>
        <w:t xml:space="preserve"> patients with CUD vs. non-CU.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5"/>
        <w:gridCol w:w="1200"/>
        <w:gridCol w:w="1200"/>
        <w:gridCol w:w="1192"/>
        <w:gridCol w:w="1192"/>
        <w:gridCol w:w="1515"/>
        <w:gridCol w:w="1095"/>
        <w:gridCol w:w="1680"/>
      </w:tblGrid>
      <w:tr w:rsidR="11B4BECF" w14:paraId="5887481B" w14:textId="77777777" w:rsidTr="19203C40">
        <w:trPr>
          <w:trHeight w:val="300"/>
        </w:trPr>
        <w:tc>
          <w:tcPr>
            <w:tcW w:w="1665" w:type="dxa"/>
            <w:vMerge w:val="restart"/>
            <w:tcMar>
              <w:left w:w="105" w:type="dxa"/>
              <w:right w:w="105" w:type="dxa"/>
            </w:tcMar>
          </w:tcPr>
          <w:p w14:paraId="32A1032D" w14:textId="7D125560" w:rsidR="11B4BECF" w:rsidRDefault="4E0D3EFA" w:rsidP="41B46D46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1B46D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Outcome</w:t>
            </w:r>
          </w:p>
        </w:tc>
        <w:tc>
          <w:tcPr>
            <w:tcW w:w="2400" w:type="dxa"/>
            <w:gridSpan w:val="2"/>
            <w:tcMar>
              <w:left w:w="105" w:type="dxa"/>
              <w:right w:w="105" w:type="dxa"/>
            </w:tcMar>
          </w:tcPr>
          <w:p w14:paraId="02826CCF" w14:textId="771749AF" w:rsidR="11B4BECF" w:rsidRDefault="4E0D3EFA" w:rsidP="41B46D4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1B46D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Events</w:t>
            </w:r>
          </w:p>
        </w:tc>
        <w:tc>
          <w:tcPr>
            <w:tcW w:w="2384" w:type="dxa"/>
            <w:gridSpan w:val="2"/>
            <w:tcMar>
              <w:left w:w="105" w:type="dxa"/>
              <w:right w:w="105" w:type="dxa"/>
            </w:tcMar>
          </w:tcPr>
          <w:p w14:paraId="3E6B4DD6" w14:textId="4B0C458D" w:rsidR="11B4BECF" w:rsidRDefault="4E0D3EFA" w:rsidP="41B46D4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1B46D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Incidence rate (1000PY)</w:t>
            </w:r>
          </w:p>
        </w:tc>
        <w:tc>
          <w:tcPr>
            <w:tcW w:w="1515" w:type="dxa"/>
            <w:vMerge w:val="restart"/>
            <w:tcMar>
              <w:left w:w="105" w:type="dxa"/>
              <w:right w:w="105" w:type="dxa"/>
            </w:tcMar>
          </w:tcPr>
          <w:p w14:paraId="6CD3F2BE" w14:textId="61D05318" w:rsidR="11B4BECF" w:rsidRDefault="4E0D3EFA" w:rsidP="41B46D4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1B46D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HR (95% CI)</w:t>
            </w:r>
          </w:p>
        </w:tc>
        <w:tc>
          <w:tcPr>
            <w:tcW w:w="1095" w:type="dxa"/>
            <w:vMerge w:val="restart"/>
            <w:tcMar>
              <w:left w:w="105" w:type="dxa"/>
              <w:right w:w="105" w:type="dxa"/>
            </w:tcMar>
          </w:tcPr>
          <w:p w14:paraId="50C9EC14" w14:textId="6E3104FA" w:rsidR="11B4BECF" w:rsidRDefault="4E0D3EFA" w:rsidP="41B46D4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1B46D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P-value</w:t>
            </w:r>
          </w:p>
        </w:tc>
        <w:tc>
          <w:tcPr>
            <w:tcW w:w="1680" w:type="dxa"/>
            <w:vMerge w:val="restart"/>
            <w:tcMar>
              <w:left w:w="105" w:type="dxa"/>
              <w:right w:w="105" w:type="dxa"/>
            </w:tcMar>
          </w:tcPr>
          <w:p w14:paraId="29857F5F" w14:textId="1C283CF2" w:rsidR="11B4BECF" w:rsidRDefault="4E0D3EFA" w:rsidP="41B46D4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1B46D4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Proportionality</w:t>
            </w:r>
          </w:p>
        </w:tc>
      </w:tr>
      <w:tr w:rsidR="11B4BECF" w14:paraId="0E91950F" w14:textId="77777777" w:rsidTr="19203C40">
        <w:trPr>
          <w:trHeight w:val="300"/>
        </w:trPr>
        <w:tc>
          <w:tcPr>
            <w:tcW w:w="1665" w:type="dxa"/>
            <w:vMerge/>
            <w:vAlign w:val="center"/>
          </w:tcPr>
          <w:p w14:paraId="20051386" w14:textId="77777777" w:rsidR="0024361F" w:rsidRDefault="0024361F"/>
        </w:tc>
        <w:tc>
          <w:tcPr>
            <w:tcW w:w="1200" w:type="dxa"/>
            <w:tcMar>
              <w:left w:w="105" w:type="dxa"/>
              <w:right w:w="105" w:type="dxa"/>
            </w:tcMar>
          </w:tcPr>
          <w:p w14:paraId="2262210E" w14:textId="77777777" w:rsidR="11B4BECF" w:rsidRDefault="6470C454" w:rsidP="19203C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19203C4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CUD</w:t>
            </w:r>
          </w:p>
          <w:p w14:paraId="4054C892" w14:textId="6AF16C39" w:rsidR="00D4103C" w:rsidRDefault="00D4103C" w:rsidP="19203C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N=</w:t>
            </w:r>
            <w:r w:rsidR="00D133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32,595</w:t>
            </w:r>
          </w:p>
        </w:tc>
        <w:tc>
          <w:tcPr>
            <w:tcW w:w="1200" w:type="dxa"/>
            <w:tcMar>
              <w:left w:w="105" w:type="dxa"/>
              <w:right w:w="105" w:type="dxa"/>
            </w:tcMar>
          </w:tcPr>
          <w:p w14:paraId="000B2814" w14:textId="77777777" w:rsidR="11B4BECF" w:rsidRDefault="6470C454" w:rsidP="19203C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19203C4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Non-CUD</w:t>
            </w:r>
          </w:p>
          <w:p w14:paraId="0257AA97" w14:textId="0966FC0F" w:rsidR="00D4103C" w:rsidRDefault="00D4103C" w:rsidP="19203C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N=</w:t>
            </w:r>
            <w:r w:rsidR="00D133DC" w:rsidRPr="00D133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32,595</w:t>
            </w:r>
          </w:p>
        </w:tc>
        <w:tc>
          <w:tcPr>
            <w:tcW w:w="1192" w:type="dxa"/>
            <w:tcMar>
              <w:left w:w="105" w:type="dxa"/>
              <w:right w:w="105" w:type="dxa"/>
            </w:tcMar>
          </w:tcPr>
          <w:p w14:paraId="2BB0810B" w14:textId="475E1FEC" w:rsidR="11B4BECF" w:rsidRDefault="6470C454" w:rsidP="19203C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19203C4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CUD</w:t>
            </w:r>
          </w:p>
        </w:tc>
        <w:tc>
          <w:tcPr>
            <w:tcW w:w="1192" w:type="dxa"/>
            <w:tcMar>
              <w:left w:w="105" w:type="dxa"/>
              <w:right w:w="105" w:type="dxa"/>
            </w:tcMar>
          </w:tcPr>
          <w:p w14:paraId="6886FD96" w14:textId="0D3DBDD2" w:rsidR="11B4BECF" w:rsidRDefault="6470C454" w:rsidP="19203C4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19203C4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Non-CUD</w:t>
            </w:r>
          </w:p>
        </w:tc>
        <w:tc>
          <w:tcPr>
            <w:tcW w:w="1515" w:type="dxa"/>
            <w:vMerge/>
            <w:vAlign w:val="center"/>
          </w:tcPr>
          <w:p w14:paraId="43F66AE0" w14:textId="77777777" w:rsidR="0024361F" w:rsidRDefault="0024361F"/>
        </w:tc>
        <w:tc>
          <w:tcPr>
            <w:tcW w:w="1095" w:type="dxa"/>
            <w:vMerge/>
            <w:vAlign w:val="center"/>
          </w:tcPr>
          <w:p w14:paraId="773480DD" w14:textId="77777777" w:rsidR="0024361F" w:rsidRDefault="0024361F"/>
        </w:tc>
        <w:tc>
          <w:tcPr>
            <w:tcW w:w="1680" w:type="dxa"/>
            <w:vMerge/>
            <w:vAlign w:val="center"/>
          </w:tcPr>
          <w:p w14:paraId="307B4128" w14:textId="77777777" w:rsidR="0024361F" w:rsidRDefault="0024361F"/>
        </w:tc>
      </w:tr>
      <w:tr w:rsidR="11B4BECF" w14:paraId="2B1EB6FA" w14:textId="77777777" w:rsidTr="19203C40">
        <w:trPr>
          <w:trHeight w:val="300"/>
        </w:trPr>
        <w:tc>
          <w:tcPr>
            <w:tcW w:w="1665" w:type="dxa"/>
            <w:tcMar>
              <w:left w:w="105" w:type="dxa"/>
              <w:right w:w="105" w:type="dxa"/>
            </w:tcMar>
          </w:tcPr>
          <w:p w14:paraId="4FABD40F" w14:textId="7466975D" w:rsidR="11B4BECF" w:rsidRDefault="4E0D3EFA" w:rsidP="41B46D46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1B46D46">
              <w:rPr>
                <w:rFonts w:ascii="Times New Roman" w:eastAsia="Times New Roman" w:hAnsi="Times New Roman" w:cs="Times New Roman"/>
                <w:sz w:val="18"/>
                <w:szCs w:val="18"/>
              </w:rPr>
              <w:t>Schizophrenia</w:t>
            </w:r>
          </w:p>
        </w:tc>
        <w:tc>
          <w:tcPr>
            <w:tcW w:w="1200" w:type="dxa"/>
            <w:tcMar>
              <w:left w:w="105" w:type="dxa"/>
              <w:right w:w="105" w:type="dxa"/>
            </w:tcMar>
          </w:tcPr>
          <w:p w14:paraId="4D085664" w14:textId="09F16BA5" w:rsidR="11B4BECF" w:rsidRDefault="003D5431" w:rsidP="41B46D4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5431">
              <w:rPr>
                <w:rFonts w:ascii="Times New Roman" w:eastAsia="Times New Roman" w:hAnsi="Times New Roman" w:cs="Times New Roman"/>
                <w:sz w:val="18"/>
                <w:szCs w:val="18"/>
              </w:rPr>
              <w:t>3,277</w:t>
            </w:r>
          </w:p>
        </w:tc>
        <w:tc>
          <w:tcPr>
            <w:tcW w:w="1200" w:type="dxa"/>
            <w:tcMar>
              <w:left w:w="105" w:type="dxa"/>
              <w:right w:w="105" w:type="dxa"/>
            </w:tcMar>
          </w:tcPr>
          <w:p w14:paraId="6513B336" w14:textId="64CC0F18" w:rsidR="11B4BECF" w:rsidRDefault="003D5431" w:rsidP="41B46D4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5431">
              <w:rPr>
                <w:rFonts w:ascii="Times New Roman" w:eastAsia="Times New Roman" w:hAnsi="Times New Roman" w:cs="Times New Roman"/>
                <w:sz w:val="18"/>
                <w:szCs w:val="18"/>
              </w:rPr>
              <w:t>2,643</w:t>
            </w:r>
          </w:p>
        </w:tc>
        <w:tc>
          <w:tcPr>
            <w:tcW w:w="1192" w:type="dxa"/>
            <w:tcMar>
              <w:left w:w="105" w:type="dxa"/>
              <w:right w:w="105" w:type="dxa"/>
            </w:tcMar>
          </w:tcPr>
          <w:p w14:paraId="2AED78F3" w14:textId="36BC7574" w:rsidR="11B4BECF" w:rsidRDefault="001D3060" w:rsidP="41B46D4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3060">
              <w:rPr>
                <w:rFonts w:ascii="Times New Roman" w:eastAsia="Times New Roman" w:hAnsi="Times New Roman" w:cs="Times New Roman"/>
                <w:sz w:val="18"/>
                <w:szCs w:val="18"/>
              </w:rPr>
              <w:t>41.16</w:t>
            </w:r>
          </w:p>
        </w:tc>
        <w:tc>
          <w:tcPr>
            <w:tcW w:w="1192" w:type="dxa"/>
            <w:tcMar>
              <w:left w:w="105" w:type="dxa"/>
              <w:right w:w="105" w:type="dxa"/>
            </w:tcMar>
          </w:tcPr>
          <w:p w14:paraId="187FECA9" w14:textId="2A4EE476" w:rsidR="11B4BECF" w:rsidRDefault="001D3060" w:rsidP="41B46D4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3060">
              <w:rPr>
                <w:rFonts w:ascii="Times New Roman" w:eastAsia="Times New Roman" w:hAnsi="Times New Roman" w:cs="Times New Roman"/>
                <w:sz w:val="18"/>
                <w:szCs w:val="18"/>
              </w:rPr>
              <w:t>33.28</w:t>
            </w:r>
          </w:p>
        </w:tc>
        <w:tc>
          <w:tcPr>
            <w:tcW w:w="1515" w:type="dxa"/>
            <w:tcMar>
              <w:left w:w="105" w:type="dxa"/>
              <w:right w:w="105" w:type="dxa"/>
            </w:tcMar>
          </w:tcPr>
          <w:p w14:paraId="1AF12320" w14:textId="14FBAD78" w:rsidR="11B4BECF" w:rsidRDefault="001D3060" w:rsidP="41B46D4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3060">
              <w:rPr>
                <w:rFonts w:ascii="Times New Roman" w:eastAsia="Times New Roman" w:hAnsi="Times New Roman" w:cs="Times New Roman"/>
                <w:sz w:val="18"/>
                <w:szCs w:val="18"/>
              </w:rPr>
              <w:t>1.23 (1.17–1.</w:t>
            </w:r>
            <w:r w:rsidR="007F2D81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  <w:r w:rsidRPr="001D3060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95" w:type="dxa"/>
            <w:tcMar>
              <w:left w:w="105" w:type="dxa"/>
              <w:right w:w="105" w:type="dxa"/>
            </w:tcMar>
          </w:tcPr>
          <w:p w14:paraId="262AE71F" w14:textId="0FD5D5D0" w:rsidR="11B4BECF" w:rsidRPr="007F2D81" w:rsidRDefault="001D3060" w:rsidP="41B46D4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F2D8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&lt;0.001</w:t>
            </w:r>
          </w:p>
        </w:tc>
        <w:tc>
          <w:tcPr>
            <w:tcW w:w="1680" w:type="dxa"/>
            <w:tcMar>
              <w:left w:w="105" w:type="dxa"/>
              <w:right w:w="105" w:type="dxa"/>
            </w:tcMar>
          </w:tcPr>
          <w:p w14:paraId="5F45A597" w14:textId="511E3B4D" w:rsidR="11B4BECF" w:rsidRDefault="001D3060" w:rsidP="41B46D4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3060">
              <w:rPr>
                <w:rFonts w:ascii="Times New Roman" w:eastAsia="Times New Roman" w:hAnsi="Times New Roman" w:cs="Times New Roman"/>
                <w:sz w:val="18"/>
                <w:szCs w:val="18"/>
              </w:rPr>
              <w:t>0.42</w:t>
            </w:r>
          </w:p>
        </w:tc>
      </w:tr>
      <w:tr w:rsidR="11B4BECF" w14:paraId="3EA5CE36" w14:textId="77777777" w:rsidTr="19203C40">
        <w:trPr>
          <w:trHeight w:val="300"/>
        </w:trPr>
        <w:tc>
          <w:tcPr>
            <w:tcW w:w="1665" w:type="dxa"/>
            <w:tcMar>
              <w:left w:w="105" w:type="dxa"/>
              <w:right w:w="105" w:type="dxa"/>
            </w:tcMar>
          </w:tcPr>
          <w:p w14:paraId="110F60D5" w14:textId="4477D0C5" w:rsidR="11B4BECF" w:rsidRDefault="4E0D3EFA" w:rsidP="41B46D46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41B46D46">
              <w:rPr>
                <w:rFonts w:ascii="Times New Roman" w:eastAsia="Times New Roman" w:hAnsi="Times New Roman" w:cs="Times New Roman"/>
                <w:sz w:val="18"/>
                <w:szCs w:val="18"/>
              </w:rPr>
              <w:t>Cerebrovascular Diseases</w:t>
            </w:r>
          </w:p>
        </w:tc>
        <w:tc>
          <w:tcPr>
            <w:tcW w:w="1200" w:type="dxa"/>
            <w:tcMar>
              <w:left w:w="105" w:type="dxa"/>
              <w:right w:w="105" w:type="dxa"/>
            </w:tcMar>
          </w:tcPr>
          <w:p w14:paraId="72459646" w14:textId="1F1902D5" w:rsidR="11B4BECF" w:rsidRDefault="001D3060" w:rsidP="41B46D4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3060">
              <w:rPr>
                <w:rFonts w:ascii="Times New Roman" w:eastAsia="Times New Roman" w:hAnsi="Times New Roman" w:cs="Times New Roman"/>
                <w:sz w:val="18"/>
                <w:szCs w:val="18"/>
              </w:rPr>
              <w:t>1,440</w:t>
            </w:r>
          </w:p>
        </w:tc>
        <w:tc>
          <w:tcPr>
            <w:tcW w:w="1200" w:type="dxa"/>
            <w:tcMar>
              <w:left w:w="105" w:type="dxa"/>
              <w:right w:w="105" w:type="dxa"/>
            </w:tcMar>
          </w:tcPr>
          <w:p w14:paraId="29021252" w14:textId="1F7CE2E5" w:rsidR="11B4BECF" w:rsidRDefault="001D3060" w:rsidP="41B46D4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3060">
              <w:rPr>
                <w:rFonts w:ascii="Times New Roman" w:eastAsia="Times New Roman" w:hAnsi="Times New Roman" w:cs="Times New Roman"/>
                <w:sz w:val="18"/>
                <w:szCs w:val="18"/>
              </w:rPr>
              <w:t>1,464</w:t>
            </w:r>
          </w:p>
        </w:tc>
        <w:tc>
          <w:tcPr>
            <w:tcW w:w="1192" w:type="dxa"/>
            <w:tcMar>
              <w:left w:w="105" w:type="dxa"/>
              <w:right w:w="105" w:type="dxa"/>
            </w:tcMar>
          </w:tcPr>
          <w:p w14:paraId="7A8A54EB" w14:textId="1390B420" w:rsidR="11B4BECF" w:rsidRDefault="0035602B" w:rsidP="41B46D4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602B">
              <w:rPr>
                <w:rFonts w:ascii="Times New Roman" w:eastAsia="Times New Roman" w:hAnsi="Times New Roman" w:cs="Times New Roman"/>
                <w:sz w:val="18"/>
                <w:szCs w:val="18"/>
              </w:rPr>
              <w:t>18.09</w:t>
            </w:r>
          </w:p>
        </w:tc>
        <w:tc>
          <w:tcPr>
            <w:tcW w:w="1192" w:type="dxa"/>
            <w:tcMar>
              <w:left w:w="105" w:type="dxa"/>
              <w:right w:w="105" w:type="dxa"/>
            </w:tcMar>
          </w:tcPr>
          <w:p w14:paraId="3267550B" w14:textId="544BF5FE" w:rsidR="11B4BECF" w:rsidRDefault="0035602B" w:rsidP="41B46D4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602B">
              <w:rPr>
                <w:rFonts w:ascii="Times New Roman" w:eastAsia="Times New Roman" w:hAnsi="Times New Roman" w:cs="Times New Roman"/>
                <w:sz w:val="18"/>
                <w:szCs w:val="18"/>
              </w:rPr>
              <w:t>18.40</w:t>
            </w:r>
          </w:p>
        </w:tc>
        <w:tc>
          <w:tcPr>
            <w:tcW w:w="1515" w:type="dxa"/>
            <w:tcMar>
              <w:left w:w="105" w:type="dxa"/>
              <w:right w:w="105" w:type="dxa"/>
            </w:tcMar>
          </w:tcPr>
          <w:p w14:paraId="164658AD" w14:textId="0E55C064" w:rsidR="11B4BECF" w:rsidRDefault="001D3060" w:rsidP="41B46D4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D3060">
              <w:rPr>
                <w:rFonts w:ascii="Times New Roman" w:eastAsia="Times New Roman" w:hAnsi="Times New Roman" w:cs="Times New Roman"/>
                <w:sz w:val="18"/>
                <w:szCs w:val="18"/>
              </w:rPr>
              <w:t>0.9</w:t>
            </w:r>
            <w:r w:rsidR="007F2D81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  <w:r w:rsidRPr="001D306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(0.</w:t>
            </w:r>
            <w:r w:rsidR="007F2D81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  <w:r w:rsidRPr="001D3060">
              <w:rPr>
                <w:rFonts w:ascii="Times New Roman" w:eastAsia="Times New Roman" w:hAnsi="Times New Roman" w:cs="Times New Roman"/>
                <w:sz w:val="18"/>
                <w:szCs w:val="18"/>
              </w:rPr>
              <w:t>–1.</w:t>
            </w:r>
            <w:r w:rsidR="007F2D81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Pr="001D3060">
              <w:rPr>
                <w:rFonts w:ascii="Times New Roman" w:eastAsia="Times New Roman" w:hAnsi="Times New Roman" w:cs="Times New Roman"/>
                <w:sz w:val="18"/>
                <w:szCs w:val="18"/>
              </w:rPr>
              <w:t>4)</w:t>
            </w:r>
          </w:p>
        </w:tc>
        <w:tc>
          <w:tcPr>
            <w:tcW w:w="1095" w:type="dxa"/>
            <w:tcMar>
              <w:left w:w="105" w:type="dxa"/>
              <w:right w:w="105" w:type="dxa"/>
            </w:tcMar>
          </w:tcPr>
          <w:p w14:paraId="5A716356" w14:textId="0AC27700" w:rsidR="11B4BECF" w:rsidRDefault="0035602B" w:rsidP="41B46D4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602B">
              <w:rPr>
                <w:rFonts w:ascii="Times New Roman" w:eastAsia="Times New Roman" w:hAnsi="Times New Roman" w:cs="Times New Roman"/>
                <w:sz w:val="18"/>
                <w:szCs w:val="18"/>
              </w:rPr>
              <w:t>0.36</w:t>
            </w:r>
          </w:p>
        </w:tc>
        <w:tc>
          <w:tcPr>
            <w:tcW w:w="1680" w:type="dxa"/>
            <w:tcMar>
              <w:left w:w="105" w:type="dxa"/>
              <w:right w:w="105" w:type="dxa"/>
            </w:tcMar>
          </w:tcPr>
          <w:p w14:paraId="323325E3" w14:textId="2023211F" w:rsidR="11B4BECF" w:rsidRDefault="0035602B" w:rsidP="41B46D4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5602B">
              <w:rPr>
                <w:rFonts w:ascii="Times New Roman" w:eastAsia="Times New Roman" w:hAnsi="Times New Roman" w:cs="Times New Roman"/>
                <w:sz w:val="18"/>
                <w:szCs w:val="18"/>
              </w:rPr>
              <w:t>0.12</w:t>
            </w:r>
          </w:p>
        </w:tc>
      </w:tr>
    </w:tbl>
    <w:p w14:paraId="72607A00" w14:textId="52A9F981" w:rsidR="11B4BECF" w:rsidRDefault="26AB9994" w:rsidP="23F2B17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  <w:r w:rsidRPr="08BF159C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Abbreviations: AC, alcohol-related cirrhosis; AH, alcohol-related hepatitis; ALD, alcohol-related liver disease; AS, alcohol-related steatosis; CI, confidence interval; CUD, cannabis use </w:t>
      </w:r>
      <w:proofErr w:type="spellStart"/>
      <w:r w:rsidRPr="08BF159C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disroder</w:t>
      </w:r>
      <w:proofErr w:type="spellEnd"/>
      <w:r w:rsidRPr="08BF159C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; HR, hazard ratio; non-CU, non–cannabis user; PY, person-years.</w:t>
      </w:r>
    </w:p>
    <w:p w14:paraId="42729989" w14:textId="77777777" w:rsidR="00694536" w:rsidRDefault="00694536" w:rsidP="41B46D4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AF52664" w14:textId="77777777" w:rsidR="00E03063" w:rsidRDefault="00E03063" w:rsidP="41B46D46">
      <w:pP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02F38B8B" w14:textId="77777777" w:rsidR="00E03063" w:rsidRDefault="00E03063" w:rsidP="41B46D46">
      <w:pP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46803644" w14:textId="77777777" w:rsidR="00E03063" w:rsidRDefault="00E03063" w:rsidP="41B46D46">
      <w:pP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2B1D0751" w14:textId="77777777" w:rsidR="00E03063" w:rsidRDefault="00E03063" w:rsidP="41B46D46">
      <w:pP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20A0E890" w14:textId="3FAEAC84" w:rsidR="009F52E9" w:rsidRPr="00694536" w:rsidRDefault="00694536" w:rsidP="41B46D46">
      <w:pP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69453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Reference</w:t>
      </w:r>
      <w:r w:rsidR="005F6C5D" w:rsidRPr="0069453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s</w:t>
      </w:r>
      <w:r w:rsidR="008B673B" w:rsidRPr="0069453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:</w:t>
      </w:r>
    </w:p>
    <w:p w14:paraId="309EC8A2" w14:textId="77777777" w:rsidR="00FD2386" w:rsidRPr="005626CC" w:rsidRDefault="009F52E9" w:rsidP="41B46D46">
      <w:pPr>
        <w:pStyle w:val="EndNoteBibliography"/>
        <w:spacing w:after="0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41B46D46">
        <w:rPr>
          <w:rFonts w:asciiTheme="majorBidi" w:hAnsiTheme="majorBidi" w:cstheme="majorBidi"/>
          <w:sz w:val="24"/>
          <w:szCs w:val="24"/>
        </w:rPr>
        <w:lastRenderedPageBreak/>
        <w:fldChar w:fldCharType="begin"/>
      </w:r>
      <w:r w:rsidRPr="41B46D46">
        <w:rPr>
          <w:rFonts w:asciiTheme="majorBidi" w:hAnsiTheme="majorBidi" w:cstheme="majorBidi"/>
          <w:sz w:val="24"/>
          <w:szCs w:val="24"/>
        </w:rPr>
        <w:instrText xml:space="preserve"> ADDIN EN.REFLIST </w:instrText>
      </w:r>
      <w:r w:rsidRPr="41B46D46">
        <w:rPr>
          <w:rFonts w:asciiTheme="majorBidi" w:hAnsiTheme="majorBidi" w:cstheme="majorBidi"/>
          <w:sz w:val="24"/>
          <w:szCs w:val="24"/>
        </w:rPr>
        <w:fldChar w:fldCharType="separate"/>
      </w:r>
      <w:r w:rsidR="00FD2386" w:rsidRPr="41B46D46">
        <w:rPr>
          <w:rFonts w:ascii="Times New Roman" w:eastAsia="Times New Roman" w:hAnsi="Times New Roman" w:cs="Times New Roman"/>
          <w:sz w:val="24"/>
          <w:szCs w:val="24"/>
        </w:rPr>
        <w:t>1.</w:t>
      </w:r>
      <w:r>
        <w:tab/>
      </w:r>
      <w:r w:rsidR="00FD2386" w:rsidRPr="41B46D46">
        <w:rPr>
          <w:rFonts w:ascii="Times New Roman" w:eastAsia="Times New Roman" w:hAnsi="Times New Roman" w:cs="Times New Roman"/>
          <w:sz w:val="24"/>
          <w:szCs w:val="24"/>
        </w:rPr>
        <w:t>Vannier AGL, Shay JES, Fomin V et al. Incidence and Progression of Alcohol-Associated Liver Disease After Medical Therapy for Alcohol Use Disorder. JAMA Network Open 2022; 5: e2213014-e2213014. doi:10.1001/jamanetworkopen.2022.13014</w:t>
      </w:r>
    </w:p>
    <w:p w14:paraId="163FD755" w14:textId="77777777" w:rsidR="00FD2386" w:rsidRPr="005626CC" w:rsidRDefault="00FD2386" w:rsidP="41B46D46">
      <w:pPr>
        <w:pStyle w:val="EndNoteBibliography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41B46D46">
        <w:rPr>
          <w:rFonts w:ascii="Times New Roman" w:eastAsia="Times New Roman" w:hAnsi="Times New Roman" w:cs="Times New Roman"/>
          <w:sz w:val="24"/>
          <w:szCs w:val="24"/>
        </w:rPr>
        <w:t>2.</w:t>
      </w:r>
      <w:r>
        <w:tab/>
      </w:r>
      <w:r w:rsidRPr="41B46D46">
        <w:rPr>
          <w:rFonts w:ascii="Times New Roman" w:eastAsia="Times New Roman" w:hAnsi="Times New Roman" w:cs="Times New Roman"/>
          <w:sz w:val="24"/>
          <w:szCs w:val="24"/>
        </w:rPr>
        <w:t>Mapakshi S, Kramer JR, Richardson P et al. Positive Predictive Value of International Classification of Diseases, 10th Revision, Codes for Cirrhosis and Its Related Complications. Clin Gastroenterol Hepatol 2018; 16: 1677-1678. doi:10.1016/j.cgh.2018.01.042</w:t>
      </w:r>
    </w:p>
    <w:p w14:paraId="6CC56323" w14:textId="18412547" w:rsidR="00376DB8" w:rsidRPr="005626CC" w:rsidRDefault="009F52E9" w:rsidP="41B46D46">
      <w:pPr>
        <w:rPr>
          <w:rFonts w:ascii="Times New Roman" w:eastAsia="Times New Roman" w:hAnsi="Times New Roman" w:cs="Times New Roman"/>
          <w:sz w:val="24"/>
          <w:szCs w:val="24"/>
        </w:rPr>
      </w:pPr>
      <w:r w:rsidRPr="41B46D46">
        <w:rPr>
          <w:rFonts w:asciiTheme="majorBidi" w:hAnsiTheme="majorBidi" w:cstheme="majorBidi"/>
          <w:sz w:val="24"/>
          <w:szCs w:val="24"/>
        </w:rPr>
        <w:fldChar w:fldCharType="end"/>
      </w:r>
    </w:p>
    <w:sectPr w:rsidR="00376DB8" w:rsidRPr="005626CC">
      <w:head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A8451" w14:textId="77777777" w:rsidR="00523432" w:rsidRDefault="00523432" w:rsidP="00581C11">
      <w:pPr>
        <w:spacing w:after="0" w:line="240" w:lineRule="auto"/>
      </w:pPr>
      <w:r>
        <w:separator/>
      </w:r>
    </w:p>
  </w:endnote>
  <w:endnote w:type="continuationSeparator" w:id="0">
    <w:p w14:paraId="112FB7E6" w14:textId="77777777" w:rsidR="00523432" w:rsidRDefault="00523432" w:rsidP="00581C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6A1AB9" w14:textId="77777777" w:rsidR="00523432" w:rsidRDefault="00523432" w:rsidP="00581C11">
      <w:pPr>
        <w:spacing w:after="0" w:line="240" w:lineRule="auto"/>
      </w:pPr>
      <w:r>
        <w:separator/>
      </w:r>
    </w:p>
  </w:footnote>
  <w:footnote w:type="continuationSeparator" w:id="0">
    <w:p w14:paraId="74F8E533" w14:textId="77777777" w:rsidR="00523432" w:rsidRDefault="00523432" w:rsidP="00581C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8694701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7CF599D" w14:textId="59FEE9E5" w:rsidR="00581C11" w:rsidRDefault="00581C1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6864E80" w14:textId="77777777" w:rsidR="00581C11" w:rsidRDefault="00581C11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dephYwef" int2:invalidationBookmarkName="" int2:hashCode="7ee90gt3MqPHuR" int2:id="BXeBcaWu">
      <int2:state int2:value="Rejected" int2:type="gram"/>
    </int2:bookmark>
    <int2:bookmark int2:bookmarkName="_Int_6ROX7OPF" int2:invalidationBookmarkName="" int2:hashCode="7ee90gt3MqPHuR" int2:id="GO0XzrIM">
      <int2:state int2:value="Rejected" int2:type="gram"/>
    </int2:bookmark>
    <int2:bookmark int2:bookmarkName="_Int_r7YKtHOx" int2:invalidationBookmarkName="" int2:hashCode="Cyy7y0dCMosKco" int2:id="QDWWWhVd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0F0573"/>
    <w:multiLevelType w:val="hybridMultilevel"/>
    <w:tmpl w:val="2EC0FA30"/>
    <w:lvl w:ilvl="0" w:tplc="AAB2DA96">
      <w:start w:val="1"/>
      <w:numFmt w:val="decimal"/>
      <w:lvlText w:val="%1."/>
      <w:lvlJc w:val="left"/>
      <w:pPr>
        <w:ind w:left="720" w:hanging="360"/>
      </w:pPr>
    </w:lvl>
    <w:lvl w:ilvl="1" w:tplc="6F744FEC">
      <w:start w:val="1"/>
      <w:numFmt w:val="lowerLetter"/>
      <w:lvlText w:val="%2."/>
      <w:lvlJc w:val="left"/>
      <w:pPr>
        <w:ind w:left="1440" w:hanging="360"/>
      </w:pPr>
    </w:lvl>
    <w:lvl w:ilvl="2" w:tplc="6F4C2A28">
      <w:start w:val="1"/>
      <w:numFmt w:val="lowerRoman"/>
      <w:lvlText w:val="%3."/>
      <w:lvlJc w:val="right"/>
      <w:pPr>
        <w:ind w:left="2160" w:hanging="180"/>
      </w:pPr>
    </w:lvl>
    <w:lvl w:ilvl="3" w:tplc="BDA84A6C">
      <w:start w:val="1"/>
      <w:numFmt w:val="decimal"/>
      <w:lvlText w:val="%4."/>
      <w:lvlJc w:val="left"/>
      <w:pPr>
        <w:ind w:left="2880" w:hanging="360"/>
      </w:pPr>
    </w:lvl>
    <w:lvl w:ilvl="4" w:tplc="728A8A18">
      <w:start w:val="1"/>
      <w:numFmt w:val="lowerLetter"/>
      <w:lvlText w:val="%5."/>
      <w:lvlJc w:val="left"/>
      <w:pPr>
        <w:ind w:left="3600" w:hanging="360"/>
      </w:pPr>
    </w:lvl>
    <w:lvl w:ilvl="5" w:tplc="21B43AD8">
      <w:start w:val="1"/>
      <w:numFmt w:val="lowerRoman"/>
      <w:lvlText w:val="%6."/>
      <w:lvlJc w:val="right"/>
      <w:pPr>
        <w:ind w:left="4320" w:hanging="180"/>
      </w:pPr>
    </w:lvl>
    <w:lvl w:ilvl="6" w:tplc="D58A8A7E">
      <w:start w:val="1"/>
      <w:numFmt w:val="decimal"/>
      <w:lvlText w:val="%7."/>
      <w:lvlJc w:val="left"/>
      <w:pPr>
        <w:ind w:left="5040" w:hanging="360"/>
      </w:pPr>
    </w:lvl>
    <w:lvl w:ilvl="7" w:tplc="8648E3A2">
      <w:start w:val="1"/>
      <w:numFmt w:val="lowerLetter"/>
      <w:lvlText w:val="%8."/>
      <w:lvlJc w:val="left"/>
      <w:pPr>
        <w:ind w:left="5760" w:hanging="360"/>
      </w:pPr>
    </w:lvl>
    <w:lvl w:ilvl="8" w:tplc="617EA368">
      <w:start w:val="1"/>
      <w:numFmt w:val="lowerRoman"/>
      <w:lvlText w:val="%9."/>
      <w:lvlJc w:val="right"/>
      <w:pPr>
        <w:ind w:left="6480" w:hanging="180"/>
      </w:pPr>
    </w:lvl>
  </w:abstractNum>
  <w:num w:numId="1" w16cid:durableId="1422334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Thieme-English 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9tdx59tpwxzfkezzwo5s05k2wft0d59zf2s&quot;&gt;CU AUD&lt;record-ids&gt;&lt;item&gt;4&lt;/item&gt;&lt;/record-ids&gt;&lt;/item&gt;&lt;/Libraries&gt;"/>
  </w:docVars>
  <w:rsids>
    <w:rsidRoot w:val="005521DA"/>
    <w:rsid w:val="00003008"/>
    <w:rsid w:val="000071F1"/>
    <w:rsid w:val="00007C0A"/>
    <w:rsid w:val="0001120E"/>
    <w:rsid w:val="000119FD"/>
    <w:rsid w:val="000132EB"/>
    <w:rsid w:val="000132F2"/>
    <w:rsid w:val="00013B57"/>
    <w:rsid w:val="000168B1"/>
    <w:rsid w:val="000225F2"/>
    <w:rsid w:val="00022BE5"/>
    <w:rsid w:val="00023956"/>
    <w:rsid w:val="0002396C"/>
    <w:rsid w:val="00024140"/>
    <w:rsid w:val="00025412"/>
    <w:rsid w:val="00025D62"/>
    <w:rsid w:val="0002663E"/>
    <w:rsid w:val="000272F1"/>
    <w:rsid w:val="000278E7"/>
    <w:rsid w:val="00031551"/>
    <w:rsid w:val="000329F0"/>
    <w:rsid w:val="00037903"/>
    <w:rsid w:val="00037EE7"/>
    <w:rsid w:val="000417C6"/>
    <w:rsid w:val="00041D99"/>
    <w:rsid w:val="000423C5"/>
    <w:rsid w:val="000502BE"/>
    <w:rsid w:val="00050495"/>
    <w:rsid w:val="00050E24"/>
    <w:rsid w:val="00051557"/>
    <w:rsid w:val="000547C3"/>
    <w:rsid w:val="000608DF"/>
    <w:rsid w:val="00062093"/>
    <w:rsid w:val="00065A17"/>
    <w:rsid w:val="00066908"/>
    <w:rsid w:val="00066CF3"/>
    <w:rsid w:val="00066ED0"/>
    <w:rsid w:val="0006706C"/>
    <w:rsid w:val="00067FDA"/>
    <w:rsid w:val="00073B57"/>
    <w:rsid w:val="00074665"/>
    <w:rsid w:val="00076543"/>
    <w:rsid w:val="000800F2"/>
    <w:rsid w:val="00085E28"/>
    <w:rsid w:val="000866DD"/>
    <w:rsid w:val="00087621"/>
    <w:rsid w:val="00093DE4"/>
    <w:rsid w:val="00096546"/>
    <w:rsid w:val="00097113"/>
    <w:rsid w:val="000A34C5"/>
    <w:rsid w:val="000A4AA0"/>
    <w:rsid w:val="000A5ACC"/>
    <w:rsid w:val="000A5B2F"/>
    <w:rsid w:val="000A73E1"/>
    <w:rsid w:val="000A73ED"/>
    <w:rsid w:val="000B0852"/>
    <w:rsid w:val="000B1605"/>
    <w:rsid w:val="000B28E1"/>
    <w:rsid w:val="000B2E36"/>
    <w:rsid w:val="000B56B1"/>
    <w:rsid w:val="000B70E4"/>
    <w:rsid w:val="000C1F60"/>
    <w:rsid w:val="000C350D"/>
    <w:rsid w:val="000C3699"/>
    <w:rsid w:val="000D3FE4"/>
    <w:rsid w:val="000D4EE2"/>
    <w:rsid w:val="000D699C"/>
    <w:rsid w:val="000E256F"/>
    <w:rsid w:val="000E273B"/>
    <w:rsid w:val="000E2E74"/>
    <w:rsid w:val="000E540F"/>
    <w:rsid w:val="000F0F02"/>
    <w:rsid w:val="000F2017"/>
    <w:rsid w:val="000F2C10"/>
    <w:rsid w:val="000F3E2A"/>
    <w:rsid w:val="000F40B9"/>
    <w:rsid w:val="000F418F"/>
    <w:rsid w:val="000F445F"/>
    <w:rsid w:val="000F6762"/>
    <w:rsid w:val="000F6968"/>
    <w:rsid w:val="001040F0"/>
    <w:rsid w:val="0010411D"/>
    <w:rsid w:val="00104429"/>
    <w:rsid w:val="00106009"/>
    <w:rsid w:val="001061FA"/>
    <w:rsid w:val="001067A2"/>
    <w:rsid w:val="001074AD"/>
    <w:rsid w:val="00111115"/>
    <w:rsid w:val="00112518"/>
    <w:rsid w:val="00112F3E"/>
    <w:rsid w:val="001151BC"/>
    <w:rsid w:val="00115EAA"/>
    <w:rsid w:val="00116B76"/>
    <w:rsid w:val="00122E54"/>
    <w:rsid w:val="001236FE"/>
    <w:rsid w:val="00126B98"/>
    <w:rsid w:val="00130428"/>
    <w:rsid w:val="00132333"/>
    <w:rsid w:val="00132438"/>
    <w:rsid w:val="00132474"/>
    <w:rsid w:val="00136EFE"/>
    <w:rsid w:val="00137383"/>
    <w:rsid w:val="00137563"/>
    <w:rsid w:val="001402C4"/>
    <w:rsid w:val="00142560"/>
    <w:rsid w:val="001427E7"/>
    <w:rsid w:val="001429B6"/>
    <w:rsid w:val="0014338C"/>
    <w:rsid w:val="00144BCF"/>
    <w:rsid w:val="00150178"/>
    <w:rsid w:val="00151D3B"/>
    <w:rsid w:val="001531FD"/>
    <w:rsid w:val="00157013"/>
    <w:rsid w:val="00157BCE"/>
    <w:rsid w:val="00163A8E"/>
    <w:rsid w:val="00163DBE"/>
    <w:rsid w:val="00166CD6"/>
    <w:rsid w:val="00171181"/>
    <w:rsid w:val="00172B07"/>
    <w:rsid w:val="00173795"/>
    <w:rsid w:val="0017418E"/>
    <w:rsid w:val="00177408"/>
    <w:rsid w:val="00180968"/>
    <w:rsid w:val="00183DD0"/>
    <w:rsid w:val="0018425C"/>
    <w:rsid w:val="001859C4"/>
    <w:rsid w:val="001874FE"/>
    <w:rsid w:val="0019008E"/>
    <w:rsid w:val="001901B7"/>
    <w:rsid w:val="00190890"/>
    <w:rsid w:val="00190C5F"/>
    <w:rsid w:val="00190D41"/>
    <w:rsid w:val="00193284"/>
    <w:rsid w:val="00195E59"/>
    <w:rsid w:val="001A05DE"/>
    <w:rsid w:val="001A14E6"/>
    <w:rsid w:val="001A16E2"/>
    <w:rsid w:val="001A63A3"/>
    <w:rsid w:val="001B2295"/>
    <w:rsid w:val="001B3A4F"/>
    <w:rsid w:val="001B536C"/>
    <w:rsid w:val="001B5E26"/>
    <w:rsid w:val="001C0966"/>
    <w:rsid w:val="001C14AA"/>
    <w:rsid w:val="001C320E"/>
    <w:rsid w:val="001C607D"/>
    <w:rsid w:val="001C677A"/>
    <w:rsid w:val="001C6842"/>
    <w:rsid w:val="001CCFD4"/>
    <w:rsid w:val="001D2F72"/>
    <w:rsid w:val="001D3060"/>
    <w:rsid w:val="001E1A83"/>
    <w:rsid w:val="001E25F4"/>
    <w:rsid w:val="001E2F48"/>
    <w:rsid w:val="001E52C6"/>
    <w:rsid w:val="001E5817"/>
    <w:rsid w:val="001E587F"/>
    <w:rsid w:val="001F5143"/>
    <w:rsid w:val="001F5611"/>
    <w:rsid w:val="001F680A"/>
    <w:rsid w:val="001F6F07"/>
    <w:rsid w:val="00201F02"/>
    <w:rsid w:val="002137B2"/>
    <w:rsid w:val="0022147E"/>
    <w:rsid w:val="002228DA"/>
    <w:rsid w:val="00223E81"/>
    <w:rsid w:val="002242A5"/>
    <w:rsid w:val="00227F0A"/>
    <w:rsid w:val="00230F9C"/>
    <w:rsid w:val="00232CDD"/>
    <w:rsid w:val="00236712"/>
    <w:rsid w:val="0023696C"/>
    <w:rsid w:val="0024361F"/>
    <w:rsid w:val="00244E67"/>
    <w:rsid w:val="00247B56"/>
    <w:rsid w:val="00250A24"/>
    <w:rsid w:val="002529D6"/>
    <w:rsid w:val="002533C6"/>
    <w:rsid w:val="00256380"/>
    <w:rsid w:val="00256510"/>
    <w:rsid w:val="00256649"/>
    <w:rsid w:val="00257E52"/>
    <w:rsid w:val="0026514A"/>
    <w:rsid w:val="00265ED2"/>
    <w:rsid w:val="00267937"/>
    <w:rsid w:val="00272A14"/>
    <w:rsid w:val="002735A9"/>
    <w:rsid w:val="00275520"/>
    <w:rsid w:val="00276510"/>
    <w:rsid w:val="00276533"/>
    <w:rsid w:val="00277988"/>
    <w:rsid w:val="00277AD6"/>
    <w:rsid w:val="00281E82"/>
    <w:rsid w:val="00282BB8"/>
    <w:rsid w:val="002843C4"/>
    <w:rsid w:val="00284958"/>
    <w:rsid w:val="00284D64"/>
    <w:rsid w:val="00286C4C"/>
    <w:rsid w:val="00286D51"/>
    <w:rsid w:val="00286E05"/>
    <w:rsid w:val="00287EDE"/>
    <w:rsid w:val="00290093"/>
    <w:rsid w:val="00292D11"/>
    <w:rsid w:val="0029361E"/>
    <w:rsid w:val="002A12D7"/>
    <w:rsid w:val="002A25A8"/>
    <w:rsid w:val="002A50FB"/>
    <w:rsid w:val="002A6CFB"/>
    <w:rsid w:val="002B3251"/>
    <w:rsid w:val="002B37A8"/>
    <w:rsid w:val="002B524C"/>
    <w:rsid w:val="002C539F"/>
    <w:rsid w:val="002C7724"/>
    <w:rsid w:val="002C7E79"/>
    <w:rsid w:val="002D20C5"/>
    <w:rsid w:val="002D2573"/>
    <w:rsid w:val="002D30F3"/>
    <w:rsid w:val="002D4CA9"/>
    <w:rsid w:val="002D6E73"/>
    <w:rsid w:val="002D77E3"/>
    <w:rsid w:val="002D7915"/>
    <w:rsid w:val="002E1012"/>
    <w:rsid w:val="002E2463"/>
    <w:rsid w:val="002E2A83"/>
    <w:rsid w:val="002E5526"/>
    <w:rsid w:val="002E79E3"/>
    <w:rsid w:val="002F1003"/>
    <w:rsid w:val="002F1765"/>
    <w:rsid w:val="002F18B8"/>
    <w:rsid w:val="002F1CF3"/>
    <w:rsid w:val="002F2E0F"/>
    <w:rsid w:val="002F473D"/>
    <w:rsid w:val="002F510C"/>
    <w:rsid w:val="002F5121"/>
    <w:rsid w:val="002F7623"/>
    <w:rsid w:val="00302A09"/>
    <w:rsid w:val="003053A8"/>
    <w:rsid w:val="003106ED"/>
    <w:rsid w:val="00310CA4"/>
    <w:rsid w:val="003111EB"/>
    <w:rsid w:val="003120D6"/>
    <w:rsid w:val="00313586"/>
    <w:rsid w:val="00313AA9"/>
    <w:rsid w:val="0031495F"/>
    <w:rsid w:val="00317CC4"/>
    <w:rsid w:val="00317DC7"/>
    <w:rsid w:val="00317F5D"/>
    <w:rsid w:val="00320F33"/>
    <w:rsid w:val="00321B1D"/>
    <w:rsid w:val="003227F1"/>
    <w:rsid w:val="00326220"/>
    <w:rsid w:val="003264FC"/>
    <w:rsid w:val="00327A00"/>
    <w:rsid w:val="00331826"/>
    <w:rsid w:val="00331A4E"/>
    <w:rsid w:val="00332E68"/>
    <w:rsid w:val="00333FC4"/>
    <w:rsid w:val="003340AD"/>
    <w:rsid w:val="0033589C"/>
    <w:rsid w:val="00335F8D"/>
    <w:rsid w:val="00336EFA"/>
    <w:rsid w:val="0033727B"/>
    <w:rsid w:val="00337678"/>
    <w:rsid w:val="00340DA5"/>
    <w:rsid w:val="0034164F"/>
    <w:rsid w:val="003418DA"/>
    <w:rsid w:val="00343EBD"/>
    <w:rsid w:val="003448AC"/>
    <w:rsid w:val="0034734D"/>
    <w:rsid w:val="0035263A"/>
    <w:rsid w:val="0035602B"/>
    <w:rsid w:val="003565AE"/>
    <w:rsid w:val="00356658"/>
    <w:rsid w:val="00360C25"/>
    <w:rsid w:val="003652B0"/>
    <w:rsid w:val="003702CA"/>
    <w:rsid w:val="00370F21"/>
    <w:rsid w:val="00372986"/>
    <w:rsid w:val="00372F0E"/>
    <w:rsid w:val="00376853"/>
    <w:rsid w:val="00376DB8"/>
    <w:rsid w:val="00377D4F"/>
    <w:rsid w:val="00380779"/>
    <w:rsid w:val="00384D5E"/>
    <w:rsid w:val="00386104"/>
    <w:rsid w:val="003870E8"/>
    <w:rsid w:val="003916BF"/>
    <w:rsid w:val="003926C9"/>
    <w:rsid w:val="00392DF9"/>
    <w:rsid w:val="00396106"/>
    <w:rsid w:val="003A0956"/>
    <w:rsid w:val="003A198B"/>
    <w:rsid w:val="003A1EFE"/>
    <w:rsid w:val="003B0D98"/>
    <w:rsid w:val="003B19B7"/>
    <w:rsid w:val="003B2409"/>
    <w:rsid w:val="003B34A6"/>
    <w:rsid w:val="003B463E"/>
    <w:rsid w:val="003B6C41"/>
    <w:rsid w:val="003B6DA7"/>
    <w:rsid w:val="003C0640"/>
    <w:rsid w:val="003C1BAE"/>
    <w:rsid w:val="003C299D"/>
    <w:rsid w:val="003C3572"/>
    <w:rsid w:val="003C37DA"/>
    <w:rsid w:val="003C6550"/>
    <w:rsid w:val="003D28CA"/>
    <w:rsid w:val="003D2D47"/>
    <w:rsid w:val="003D3397"/>
    <w:rsid w:val="003D403E"/>
    <w:rsid w:val="003D424A"/>
    <w:rsid w:val="003D4771"/>
    <w:rsid w:val="003D4949"/>
    <w:rsid w:val="003D5431"/>
    <w:rsid w:val="003D6175"/>
    <w:rsid w:val="003E1986"/>
    <w:rsid w:val="003F09A1"/>
    <w:rsid w:val="003F326F"/>
    <w:rsid w:val="003F6D6A"/>
    <w:rsid w:val="003F90B0"/>
    <w:rsid w:val="004002EB"/>
    <w:rsid w:val="004012D8"/>
    <w:rsid w:val="004036D9"/>
    <w:rsid w:val="00405BC7"/>
    <w:rsid w:val="00406494"/>
    <w:rsid w:val="00410A47"/>
    <w:rsid w:val="00412DCD"/>
    <w:rsid w:val="0041370E"/>
    <w:rsid w:val="00414C72"/>
    <w:rsid w:val="004154DC"/>
    <w:rsid w:val="004156F7"/>
    <w:rsid w:val="00416263"/>
    <w:rsid w:val="004165FB"/>
    <w:rsid w:val="004203C9"/>
    <w:rsid w:val="0042110F"/>
    <w:rsid w:val="004232C6"/>
    <w:rsid w:val="00424C44"/>
    <w:rsid w:val="0042767B"/>
    <w:rsid w:val="00430D10"/>
    <w:rsid w:val="0043139A"/>
    <w:rsid w:val="00440E4A"/>
    <w:rsid w:val="004418AC"/>
    <w:rsid w:val="00441D60"/>
    <w:rsid w:val="004439DC"/>
    <w:rsid w:val="004444CF"/>
    <w:rsid w:val="004449D2"/>
    <w:rsid w:val="004534C4"/>
    <w:rsid w:val="0046364F"/>
    <w:rsid w:val="0046520D"/>
    <w:rsid w:val="004661FC"/>
    <w:rsid w:val="00466FCF"/>
    <w:rsid w:val="00467553"/>
    <w:rsid w:val="00473528"/>
    <w:rsid w:val="004737D0"/>
    <w:rsid w:val="00476FE8"/>
    <w:rsid w:val="0048039D"/>
    <w:rsid w:val="00480F67"/>
    <w:rsid w:val="004822C4"/>
    <w:rsid w:val="00482C31"/>
    <w:rsid w:val="00484806"/>
    <w:rsid w:val="0048634F"/>
    <w:rsid w:val="0048641F"/>
    <w:rsid w:val="0048764C"/>
    <w:rsid w:val="004877D9"/>
    <w:rsid w:val="004925C9"/>
    <w:rsid w:val="0049453B"/>
    <w:rsid w:val="00495BC0"/>
    <w:rsid w:val="004968F4"/>
    <w:rsid w:val="004A3B7F"/>
    <w:rsid w:val="004A5782"/>
    <w:rsid w:val="004A629F"/>
    <w:rsid w:val="004B0F51"/>
    <w:rsid w:val="004B12E6"/>
    <w:rsid w:val="004B1846"/>
    <w:rsid w:val="004B2BD9"/>
    <w:rsid w:val="004B66AE"/>
    <w:rsid w:val="004C4531"/>
    <w:rsid w:val="004C4C1D"/>
    <w:rsid w:val="004D233B"/>
    <w:rsid w:val="004D3772"/>
    <w:rsid w:val="004D4883"/>
    <w:rsid w:val="004D6C4A"/>
    <w:rsid w:val="004E1A8A"/>
    <w:rsid w:val="004E4315"/>
    <w:rsid w:val="004E4FDC"/>
    <w:rsid w:val="004E524B"/>
    <w:rsid w:val="004F240C"/>
    <w:rsid w:val="004F2C5C"/>
    <w:rsid w:val="004F2F2C"/>
    <w:rsid w:val="004F6FB1"/>
    <w:rsid w:val="005007F2"/>
    <w:rsid w:val="00505967"/>
    <w:rsid w:val="00510EF3"/>
    <w:rsid w:val="005131D3"/>
    <w:rsid w:val="00514FA5"/>
    <w:rsid w:val="005159D4"/>
    <w:rsid w:val="00515C42"/>
    <w:rsid w:val="00521E04"/>
    <w:rsid w:val="00523432"/>
    <w:rsid w:val="00525A1B"/>
    <w:rsid w:val="0053247F"/>
    <w:rsid w:val="0053430D"/>
    <w:rsid w:val="005350C0"/>
    <w:rsid w:val="00536A33"/>
    <w:rsid w:val="005373E0"/>
    <w:rsid w:val="00537F31"/>
    <w:rsid w:val="0054293E"/>
    <w:rsid w:val="00542BEF"/>
    <w:rsid w:val="005432FE"/>
    <w:rsid w:val="00544F75"/>
    <w:rsid w:val="005462D3"/>
    <w:rsid w:val="00546B7E"/>
    <w:rsid w:val="00547A17"/>
    <w:rsid w:val="00547F59"/>
    <w:rsid w:val="0055064A"/>
    <w:rsid w:val="005512D8"/>
    <w:rsid w:val="005521DA"/>
    <w:rsid w:val="005624BB"/>
    <w:rsid w:val="005626CC"/>
    <w:rsid w:val="00565016"/>
    <w:rsid w:val="00565DD9"/>
    <w:rsid w:val="00570679"/>
    <w:rsid w:val="005710B7"/>
    <w:rsid w:val="00571C35"/>
    <w:rsid w:val="00571D97"/>
    <w:rsid w:val="00571FB1"/>
    <w:rsid w:val="00572102"/>
    <w:rsid w:val="005813E5"/>
    <w:rsid w:val="00581C11"/>
    <w:rsid w:val="00582F92"/>
    <w:rsid w:val="00585945"/>
    <w:rsid w:val="005870D0"/>
    <w:rsid w:val="005902BF"/>
    <w:rsid w:val="00590582"/>
    <w:rsid w:val="005941A3"/>
    <w:rsid w:val="00597CD6"/>
    <w:rsid w:val="005A077C"/>
    <w:rsid w:val="005A204A"/>
    <w:rsid w:val="005A4D70"/>
    <w:rsid w:val="005B0E44"/>
    <w:rsid w:val="005B210E"/>
    <w:rsid w:val="005B4B9F"/>
    <w:rsid w:val="005B7194"/>
    <w:rsid w:val="005B7548"/>
    <w:rsid w:val="005B7DD5"/>
    <w:rsid w:val="005C330A"/>
    <w:rsid w:val="005C460F"/>
    <w:rsid w:val="005C5E15"/>
    <w:rsid w:val="005C65C3"/>
    <w:rsid w:val="005C6C8E"/>
    <w:rsid w:val="005D5FA8"/>
    <w:rsid w:val="005D7918"/>
    <w:rsid w:val="005D7DF7"/>
    <w:rsid w:val="005E00A8"/>
    <w:rsid w:val="005E106A"/>
    <w:rsid w:val="005E130C"/>
    <w:rsid w:val="005E1BA6"/>
    <w:rsid w:val="005E2A8B"/>
    <w:rsid w:val="005E434B"/>
    <w:rsid w:val="005E657C"/>
    <w:rsid w:val="005F0151"/>
    <w:rsid w:val="005F0312"/>
    <w:rsid w:val="005F2BCE"/>
    <w:rsid w:val="005F3C40"/>
    <w:rsid w:val="005F4A1A"/>
    <w:rsid w:val="005F6C5D"/>
    <w:rsid w:val="00601D79"/>
    <w:rsid w:val="00602307"/>
    <w:rsid w:val="00602B6A"/>
    <w:rsid w:val="006054DD"/>
    <w:rsid w:val="006072CD"/>
    <w:rsid w:val="00613544"/>
    <w:rsid w:val="00615F00"/>
    <w:rsid w:val="00616988"/>
    <w:rsid w:val="0062026B"/>
    <w:rsid w:val="00620F03"/>
    <w:rsid w:val="00620F8A"/>
    <w:rsid w:val="006221DE"/>
    <w:rsid w:val="0062249A"/>
    <w:rsid w:val="006235E0"/>
    <w:rsid w:val="00624FC4"/>
    <w:rsid w:val="00625A78"/>
    <w:rsid w:val="00625FC8"/>
    <w:rsid w:val="0062747F"/>
    <w:rsid w:val="00630118"/>
    <w:rsid w:val="00630405"/>
    <w:rsid w:val="0063149E"/>
    <w:rsid w:val="006354B6"/>
    <w:rsid w:val="00637E59"/>
    <w:rsid w:val="00640F91"/>
    <w:rsid w:val="0064213F"/>
    <w:rsid w:val="00642EC8"/>
    <w:rsid w:val="006443E6"/>
    <w:rsid w:val="00644502"/>
    <w:rsid w:val="00645324"/>
    <w:rsid w:val="00645636"/>
    <w:rsid w:val="00650C2B"/>
    <w:rsid w:val="006536B0"/>
    <w:rsid w:val="0065441C"/>
    <w:rsid w:val="00656E20"/>
    <w:rsid w:val="0066069D"/>
    <w:rsid w:val="00661D6A"/>
    <w:rsid w:val="006676E0"/>
    <w:rsid w:val="00673E58"/>
    <w:rsid w:val="00674405"/>
    <w:rsid w:val="00675B53"/>
    <w:rsid w:val="00675F14"/>
    <w:rsid w:val="006819FE"/>
    <w:rsid w:val="0068335F"/>
    <w:rsid w:val="0069222D"/>
    <w:rsid w:val="00693E4E"/>
    <w:rsid w:val="00694536"/>
    <w:rsid w:val="00695A03"/>
    <w:rsid w:val="00696410"/>
    <w:rsid w:val="006A46F7"/>
    <w:rsid w:val="006A49F4"/>
    <w:rsid w:val="006A68CF"/>
    <w:rsid w:val="006A6D13"/>
    <w:rsid w:val="006A7C34"/>
    <w:rsid w:val="006A7EF7"/>
    <w:rsid w:val="006B134B"/>
    <w:rsid w:val="006B2DF3"/>
    <w:rsid w:val="006B3F5C"/>
    <w:rsid w:val="006B5CE0"/>
    <w:rsid w:val="006B6868"/>
    <w:rsid w:val="006C1122"/>
    <w:rsid w:val="006C113A"/>
    <w:rsid w:val="006C1951"/>
    <w:rsid w:val="006C1A00"/>
    <w:rsid w:val="006C38AE"/>
    <w:rsid w:val="006C4217"/>
    <w:rsid w:val="006C4877"/>
    <w:rsid w:val="006C5077"/>
    <w:rsid w:val="006C71A5"/>
    <w:rsid w:val="006D06FC"/>
    <w:rsid w:val="006D0A6C"/>
    <w:rsid w:val="006D0DDD"/>
    <w:rsid w:val="006D116F"/>
    <w:rsid w:val="006D3725"/>
    <w:rsid w:val="006D4D11"/>
    <w:rsid w:val="006D4F71"/>
    <w:rsid w:val="006E10C7"/>
    <w:rsid w:val="006E2C5C"/>
    <w:rsid w:val="006E388A"/>
    <w:rsid w:val="006F5375"/>
    <w:rsid w:val="006F5CF9"/>
    <w:rsid w:val="006F6C3C"/>
    <w:rsid w:val="007008BC"/>
    <w:rsid w:val="00702122"/>
    <w:rsid w:val="00702BCF"/>
    <w:rsid w:val="00705E86"/>
    <w:rsid w:val="007072DF"/>
    <w:rsid w:val="00710779"/>
    <w:rsid w:val="007108E6"/>
    <w:rsid w:val="007109D1"/>
    <w:rsid w:val="00715B44"/>
    <w:rsid w:val="00717211"/>
    <w:rsid w:val="00720E41"/>
    <w:rsid w:val="0072100D"/>
    <w:rsid w:val="00722256"/>
    <w:rsid w:val="00722987"/>
    <w:rsid w:val="00722A6C"/>
    <w:rsid w:val="00723CB3"/>
    <w:rsid w:val="00723CC4"/>
    <w:rsid w:val="007271D7"/>
    <w:rsid w:val="0073129D"/>
    <w:rsid w:val="00731803"/>
    <w:rsid w:val="00733173"/>
    <w:rsid w:val="007339ED"/>
    <w:rsid w:val="007342A3"/>
    <w:rsid w:val="00740D85"/>
    <w:rsid w:val="00740EC0"/>
    <w:rsid w:val="00741385"/>
    <w:rsid w:val="00742025"/>
    <w:rsid w:val="007423D9"/>
    <w:rsid w:val="00743E92"/>
    <w:rsid w:val="00745504"/>
    <w:rsid w:val="00745ABD"/>
    <w:rsid w:val="00746F91"/>
    <w:rsid w:val="0074BFE4"/>
    <w:rsid w:val="00752960"/>
    <w:rsid w:val="00753FAB"/>
    <w:rsid w:val="007553C6"/>
    <w:rsid w:val="007559E3"/>
    <w:rsid w:val="00755F4B"/>
    <w:rsid w:val="007606A8"/>
    <w:rsid w:val="0076204F"/>
    <w:rsid w:val="00762568"/>
    <w:rsid w:val="00762C63"/>
    <w:rsid w:val="00770611"/>
    <w:rsid w:val="007724F6"/>
    <w:rsid w:val="00772C39"/>
    <w:rsid w:val="007755C8"/>
    <w:rsid w:val="00775B60"/>
    <w:rsid w:val="00775CC4"/>
    <w:rsid w:val="007800A3"/>
    <w:rsid w:val="00781B02"/>
    <w:rsid w:val="00781EAE"/>
    <w:rsid w:val="00782EF4"/>
    <w:rsid w:val="00783E92"/>
    <w:rsid w:val="00784091"/>
    <w:rsid w:val="00786ED1"/>
    <w:rsid w:val="00787E7A"/>
    <w:rsid w:val="007926E3"/>
    <w:rsid w:val="00796962"/>
    <w:rsid w:val="007A1AC1"/>
    <w:rsid w:val="007A2173"/>
    <w:rsid w:val="007A7862"/>
    <w:rsid w:val="007A7D19"/>
    <w:rsid w:val="007B144E"/>
    <w:rsid w:val="007B1960"/>
    <w:rsid w:val="007B1D28"/>
    <w:rsid w:val="007B2FD6"/>
    <w:rsid w:val="007B48FB"/>
    <w:rsid w:val="007B4C31"/>
    <w:rsid w:val="007B749B"/>
    <w:rsid w:val="007C028B"/>
    <w:rsid w:val="007C2A68"/>
    <w:rsid w:val="007C6754"/>
    <w:rsid w:val="007C6DA0"/>
    <w:rsid w:val="007D2F01"/>
    <w:rsid w:val="007D38CD"/>
    <w:rsid w:val="007D3DB3"/>
    <w:rsid w:val="007D40CB"/>
    <w:rsid w:val="007D5344"/>
    <w:rsid w:val="007D5BF0"/>
    <w:rsid w:val="007D64DD"/>
    <w:rsid w:val="007E3485"/>
    <w:rsid w:val="007E552E"/>
    <w:rsid w:val="007E6263"/>
    <w:rsid w:val="007F0508"/>
    <w:rsid w:val="007F2D81"/>
    <w:rsid w:val="007F5AF7"/>
    <w:rsid w:val="007F7C21"/>
    <w:rsid w:val="007F7F9F"/>
    <w:rsid w:val="00801FAA"/>
    <w:rsid w:val="00802D50"/>
    <w:rsid w:val="00805414"/>
    <w:rsid w:val="00806598"/>
    <w:rsid w:val="00807819"/>
    <w:rsid w:val="008167A6"/>
    <w:rsid w:val="0082075D"/>
    <w:rsid w:val="00820BAE"/>
    <w:rsid w:val="00822FE3"/>
    <w:rsid w:val="008247E4"/>
    <w:rsid w:val="00824FE5"/>
    <w:rsid w:val="00826843"/>
    <w:rsid w:val="00827680"/>
    <w:rsid w:val="0083061A"/>
    <w:rsid w:val="0083075D"/>
    <w:rsid w:val="008311EB"/>
    <w:rsid w:val="008318AE"/>
    <w:rsid w:val="00832617"/>
    <w:rsid w:val="00833F33"/>
    <w:rsid w:val="00835F73"/>
    <w:rsid w:val="00836CCF"/>
    <w:rsid w:val="00837004"/>
    <w:rsid w:val="00840254"/>
    <w:rsid w:val="00840916"/>
    <w:rsid w:val="00841C86"/>
    <w:rsid w:val="008420D3"/>
    <w:rsid w:val="00842462"/>
    <w:rsid w:val="00842E1C"/>
    <w:rsid w:val="00843D7D"/>
    <w:rsid w:val="0084498B"/>
    <w:rsid w:val="0084648E"/>
    <w:rsid w:val="008469DF"/>
    <w:rsid w:val="008478B7"/>
    <w:rsid w:val="00850A14"/>
    <w:rsid w:val="00852AA1"/>
    <w:rsid w:val="0085459A"/>
    <w:rsid w:val="00857A4D"/>
    <w:rsid w:val="008649AE"/>
    <w:rsid w:val="00865913"/>
    <w:rsid w:val="00865BFF"/>
    <w:rsid w:val="00866A2D"/>
    <w:rsid w:val="00871024"/>
    <w:rsid w:val="008721F6"/>
    <w:rsid w:val="00873D3F"/>
    <w:rsid w:val="00874CA4"/>
    <w:rsid w:val="008825B4"/>
    <w:rsid w:val="00882D07"/>
    <w:rsid w:val="0088395E"/>
    <w:rsid w:val="00884961"/>
    <w:rsid w:val="00894CE6"/>
    <w:rsid w:val="008A0E33"/>
    <w:rsid w:val="008A4BC2"/>
    <w:rsid w:val="008A5CA8"/>
    <w:rsid w:val="008A6FA2"/>
    <w:rsid w:val="008A79C0"/>
    <w:rsid w:val="008A7BC7"/>
    <w:rsid w:val="008B1E34"/>
    <w:rsid w:val="008B1EF8"/>
    <w:rsid w:val="008B23B3"/>
    <w:rsid w:val="008B3510"/>
    <w:rsid w:val="008B5F50"/>
    <w:rsid w:val="008B673B"/>
    <w:rsid w:val="008B6A8C"/>
    <w:rsid w:val="008B7457"/>
    <w:rsid w:val="008C05ED"/>
    <w:rsid w:val="008C2D6D"/>
    <w:rsid w:val="008C455D"/>
    <w:rsid w:val="008C48EF"/>
    <w:rsid w:val="008C539C"/>
    <w:rsid w:val="008C6BFB"/>
    <w:rsid w:val="008C7103"/>
    <w:rsid w:val="008D376A"/>
    <w:rsid w:val="008D6416"/>
    <w:rsid w:val="008D7960"/>
    <w:rsid w:val="008E0BF6"/>
    <w:rsid w:val="008E30E1"/>
    <w:rsid w:val="008E5864"/>
    <w:rsid w:val="008E5A04"/>
    <w:rsid w:val="008E7B9E"/>
    <w:rsid w:val="008F038C"/>
    <w:rsid w:val="008F0626"/>
    <w:rsid w:val="008F1C62"/>
    <w:rsid w:val="008F2925"/>
    <w:rsid w:val="008F2A83"/>
    <w:rsid w:val="008F2D6D"/>
    <w:rsid w:val="008F3A1F"/>
    <w:rsid w:val="008F3B4F"/>
    <w:rsid w:val="008F49AD"/>
    <w:rsid w:val="008F6705"/>
    <w:rsid w:val="00902421"/>
    <w:rsid w:val="009030CA"/>
    <w:rsid w:val="009047CB"/>
    <w:rsid w:val="00910D9A"/>
    <w:rsid w:val="009111AB"/>
    <w:rsid w:val="00911BC9"/>
    <w:rsid w:val="00912974"/>
    <w:rsid w:val="00914287"/>
    <w:rsid w:val="0091509F"/>
    <w:rsid w:val="00915DFB"/>
    <w:rsid w:val="00917584"/>
    <w:rsid w:val="00917710"/>
    <w:rsid w:val="009205A0"/>
    <w:rsid w:val="00920874"/>
    <w:rsid w:val="00920BBD"/>
    <w:rsid w:val="0092186C"/>
    <w:rsid w:val="00923194"/>
    <w:rsid w:val="00923440"/>
    <w:rsid w:val="00923898"/>
    <w:rsid w:val="00925631"/>
    <w:rsid w:val="00931355"/>
    <w:rsid w:val="00931A3E"/>
    <w:rsid w:val="00937B2E"/>
    <w:rsid w:val="009403C6"/>
    <w:rsid w:val="00941903"/>
    <w:rsid w:val="009428E5"/>
    <w:rsid w:val="00944EDE"/>
    <w:rsid w:val="00945120"/>
    <w:rsid w:val="00947D59"/>
    <w:rsid w:val="009504F1"/>
    <w:rsid w:val="00951AF7"/>
    <w:rsid w:val="00951C1A"/>
    <w:rsid w:val="009524BB"/>
    <w:rsid w:val="009532E6"/>
    <w:rsid w:val="00953B3D"/>
    <w:rsid w:val="00955A16"/>
    <w:rsid w:val="00955F8B"/>
    <w:rsid w:val="00957CF1"/>
    <w:rsid w:val="00960D88"/>
    <w:rsid w:val="0096117B"/>
    <w:rsid w:val="009616CA"/>
    <w:rsid w:val="00963E0D"/>
    <w:rsid w:val="009664A5"/>
    <w:rsid w:val="00966C1D"/>
    <w:rsid w:val="009802CE"/>
    <w:rsid w:val="0098166F"/>
    <w:rsid w:val="00987D1A"/>
    <w:rsid w:val="009912BF"/>
    <w:rsid w:val="0099162D"/>
    <w:rsid w:val="009923A9"/>
    <w:rsid w:val="0099438C"/>
    <w:rsid w:val="00995342"/>
    <w:rsid w:val="00996F62"/>
    <w:rsid w:val="009A181E"/>
    <w:rsid w:val="009A40AD"/>
    <w:rsid w:val="009A5E82"/>
    <w:rsid w:val="009A5FF6"/>
    <w:rsid w:val="009B11AB"/>
    <w:rsid w:val="009B192C"/>
    <w:rsid w:val="009B374D"/>
    <w:rsid w:val="009C0164"/>
    <w:rsid w:val="009D063A"/>
    <w:rsid w:val="009D426D"/>
    <w:rsid w:val="009D47AB"/>
    <w:rsid w:val="009D71F0"/>
    <w:rsid w:val="009D7E4D"/>
    <w:rsid w:val="009E28F5"/>
    <w:rsid w:val="009E4D17"/>
    <w:rsid w:val="009E5A50"/>
    <w:rsid w:val="009F0074"/>
    <w:rsid w:val="009F0846"/>
    <w:rsid w:val="009F47C0"/>
    <w:rsid w:val="009F52E9"/>
    <w:rsid w:val="009F585A"/>
    <w:rsid w:val="009F633C"/>
    <w:rsid w:val="009F7781"/>
    <w:rsid w:val="00A00A78"/>
    <w:rsid w:val="00A0428D"/>
    <w:rsid w:val="00A05795"/>
    <w:rsid w:val="00A1033D"/>
    <w:rsid w:val="00A15CF6"/>
    <w:rsid w:val="00A17A08"/>
    <w:rsid w:val="00A218B9"/>
    <w:rsid w:val="00A23910"/>
    <w:rsid w:val="00A23C2A"/>
    <w:rsid w:val="00A23E40"/>
    <w:rsid w:val="00A24DD6"/>
    <w:rsid w:val="00A312CC"/>
    <w:rsid w:val="00A3436E"/>
    <w:rsid w:val="00A363F3"/>
    <w:rsid w:val="00A429E9"/>
    <w:rsid w:val="00A451B7"/>
    <w:rsid w:val="00A505F5"/>
    <w:rsid w:val="00A509C4"/>
    <w:rsid w:val="00A51EFD"/>
    <w:rsid w:val="00A53D27"/>
    <w:rsid w:val="00A54117"/>
    <w:rsid w:val="00A564DD"/>
    <w:rsid w:val="00A610D4"/>
    <w:rsid w:val="00A62AD3"/>
    <w:rsid w:val="00A62F9B"/>
    <w:rsid w:val="00A652C8"/>
    <w:rsid w:val="00A6672D"/>
    <w:rsid w:val="00A70477"/>
    <w:rsid w:val="00A7338B"/>
    <w:rsid w:val="00A73551"/>
    <w:rsid w:val="00A75F9D"/>
    <w:rsid w:val="00A81B5C"/>
    <w:rsid w:val="00A82946"/>
    <w:rsid w:val="00A83838"/>
    <w:rsid w:val="00A9099B"/>
    <w:rsid w:val="00A93E88"/>
    <w:rsid w:val="00A948C1"/>
    <w:rsid w:val="00A9507E"/>
    <w:rsid w:val="00AA2273"/>
    <w:rsid w:val="00AA6EDC"/>
    <w:rsid w:val="00AA709F"/>
    <w:rsid w:val="00AA744B"/>
    <w:rsid w:val="00AA75EB"/>
    <w:rsid w:val="00AB3977"/>
    <w:rsid w:val="00AB3979"/>
    <w:rsid w:val="00AB39D3"/>
    <w:rsid w:val="00AB3F93"/>
    <w:rsid w:val="00AB4ACB"/>
    <w:rsid w:val="00AC157F"/>
    <w:rsid w:val="00AC1FAA"/>
    <w:rsid w:val="00AC22B3"/>
    <w:rsid w:val="00AC337E"/>
    <w:rsid w:val="00AC3FD7"/>
    <w:rsid w:val="00AC42AB"/>
    <w:rsid w:val="00AC6504"/>
    <w:rsid w:val="00AC77F9"/>
    <w:rsid w:val="00AD1813"/>
    <w:rsid w:val="00AD3572"/>
    <w:rsid w:val="00AD3683"/>
    <w:rsid w:val="00AD5FB8"/>
    <w:rsid w:val="00AD7030"/>
    <w:rsid w:val="00AE024F"/>
    <w:rsid w:val="00AE1AF1"/>
    <w:rsid w:val="00AE4188"/>
    <w:rsid w:val="00AE6EDD"/>
    <w:rsid w:val="00AF1471"/>
    <w:rsid w:val="00AF2730"/>
    <w:rsid w:val="00AF3E2F"/>
    <w:rsid w:val="00AF433D"/>
    <w:rsid w:val="00AF55C8"/>
    <w:rsid w:val="00AF5A21"/>
    <w:rsid w:val="00AF6E12"/>
    <w:rsid w:val="00B000B3"/>
    <w:rsid w:val="00B003D9"/>
    <w:rsid w:val="00B02D21"/>
    <w:rsid w:val="00B047BE"/>
    <w:rsid w:val="00B04B86"/>
    <w:rsid w:val="00B058BE"/>
    <w:rsid w:val="00B05EEC"/>
    <w:rsid w:val="00B05F06"/>
    <w:rsid w:val="00B07DA9"/>
    <w:rsid w:val="00B1204D"/>
    <w:rsid w:val="00B12504"/>
    <w:rsid w:val="00B13507"/>
    <w:rsid w:val="00B14699"/>
    <w:rsid w:val="00B1588F"/>
    <w:rsid w:val="00B1735C"/>
    <w:rsid w:val="00B17BC5"/>
    <w:rsid w:val="00B223FA"/>
    <w:rsid w:val="00B23350"/>
    <w:rsid w:val="00B25CAD"/>
    <w:rsid w:val="00B26B41"/>
    <w:rsid w:val="00B27891"/>
    <w:rsid w:val="00B31DE7"/>
    <w:rsid w:val="00B34958"/>
    <w:rsid w:val="00B37368"/>
    <w:rsid w:val="00B4159A"/>
    <w:rsid w:val="00B4394F"/>
    <w:rsid w:val="00B43AE9"/>
    <w:rsid w:val="00B43C14"/>
    <w:rsid w:val="00B43C45"/>
    <w:rsid w:val="00B45544"/>
    <w:rsid w:val="00B460D6"/>
    <w:rsid w:val="00B50BE6"/>
    <w:rsid w:val="00B53668"/>
    <w:rsid w:val="00B53B42"/>
    <w:rsid w:val="00B57667"/>
    <w:rsid w:val="00B60B68"/>
    <w:rsid w:val="00B63488"/>
    <w:rsid w:val="00B638F5"/>
    <w:rsid w:val="00B71CE2"/>
    <w:rsid w:val="00B749EC"/>
    <w:rsid w:val="00B74E0D"/>
    <w:rsid w:val="00B7688D"/>
    <w:rsid w:val="00B80C71"/>
    <w:rsid w:val="00B825BD"/>
    <w:rsid w:val="00B82E59"/>
    <w:rsid w:val="00B8651C"/>
    <w:rsid w:val="00B86DBB"/>
    <w:rsid w:val="00B9239D"/>
    <w:rsid w:val="00B944AE"/>
    <w:rsid w:val="00B96699"/>
    <w:rsid w:val="00BA1480"/>
    <w:rsid w:val="00BA34E8"/>
    <w:rsid w:val="00BA4B4B"/>
    <w:rsid w:val="00BA5B5A"/>
    <w:rsid w:val="00BB1A0C"/>
    <w:rsid w:val="00BB3FC4"/>
    <w:rsid w:val="00BB632F"/>
    <w:rsid w:val="00BB6857"/>
    <w:rsid w:val="00BB7EBC"/>
    <w:rsid w:val="00BC0111"/>
    <w:rsid w:val="00BC0E8A"/>
    <w:rsid w:val="00BC1071"/>
    <w:rsid w:val="00BC29FD"/>
    <w:rsid w:val="00BC557B"/>
    <w:rsid w:val="00BD3AA9"/>
    <w:rsid w:val="00BD63D4"/>
    <w:rsid w:val="00BE1413"/>
    <w:rsid w:val="00BE1739"/>
    <w:rsid w:val="00BE1D72"/>
    <w:rsid w:val="00BE3E44"/>
    <w:rsid w:val="00BE46E7"/>
    <w:rsid w:val="00BE4CAE"/>
    <w:rsid w:val="00BE6801"/>
    <w:rsid w:val="00BF02D3"/>
    <w:rsid w:val="00BF29CD"/>
    <w:rsid w:val="00BF3614"/>
    <w:rsid w:val="00BF4ED9"/>
    <w:rsid w:val="00BF707C"/>
    <w:rsid w:val="00C02DA5"/>
    <w:rsid w:val="00C03B9B"/>
    <w:rsid w:val="00C06DEF"/>
    <w:rsid w:val="00C1367F"/>
    <w:rsid w:val="00C15188"/>
    <w:rsid w:val="00C162BC"/>
    <w:rsid w:val="00C173F2"/>
    <w:rsid w:val="00C17687"/>
    <w:rsid w:val="00C20274"/>
    <w:rsid w:val="00C20D2A"/>
    <w:rsid w:val="00C20FCD"/>
    <w:rsid w:val="00C212F5"/>
    <w:rsid w:val="00C21B5C"/>
    <w:rsid w:val="00C21D67"/>
    <w:rsid w:val="00C2432B"/>
    <w:rsid w:val="00C24398"/>
    <w:rsid w:val="00C24803"/>
    <w:rsid w:val="00C25036"/>
    <w:rsid w:val="00C27890"/>
    <w:rsid w:val="00C30B50"/>
    <w:rsid w:val="00C32744"/>
    <w:rsid w:val="00C343B3"/>
    <w:rsid w:val="00C35356"/>
    <w:rsid w:val="00C37815"/>
    <w:rsid w:val="00C3782F"/>
    <w:rsid w:val="00C46683"/>
    <w:rsid w:val="00C46736"/>
    <w:rsid w:val="00C5064C"/>
    <w:rsid w:val="00C51EEE"/>
    <w:rsid w:val="00C51FB0"/>
    <w:rsid w:val="00C541A2"/>
    <w:rsid w:val="00C550B0"/>
    <w:rsid w:val="00C576C7"/>
    <w:rsid w:val="00C65E6E"/>
    <w:rsid w:val="00C66754"/>
    <w:rsid w:val="00C67999"/>
    <w:rsid w:val="00C7513A"/>
    <w:rsid w:val="00C802A5"/>
    <w:rsid w:val="00C80BE9"/>
    <w:rsid w:val="00C82884"/>
    <w:rsid w:val="00C86511"/>
    <w:rsid w:val="00C92E08"/>
    <w:rsid w:val="00CA0EEE"/>
    <w:rsid w:val="00CA327F"/>
    <w:rsid w:val="00CA57DC"/>
    <w:rsid w:val="00CB3313"/>
    <w:rsid w:val="00CB3FF7"/>
    <w:rsid w:val="00CB5D16"/>
    <w:rsid w:val="00CB6DEC"/>
    <w:rsid w:val="00CC25BF"/>
    <w:rsid w:val="00CC2BE5"/>
    <w:rsid w:val="00CC2F1C"/>
    <w:rsid w:val="00CC3038"/>
    <w:rsid w:val="00CC34E3"/>
    <w:rsid w:val="00CC4BC6"/>
    <w:rsid w:val="00CD11EE"/>
    <w:rsid w:val="00CD1660"/>
    <w:rsid w:val="00CD438B"/>
    <w:rsid w:val="00CD50F5"/>
    <w:rsid w:val="00CE0118"/>
    <w:rsid w:val="00CE4EDC"/>
    <w:rsid w:val="00CE5D3A"/>
    <w:rsid w:val="00CE71B2"/>
    <w:rsid w:val="00CF350B"/>
    <w:rsid w:val="00CF368B"/>
    <w:rsid w:val="00CF3E25"/>
    <w:rsid w:val="00CF46C2"/>
    <w:rsid w:val="00CF48C6"/>
    <w:rsid w:val="00CF7716"/>
    <w:rsid w:val="00D015C8"/>
    <w:rsid w:val="00D02198"/>
    <w:rsid w:val="00D03A55"/>
    <w:rsid w:val="00D05E5D"/>
    <w:rsid w:val="00D133DC"/>
    <w:rsid w:val="00D13AC2"/>
    <w:rsid w:val="00D1445F"/>
    <w:rsid w:val="00D16B86"/>
    <w:rsid w:val="00D16EAA"/>
    <w:rsid w:val="00D21BFB"/>
    <w:rsid w:val="00D23966"/>
    <w:rsid w:val="00D23E5F"/>
    <w:rsid w:val="00D24719"/>
    <w:rsid w:val="00D2485E"/>
    <w:rsid w:val="00D26F8E"/>
    <w:rsid w:val="00D2735A"/>
    <w:rsid w:val="00D30AC3"/>
    <w:rsid w:val="00D334C9"/>
    <w:rsid w:val="00D33A0D"/>
    <w:rsid w:val="00D340DE"/>
    <w:rsid w:val="00D34CAA"/>
    <w:rsid w:val="00D34F27"/>
    <w:rsid w:val="00D350A7"/>
    <w:rsid w:val="00D35925"/>
    <w:rsid w:val="00D36370"/>
    <w:rsid w:val="00D40CDC"/>
    <w:rsid w:val="00D4103C"/>
    <w:rsid w:val="00D41994"/>
    <w:rsid w:val="00D41E68"/>
    <w:rsid w:val="00D44239"/>
    <w:rsid w:val="00D46140"/>
    <w:rsid w:val="00D46346"/>
    <w:rsid w:val="00D47040"/>
    <w:rsid w:val="00D4789B"/>
    <w:rsid w:val="00D5022A"/>
    <w:rsid w:val="00D505E7"/>
    <w:rsid w:val="00D52E21"/>
    <w:rsid w:val="00D55939"/>
    <w:rsid w:val="00D55EE2"/>
    <w:rsid w:val="00D6016D"/>
    <w:rsid w:val="00D60698"/>
    <w:rsid w:val="00D6177B"/>
    <w:rsid w:val="00D6344C"/>
    <w:rsid w:val="00D64859"/>
    <w:rsid w:val="00D6656D"/>
    <w:rsid w:val="00D71CC8"/>
    <w:rsid w:val="00D7306C"/>
    <w:rsid w:val="00D745E0"/>
    <w:rsid w:val="00D75770"/>
    <w:rsid w:val="00D76910"/>
    <w:rsid w:val="00D8163F"/>
    <w:rsid w:val="00D81B70"/>
    <w:rsid w:val="00D83437"/>
    <w:rsid w:val="00D849C2"/>
    <w:rsid w:val="00D86D0C"/>
    <w:rsid w:val="00D87F93"/>
    <w:rsid w:val="00D90F37"/>
    <w:rsid w:val="00D916E9"/>
    <w:rsid w:val="00D92337"/>
    <w:rsid w:val="00D93999"/>
    <w:rsid w:val="00D94150"/>
    <w:rsid w:val="00D9427C"/>
    <w:rsid w:val="00D949D4"/>
    <w:rsid w:val="00DA2C14"/>
    <w:rsid w:val="00DA39CB"/>
    <w:rsid w:val="00DA4D35"/>
    <w:rsid w:val="00DA4D3C"/>
    <w:rsid w:val="00DA5132"/>
    <w:rsid w:val="00DA7058"/>
    <w:rsid w:val="00DA7CDA"/>
    <w:rsid w:val="00DB3CD7"/>
    <w:rsid w:val="00DB45AD"/>
    <w:rsid w:val="00DB574E"/>
    <w:rsid w:val="00DB5BAC"/>
    <w:rsid w:val="00DB6A79"/>
    <w:rsid w:val="00DC39D1"/>
    <w:rsid w:val="00DC3E54"/>
    <w:rsid w:val="00DC4558"/>
    <w:rsid w:val="00DD442E"/>
    <w:rsid w:val="00DD6B91"/>
    <w:rsid w:val="00DE105A"/>
    <w:rsid w:val="00DE3DA0"/>
    <w:rsid w:val="00DE45AE"/>
    <w:rsid w:val="00DF03E4"/>
    <w:rsid w:val="00DF07DE"/>
    <w:rsid w:val="00DF0EC6"/>
    <w:rsid w:val="00DF12A1"/>
    <w:rsid w:val="00DF3147"/>
    <w:rsid w:val="00DF32E5"/>
    <w:rsid w:val="00DF4FA3"/>
    <w:rsid w:val="00DF59B1"/>
    <w:rsid w:val="00E00F3B"/>
    <w:rsid w:val="00E02E4D"/>
    <w:rsid w:val="00E03063"/>
    <w:rsid w:val="00E0350F"/>
    <w:rsid w:val="00E040E5"/>
    <w:rsid w:val="00E0542B"/>
    <w:rsid w:val="00E12510"/>
    <w:rsid w:val="00E16C5D"/>
    <w:rsid w:val="00E17FF9"/>
    <w:rsid w:val="00E223BD"/>
    <w:rsid w:val="00E22976"/>
    <w:rsid w:val="00E248F1"/>
    <w:rsid w:val="00E27E67"/>
    <w:rsid w:val="00E31378"/>
    <w:rsid w:val="00E3304A"/>
    <w:rsid w:val="00E37AD4"/>
    <w:rsid w:val="00E426EF"/>
    <w:rsid w:val="00E43BC4"/>
    <w:rsid w:val="00E44EC4"/>
    <w:rsid w:val="00E45CB7"/>
    <w:rsid w:val="00E507B1"/>
    <w:rsid w:val="00E517EB"/>
    <w:rsid w:val="00E52911"/>
    <w:rsid w:val="00E54372"/>
    <w:rsid w:val="00E55DD6"/>
    <w:rsid w:val="00E561E2"/>
    <w:rsid w:val="00E56CB5"/>
    <w:rsid w:val="00E61E5D"/>
    <w:rsid w:val="00E626C6"/>
    <w:rsid w:val="00E67FE0"/>
    <w:rsid w:val="00E747AB"/>
    <w:rsid w:val="00E751CE"/>
    <w:rsid w:val="00E7577E"/>
    <w:rsid w:val="00E7646A"/>
    <w:rsid w:val="00E77E3C"/>
    <w:rsid w:val="00E80120"/>
    <w:rsid w:val="00E81B21"/>
    <w:rsid w:val="00E83363"/>
    <w:rsid w:val="00E8508B"/>
    <w:rsid w:val="00E902FB"/>
    <w:rsid w:val="00E94CA5"/>
    <w:rsid w:val="00E962E5"/>
    <w:rsid w:val="00E96912"/>
    <w:rsid w:val="00EA03C8"/>
    <w:rsid w:val="00EA0DD2"/>
    <w:rsid w:val="00EA2A92"/>
    <w:rsid w:val="00EA3E38"/>
    <w:rsid w:val="00EA4B9E"/>
    <w:rsid w:val="00EA5B81"/>
    <w:rsid w:val="00EA7774"/>
    <w:rsid w:val="00EB0140"/>
    <w:rsid w:val="00EB1F22"/>
    <w:rsid w:val="00EB3413"/>
    <w:rsid w:val="00EB618A"/>
    <w:rsid w:val="00EC00C3"/>
    <w:rsid w:val="00EC361C"/>
    <w:rsid w:val="00EC3C07"/>
    <w:rsid w:val="00EC4E43"/>
    <w:rsid w:val="00ED11A1"/>
    <w:rsid w:val="00ED262C"/>
    <w:rsid w:val="00EE03B4"/>
    <w:rsid w:val="00EE064E"/>
    <w:rsid w:val="00EE2D11"/>
    <w:rsid w:val="00EE34DD"/>
    <w:rsid w:val="00EE3E54"/>
    <w:rsid w:val="00EE7D16"/>
    <w:rsid w:val="00EF028C"/>
    <w:rsid w:val="00EF17D3"/>
    <w:rsid w:val="00EF2315"/>
    <w:rsid w:val="00EF490A"/>
    <w:rsid w:val="00EF7BBE"/>
    <w:rsid w:val="00F00F59"/>
    <w:rsid w:val="00F01B4A"/>
    <w:rsid w:val="00F01C69"/>
    <w:rsid w:val="00F02411"/>
    <w:rsid w:val="00F053B0"/>
    <w:rsid w:val="00F058B1"/>
    <w:rsid w:val="00F06719"/>
    <w:rsid w:val="00F10569"/>
    <w:rsid w:val="00F1253A"/>
    <w:rsid w:val="00F12735"/>
    <w:rsid w:val="00F127E1"/>
    <w:rsid w:val="00F2060A"/>
    <w:rsid w:val="00F2078C"/>
    <w:rsid w:val="00F20AC8"/>
    <w:rsid w:val="00F229C7"/>
    <w:rsid w:val="00F23281"/>
    <w:rsid w:val="00F31504"/>
    <w:rsid w:val="00F32095"/>
    <w:rsid w:val="00F33BFD"/>
    <w:rsid w:val="00F3562A"/>
    <w:rsid w:val="00F369D6"/>
    <w:rsid w:val="00F371D2"/>
    <w:rsid w:val="00F43FF5"/>
    <w:rsid w:val="00F473C9"/>
    <w:rsid w:val="00F51176"/>
    <w:rsid w:val="00F5221D"/>
    <w:rsid w:val="00F547C7"/>
    <w:rsid w:val="00F549AA"/>
    <w:rsid w:val="00F56D4F"/>
    <w:rsid w:val="00F56DC5"/>
    <w:rsid w:val="00F57A50"/>
    <w:rsid w:val="00F6409B"/>
    <w:rsid w:val="00F64D42"/>
    <w:rsid w:val="00F64FBC"/>
    <w:rsid w:val="00F650E5"/>
    <w:rsid w:val="00F7129A"/>
    <w:rsid w:val="00F7190C"/>
    <w:rsid w:val="00F71AD8"/>
    <w:rsid w:val="00F723B6"/>
    <w:rsid w:val="00F731FC"/>
    <w:rsid w:val="00F73570"/>
    <w:rsid w:val="00F77BB7"/>
    <w:rsid w:val="00F80A0F"/>
    <w:rsid w:val="00F81AD7"/>
    <w:rsid w:val="00F85919"/>
    <w:rsid w:val="00F908E5"/>
    <w:rsid w:val="00F918F0"/>
    <w:rsid w:val="00F9224A"/>
    <w:rsid w:val="00F958DF"/>
    <w:rsid w:val="00F95B48"/>
    <w:rsid w:val="00F96656"/>
    <w:rsid w:val="00FA0550"/>
    <w:rsid w:val="00FA29C8"/>
    <w:rsid w:val="00FA356C"/>
    <w:rsid w:val="00FB08EF"/>
    <w:rsid w:val="00FB349C"/>
    <w:rsid w:val="00FB381B"/>
    <w:rsid w:val="00FB3D75"/>
    <w:rsid w:val="00FB7059"/>
    <w:rsid w:val="00FB7346"/>
    <w:rsid w:val="00FC0E96"/>
    <w:rsid w:val="00FC43FB"/>
    <w:rsid w:val="00FC53CC"/>
    <w:rsid w:val="00FC5736"/>
    <w:rsid w:val="00FD2386"/>
    <w:rsid w:val="00FD2566"/>
    <w:rsid w:val="00FD483A"/>
    <w:rsid w:val="00FD5C80"/>
    <w:rsid w:val="00FD7E13"/>
    <w:rsid w:val="00FE361E"/>
    <w:rsid w:val="00FE37B4"/>
    <w:rsid w:val="00FE567E"/>
    <w:rsid w:val="00FE5A64"/>
    <w:rsid w:val="00FF5D4D"/>
    <w:rsid w:val="00FF68A7"/>
    <w:rsid w:val="019A6420"/>
    <w:rsid w:val="01C5B780"/>
    <w:rsid w:val="020018CF"/>
    <w:rsid w:val="028A7916"/>
    <w:rsid w:val="02B38B95"/>
    <w:rsid w:val="02B8EC58"/>
    <w:rsid w:val="030E4BBF"/>
    <w:rsid w:val="03E12EDE"/>
    <w:rsid w:val="049557AA"/>
    <w:rsid w:val="0584786E"/>
    <w:rsid w:val="059CD2F2"/>
    <w:rsid w:val="05A05D29"/>
    <w:rsid w:val="05A185E8"/>
    <w:rsid w:val="05E37FB5"/>
    <w:rsid w:val="0610D555"/>
    <w:rsid w:val="0623B286"/>
    <w:rsid w:val="0643E862"/>
    <w:rsid w:val="06644302"/>
    <w:rsid w:val="06881B4C"/>
    <w:rsid w:val="06A0BA01"/>
    <w:rsid w:val="06A19867"/>
    <w:rsid w:val="0786084B"/>
    <w:rsid w:val="0792FC23"/>
    <w:rsid w:val="07A9B1AC"/>
    <w:rsid w:val="080A0D4C"/>
    <w:rsid w:val="081CB76E"/>
    <w:rsid w:val="0871A254"/>
    <w:rsid w:val="08BF159C"/>
    <w:rsid w:val="08F140E4"/>
    <w:rsid w:val="091A8595"/>
    <w:rsid w:val="095EEDA7"/>
    <w:rsid w:val="09DE08D3"/>
    <w:rsid w:val="0ABD82D3"/>
    <w:rsid w:val="0AEE442A"/>
    <w:rsid w:val="0B1E5FDF"/>
    <w:rsid w:val="0B4A40D8"/>
    <w:rsid w:val="0BD176FE"/>
    <w:rsid w:val="0BD3C24D"/>
    <w:rsid w:val="0BFE3260"/>
    <w:rsid w:val="0C5A7651"/>
    <w:rsid w:val="0CF38877"/>
    <w:rsid w:val="0D0D0DED"/>
    <w:rsid w:val="0D40927D"/>
    <w:rsid w:val="0D5ABA40"/>
    <w:rsid w:val="0D843E78"/>
    <w:rsid w:val="0DF26FE6"/>
    <w:rsid w:val="0F04B978"/>
    <w:rsid w:val="0F7B9AC7"/>
    <w:rsid w:val="0F86F65E"/>
    <w:rsid w:val="0FFD4523"/>
    <w:rsid w:val="106085A9"/>
    <w:rsid w:val="107BDDEA"/>
    <w:rsid w:val="1111DC28"/>
    <w:rsid w:val="11B4BECF"/>
    <w:rsid w:val="12349BE4"/>
    <w:rsid w:val="12480506"/>
    <w:rsid w:val="12F3B96F"/>
    <w:rsid w:val="1336D568"/>
    <w:rsid w:val="13D3AFC3"/>
    <w:rsid w:val="140C6794"/>
    <w:rsid w:val="142B8BB0"/>
    <w:rsid w:val="14978104"/>
    <w:rsid w:val="14A2FF21"/>
    <w:rsid w:val="14ACB422"/>
    <w:rsid w:val="14B1365A"/>
    <w:rsid w:val="14B2AC43"/>
    <w:rsid w:val="14F52F16"/>
    <w:rsid w:val="154E83E2"/>
    <w:rsid w:val="1557F67A"/>
    <w:rsid w:val="15A9B761"/>
    <w:rsid w:val="16523C96"/>
    <w:rsid w:val="166BA17A"/>
    <w:rsid w:val="167BEAC2"/>
    <w:rsid w:val="171C5777"/>
    <w:rsid w:val="1767BCA0"/>
    <w:rsid w:val="17894E50"/>
    <w:rsid w:val="17CA4605"/>
    <w:rsid w:val="18559787"/>
    <w:rsid w:val="18A93980"/>
    <w:rsid w:val="19192C86"/>
    <w:rsid w:val="19203C40"/>
    <w:rsid w:val="1942DFE9"/>
    <w:rsid w:val="1962D572"/>
    <w:rsid w:val="199A7BA3"/>
    <w:rsid w:val="1A3A1E54"/>
    <w:rsid w:val="1A7A30BE"/>
    <w:rsid w:val="1A7AF252"/>
    <w:rsid w:val="1AAF392A"/>
    <w:rsid w:val="1B09F6A6"/>
    <w:rsid w:val="1B1AC914"/>
    <w:rsid w:val="1B2962C7"/>
    <w:rsid w:val="1B504D0B"/>
    <w:rsid w:val="1BC50712"/>
    <w:rsid w:val="1BF0CFD8"/>
    <w:rsid w:val="1C1F9CD1"/>
    <w:rsid w:val="1CA3DAA2"/>
    <w:rsid w:val="1CA932F9"/>
    <w:rsid w:val="1CD98004"/>
    <w:rsid w:val="1D5DFDD3"/>
    <w:rsid w:val="1DB70B6F"/>
    <w:rsid w:val="1E2D20D8"/>
    <w:rsid w:val="1E6C63A7"/>
    <w:rsid w:val="1EC1BF98"/>
    <w:rsid w:val="1ECA2448"/>
    <w:rsid w:val="1F0BCE5E"/>
    <w:rsid w:val="1F4764F6"/>
    <w:rsid w:val="1F764B8D"/>
    <w:rsid w:val="1FDC9A74"/>
    <w:rsid w:val="1FFE8B1C"/>
    <w:rsid w:val="206A194A"/>
    <w:rsid w:val="2090E0C4"/>
    <w:rsid w:val="2173B13B"/>
    <w:rsid w:val="22188ADE"/>
    <w:rsid w:val="221F56D7"/>
    <w:rsid w:val="2252F145"/>
    <w:rsid w:val="2292CEE1"/>
    <w:rsid w:val="23E465CA"/>
    <w:rsid w:val="23F2B179"/>
    <w:rsid w:val="240B86CE"/>
    <w:rsid w:val="2467D34E"/>
    <w:rsid w:val="248D7C5D"/>
    <w:rsid w:val="24DB1302"/>
    <w:rsid w:val="251BE73B"/>
    <w:rsid w:val="25F0A84C"/>
    <w:rsid w:val="26AB9994"/>
    <w:rsid w:val="271272C8"/>
    <w:rsid w:val="276A4C05"/>
    <w:rsid w:val="2785B329"/>
    <w:rsid w:val="285CB007"/>
    <w:rsid w:val="28900EAB"/>
    <w:rsid w:val="28A3D339"/>
    <w:rsid w:val="29D767D5"/>
    <w:rsid w:val="2A190100"/>
    <w:rsid w:val="2AA14852"/>
    <w:rsid w:val="2AA29218"/>
    <w:rsid w:val="2AE3CA13"/>
    <w:rsid w:val="2AE60E2D"/>
    <w:rsid w:val="2AF9B76A"/>
    <w:rsid w:val="2B910310"/>
    <w:rsid w:val="2BCCCF61"/>
    <w:rsid w:val="2C2203CB"/>
    <w:rsid w:val="2C4AF63B"/>
    <w:rsid w:val="2C970902"/>
    <w:rsid w:val="2D0508CA"/>
    <w:rsid w:val="2D51B3B5"/>
    <w:rsid w:val="2D66A42A"/>
    <w:rsid w:val="2D7327D6"/>
    <w:rsid w:val="2DD32BC7"/>
    <w:rsid w:val="2E5812E7"/>
    <w:rsid w:val="2E92B188"/>
    <w:rsid w:val="2EAD6E4D"/>
    <w:rsid w:val="2F18C0DA"/>
    <w:rsid w:val="305D3974"/>
    <w:rsid w:val="306FA871"/>
    <w:rsid w:val="31AEA214"/>
    <w:rsid w:val="32347D79"/>
    <w:rsid w:val="32906F33"/>
    <w:rsid w:val="32BDA8F0"/>
    <w:rsid w:val="32DDCBFF"/>
    <w:rsid w:val="3325DDFD"/>
    <w:rsid w:val="334B3289"/>
    <w:rsid w:val="33F5260A"/>
    <w:rsid w:val="34856464"/>
    <w:rsid w:val="34E463C3"/>
    <w:rsid w:val="350E4581"/>
    <w:rsid w:val="3561364C"/>
    <w:rsid w:val="357A0B2A"/>
    <w:rsid w:val="35C4F05C"/>
    <w:rsid w:val="35D3E621"/>
    <w:rsid w:val="36254179"/>
    <w:rsid w:val="36844ED6"/>
    <w:rsid w:val="36C6986D"/>
    <w:rsid w:val="36FACD5E"/>
    <w:rsid w:val="36FAEAD4"/>
    <w:rsid w:val="372EE04F"/>
    <w:rsid w:val="375C2C31"/>
    <w:rsid w:val="379B1D3F"/>
    <w:rsid w:val="38020B00"/>
    <w:rsid w:val="3819CD58"/>
    <w:rsid w:val="3861D673"/>
    <w:rsid w:val="388F39DB"/>
    <w:rsid w:val="3890A6BC"/>
    <w:rsid w:val="39128AE4"/>
    <w:rsid w:val="39302E48"/>
    <w:rsid w:val="3987AA38"/>
    <w:rsid w:val="39E7581F"/>
    <w:rsid w:val="3A1A1B2E"/>
    <w:rsid w:val="3A2E4591"/>
    <w:rsid w:val="3A44EC0B"/>
    <w:rsid w:val="3A8BDE96"/>
    <w:rsid w:val="3B2A2C62"/>
    <w:rsid w:val="3B4F4CA6"/>
    <w:rsid w:val="3BBCF769"/>
    <w:rsid w:val="3BC2550F"/>
    <w:rsid w:val="3C276483"/>
    <w:rsid w:val="3D3C6AA1"/>
    <w:rsid w:val="3D7D4B91"/>
    <w:rsid w:val="3DC6B2DD"/>
    <w:rsid w:val="3E2A2B14"/>
    <w:rsid w:val="3E2CA9E5"/>
    <w:rsid w:val="3E4DE3CD"/>
    <w:rsid w:val="3E65B9A7"/>
    <w:rsid w:val="3E7DFAC5"/>
    <w:rsid w:val="3EBA03B2"/>
    <w:rsid w:val="4054D0D4"/>
    <w:rsid w:val="40EE9F1B"/>
    <w:rsid w:val="411EAA52"/>
    <w:rsid w:val="4134093C"/>
    <w:rsid w:val="415E713A"/>
    <w:rsid w:val="41B46D46"/>
    <w:rsid w:val="42446E5E"/>
    <w:rsid w:val="42E4BAEE"/>
    <w:rsid w:val="4378947E"/>
    <w:rsid w:val="4471B728"/>
    <w:rsid w:val="4506E467"/>
    <w:rsid w:val="451701B9"/>
    <w:rsid w:val="45DDD367"/>
    <w:rsid w:val="45F5D684"/>
    <w:rsid w:val="45FDCE96"/>
    <w:rsid w:val="4615B3CB"/>
    <w:rsid w:val="463A6713"/>
    <w:rsid w:val="464946BE"/>
    <w:rsid w:val="46764C2E"/>
    <w:rsid w:val="46886996"/>
    <w:rsid w:val="46BB91EF"/>
    <w:rsid w:val="46E66913"/>
    <w:rsid w:val="475A26E4"/>
    <w:rsid w:val="47BF39CA"/>
    <w:rsid w:val="48A2FFC5"/>
    <w:rsid w:val="4918EC65"/>
    <w:rsid w:val="4985F5A5"/>
    <w:rsid w:val="4A11E290"/>
    <w:rsid w:val="4A5817FD"/>
    <w:rsid w:val="4A871816"/>
    <w:rsid w:val="4A920D15"/>
    <w:rsid w:val="4B241C64"/>
    <w:rsid w:val="4C8B2A64"/>
    <w:rsid w:val="4CDD8C0D"/>
    <w:rsid w:val="4D6EC5D7"/>
    <w:rsid w:val="4D7DD9D3"/>
    <w:rsid w:val="4D988932"/>
    <w:rsid w:val="4D9890D1"/>
    <w:rsid w:val="4E0D3EFA"/>
    <w:rsid w:val="4E412806"/>
    <w:rsid w:val="4F82F6A7"/>
    <w:rsid w:val="4FA106E2"/>
    <w:rsid w:val="4FDD8798"/>
    <w:rsid w:val="50FC5401"/>
    <w:rsid w:val="510431A6"/>
    <w:rsid w:val="511DE523"/>
    <w:rsid w:val="51234F53"/>
    <w:rsid w:val="51632B13"/>
    <w:rsid w:val="51AC06A3"/>
    <w:rsid w:val="5254EE33"/>
    <w:rsid w:val="52C3727C"/>
    <w:rsid w:val="531BF453"/>
    <w:rsid w:val="53FF9CEE"/>
    <w:rsid w:val="543C29D4"/>
    <w:rsid w:val="54549CEC"/>
    <w:rsid w:val="54BBDCA6"/>
    <w:rsid w:val="5654ADAA"/>
    <w:rsid w:val="56975F50"/>
    <w:rsid w:val="56E88AE6"/>
    <w:rsid w:val="56F8F1FE"/>
    <w:rsid w:val="575245A2"/>
    <w:rsid w:val="57A42A1D"/>
    <w:rsid w:val="580B7959"/>
    <w:rsid w:val="58487CFA"/>
    <w:rsid w:val="58631574"/>
    <w:rsid w:val="58752ADC"/>
    <w:rsid w:val="587B4A80"/>
    <w:rsid w:val="58C52C1F"/>
    <w:rsid w:val="58D2A5F5"/>
    <w:rsid w:val="59345B1A"/>
    <w:rsid w:val="595B1F3B"/>
    <w:rsid w:val="59C360FA"/>
    <w:rsid w:val="59F9390F"/>
    <w:rsid w:val="5A4F0901"/>
    <w:rsid w:val="5ABAA879"/>
    <w:rsid w:val="5AC53738"/>
    <w:rsid w:val="5B32AEE2"/>
    <w:rsid w:val="5BAA87ED"/>
    <w:rsid w:val="5BB277E2"/>
    <w:rsid w:val="5C16B410"/>
    <w:rsid w:val="5C2E4841"/>
    <w:rsid w:val="5C5A497A"/>
    <w:rsid w:val="5CEADFAD"/>
    <w:rsid w:val="5D3A0164"/>
    <w:rsid w:val="5D67DDC9"/>
    <w:rsid w:val="5D82645F"/>
    <w:rsid w:val="5D86C0A4"/>
    <w:rsid w:val="5DC367A9"/>
    <w:rsid w:val="5DDBAB04"/>
    <w:rsid w:val="5DF4210E"/>
    <w:rsid w:val="5E1B0ABC"/>
    <w:rsid w:val="5ED10C72"/>
    <w:rsid w:val="5EF79321"/>
    <w:rsid w:val="5EFCBF60"/>
    <w:rsid w:val="5F516037"/>
    <w:rsid w:val="5FCA86A3"/>
    <w:rsid w:val="60484F9A"/>
    <w:rsid w:val="60597C4A"/>
    <w:rsid w:val="60649DD1"/>
    <w:rsid w:val="609AD36B"/>
    <w:rsid w:val="60F96A2D"/>
    <w:rsid w:val="6111FF3E"/>
    <w:rsid w:val="611E612B"/>
    <w:rsid w:val="6133FEDC"/>
    <w:rsid w:val="6138266F"/>
    <w:rsid w:val="6224FF22"/>
    <w:rsid w:val="623279C9"/>
    <w:rsid w:val="62475EE7"/>
    <w:rsid w:val="625410F1"/>
    <w:rsid w:val="627FB919"/>
    <w:rsid w:val="62D41DA5"/>
    <w:rsid w:val="63988C06"/>
    <w:rsid w:val="63BA120B"/>
    <w:rsid w:val="63E9878F"/>
    <w:rsid w:val="64085BDD"/>
    <w:rsid w:val="6470C454"/>
    <w:rsid w:val="64865928"/>
    <w:rsid w:val="649FB025"/>
    <w:rsid w:val="64AFBE8C"/>
    <w:rsid w:val="64E7D1EE"/>
    <w:rsid w:val="64F37B62"/>
    <w:rsid w:val="6591166D"/>
    <w:rsid w:val="65DF02A9"/>
    <w:rsid w:val="65F4ED87"/>
    <w:rsid w:val="66722710"/>
    <w:rsid w:val="66828A7E"/>
    <w:rsid w:val="66B9DE36"/>
    <w:rsid w:val="670A259C"/>
    <w:rsid w:val="671A455C"/>
    <w:rsid w:val="67787CCA"/>
    <w:rsid w:val="67AFA729"/>
    <w:rsid w:val="67B2AC57"/>
    <w:rsid w:val="67E68058"/>
    <w:rsid w:val="68104939"/>
    <w:rsid w:val="684B1322"/>
    <w:rsid w:val="68A2712D"/>
    <w:rsid w:val="6923F929"/>
    <w:rsid w:val="694851DA"/>
    <w:rsid w:val="694D2919"/>
    <w:rsid w:val="69BA61B2"/>
    <w:rsid w:val="69EF07F6"/>
    <w:rsid w:val="6A0F2535"/>
    <w:rsid w:val="6A1589F2"/>
    <w:rsid w:val="6A1771E2"/>
    <w:rsid w:val="6A43DCA5"/>
    <w:rsid w:val="6A47B49E"/>
    <w:rsid w:val="6ABB17A7"/>
    <w:rsid w:val="6AFDCFF9"/>
    <w:rsid w:val="6B3F35FF"/>
    <w:rsid w:val="6B8234C4"/>
    <w:rsid w:val="6BB6629B"/>
    <w:rsid w:val="6BBDCE10"/>
    <w:rsid w:val="6BF907ED"/>
    <w:rsid w:val="6C338004"/>
    <w:rsid w:val="6CDD8015"/>
    <w:rsid w:val="6D0F012E"/>
    <w:rsid w:val="6D6C63BF"/>
    <w:rsid w:val="6D78A61B"/>
    <w:rsid w:val="6E519A88"/>
    <w:rsid w:val="6E5D0C36"/>
    <w:rsid w:val="6E8F9D18"/>
    <w:rsid w:val="6EC721E2"/>
    <w:rsid w:val="6F2EAD4E"/>
    <w:rsid w:val="6F3D126B"/>
    <w:rsid w:val="6F657905"/>
    <w:rsid w:val="6F853BD6"/>
    <w:rsid w:val="6FAF8D13"/>
    <w:rsid w:val="70145ACE"/>
    <w:rsid w:val="70862C53"/>
    <w:rsid w:val="70E18D3F"/>
    <w:rsid w:val="71744C5C"/>
    <w:rsid w:val="7310319F"/>
    <w:rsid w:val="7357FB38"/>
    <w:rsid w:val="736C7F46"/>
    <w:rsid w:val="7448CB9C"/>
    <w:rsid w:val="755F9A30"/>
    <w:rsid w:val="756482FE"/>
    <w:rsid w:val="75A7C382"/>
    <w:rsid w:val="75F9FC99"/>
    <w:rsid w:val="75FB0CE3"/>
    <w:rsid w:val="76248A0F"/>
    <w:rsid w:val="7639105A"/>
    <w:rsid w:val="76518F72"/>
    <w:rsid w:val="76B6D3BE"/>
    <w:rsid w:val="7785BC3A"/>
    <w:rsid w:val="77D10E01"/>
    <w:rsid w:val="77D61374"/>
    <w:rsid w:val="780CD820"/>
    <w:rsid w:val="78648B88"/>
    <w:rsid w:val="78A1A7E6"/>
    <w:rsid w:val="792B2835"/>
    <w:rsid w:val="79584091"/>
    <w:rsid w:val="79C3DF08"/>
    <w:rsid w:val="79FAFB07"/>
    <w:rsid w:val="7A36D6BC"/>
    <w:rsid w:val="7B13192D"/>
    <w:rsid w:val="7B412FA5"/>
    <w:rsid w:val="7B6994FA"/>
    <w:rsid w:val="7C40D760"/>
    <w:rsid w:val="7D0430F7"/>
    <w:rsid w:val="7D3413A8"/>
    <w:rsid w:val="7DAF06B7"/>
    <w:rsid w:val="7E11C2EE"/>
    <w:rsid w:val="7E5CD670"/>
    <w:rsid w:val="7EBD3AAB"/>
    <w:rsid w:val="7F0DB4F1"/>
    <w:rsid w:val="7F3505C2"/>
    <w:rsid w:val="7F9A7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72B6AB"/>
  <w15:chartTrackingRefBased/>
  <w15:docId w15:val="{E868A6A6-BAEA-444E-B2E1-C40BD0385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3E58"/>
  </w:style>
  <w:style w:type="paragraph" w:styleId="Heading1">
    <w:name w:val="heading 1"/>
    <w:basedOn w:val="Normal"/>
    <w:next w:val="Normal"/>
    <w:link w:val="Heading1Char"/>
    <w:uiPriority w:val="9"/>
    <w:qFormat/>
    <w:rsid w:val="005521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521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21DA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21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21DA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21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21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21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21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21DA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521D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21DA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21DA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21DA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21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21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21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21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21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21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21D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21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21D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21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21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21DA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21D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21DA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21DA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59"/>
    <w:rsid w:val="00552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9F52E9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F52E9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9F52E9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9F52E9"/>
    <w:rPr>
      <w:rFonts w:ascii="Calibri" w:hAnsi="Calibri" w:cs="Calibri"/>
      <w:noProof/>
    </w:rPr>
  </w:style>
  <w:style w:type="numbering" w:customStyle="1" w:styleId="NoList1">
    <w:name w:val="No List1"/>
    <w:next w:val="NoList"/>
    <w:uiPriority w:val="99"/>
    <w:semiHidden/>
    <w:unhideWhenUsed/>
    <w:rsid w:val="000417C6"/>
  </w:style>
  <w:style w:type="paragraph" w:customStyle="1" w:styleId="msonormal0">
    <w:name w:val="msonormal"/>
    <w:basedOn w:val="Normal"/>
    <w:rsid w:val="000417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paragraph">
    <w:name w:val="paragraph"/>
    <w:basedOn w:val="Normal"/>
    <w:rsid w:val="000417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textrun">
    <w:name w:val="textrun"/>
    <w:basedOn w:val="DefaultParagraphFont"/>
    <w:rsid w:val="000417C6"/>
  </w:style>
  <w:style w:type="character" w:customStyle="1" w:styleId="normaltextrun">
    <w:name w:val="normaltextrun"/>
    <w:basedOn w:val="DefaultParagraphFont"/>
    <w:rsid w:val="000417C6"/>
  </w:style>
  <w:style w:type="character" w:customStyle="1" w:styleId="eop">
    <w:name w:val="eop"/>
    <w:basedOn w:val="DefaultParagraphFont"/>
    <w:rsid w:val="000417C6"/>
  </w:style>
  <w:style w:type="character" w:styleId="Hyperlink">
    <w:name w:val="Hyperlink"/>
    <w:basedOn w:val="DefaultParagraphFont"/>
    <w:uiPriority w:val="99"/>
    <w:unhideWhenUsed/>
    <w:rsid w:val="19203C4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81C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1C11"/>
  </w:style>
  <w:style w:type="paragraph" w:styleId="Footer">
    <w:name w:val="footer"/>
    <w:basedOn w:val="Normal"/>
    <w:link w:val="FooterChar"/>
    <w:uiPriority w:val="99"/>
    <w:unhideWhenUsed/>
    <w:rsid w:val="00581C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1C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28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3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49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40349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886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0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753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1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14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8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2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310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54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210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68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102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77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35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946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331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183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389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921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755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64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213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764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651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1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602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85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977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29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614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75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811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8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825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99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827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449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05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44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122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69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415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4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959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85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907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858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066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256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666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545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374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632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73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99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625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05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573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08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759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08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814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1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746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0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888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990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264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257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106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1582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915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210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59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370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74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882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29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210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382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999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51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239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27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83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31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545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91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45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78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041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874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467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3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283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77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292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0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373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70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868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9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454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876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654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523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492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445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012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224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20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69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215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373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277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1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172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1909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0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683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530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936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732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563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321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01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97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732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062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100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873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376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842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6614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483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640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452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9532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498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405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160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955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438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1442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800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64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18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821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816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525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288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037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00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781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90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05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579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309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916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386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665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527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1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6807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677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13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625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510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05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472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8868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67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129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779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83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758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68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179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753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08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8725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752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5325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238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053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991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960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23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758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508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8886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598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3281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884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634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21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827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51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37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579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822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667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2670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402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925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501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3427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389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5780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497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7163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901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7627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349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3521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919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379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5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0341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331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280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786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7212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68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1489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76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13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063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680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624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6804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260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4904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950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445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358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0875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073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1914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031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284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317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3761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738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480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23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6920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891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662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738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2017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9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5286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840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5484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807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8105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923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3108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944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8206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01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405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65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5145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702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1774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340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796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6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6309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021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371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665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68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764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465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589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70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47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101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8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5910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04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3076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117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3850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970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4970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229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928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086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277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604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372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699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547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043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02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78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436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12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711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001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887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94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737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103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221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9413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78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22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01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269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657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459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478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127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553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435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106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5588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082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859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242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632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371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709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47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260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979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5056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076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3380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735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398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17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73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836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0009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408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1316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95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2776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946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459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22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364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085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9256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106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2263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527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3232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24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024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706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2893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082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67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727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454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54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165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158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357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307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066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19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9788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965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1141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379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318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248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011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535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067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558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4150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048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201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3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6404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990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90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815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323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50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612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416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819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78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687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292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681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224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5143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463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39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254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621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091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7936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72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40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942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361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71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82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956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014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728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985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475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3763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114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422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055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8461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265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6934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646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322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872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44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613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079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784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1376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077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14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6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0630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951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0892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442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101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306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0550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776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590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315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9647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860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6474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344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6980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76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086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960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1712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391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3489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226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3797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224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573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140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513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602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05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80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530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784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385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212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22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665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7004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464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01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522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9596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618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3312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960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991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11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942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195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0009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526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0811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51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253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68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01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227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366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200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544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337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84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342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7044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702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043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660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829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815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4371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591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91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320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49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42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7042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810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8284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222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94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764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1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21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879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190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2746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442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281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372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22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561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3609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26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5075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009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5386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395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553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998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84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484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857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115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464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183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378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37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679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950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14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980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125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285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199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154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2978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428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3371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393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684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178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9148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508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068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69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2540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328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3200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503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419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38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475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906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7667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834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926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379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828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67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940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730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0672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099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05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479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455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353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834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251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4966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488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890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519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8001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85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02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806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0476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0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1713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37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28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795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561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499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71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609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176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761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3674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433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095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791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2537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527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0546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688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421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496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5859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046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901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175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955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462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013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261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2944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057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498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286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978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868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118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593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6487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725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25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161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64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30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1997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618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442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195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320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303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51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128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432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519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79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833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653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74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285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837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019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4234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15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148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121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182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876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7062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887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415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027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811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596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65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828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060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833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8303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834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9418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428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728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958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9565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739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006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1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902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243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250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585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494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445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4155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410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521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01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8834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364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604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338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6623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787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204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671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3156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23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3924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011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431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400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89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289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213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628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6911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055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301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174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3315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43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5749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671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327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226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074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819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0984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01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399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204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543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7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999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2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9877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082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3489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597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654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030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251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276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091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427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677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736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400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241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5114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196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6547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38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0401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206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247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796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861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86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263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5177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407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7806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03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0423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257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539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912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906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599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8141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520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867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75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059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180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5963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030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6148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63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1542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873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82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631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4285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814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136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017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64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533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5420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266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562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071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6856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422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041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750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62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818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979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001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8335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745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5566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066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2657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229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290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313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4373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899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4764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393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4765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185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803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965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891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4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898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406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3457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42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449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383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699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839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69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915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818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46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2015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785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230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931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671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661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6651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155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412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869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461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399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536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544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589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462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407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165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422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414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558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665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6698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093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4248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262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5830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94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230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556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3885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215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467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232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5335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854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58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264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2373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925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174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161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2932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34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5168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589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667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68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6941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421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9755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231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9872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634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3294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055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82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53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893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322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200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215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3827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974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17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138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438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626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0742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386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0114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073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857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918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86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414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3021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796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67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22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4308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84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383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00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211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516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280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765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811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041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0006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685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838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96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3995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338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6925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856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586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279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953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777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496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47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539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528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697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759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1295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424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2831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303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9495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40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925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305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716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631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840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02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896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668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96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092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879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8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6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1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4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75176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509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999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93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52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847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55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375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8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36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80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591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38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38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099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002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76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033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6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209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4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485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423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09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76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724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831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328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68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846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34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05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777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261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08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52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45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97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79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569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1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59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46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62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251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089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60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701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18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563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12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556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825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475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215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090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21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920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72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874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2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63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509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021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3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6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315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156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103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279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713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929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484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09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78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14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787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528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082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612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083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195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107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427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43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665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81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03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982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18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729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8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705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067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219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26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874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82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453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839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09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298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405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6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04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83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000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775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8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720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225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1327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23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57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000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723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849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637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0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796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252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450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438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501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124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1476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13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825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173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921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06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483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152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346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222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779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5384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509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5845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608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2208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241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336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131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429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826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6326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8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92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672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053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293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769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075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5524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965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9387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403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889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575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234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770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732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224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963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606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244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795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314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474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910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785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912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96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9773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44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0155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078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2084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73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25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365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202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971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063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38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380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19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846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89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087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310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147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30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350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564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6835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488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783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136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253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105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5546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400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1319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812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3141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74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2657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9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397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344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8283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642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151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12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58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588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21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507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911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266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221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142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5885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321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8427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193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90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451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4059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775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413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554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22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816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3304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393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522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941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639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306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9349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535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0397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591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10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122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9690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592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138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519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5317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660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7550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558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8285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10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838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294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9104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674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52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66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6413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427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3739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963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432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569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628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657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8864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0223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534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8275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13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73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869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218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044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393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495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6236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105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681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047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97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187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745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25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2771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665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743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79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8470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583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249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98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442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91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523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667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05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474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968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21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04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394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798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357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455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800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5266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74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83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054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575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391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817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639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9049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277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9435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100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174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496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832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141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25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926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934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30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254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9551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200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2640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3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680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715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153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035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489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163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9557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469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3096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664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4210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679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083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905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22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473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976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385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947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82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607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027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355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22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4205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110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3115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841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4687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865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5928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373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8549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638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124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236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02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883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304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809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09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738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133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015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552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324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4177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357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5022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723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319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94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1404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78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4488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450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151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386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652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043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2116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356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7134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840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9831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096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3130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80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451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975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548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889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6894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700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807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814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5099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699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6598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393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9144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161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003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83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7545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892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103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628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490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988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6180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315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3078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409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46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357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7282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968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995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100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8921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68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355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429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639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647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25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774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053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739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228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06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484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179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68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136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0459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606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6011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826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630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948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8532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09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4449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121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00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552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77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804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2851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793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3242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659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3512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77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508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649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5401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99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364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272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823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766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9090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580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954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580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247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472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740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164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658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612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2507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008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1410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302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256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480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176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976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686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663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877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532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3383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20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4611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559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6804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194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23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466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504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962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590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834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915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112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633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323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45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696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976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603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26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938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925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552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4196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832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75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415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402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740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380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569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2353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638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326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22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595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546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130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929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873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72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2691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002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8278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798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3757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485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4100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422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392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026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624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524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52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066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487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978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841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090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678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702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983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17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9371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140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04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80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209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48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624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820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0838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441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4537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402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458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028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6499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4215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454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376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263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474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416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736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95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391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564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894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022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271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703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72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466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6450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070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965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815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581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07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9406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4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398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19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053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545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4287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341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122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989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4133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861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665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50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43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561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442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078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43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994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959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22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5836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043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8917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698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2044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39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818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755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12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721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59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783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3141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651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9472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473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01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76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6247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011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55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399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96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019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4181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723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5179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15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883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214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1942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965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274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528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6047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784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8254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664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859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427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1675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990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7189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109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31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81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816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717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3740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717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609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022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294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189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2498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37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851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869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900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24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4753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868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717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07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95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440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6231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333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172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129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32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356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230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708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7227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179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9731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67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9754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861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79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989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217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580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3302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893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074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46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656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837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944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351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734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16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6356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972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731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927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778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193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963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812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0556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921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78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211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2780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627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702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402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739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789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763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409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986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85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5961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397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684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41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772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663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710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524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800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942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0423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536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1470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153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2364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714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36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231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177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710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8212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078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9060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94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694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7953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4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62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59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12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818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0515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369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2632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450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309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401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454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20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5516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570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599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426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3725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98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307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923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96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302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991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042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2797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20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8623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42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993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54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208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243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6945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703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2572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932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731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61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1633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20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6558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141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6724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6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9036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320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949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248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582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148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9324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93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9327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296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41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68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479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024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4955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941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920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811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041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220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2448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397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2529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33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4412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52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9584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557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9736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846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0995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704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164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411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488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31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9199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817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935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825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8639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808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340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198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421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385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6405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446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026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14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6741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390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047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101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822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896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133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366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5765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56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274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802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9117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178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6061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06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0380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528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035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055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0472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352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3099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000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212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177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404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601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18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102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1155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669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273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531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311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34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467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549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250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523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83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81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2874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586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3341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389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6535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002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674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32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325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816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546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999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0975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887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124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117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2872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743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624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949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6898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526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5029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27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5496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841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19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853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075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708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279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116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7237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163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2966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39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4665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694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7022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23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50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102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305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36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28577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46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8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211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25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732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7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506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1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966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656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389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23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167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44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171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7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188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215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163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565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213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6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57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941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811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148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90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89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314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046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570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119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67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1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748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442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887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686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666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07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496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454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704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503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74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86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09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896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14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45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732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220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14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113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416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62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661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47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801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0387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58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786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664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969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11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0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16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91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39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187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366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548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408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364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313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506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99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572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595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982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97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335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04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695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684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63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30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018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1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115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71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92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6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012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629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851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73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45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65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749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79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907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2591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260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752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646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133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293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70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028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6692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860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51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690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499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847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9461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309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0915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05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853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05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65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146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6814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671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248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441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703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965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9264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118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0159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972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62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94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8827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312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67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80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063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137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67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327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486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294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7853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050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3437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643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6985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010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90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725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2101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5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4647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28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9141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517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327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054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8942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286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16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993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220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179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2198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8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3241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165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369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752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4935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677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70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67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993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390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860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426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1753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815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360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566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74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727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49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57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9664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111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0705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931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248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833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340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612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8231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681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39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43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500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316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93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303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102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057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1367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913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105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999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1849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085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6746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436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3712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561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8760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457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9566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024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072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812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2233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546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3425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657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881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3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785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572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102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393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3830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437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506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532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092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972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0487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908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3033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857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02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724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276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353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3804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293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4128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342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669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523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662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19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117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93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404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5138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898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792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197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980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90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695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894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3853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386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4043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912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411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365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906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010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8558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6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8943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405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479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822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4895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918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840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676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855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450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110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239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1376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02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4846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768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12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887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1057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365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28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582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82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069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4284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078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415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785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5616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0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857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890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008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291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3214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39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8961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517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5933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184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62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192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552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404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140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145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3575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227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151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642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2975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205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844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040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3838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330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4956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709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7387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50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8111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570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8987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013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0762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688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095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744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2312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15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5006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324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08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563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608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030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7431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36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2359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801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3397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528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663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806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233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485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0388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313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520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72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844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403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827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952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8351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513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4290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120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6454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660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2574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405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8979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515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485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643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830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459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086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003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0599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81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964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474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919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099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0722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067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5656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596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5722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593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8734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384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06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650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113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346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735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964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659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194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907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355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008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173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1911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818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3368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385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9115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527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9961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712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903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501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518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895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1353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351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595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119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06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868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215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742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0647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148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7728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587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9159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708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4985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697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2847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354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728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57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97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686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510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175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5638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47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56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675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2198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904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435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230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935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994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826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089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877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213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112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9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110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538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070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270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5495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332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7842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313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0269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736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189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169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32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239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749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676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5754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011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2357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819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4642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437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40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38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64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129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81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572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5313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114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5925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119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8203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658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3986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595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4567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639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568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495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03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246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158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699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2240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39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3669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731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0296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375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33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043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216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010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71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597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2493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310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480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309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12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969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058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242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910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35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9393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827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1594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31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48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039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6333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783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10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222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88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5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346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149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992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642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543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283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67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384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481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13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637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930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780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652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470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638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978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313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611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98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147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024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470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558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6792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590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26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1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6153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564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8197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077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698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586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043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726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285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884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6734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6522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961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1765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704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241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926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4142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419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884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660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9115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309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1325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722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314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819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6148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207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1346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554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66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854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9022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718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90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645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80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403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004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342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0231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469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1515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688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455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171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6903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134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2920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902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367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910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010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22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185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876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2312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239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044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916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280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383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1338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2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3189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53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6460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367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555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663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6946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813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386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829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7046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245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7313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105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27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147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4978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870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6699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726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329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361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5335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121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3735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750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6282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82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871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348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152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526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1530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128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500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994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729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584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4515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65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7985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325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9640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03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678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395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68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641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1605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829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7698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044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5094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704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7180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408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610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578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417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816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315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586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3248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88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80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65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3734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367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4316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581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6091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618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1480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864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2375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339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626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579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4047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884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0337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248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98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23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565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981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34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55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575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304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5937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793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66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135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278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515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782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972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0477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278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4791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56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5178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474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193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545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50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547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622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049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061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53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198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846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206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840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7072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21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270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271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7677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123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268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535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4235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47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442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42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6808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461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124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587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487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353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8410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241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8647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008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76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9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348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819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091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441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0591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044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3061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782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080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355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2505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995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75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661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097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298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765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053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226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875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2263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870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6848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434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3958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30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708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9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808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384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9931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10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8254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341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930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109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009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975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825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190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9421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097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147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284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2548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671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348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747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5122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323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2068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68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3643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763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223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334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68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857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8810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236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2691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334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433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346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5000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837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181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1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96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29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325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793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3521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056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4441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908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703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56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5628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58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8803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527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188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473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8072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621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9584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653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3247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00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6014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424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323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183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8755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841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6228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203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77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97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9553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04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552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061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805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247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929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86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4652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256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507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057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951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978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26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839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312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998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4995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836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1466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00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6425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687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680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708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008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802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673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997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33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675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8434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874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8506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969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736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222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2849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675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52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19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510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854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33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777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0540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182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6510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363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8332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373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755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95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726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436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2580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073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2894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655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6168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92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214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622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2600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01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418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846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2355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277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4413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459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897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1068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791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3152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65410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3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6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051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3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50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95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072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3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869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9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653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4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141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98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079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15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871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34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900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996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518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7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384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46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535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166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884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060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878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82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772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95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848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11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705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958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114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043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867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009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282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865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073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60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45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763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406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9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345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16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835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0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977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938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692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486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494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95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355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421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057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74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757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10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837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00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334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456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67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81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781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39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402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5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699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971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07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89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213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09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75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63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602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0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916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193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5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576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529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00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86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854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115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22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693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97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19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15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730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866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189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8925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648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4054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59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4978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73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751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690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025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511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125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19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089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437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620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092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014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010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390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496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11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890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88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10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1404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618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533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783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50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652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965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913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0289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244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3563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026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622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17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9850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26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2076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592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064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62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8510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085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4939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143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6368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359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6492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10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2919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507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67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961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1707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879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634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431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1053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77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1057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061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224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048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36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477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09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291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233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269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659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140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471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949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837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386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14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167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3578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909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166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409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9550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553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82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923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701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05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523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61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6149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64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7917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13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2087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464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450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151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817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540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891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010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898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845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3885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867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662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543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6700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631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055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995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68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42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800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333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783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529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8079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822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76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896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852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39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2888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243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800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562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318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394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136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4024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843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618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460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6304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823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776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268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66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668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12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816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13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043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8441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263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9290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78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0166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694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545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03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378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604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361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198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6325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181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64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70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2108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665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3999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699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4921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19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308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548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27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108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783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267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220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507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9344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984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0846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137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7245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945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437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766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25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6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768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781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380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710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96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993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796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307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9236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048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9308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295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1275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426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2246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451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176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251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02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56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51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26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9066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729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9142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4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118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611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875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096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6881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142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173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113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494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136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82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724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458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695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5303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829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7513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772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765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33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095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493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1729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274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771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201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967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430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2212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573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548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18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8191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739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381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439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776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343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870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190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446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797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0129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972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537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81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540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039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8740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46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939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970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818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79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765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707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8088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23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124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366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4834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030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6168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34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289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744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6484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063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076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220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2235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316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868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18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9960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8563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572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9219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747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697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986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1166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595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6019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586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7066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366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837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674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9028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169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1382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554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4779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657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043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492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851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218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2836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734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072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021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505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595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636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766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897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924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609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827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686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351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996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197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887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309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12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008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36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910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9216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423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9560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668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23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945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6909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469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145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845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183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985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456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445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8901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814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244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762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3365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05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094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193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9996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992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049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902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3274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11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3288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27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94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852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6684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590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076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455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973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272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1369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911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4989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697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1541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078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026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151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9964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926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13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15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9525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692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467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732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4527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605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5059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112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9473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668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568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463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353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484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398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259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5008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60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828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69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532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339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376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983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4934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745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40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51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60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351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2148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412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046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611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1125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160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660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859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18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082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0902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702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3405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096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76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436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361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644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454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824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4665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682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425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112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84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696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465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373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332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827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640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451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58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486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02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189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119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1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698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167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7933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858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0556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44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2864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500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1312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497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1381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98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009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694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21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438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23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03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22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306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581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569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1432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424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467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814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4391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477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450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352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49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448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5189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153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6906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075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8828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524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53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755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099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556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996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823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6040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130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858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732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3705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375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6184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655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09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39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0669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19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093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713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118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769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3214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88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911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674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9191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499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9560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298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9988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405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3755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047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510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883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5111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301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6803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771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470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344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12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424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652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783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9065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452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401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177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8793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312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086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359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31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154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696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594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022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259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0368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517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580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593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0348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397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7948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116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5542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545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6391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734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920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858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6751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064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7509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319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7795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766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876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600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03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239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19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016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5611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094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907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887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246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069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0946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512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06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138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7499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786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8305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35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197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234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31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325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3007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65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7507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024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135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84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891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9217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342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980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024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231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940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4734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09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5603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45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42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485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489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37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56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468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671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417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6765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27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0261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353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2977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285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408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421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0304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28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997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730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5353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846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600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962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9477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044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4139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23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4917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861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0408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952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91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339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414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202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72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237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0083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210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2395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097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6462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498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075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670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280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531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7623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429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8045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255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425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942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435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867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561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116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945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000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460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152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9353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903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3352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326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8478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126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7507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136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9542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895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08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827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87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142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4323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154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4828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573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8764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726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2843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80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747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020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939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972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6416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419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9343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738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988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783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542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049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382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661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141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5627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708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55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821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310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686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1285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047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895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90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3927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030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459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851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220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922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375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261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7595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803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972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787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3102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27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38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125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227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840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4584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770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790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452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42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523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8001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407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1617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829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443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176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625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965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8833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689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994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262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854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143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0939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436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16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161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9261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534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4003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534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1710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606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7807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513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536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445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5672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705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55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895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840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977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193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382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665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71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01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662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91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203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614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773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69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196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3767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20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416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858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574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437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6731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433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175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777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4230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935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4930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284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689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346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8284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407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907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172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367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506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67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332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8113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794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903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4908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881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6807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83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061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559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510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413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297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142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28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811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090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37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991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26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0947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883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665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309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3209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009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3863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498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4343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730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966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331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827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83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34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juanpablo.arab@vcuhealth.or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3.tif"/><Relationship Id="rId4" Type="http://schemas.openxmlformats.org/officeDocument/2006/relationships/webSettings" Target="webSettings.xml"/><Relationship Id="rId9" Type="http://schemas.openxmlformats.org/officeDocument/2006/relationships/image" Target="media/image2.tif"/><Relationship Id="rId14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14</Pages>
  <Words>3634</Words>
  <Characters>20716</Characters>
  <Application>Microsoft Office Word</Application>
  <DocSecurity>0</DocSecurity>
  <Lines>172</Lines>
  <Paragraphs>48</Paragraphs>
  <ScaleCrop>false</ScaleCrop>
  <Company/>
  <LinksUpToDate>false</LinksUpToDate>
  <CharactersWithSpaces>24302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Butros Fakhoury</dc:creator>
  <cp:keywords/>
  <dc:description/>
  <cp:lastModifiedBy>Butros Fakhoury</cp:lastModifiedBy>
  <cp:revision>274</cp:revision>
  <dcterms:created xsi:type="dcterms:W3CDTF">2025-04-23T12:57:00Z</dcterms:created>
  <dcterms:modified xsi:type="dcterms:W3CDTF">2025-08-29T17:56:00Z</dcterms:modified>
</cp:coreProperties>
</file>