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EF1AE" w14:textId="5C365ED1" w:rsidR="00202BE1" w:rsidRPr="00202BE1" w:rsidRDefault="00202BE1" w:rsidP="00202BE1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0" w:name="_Ref102562886"/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Table </w:t>
      </w:r>
      <w:bookmarkEnd w:id="0"/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S</w:t>
      </w:r>
      <w:r w:rsidR="00097F9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1</w:t>
      </w:r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. Total </w:t>
      </w:r>
      <w:proofErr w:type="spellStart"/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>hemocyte</w:t>
      </w:r>
      <w:proofErr w:type="spellEnd"/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count (THC) in </w:t>
      </w:r>
      <w:r w:rsidRPr="00202BE1">
        <w:rPr>
          <w:rFonts w:ascii="Times New Roman" w:hAnsi="Times New Roman" w:cs="Times New Roman"/>
          <w:color w:val="auto"/>
          <w:sz w:val="24"/>
          <w:szCs w:val="24"/>
          <w:lang w:val="en-GB"/>
        </w:rPr>
        <w:t>Callinectes sapidus</w:t>
      </w:r>
      <w:r w:rsidRPr="00202BE1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GB"/>
        </w:rPr>
        <w:t xml:space="preserve"> subjected to different thermal regimes and DO. Means with different superscripts are significantly different from each other.</w:t>
      </w:r>
    </w:p>
    <w:tbl>
      <w:tblPr>
        <w:tblStyle w:val="Tablanormal2"/>
        <w:tblW w:w="0" w:type="auto"/>
        <w:jc w:val="center"/>
        <w:tblLook w:val="04A0" w:firstRow="1" w:lastRow="0" w:firstColumn="1" w:lastColumn="0" w:noHBand="0" w:noVBand="1"/>
      </w:tblPr>
      <w:tblGrid>
        <w:gridCol w:w="1579"/>
        <w:gridCol w:w="1109"/>
        <w:gridCol w:w="2004"/>
      </w:tblGrid>
      <w:tr w:rsidR="00202BE1" w:rsidRPr="00202BE1" w14:paraId="291A082D" w14:textId="77777777" w:rsidTr="00520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EA576F" w14:textId="77777777" w:rsidR="00202BE1" w:rsidRPr="00BB167E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lang w:val="en-US"/>
              </w:rPr>
            </w:pPr>
            <w:r w:rsidRPr="00BB167E">
              <w:rPr>
                <w:rFonts w:ascii="Times New Roman" w:hAnsi="Times New Roman" w:cs="Times New Roman"/>
                <w:lang w:val="en-US"/>
              </w:rPr>
              <w:t>Sampling time</w:t>
            </w:r>
          </w:p>
        </w:tc>
        <w:tc>
          <w:tcPr>
            <w:tcW w:w="0" w:type="auto"/>
          </w:tcPr>
          <w:p w14:paraId="27291225" w14:textId="77777777" w:rsidR="00202BE1" w:rsidRPr="00BB167E" w:rsidRDefault="00202BE1" w:rsidP="0052069E">
            <w:pPr>
              <w:spacing w:beforeLines="160" w:before="384" w:afterLines="160" w:after="3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B167E">
              <w:rPr>
                <w:rFonts w:ascii="Times New Roman" w:hAnsi="Times New Roman" w:cs="Times New Roman"/>
                <w:lang w:val="en-US"/>
              </w:rPr>
              <w:t>DO</w:t>
            </w:r>
          </w:p>
        </w:tc>
        <w:tc>
          <w:tcPr>
            <w:tcW w:w="0" w:type="auto"/>
          </w:tcPr>
          <w:p w14:paraId="6DA9E098" w14:textId="77777777" w:rsidR="00202BE1" w:rsidRPr="00BB167E" w:rsidRDefault="00202BE1" w:rsidP="0052069E">
            <w:pPr>
              <w:spacing w:beforeLines="160" w:before="384" w:afterLines="160" w:after="38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B167E">
              <w:rPr>
                <w:rFonts w:ascii="Times New Roman" w:hAnsi="Times New Roman" w:cs="Times New Roman"/>
                <w:lang w:val="en-US"/>
              </w:rPr>
              <w:t xml:space="preserve">THC (cells </w:t>
            </w:r>
            <w:proofErr w:type="gramStart"/>
            <w:r w:rsidRPr="00BB167E">
              <w:rPr>
                <w:rFonts w:ascii="Times New Roman" w:hAnsi="Times New Roman" w:cs="Times New Roman"/>
                <w:lang w:val="en-US"/>
              </w:rPr>
              <w:t>ml</w:t>
            </w:r>
            <w:r w:rsidRPr="00BB167E">
              <w:rPr>
                <w:rFonts w:ascii="Times New Roman" w:hAnsi="Times New Roman" w:cs="Times New Roman"/>
                <w:vertAlign w:val="superscript"/>
                <w:lang w:val="en-US"/>
              </w:rPr>
              <w:t>-1</w:t>
            </w:r>
            <w:proofErr w:type="gramEnd"/>
            <w:r w:rsidRPr="00BB167E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202BE1" w:rsidRPr="00202BE1" w14:paraId="32A4C168" w14:textId="77777777" w:rsidTr="00520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6B881FC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02BE1">
              <w:rPr>
                <w:rFonts w:ascii="Times New Roman" w:hAnsi="Times New Roman" w:cs="Times New Roman"/>
                <w:b w:val="0"/>
                <w:bCs w:val="0"/>
                <w:lang w:val="en-US"/>
              </w:rPr>
              <w:t>10 d</w:t>
            </w:r>
          </w:p>
        </w:tc>
        <w:tc>
          <w:tcPr>
            <w:tcW w:w="0" w:type="auto"/>
            <w:vAlign w:val="center"/>
          </w:tcPr>
          <w:p w14:paraId="4F5F8001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02BE1">
              <w:rPr>
                <w:rFonts w:ascii="Times New Roman" w:hAnsi="Times New Roman" w:cs="Times New Roman"/>
                <w:lang w:val="en-US"/>
              </w:rPr>
              <w:t>Normoxia</w:t>
            </w:r>
            <w:proofErr w:type="spellEnd"/>
          </w:p>
        </w:tc>
        <w:tc>
          <w:tcPr>
            <w:tcW w:w="0" w:type="auto"/>
            <w:vAlign w:val="center"/>
          </w:tcPr>
          <w:p w14:paraId="1DBE8FF1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1.3x10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4.5x10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</w:t>
            </w:r>
          </w:p>
        </w:tc>
      </w:tr>
      <w:tr w:rsidR="00202BE1" w:rsidRPr="00202BE1" w14:paraId="081F773E" w14:textId="77777777" w:rsidTr="0052069E">
        <w:trPr>
          <w:trHeight w:hRule="exact" w:val="7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59C76BD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E842733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Hypoxia</w:t>
            </w:r>
          </w:p>
        </w:tc>
        <w:tc>
          <w:tcPr>
            <w:tcW w:w="0" w:type="auto"/>
            <w:vAlign w:val="center"/>
          </w:tcPr>
          <w:p w14:paraId="7EE090C9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4.8x10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6.1x10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b</w:t>
            </w:r>
          </w:p>
        </w:tc>
      </w:tr>
      <w:tr w:rsidR="00202BE1" w:rsidRPr="00202BE1" w14:paraId="0F30B020" w14:textId="77777777" w:rsidTr="00520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3A2E41B1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02BE1">
              <w:rPr>
                <w:rFonts w:ascii="Times New Roman" w:hAnsi="Times New Roman" w:cs="Times New Roman"/>
                <w:b w:val="0"/>
                <w:bCs w:val="0"/>
                <w:lang w:val="en-US"/>
              </w:rPr>
              <w:t>24 d</w:t>
            </w:r>
          </w:p>
        </w:tc>
        <w:tc>
          <w:tcPr>
            <w:tcW w:w="0" w:type="auto"/>
            <w:vAlign w:val="center"/>
          </w:tcPr>
          <w:p w14:paraId="1B9AF7AC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02BE1">
              <w:rPr>
                <w:rFonts w:ascii="Times New Roman" w:hAnsi="Times New Roman" w:cs="Times New Roman"/>
                <w:lang w:val="en-US"/>
              </w:rPr>
              <w:t>Normoxia</w:t>
            </w:r>
            <w:proofErr w:type="spellEnd"/>
          </w:p>
        </w:tc>
        <w:tc>
          <w:tcPr>
            <w:tcW w:w="0" w:type="auto"/>
            <w:vAlign w:val="center"/>
          </w:tcPr>
          <w:p w14:paraId="231C4931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1.1x10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1.6x10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ab</w:t>
            </w:r>
          </w:p>
        </w:tc>
      </w:tr>
      <w:tr w:rsidR="00202BE1" w:rsidRPr="00202BE1" w14:paraId="666C357C" w14:textId="77777777" w:rsidTr="0052069E">
        <w:trPr>
          <w:trHeight w:hRule="exact" w:val="7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9E16E80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8590B27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Hypoxia</w:t>
            </w:r>
          </w:p>
        </w:tc>
        <w:tc>
          <w:tcPr>
            <w:tcW w:w="0" w:type="auto"/>
            <w:vAlign w:val="center"/>
          </w:tcPr>
          <w:p w14:paraId="4B0DAB2A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9.7x10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3.4x10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ab</w:t>
            </w:r>
          </w:p>
        </w:tc>
      </w:tr>
      <w:tr w:rsidR="00202BE1" w:rsidRPr="00202BE1" w14:paraId="2939E93B" w14:textId="77777777" w:rsidTr="00520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604CBDF9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02BE1">
              <w:rPr>
                <w:rFonts w:ascii="Times New Roman" w:hAnsi="Times New Roman" w:cs="Times New Roman"/>
                <w:b w:val="0"/>
                <w:bCs w:val="0"/>
                <w:lang w:val="en-US"/>
              </w:rPr>
              <w:t>38 d</w:t>
            </w:r>
          </w:p>
        </w:tc>
        <w:tc>
          <w:tcPr>
            <w:tcW w:w="0" w:type="auto"/>
            <w:vAlign w:val="center"/>
          </w:tcPr>
          <w:p w14:paraId="7B20D0D2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02BE1">
              <w:rPr>
                <w:rFonts w:ascii="Times New Roman" w:hAnsi="Times New Roman" w:cs="Times New Roman"/>
                <w:lang w:val="en-US"/>
              </w:rPr>
              <w:t>Normoxia</w:t>
            </w:r>
            <w:proofErr w:type="spellEnd"/>
          </w:p>
        </w:tc>
        <w:tc>
          <w:tcPr>
            <w:tcW w:w="0" w:type="auto"/>
            <w:vAlign w:val="center"/>
          </w:tcPr>
          <w:p w14:paraId="34F8008D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1.2x10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4.7 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</w:t>
            </w:r>
          </w:p>
        </w:tc>
      </w:tr>
      <w:tr w:rsidR="00202BE1" w:rsidRPr="00202BE1" w14:paraId="5D257CF0" w14:textId="77777777" w:rsidTr="0052069E">
        <w:trPr>
          <w:trHeight w:hRule="exact" w:val="7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2DB54544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E2F0A76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Hypoxia</w:t>
            </w:r>
          </w:p>
        </w:tc>
        <w:tc>
          <w:tcPr>
            <w:tcW w:w="0" w:type="auto"/>
            <w:vAlign w:val="center"/>
          </w:tcPr>
          <w:p w14:paraId="0DB112A8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9.7x10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6.4x10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ab</w:t>
            </w:r>
          </w:p>
        </w:tc>
      </w:tr>
      <w:tr w:rsidR="00202BE1" w:rsidRPr="00202BE1" w14:paraId="59899C9B" w14:textId="77777777" w:rsidTr="005206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</w:tcPr>
          <w:p w14:paraId="0236EF17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202BE1">
              <w:rPr>
                <w:rFonts w:ascii="Times New Roman" w:hAnsi="Times New Roman" w:cs="Times New Roman"/>
                <w:b w:val="0"/>
                <w:bCs w:val="0"/>
                <w:lang w:val="en-US"/>
              </w:rPr>
              <w:t>Constant</w:t>
            </w:r>
          </w:p>
        </w:tc>
        <w:tc>
          <w:tcPr>
            <w:tcW w:w="0" w:type="auto"/>
            <w:vAlign w:val="center"/>
          </w:tcPr>
          <w:p w14:paraId="107EE80D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02BE1">
              <w:rPr>
                <w:rFonts w:ascii="Times New Roman" w:hAnsi="Times New Roman" w:cs="Times New Roman"/>
                <w:lang w:val="en-US"/>
              </w:rPr>
              <w:t>Normoxia</w:t>
            </w:r>
            <w:proofErr w:type="spellEnd"/>
          </w:p>
        </w:tc>
        <w:tc>
          <w:tcPr>
            <w:tcW w:w="0" w:type="auto"/>
            <w:vAlign w:val="center"/>
          </w:tcPr>
          <w:p w14:paraId="6F98F205" w14:textId="77777777" w:rsidR="00202BE1" w:rsidRPr="00202BE1" w:rsidRDefault="00202BE1" w:rsidP="0052069E">
            <w:pPr>
              <w:spacing w:beforeLines="160" w:before="384" w:afterLines="160" w:after="3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1.5x10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3.54x10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</w:t>
            </w:r>
          </w:p>
        </w:tc>
      </w:tr>
      <w:tr w:rsidR="00202BE1" w:rsidRPr="003C3A0F" w14:paraId="35C988BB" w14:textId="77777777" w:rsidTr="0052069E">
        <w:trPr>
          <w:trHeight w:hRule="exact" w:val="7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F49CAA4" w14:textId="77777777" w:rsidR="00202BE1" w:rsidRPr="00202BE1" w:rsidRDefault="00202BE1" w:rsidP="0052069E">
            <w:pPr>
              <w:spacing w:beforeLines="160" w:before="384" w:afterLines="160" w:after="384"/>
              <w:jc w:val="both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CEFB160" w14:textId="77777777" w:rsidR="00202BE1" w:rsidRPr="00202BE1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Hypoxia</w:t>
            </w:r>
          </w:p>
        </w:tc>
        <w:tc>
          <w:tcPr>
            <w:tcW w:w="0" w:type="auto"/>
            <w:vAlign w:val="center"/>
          </w:tcPr>
          <w:p w14:paraId="32746167" w14:textId="77777777" w:rsidR="00202BE1" w:rsidRPr="003C3A0F" w:rsidRDefault="00202BE1" w:rsidP="0052069E">
            <w:pPr>
              <w:spacing w:beforeLines="160" w:before="384" w:afterLines="160" w:after="3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202BE1">
              <w:rPr>
                <w:rFonts w:ascii="Times New Roman" w:hAnsi="Times New Roman" w:cs="Times New Roman"/>
                <w:lang w:val="en-US"/>
              </w:rPr>
              <w:t>1.4x10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7</w:t>
            </w:r>
            <w:r w:rsidRPr="00202BE1">
              <w:rPr>
                <w:rFonts w:ascii="Times New Roman" w:hAnsi="Times New Roman" w:cs="Times New Roman"/>
                <w:lang w:val="en-US"/>
              </w:rPr>
              <w:t xml:space="preserve"> ± 4.3x10</w:t>
            </w:r>
            <w:r w:rsidRPr="00202BE1">
              <w:rPr>
                <w:rFonts w:ascii="Times New Roman" w:hAnsi="Times New Roman" w:cs="Times New Roman"/>
                <w:vertAlign w:val="superscript"/>
                <w:lang w:val="en-US"/>
              </w:rPr>
              <w:t>6 a</w:t>
            </w:r>
          </w:p>
        </w:tc>
      </w:tr>
    </w:tbl>
    <w:p w14:paraId="68ACF873" w14:textId="77777777" w:rsidR="00312B32" w:rsidRDefault="00312B32"/>
    <w:sectPr w:rsidR="00312B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BE1"/>
    <w:rsid w:val="00097F93"/>
    <w:rsid w:val="00202BE1"/>
    <w:rsid w:val="00312B32"/>
    <w:rsid w:val="00397775"/>
    <w:rsid w:val="0040155C"/>
    <w:rsid w:val="009E43F2"/>
    <w:rsid w:val="00BB167E"/>
    <w:rsid w:val="00D9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1A983"/>
  <w15:chartTrackingRefBased/>
  <w15:docId w15:val="{1EEFCEE5-A02E-4F1A-9554-9F610104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B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202BE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normal2">
    <w:name w:val="Plain Table 2"/>
    <w:basedOn w:val="Tablanormal"/>
    <w:uiPriority w:val="42"/>
    <w:rsid w:val="00202B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409</Characters>
  <Application>Microsoft Office Word</Application>
  <DocSecurity>0</DocSecurity>
  <Lines>31</Lines>
  <Paragraphs>28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LUCIA GARCIA RUEDA</dc:creator>
  <cp:keywords/>
  <dc:description/>
  <cp:lastModifiedBy>ADRIANA LUCIA GARCIA RUEDA</cp:lastModifiedBy>
  <cp:revision>3</cp:revision>
  <dcterms:created xsi:type="dcterms:W3CDTF">2022-07-28T20:26:00Z</dcterms:created>
  <dcterms:modified xsi:type="dcterms:W3CDTF">2022-11-03T15:48:00Z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3fe602440dd35414088a7a445cdd15336c4ad5ca0a6901fee83c30de93b9f4b8</vt:lpwstr>
  </property>
</Properties>
</file>