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A22CC" w14:textId="62045E0A" w:rsidR="004B31B9" w:rsidRDefault="00112A7F" w:rsidP="4EBCAE65">
      <w:pPr>
        <w:spacing w:line="257" w:lineRule="auto"/>
        <w:rPr>
          <w:rFonts w:eastAsia="Calibri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Calibri" w:cstheme="minorHAnsi"/>
          <w:b/>
          <w:bCs/>
          <w:color w:val="000000" w:themeColor="text1"/>
          <w:sz w:val="24"/>
          <w:szCs w:val="24"/>
          <w:u w:val="single"/>
        </w:rPr>
        <w:t xml:space="preserve">Appendix 1) </w:t>
      </w:r>
      <w:r w:rsidR="004B31B9">
        <w:rPr>
          <w:rFonts w:eastAsia="Calibri" w:cstheme="minorHAnsi"/>
          <w:b/>
          <w:bCs/>
          <w:color w:val="000000" w:themeColor="text1"/>
          <w:sz w:val="24"/>
          <w:szCs w:val="24"/>
          <w:u w:val="single"/>
        </w:rPr>
        <w:t>Conceptual frameworks:</w:t>
      </w:r>
    </w:p>
    <w:p w14:paraId="3A8F6A63" w14:textId="6C56815D" w:rsidR="00EF3877" w:rsidRPr="004B31B9" w:rsidRDefault="4EBCAE65" w:rsidP="4EBCAE65">
      <w:pPr>
        <w:spacing w:line="257" w:lineRule="auto"/>
        <w:rPr>
          <w:rFonts w:cstheme="minorHAnsi"/>
          <w:sz w:val="24"/>
          <w:szCs w:val="24"/>
        </w:rPr>
      </w:pPr>
      <w:proofErr w:type="spellStart"/>
      <w:r w:rsidRPr="004B31B9">
        <w:rPr>
          <w:rFonts w:eastAsia="Calibri" w:cstheme="minorHAnsi"/>
          <w:b/>
          <w:bCs/>
          <w:color w:val="000000" w:themeColor="text1"/>
          <w:sz w:val="24"/>
          <w:szCs w:val="24"/>
          <w:u w:val="single"/>
        </w:rPr>
        <w:t>Rickwood</w:t>
      </w:r>
      <w:proofErr w:type="spellEnd"/>
      <w:r w:rsidRPr="004B31B9">
        <w:rPr>
          <w:rFonts w:eastAsia="Calibri" w:cstheme="minorHAnsi"/>
          <w:b/>
          <w:bCs/>
          <w:color w:val="000000" w:themeColor="text1"/>
          <w:sz w:val="24"/>
          <w:szCs w:val="24"/>
          <w:u w:val="single"/>
        </w:rPr>
        <w:t xml:space="preserve"> et al (2005)</w:t>
      </w:r>
    </w:p>
    <w:tbl>
      <w:tblPr>
        <w:tblStyle w:val="GridTable5Dark-Accent3"/>
        <w:tblW w:w="1317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A0" w:firstRow="1" w:lastRow="0" w:firstColumn="1" w:lastColumn="0" w:noHBand="1" w:noVBand="1"/>
      </w:tblPr>
      <w:tblGrid>
        <w:gridCol w:w="5235"/>
        <w:gridCol w:w="2835"/>
        <w:gridCol w:w="5100"/>
      </w:tblGrid>
      <w:tr w:rsidR="4EBCAE65" w:rsidRPr="004B31B9" w14:paraId="292F7F78" w14:textId="77777777" w:rsidTr="1DB58A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BFBFBF" w:themeFill="background1" w:themeFillShade="BF"/>
          </w:tcPr>
          <w:p w14:paraId="793DE3F8" w14:textId="21902D8D" w:rsidR="4EBCAE65" w:rsidRPr="004B31B9" w:rsidRDefault="4EBCAE65" w:rsidP="1DB58A6A">
            <w:pPr>
              <w:rPr>
                <w:rFonts w:cstheme="minorHAnsi"/>
                <w:color w:val="auto"/>
                <w:sz w:val="24"/>
                <w:szCs w:val="24"/>
                <w:u w:val="single"/>
              </w:rPr>
            </w:pPr>
            <w:r w:rsidRPr="004B31B9">
              <w:rPr>
                <w:rFonts w:eastAsia="Calibri" w:cstheme="minorHAnsi"/>
                <w:color w:val="auto"/>
                <w:sz w:val="24"/>
                <w:szCs w:val="24"/>
                <w:u w:val="single"/>
              </w:rPr>
              <w:t>Step of framework</w:t>
            </w:r>
          </w:p>
        </w:tc>
        <w:tc>
          <w:tcPr>
            <w:tcW w:w="2835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BFBFBF" w:themeFill="background1" w:themeFillShade="BF"/>
          </w:tcPr>
          <w:p w14:paraId="0967D859" w14:textId="0D30A38B" w:rsidR="4EBCAE65" w:rsidRPr="004B31B9" w:rsidRDefault="4EBCAE65" w:rsidP="1DB58A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>Is this a focus of the scoping review?</w:t>
            </w:r>
          </w:p>
        </w:tc>
        <w:tc>
          <w:tcPr>
            <w:tcW w:w="510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14:paraId="72C1C9C6" w14:textId="7D1CAE86" w:rsidR="4EBCAE65" w:rsidRPr="004B31B9" w:rsidRDefault="4EBCAE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>How it maps onto the scoping review &amp; inclusion criteria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4EBCAE65" w:rsidRPr="004B31B9" w14:paraId="213EEF68" w14:textId="77777777" w:rsidTr="1DB58A6A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05F0E227" w14:textId="046D3213" w:rsidR="4EBCAE65" w:rsidRPr="009232EA" w:rsidRDefault="4EBCAE65">
            <w:pPr>
              <w:rPr>
                <w:rFonts w:cstheme="minorHAnsi"/>
                <w:sz w:val="24"/>
                <w:szCs w:val="24"/>
              </w:rPr>
            </w:pPr>
            <w:r w:rsidRPr="009232EA">
              <w:rPr>
                <w:rFonts w:eastAsia="Calibri" w:cstheme="minorHAnsi"/>
                <w:color w:val="000000" w:themeColor="text1"/>
                <w:sz w:val="24"/>
                <w:szCs w:val="24"/>
              </w:rPr>
              <w:t>1) Awareness and appraisal of problems</w:t>
            </w:r>
          </w:p>
        </w:tc>
        <w:tc>
          <w:tcPr>
            <w:tcW w:w="28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6304E6D" w14:textId="34722A88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10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A467575" w14:textId="79A2C41F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4EBCAE65" w:rsidRPr="004B31B9" w14:paraId="23880957" w14:textId="77777777" w:rsidTr="1DB58A6A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01BF8C9C" w14:textId="5D26C661" w:rsidR="4EBCAE65" w:rsidRPr="009232EA" w:rsidRDefault="4EBCAE65">
            <w:pPr>
              <w:rPr>
                <w:rFonts w:cstheme="minorHAnsi"/>
                <w:sz w:val="24"/>
                <w:szCs w:val="24"/>
              </w:rPr>
            </w:pPr>
            <w:r w:rsidRPr="009232E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2) Expression of symptoms and need for support </w:t>
            </w:r>
          </w:p>
        </w:tc>
        <w:tc>
          <w:tcPr>
            <w:tcW w:w="28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EBD5F7F" w14:textId="75B16179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No </w:t>
            </w:r>
          </w:p>
        </w:tc>
        <w:tc>
          <w:tcPr>
            <w:tcW w:w="510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81EE985" w14:textId="25F958B0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4EBCAE65" w:rsidRPr="004B31B9" w14:paraId="22F31F41" w14:textId="77777777" w:rsidTr="1DB58A6A">
        <w:trPr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3F4A52F4" w14:textId="73BED202" w:rsidR="4EBCAE65" w:rsidRPr="009232EA" w:rsidRDefault="4EBCAE65">
            <w:pPr>
              <w:rPr>
                <w:rFonts w:cstheme="minorHAnsi"/>
                <w:sz w:val="24"/>
                <w:szCs w:val="24"/>
              </w:rPr>
            </w:pPr>
            <w:r w:rsidRPr="009232EA">
              <w:rPr>
                <w:rFonts w:eastAsia="Calibri" w:cstheme="minorHAnsi"/>
                <w:color w:val="000000" w:themeColor="text1"/>
                <w:sz w:val="24"/>
                <w:szCs w:val="24"/>
              </w:rPr>
              <w:t>3) Availability of sources of help</w:t>
            </w:r>
          </w:p>
        </w:tc>
        <w:tc>
          <w:tcPr>
            <w:tcW w:w="28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4F424FB" w14:textId="51CE2A46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510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D598526" w14:textId="6E1376B4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 xml:space="preserve">Access 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to mental health support </w:t>
            </w:r>
            <w:r w:rsidR="00250C04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from formal and semi-formal sources </w:t>
            </w:r>
            <w:proofErr w:type="gramStart"/>
            <w:r w:rsidR="00250C04" w:rsidRPr="004B31B9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e.g.</w:t>
            </w:r>
            <w:proofErr w:type="gramEnd"/>
            <w:r w:rsidR="00250C04" w:rsidRPr="004B31B9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within healthcare</w:t>
            </w:r>
            <w:r w:rsidR="0059155E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, the sporting context</w:t>
            </w:r>
            <w:r w:rsidR="00250C04" w:rsidRPr="004B31B9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and the higher education system </w:t>
            </w:r>
          </w:p>
        </w:tc>
      </w:tr>
      <w:tr w:rsidR="4EBCAE65" w:rsidRPr="004B31B9" w14:paraId="47D3B88D" w14:textId="77777777" w:rsidTr="1DB58A6A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2191BF4E" w14:textId="3AB42EAC" w:rsidR="4EBCAE65" w:rsidRPr="009232EA" w:rsidRDefault="4EBCAE65">
            <w:pPr>
              <w:rPr>
                <w:rFonts w:cstheme="minorHAnsi"/>
                <w:sz w:val="24"/>
                <w:szCs w:val="24"/>
              </w:rPr>
            </w:pPr>
            <w:r w:rsidRPr="009232EA">
              <w:rPr>
                <w:rFonts w:eastAsia="Calibri" w:cstheme="minorHAnsi"/>
                <w:color w:val="000000" w:themeColor="text1"/>
                <w:sz w:val="24"/>
                <w:szCs w:val="24"/>
              </w:rPr>
              <w:t>4) Willingness to seek out and disclose to sources</w:t>
            </w:r>
          </w:p>
        </w:tc>
        <w:tc>
          <w:tcPr>
            <w:tcW w:w="28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8893BAE" w14:textId="3C6ED597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510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C4156A0" w14:textId="0ED05637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 xml:space="preserve">Attitudes 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towards help for mental health </w:t>
            </w:r>
            <w:r w:rsidR="00250C04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from formal and semi-formal sources </w:t>
            </w:r>
            <w:proofErr w:type="gramStart"/>
            <w:r w:rsidR="00250C04" w:rsidRPr="004B31B9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e.g.</w:t>
            </w:r>
            <w:proofErr w:type="gramEnd"/>
            <w:r w:rsidR="00250C04" w:rsidRPr="004B31B9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within healthcare</w:t>
            </w:r>
            <w:r w:rsidR="0059155E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, the sporting context</w:t>
            </w:r>
            <w:r w:rsidR="00250C04" w:rsidRPr="004B31B9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and the higher education system </w:t>
            </w:r>
          </w:p>
        </w:tc>
      </w:tr>
    </w:tbl>
    <w:p w14:paraId="361A04D7" w14:textId="77777777" w:rsidR="00381752" w:rsidRDefault="4EBCAE65" w:rsidP="4EBCAE65">
      <w:pPr>
        <w:spacing w:line="257" w:lineRule="auto"/>
        <w:rPr>
          <w:rFonts w:eastAsia="Calibri" w:cstheme="minorHAnsi"/>
          <w:color w:val="000000" w:themeColor="text1"/>
          <w:sz w:val="24"/>
          <w:szCs w:val="24"/>
        </w:rPr>
      </w:pPr>
      <w:r w:rsidRPr="004B31B9">
        <w:rPr>
          <w:rFonts w:eastAsia="Calibri" w:cstheme="minorHAnsi"/>
          <w:color w:val="000000" w:themeColor="text1"/>
          <w:sz w:val="24"/>
          <w:szCs w:val="24"/>
        </w:rPr>
        <w:t xml:space="preserve"> </w:t>
      </w:r>
    </w:p>
    <w:p w14:paraId="1DE25F89" w14:textId="753EA10B" w:rsidR="003A7DE5" w:rsidRPr="00381752" w:rsidRDefault="006B6F6B" w:rsidP="4EBCAE65">
      <w:pPr>
        <w:spacing w:line="257" w:lineRule="auto"/>
        <w:rPr>
          <w:rFonts w:eastAsia="Calibri" w:cstheme="minorHAnsi"/>
          <w:i/>
          <w:iCs/>
          <w:color w:val="000000" w:themeColor="text1"/>
          <w:sz w:val="24"/>
          <w:szCs w:val="24"/>
        </w:rPr>
      </w:pPr>
      <w:r w:rsidRPr="00381752">
        <w:rPr>
          <w:rFonts w:cstheme="minorHAnsi"/>
          <w:i/>
          <w:iCs/>
          <w:sz w:val="24"/>
          <w:szCs w:val="24"/>
        </w:rPr>
        <w:t xml:space="preserve">Table 1: </w:t>
      </w:r>
      <w:proofErr w:type="spellStart"/>
      <w:r w:rsidR="00C56DA4" w:rsidRPr="00381752">
        <w:rPr>
          <w:rFonts w:cstheme="minorHAnsi"/>
          <w:i/>
          <w:iCs/>
          <w:sz w:val="24"/>
          <w:szCs w:val="24"/>
        </w:rPr>
        <w:t>Rickwood</w:t>
      </w:r>
      <w:proofErr w:type="spellEnd"/>
      <w:r w:rsidR="00C56DA4" w:rsidRPr="00381752">
        <w:rPr>
          <w:rFonts w:cstheme="minorHAnsi"/>
          <w:i/>
          <w:iCs/>
          <w:sz w:val="24"/>
          <w:szCs w:val="24"/>
        </w:rPr>
        <w:t xml:space="preserve"> and </w:t>
      </w:r>
      <w:r w:rsidR="00D75A84">
        <w:rPr>
          <w:rFonts w:cstheme="minorHAnsi"/>
          <w:i/>
          <w:iCs/>
          <w:sz w:val="24"/>
          <w:szCs w:val="24"/>
        </w:rPr>
        <w:t>et al</w:t>
      </w:r>
      <w:r w:rsidR="00C56DA4" w:rsidRPr="00381752">
        <w:rPr>
          <w:rFonts w:cstheme="minorHAnsi"/>
          <w:i/>
          <w:iCs/>
          <w:sz w:val="24"/>
          <w:szCs w:val="24"/>
        </w:rPr>
        <w:t xml:space="preserve"> </w:t>
      </w:r>
      <w:r w:rsidR="00381752">
        <w:rPr>
          <w:rFonts w:cstheme="minorHAnsi"/>
          <w:i/>
          <w:iCs/>
          <w:sz w:val="24"/>
          <w:szCs w:val="24"/>
        </w:rPr>
        <w:t xml:space="preserve">(2005) </w:t>
      </w:r>
      <w:r w:rsidR="00C56DA4" w:rsidRPr="00381752">
        <w:rPr>
          <w:rFonts w:cstheme="minorHAnsi"/>
          <w:i/>
          <w:iCs/>
          <w:sz w:val="24"/>
          <w:szCs w:val="24"/>
        </w:rPr>
        <w:t>help-seeking framework and how it maps onto th</w:t>
      </w:r>
      <w:r w:rsidR="00381752" w:rsidRPr="00381752">
        <w:rPr>
          <w:rFonts w:cstheme="minorHAnsi"/>
          <w:i/>
          <w:iCs/>
          <w:sz w:val="24"/>
          <w:szCs w:val="24"/>
        </w:rPr>
        <w:t>is scoping review and the inclusion criteria</w:t>
      </w:r>
    </w:p>
    <w:p w14:paraId="352FF70A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023C5DEA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46636DF2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472BE104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12334F37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2D1E4B85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0E38D03B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70D82C3F" w14:textId="77777777" w:rsidR="005F5782" w:rsidRPr="004B31B9" w:rsidRDefault="005F5782" w:rsidP="4EBCAE65">
      <w:pPr>
        <w:spacing w:line="257" w:lineRule="auto"/>
        <w:rPr>
          <w:rFonts w:cstheme="minorHAnsi"/>
          <w:sz w:val="24"/>
          <w:szCs w:val="24"/>
        </w:rPr>
      </w:pPr>
    </w:p>
    <w:p w14:paraId="4900CD78" w14:textId="77777777" w:rsidR="00DA69F3" w:rsidRPr="004B31B9" w:rsidRDefault="00DA69F3" w:rsidP="4EBCAE65">
      <w:pPr>
        <w:spacing w:line="257" w:lineRule="auto"/>
        <w:rPr>
          <w:rFonts w:cstheme="minorHAnsi"/>
          <w:sz w:val="24"/>
          <w:szCs w:val="24"/>
        </w:rPr>
      </w:pPr>
    </w:p>
    <w:p w14:paraId="7DB55C7A" w14:textId="3DE57B28" w:rsidR="00EF3877" w:rsidRPr="004B31B9" w:rsidRDefault="4EBCAE65" w:rsidP="4EBCAE65">
      <w:pPr>
        <w:spacing w:line="257" w:lineRule="auto"/>
        <w:rPr>
          <w:rFonts w:cstheme="minorHAnsi"/>
          <w:sz w:val="24"/>
          <w:szCs w:val="24"/>
        </w:rPr>
      </w:pPr>
      <w:proofErr w:type="spellStart"/>
      <w:r w:rsidRPr="004B31B9">
        <w:rPr>
          <w:rFonts w:eastAsia="Calibri" w:cstheme="minorHAnsi"/>
          <w:b/>
          <w:bCs/>
          <w:color w:val="000000" w:themeColor="text1"/>
          <w:sz w:val="24"/>
          <w:szCs w:val="24"/>
          <w:u w:val="single"/>
        </w:rPr>
        <w:t>Rickwood</w:t>
      </w:r>
      <w:proofErr w:type="spellEnd"/>
      <w:r w:rsidRPr="004B31B9">
        <w:rPr>
          <w:rFonts w:eastAsia="Calibri" w:cstheme="minorHAnsi"/>
          <w:b/>
          <w:bCs/>
          <w:color w:val="000000" w:themeColor="text1"/>
          <w:sz w:val="24"/>
          <w:szCs w:val="24"/>
          <w:u w:val="single"/>
        </w:rPr>
        <w:t xml:space="preserve"> and Thomas (2012)</w:t>
      </w:r>
    </w:p>
    <w:tbl>
      <w:tblPr>
        <w:tblStyle w:val="GridTable5Dark-Accent3"/>
        <w:tblW w:w="13746" w:type="dxa"/>
        <w:tblInd w:w="-294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A0" w:firstRow="1" w:lastRow="0" w:firstColumn="1" w:lastColumn="0" w:noHBand="1" w:noVBand="1"/>
      </w:tblPr>
      <w:tblGrid>
        <w:gridCol w:w="3965"/>
        <w:gridCol w:w="4111"/>
        <w:gridCol w:w="1417"/>
        <w:gridCol w:w="4253"/>
      </w:tblGrid>
      <w:tr w:rsidR="007F37CD" w:rsidRPr="004B31B9" w14:paraId="412E6F35" w14:textId="77777777" w:rsidTr="00DA69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BFBFBF" w:themeFill="background1" w:themeFillShade="BF"/>
          </w:tcPr>
          <w:p w14:paraId="13AD571E" w14:textId="07858C9E" w:rsidR="4EBCAE65" w:rsidRPr="004B31B9" w:rsidRDefault="4EBCAE65">
            <w:pPr>
              <w:rPr>
                <w:rFonts w:cstheme="minorHAnsi"/>
                <w:color w:val="auto"/>
                <w:sz w:val="24"/>
                <w:szCs w:val="24"/>
                <w:u w:val="single"/>
              </w:rPr>
            </w:pPr>
            <w:r w:rsidRPr="004B31B9">
              <w:rPr>
                <w:rFonts w:eastAsia="Calibri" w:cstheme="minorHAnsi"/>
                <w:color w:val="auto"/>
                <w:sz w:val="24"/>
                <w:szCs w:val="24"/>
                <w:u w:val="single"/>
              </w:rPr>
              <w:t xml:space="preserve">Component of framework &amp; definition of component </w:t>
            </w:r>
          </w:p>
        </w:tc>
        <w:tc>
          <w:tcPr>
            <w:tcW w:w="4111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BFBFBF" w:themeFill="background1" w:themeFillShade="BF"/>
          </w:tcPr>
          <w:p w14:paraId="7F990A50" w14:textId="63BA2C1C" w:rsidR="4EBCAE65" w:rsidRPr="004B31B9" w:rsidRDefault="4EBCAE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u w:val="single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 xml:space="preserve">Details of framework component 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BFBFBF" w:themeFill="background1" w:themeFillShade="BF"/>
          </w:tcPr>
          <w:p w14:paraId="79C35765" w14:textId="08AC531F" w:rsidR="4EBCAE65" w:rsidRPr="004B31B9" w:rsidRDefault="4EBCAE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u w:val="single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 xml:space="preserve">Is this a focus of the scoping review? 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14:paraId="44E18B34" w14:textId="6D17FF5F" w:rsidR="4EBCAE65" w:rsidRPr="004B31B9" w:rsidRDefault="4EBCAE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u w:val="single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 xml:space="preserve">How it maps onto the scoping review &amp; inclusion criteria </w:t>
            </w:r>
          </w:p>
        </w:tc>
      </w:tr>
      <w:tr w:rsidR="00BE67A9" w:rsidRPr="004B31B9" w14:paraId="5DCB5342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686E122B" w14:textId="00BA8497" w:rsidR="4EBCAE65" w:rsidRPr="004B31B9" w:rsidRDefault="4EBCAE65">
            <w:pPr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>Process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: </w:t>
            </w:r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"Refers to the part of the </w:t>
            </w:r>
            <w:proofErr w:type="spellStart"/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behavioural</w:t>
            </w:r>
            <w:proofErr w:type="spellEnd"/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process that is of interest."(p.180)</w:t>
            </w:r>
          </w:p>
        </w:tc>
        <w:tc>
          <w:tcPr>
            <w:tcW w:w="411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F1407BF" w14:textId="67707870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Orientation: "general orientation or attitude towards obtaining assistance"(p.180)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B358A4F" w14:textId="0960BE50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Yes 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4708C4B" w14:textId="40A7DABC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Athletes’ attitudes towards</w:t>
            </w:r>
            <w:r w:rsidR="00506FE3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formal and semi-formal sources of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mental health support </w:t>
            </w:r>
          </w:p>
          <w:p w14:paraId="01785F4B" w14:textId="126A2B66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42663B41" w14:textId="0BDA5F53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Athlete preferences for help-seeking </w:t>
            </w:r>
          </w:p>
        </w:tc>
      </w:tr>
      <w:tr w:rsidR="007F37CD" w:rsidRPr="004B31B9" w14:paraId="5FA6CF86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5A498069" w14:textId="77777777" w:rsidR="00EF3877" w:rsidRPr="004B31B9" w:rsidRDefault="00EF38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C56EF69" w14:textId="7A4D26D3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Intention: "future </w:t>
            </w: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behavioural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intention"(p.180)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4FDD1AF" w14:textId="5FAE455C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295AA19" w14:textId="10AF8781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F37CD" w:rsidRPr="004B31B9" w14:paraId="63A2D9C3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7B027C5F" w14:textId="77777777" w:rsidR="00EF3877" w:rsidRPr="004B31B9" w:rsidRDefault="00EF38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71AE4C1" w14:textId="4D0B87C8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Behaviour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: "observable </w:t>
            </w: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behaviour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either in the past or prospectively in the future"(p.180)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57CC234" w14:textId="36309BD6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D10311D" w14:textId="1E302948" w:rsidR="4EBCAE65" w:rsidRPr="004B31B9" w:rsidRDefault="00FF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Which formal and semi-formal sources of support</w:t>
            </w:r>
            <w:r w:rsidR="4EBCAE65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athletes have sought help for their mental health </w:t>
            </w:r>
          </w:p>
        </w:tc>
      </w:tr>
      <w:tr w:rsidR="00BE67A9" w:rsidRPr="004B31B9" w14:paraId="289FFD29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 w:val="restar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2D744F55" w14:textId="1BEDF758" w:rsidR="4EBCAE65" w:rsidRPr="004B31B9" w:rsidRDefault="4EBCAE65">
            <w:pPr>
              <w:rPr>
                <w:rFonts w:cstheme="minorHAnsi"/>
                <w:color w:val="auto"/>
                <w:sz w:val="24"/>
                <w:szCs w:val="24"/>
                <w:u w:val="single"/>
              </w:rPr>
            </w:pPr>
            <w:r w:rsidRPr="004B31B9">
              <w:rPr>
                <w:rFonts w:eastAsia="Calibri" w:cstheme="minorHAnsi"/>
                <w:color w:val="auto"/>
                <w:sz w:val="24"/>
                <w:szCs w:val="24"/>
                <w:u w:val="single"/>
              </w:rPr>
              <w:t>Timeframe</w:t>
            </w:r>
            <w:r w:rsidR="3C5900FA" w:rsidRPr="004B31B9">
              <w:rPr>
                <w:rFonts w:cstheme="minorHAnsi"/>
                <w:color w:val="auto"/>
                <w:sz w:val="24"/>
                <w:szCs w:val="24"/>
                <w:u w:val="single"/>
              </w:rPr>
              <w:t xml:space="preserve">: </w:t>
            </w:r>
            <w:r w:rsidRPr="004B31B9">
              <w:rPr>
                <w:rFonts w:eastAsia="Calibri" w:cstheme="minorHAnsi"/>
                <w:b w:val="0"/>
                <w:bCs w:val="0"/>
                <w:color w:val="auto"/>
                <w:sz w:val="24"/>
                <w:szCs w:val="24"/>
              </w:rPr>
              <w:t>"A course of action takes place within a particular time frame, and this needs to be specified clearly. The better defined the time frame, the better respondents are able to provide a reliable and valid response."(p.181)</w:t>
            </w:r>
          </w:p>
        </w:tc>
        <w:tc>
          <w:tcPr>
            <w:tcW w:w="411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5427D27" w14:textId="74A38197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gram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I.e.</w:t>
            </w:r>
            <w:proofErr w:type="gram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past/next 4 weeks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8380715" w14:textId="1FD4569D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AACD0C5" w14:textId="5B33F5E0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F37CD" w:rsidRPr="004B31B9" w14:paraId="4F135008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130D2585" w14:textId="77777777" w:rsidR="00EF3877" w:rsidRPr="004B31B9" w:rsidRDefault="00EF38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F53DE7C" w14:textId="7973B8D6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Past/next 12 months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9914FF1" w14:textId="44833AD4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365067B" w14:textId="2688EC27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F37CD" w:rsidRPr="004B31B9" w14:paraId="012DADCE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0F36C95A" w14:textId="77777777" w:rsidR="00EF3877" w:rsidRPr="004B31B9" w:rsidRDefault="00EF38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E033D91" w14:textId="3EE2CC0E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Ever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4AE3B15" w14:textId="76BB24C2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0C15B6C" w14:textId="613C3B25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Any past help-seeking </w:t>
            </w: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behaviour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6B26AC39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from formal and semi-formal sources of support such as those in </w:t>
            </w:r>
            <w:r w:rsidR="00250C04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healthcare,</w:t>
            </w:r>
            <w:r w:rsidR="00F01671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the sporting context and</w:t>
            </w:r>
            <w:r w:rsidR="00250C04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18868EFE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higher education</w:t>
            </w:r>
            <w:r w:rsidR="40F19E14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system</w:t>
            </w:r>
          </w:p>
        </w:tc>
      </w:tr>
      <w:tr w:rsidR="00BE67A9" w:rsidRPr="004B31B9" w14:paraId="1F16DBA3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 w:val="restar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626CDC39" w14:textId="3049A166" w:rsidR="4EBCAE65" w:rsidRPr="004B31B9" w:rsidRDefault="4EBCAE65">
            <w:pPr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>Sourc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e</w:t>
            </w:r>
            <w:r w:rsidR="59BC9E17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: </w:t>
            </w:r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"Source refers to the source of the assistance that is sought. Sources vary according to the level of professional expertise of the source </w:t>
            </w:r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lastRenderedPageBreak/>
              <w:t>and the relationship with the person seeking help, as well as the medium of the source (</w:t>
            </w:r>
            <w:proofErr w:type="spellStart"/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, online)."(p.181)</w:t>
            </w:r>
          </w:p>
          <w:p w14:paraId="1376C590" w14:textId="7EEC76D1" w:rsidR="4EBCAE65" w:rsidRPr="004B31B9" w:rsidRDefault="4EBCAE65">
            <w:pPr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E6A2964" w14:textId="454D71A5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 xml:space="preserve">Formal: "professional health service providers with a specified role in delivery of mental health care (formal), </w:t>
            </w: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ie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, psychiatrist, psychologist, general 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>practitioner, mental health nurse"(p.181)</w:t>
            </w:r>
          </w:p>
          <w:p w14:paraId="378039D5" w14:textId="0661805A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6D6FBD3" w14:textId="37A23C3B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E7E58E0" w14:textId="54D41827" w:rsidR="00EB685A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For example, formal sources of support within healthcare: general practitioner, </w:t>
            </w:r>
            <w:proofErr w:type="gram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psychologist</w:t>
            </w:r>
            <w:proofErr w:type="gram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and psychiatrist</w:t>
            </w:r>
          </w:p>
          <w:p w14:paraId="21139857" w14:textId="30909340" w:rsidR="4EBCAE65" w:rsidRPr="004B31B9" w:rsidRDefault="4EBCAE65" w:rsidP="289C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  <w:p w14:paraId="397558A0" w14:textId="0F04524A" w:rsidR="4EBCAE65" w:rsidRPr="004B31B9" w:rsidRDefault="289C8FCE" w:rsidP="289C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>For example, formal sources of support within higher education:</w:t>
            </w:r>
            <w:r w:rsidR="4EBCAE65"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university counsellors and welfare officers </w:t>
            </w:r>
          </w:p>
        </w:tc>
      </w:tr>
      <w:tr w:rsidR="007F37CD" w:rsidRPr="004B31B9" w14:paraId="1323ED1B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1EB0D1E5" w14:textId="77777777" w:rsidR="00EF3877" w:rsidRPr="004B31B9" w:rsidRDefault="00EF38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FB66156" w14:textId="0EF113A4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Semi-formal: "service providers and professionals who do not have a specified role in delivery of mental health care (semiformal), </w:t>
            </w: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ie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, teacher, work supervisor, academic advisor, youth worker, coach"(p.181)</w:t>
            </w:r>
          </w:p>
          <w:p w14:paraId="36EEF3ED" w14:textId="05C136D6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0C28999" w14:textId="5F00FADC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28A2CDE" w14:textId="3A5CA1DC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For example, semi-formal sources of support within healthcare: physiotherapist and dietician </w:t>
            </w:r>
          </w:p>
          <w:p w14:paraId="43E221DF" w14:textId="48ABF99B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7FBD62E3" w14:textId="514431CE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For example, semi-formal sources of support within higher education: university lecturer, academic </w:t>
            </w:r>
            <w:proofErr w:type="gram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tutor</w:t>
            </w:r>
            <w:proofErr w:type="gram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and university sports coach </w:t>
            </w:r>
          </w:p>
          <w:p w14:paraId="157A3622" w14:textId="280503CE" w:rsidR="4EBCAE65" w:rsidRPr="004B31B9" w:rsidRDefault="4EBCAE65" w:rsidP="289C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  <w:p w14:paraId="0362770B" w14:textId="0A31137E" w:rsidR="4EBCAE65" w:rsidRPr="004B31B9" w:rsidRDefault="289C8FCE" w:rsidP="289C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For example, semi-formal sources of support within the sporting context: coach and manager </w:t>
            </w:r>
          </w:p>
        </w:tc>
      </w:tr>
      <w:tr w:rsidR="007F37CD" w:rsidRPr="004B31B9" w14:paraId="4327F19E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5B24C02A" w14:textId="77777777" w:rsidR="00EF3877" w:rsidRPr="004B31B9" w:rsidRDefault="00EF387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D0E6E47" w14:textId="44898A26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Informal: "informal social supports (informal), </w:t>
            </w: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ie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, friend, partner, parent"(p.181)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EEA3A72" w14:textId="50917884" w:rsidR="4EBCAE65" w:rsidRPr="004B31B9" w:rsidRDefault="4EBCA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4779909" w14:textId="75050B41" w:rsidR="4EBCAE65" w:rsidRPr="004B31B9" w:rsidRDefault="4EBCAE65" w:rsidP="289C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</w:tr>
      <w:tr w:rsidR="00C109B8" w:rsidRPr="004B31B9" w14:paraId="71C17A43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4F00B224" w14:textId="77777777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89AB752" w14:textId="68FF5263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Self-help: "self-help resources (self-help), </w:t>
            </w:r>
            <w:proofErr w:type="spell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ie</w:t>
            </w:r>
            <w:proofErr w:type="spell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, unguided website use."(p.181)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74FBC0A" w14:textId="164B0450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9EFF64D" w14:textId="3C300DB1" w:rsidR="00C109B8" w:rsidRPr="004B31B9" w:rsidRDefault="00C109B8" w:rsidP="289C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</w:tr>
      <w:tr w:rsidR="00C109B8" w:rsidRPr="004B31B9" w14:paraId="6BFAFEB2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 w:val="restar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18CC21AF" w14:textId="00538E07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>Type: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4B31B9">
              <w:rPr>
                <w:rFonts w:eastAsia="Calibri" w:cstheme="minorHAnsi"/>
                <w:b w:val="0"/>
                <w:bCs w:val="0"/>
                <w:color w:val="000000" w:themeColor="text1"/>
                <w:sz w:val="24"/>
                <w:szCs w:val="24"/>
              </w:rPr>
              <w:t>"Type of assistance refers to the form of actual support that is sought, such as psychoeducation, referral, supportive counseling, and therapy"(p.181)</w:t>
            </w:r>
          </w:p>
          <w:p w14:paraId="78698D31" w14:textId="4B4DC082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2BFE10B" w14:textId="73E36CB7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Instrumental support: “financial assistance, transport"(p.182)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A077520" w14:textId="1EEAEE18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2763E66" w14:textId="3E87DE1A" w:rsidR="00C109B8" w:rsidRPr="004B31B9" w:rsidRDefault="00C109B8" w:rsidP="289C8F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</w:tr>
      <w:tr w:rsidR="00C109B8" w:rsidRPr="004B31B9" w14:paraId="31AD8957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0388B078" w14:textId="77777777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6AB7212" w14:textId="27E158A2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Informational support: “health-related information, referral information"(p.182)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CCE4231" w14:textId="5580DD9D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B24BD2B" w14:textId="77777777" w:rsidR="006F49AF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Mental health information given to athletes by sources of support within </w:t>
            </w:r>
            <w:r w:rsidR="006F49A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healthcare, the sporting context and 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higher education </w:t>
            </w:r>
            <w:r w:rsidR="006F49A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system </w:t>
            </w:r>
          </w:p>
          <w:p w14:paraId="0930EE12" w14:textId="34166B72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3E017AEB" w14:textId="1C34D8A3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Referral information given to athletes by sources of support within </w:t>
            </w:r>
            <w:r w:rsidR="006F49AF">
              <w:rPr>
                <w:rFonts w:eastAsia="Calibri" w:cstheme="minorHAnsi"/>
                <w:color w:val="000000" w:themeColor="text1"/>
                <w:sz w:val="24"/>
                <w:szCs w:val="24"/>
              </w:rPr>
              <w:t>healthcare, the sporting context and higher education system</w:t>
            </w: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109B8" w:rsidRPr="004B31B9" w14:paraId="75F22117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6C016792" w14:textId="77777777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4045CD7" w14:textId="6E34507E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Affiliative support: “I.e. peer </w:t>
            </w:r>
            <w:proofErr w:type="gram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support”(</w:t>
            </w:r>
            <w:proofErr w:type="gram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p.182)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DDBA03D" w14:textId="6252ECCC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E9DFF98" w14:textId="38D8E329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109B8" w:rsidRPr="004B31B9" w14:paraId="6D2B8091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64905360" w14:textId="77777777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7EFF4CA" w14:textId="597FAD60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Emotional support: “support for emotional </w:t>
            </w:r>
            <w:proofErr w:type="gram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wellbeing”(</w:t>
            </w:r>
            <w:proofErr w:type="gram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p.182)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A01334D" w14:textId="164FA848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8A82672" w14:textId="0C1EC6B7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Emotional support given to athletes by formal and semi-formal sources of support sources</w:t>
            </w:r>
          </w:p>
        </w:tc>
      </w:tr>
      <w:tr w:rsidR="00C109B8" w:rsidRPr="004B31B9" w14:paraId="585D9F81" w14:textId="77777777" w:rsidTr="00DA69F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70F7A066" w14:textId="77777777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3860CF6" w14:textId="1B4872D2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Treatment: “A further category for the mental health context could be type of treatment or health service provision."(p.182)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0CDE651" w14:textId="4CA7249A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488F0DE" w14:textId="5A093A90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Athlete access to mental health treatment from formal and semi-formal sources of support</w:t>
            </w:r>
          </w:p>
        </w:tc>
      </w:tr>
      <w:tr w:rsidR="00C109B8" w:rsidRPr="004B31B9" w14:paraId="6107A3A9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 w:val="restar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35275A6A" w14:textId="433639B1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  <w:u w:val="single"/>
              </w:rPr>
              <w:t>Concern</w:t>
            </w:r>
            <w:r w:rsidRPr="004B31B9">
              <w:rPr>
                <w:rFonts w:cstheme="minorHAnsi"/>
                <w:color w:val="auto"/>
                <w:sz w:val="24"/>
                <w:szCs w:val="24"/>
                <w:u w:val="single"/>
              </w:rPr>
              <w:t>:</w:t>
            </w:r>
            <w:r w:rsidRPr="004B31B9"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4B31B9">
              <w:rPr>
                <w:rFonts w:eastAsia="Calibri" w:cstheme="minorHAnsi"/>
                <w:b w:val="0"/>
                <w:bCs w:val="0"/>
                <w:color w:val="auto"/>
                <w:sz w:val="24"/>
                <w:szCs w:val="24"/>
              </w:rPr>
              <w:t>“A further category for the mental health context could be type of treatment or health service provision."(p.182)</w:t>
            </w:r>
          </w:p>
          <w:p w14:paraId="1391F03A" w14:textId="7502A019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63A5823" w14:textId="4B574247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General distress/concern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EABFF9D" w14:textId="78C212B4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AE5941E" w14:textId="66D5E474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The concern an athlete seeks mental health support for can be general and not a specific mental health symptom</w:t>
            </w:r>
          </w:p>
        </w:tc>
      </w:tr>
      <w:tr w:rsidR="00C109B8" w:rsidRPr="004B31B9" w14:paraId="682327A3" w14:textId="77777777" w:rsidTr="00DA69F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vMerge/>
            <w:vAlign w:val="center"/>
          </w:tcPr>
          <w:p w14:paraId="122B42B2" w14:textId="77777777" w:rsidR="00C109B8" w:rsidRPr="004B31B9" w:rsidRDefault="00C109B8" w:rsidP="00C109B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9B496A8" w14:textId="1A9E039B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Specific symptom types </w:t>
            </w:r>
            <w:proofErr w:type="gramStart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I.e.</w:t>
            </w:r>
            <w:proofErr w:type="gramEnd"/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depression</w:t>
            </w:r>
          </w:p>
        </w:tc>
        <w:tc>
          <w:tcPr>
            <w:tcW w:w="14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7A129E6" w14:textId="7C1885C7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425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812E687" w14:textId="2202F42D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The concern an athlete seeks mental health support for can be a specific mental health symptom </w:t>
            </w:r>
          </w:p>
          <w:p w14:paraId="1FE5A07A" w14:textId="027344EE" w:rsidR="00C109B8" w:rsidRPr="004B31B9" w:rsidRDefault="00C109B8" w:rsidP="00C10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B31B9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5C93CF16" w14:textId="61C8646A" w:rsidR="00EF3877" w:rsidRPr="004B31B9" w:rsidRDefault="4EBCAE65" w:rsidP="4EBCAE65">
      <w:pPr>
        <w:spacing w:line="257" w:lineRule="auto"/>
        <w:rPr>
          <w:rFonts w:cstheme="minorHAnsi"/>
          <w:sz w:val="24"/>
          <w:szCs w:val="24"/>
        </w:rPr>
      </w:pPr>
      <w:r w:rsidRPr="004B31B9">
        <w:rPr>
          <w:rFonts w:eastAsia="Calibri" w:cstheme="minorHAnsi"/>
          <w:sz w:val="24"/>
          <w:szCs w:val="24"/>
        </w:rPr>
        <w:t xml:space="preserve"> </w:t>
      </w:r>
    </w:p>
    <w:p w14:paraId="622FA3FB" w14:textId="6DD3AFA1" w:rsidR="00EF3877" w:rsidRPr="003940F9" w:rsidRDefault="006F49AF">
      <w:pPr>
        <w:rPr>
          <w:rFonts w:cstheme="minorHAnsi"/>
          <w:i/>
          <w:iCs/>
          <w:sz w:val="24"/>
          <w:szCs w:val="24"/>
        </w:rPr>
      </w:pPr>
      <w:r w:rsidRPr="003940F9">
        <w:rPr>
          <w:rFonts w:cstheme="minorHAnsi"/>
          <w:i/>
          <w:iCs/>
          <w:sz w:val="24"/>
          <w:szCs w:val="24"/>
        </w:rPr>
        <w:t xml:space="preserve">Table 2: </w:t>
      </w:r>
      <w:proofErr w:type="spellStart"/>
      <w:r w:rsidR="000929EA" w:rsidRPr="003940F9">
        <w:rPr>
          <w:rFonts w:cstheme="minorHAnsi"/>
          <w:i/>
          <w:iCs/>
          <w:sz w:val="24"/>
          <w:szCs w:val="24"/>
        </w:rPr>
        <w:t>Rickwood</w:t>
      </w:r>
      <w:proofErr w:type="spellEnd"/>
      <w:r w:rsidR="000929EA" w:rsidRPr="003940F9">
        <w:rPr>
          <w:rFonts w:cstheme="minorHAnsi"/>
          <w:i/>
          <w:iCs/>
          <w:sz w:val="24"/>
          <w:szCs w:val="24"/>
        </w:rPr>
        <w:t xml:space="preserve"> and Thomas (2012) conceptual help-seeking framework, </w:t>
      </w:r>
      <w:r w:rsidR="003940F9" w:rsidRPr="003940F9">
        <w:rPr>
          <w:rFonts w:cstheme="minorHAnsi"/>
          <w:i/>
          <w:iCs/>
          <w:sz w:val="24"/>
          <w:szCs w:val="24"/>
        </w:rPr>
        <w:t xml:space="preserve">if it is the focus of the scoping review, and how it maps onto this scoping review and the inclusion criteria </w:t>
      </w:r>
      <w:r w:rsidR="00C109B8" w:rsidRPr="003940F9">
        <w:rPr>
          <w:rFonts w:cstheme="minorHAnsi"/>
          <w:i/>
          <w:iCs/>
          <w:sz w:val="24"/>
          <w:szCs w:val="24"/>
        </w:rPr>
        <w:br/>
      </w:r>
    </w:p>
    <w:p w14:paraId="2C078E63" w14:textId="6C3D03A6" w:rsidR="00EF3877" w:rsidRDefault="00EF3877" w:rsidP="4EBCAE65"/>
    <w:p w14:paraId="083E07BD" w14:textId="77777777" w:rsidR="003F3B03" w:rsidRDefault="003F3B03" w:rsidP="4EBCAE65"/>
    <w:p w14:paraId="0C4022F4" w14:textId="77777777" w:rsidR="003F3B03" w:rsidRDefault="003F3B03" w:rsidP="4EBCAE65"/>
    <w:p w14:paraId="1F41F091" w14:textId="77777777" w:rsidR="003F3B03" w:rsidRDefault="003F3B03" w:rsidP="4EBCAE65"/>
    <w:p w14:paraId="5F33C96E" w14:textId="77777777" w:rsidR="003F3B03" w:rsidRDefault="003F3B03" w:rsidP="4EBCAE65"/>
    <w:p w14:paraId="41FAD695" w14:textId="77777777" w:rsidR="003F3B03" w:rsidRDefault="003F3B03" w:rsidP="4EBCAE65"/>
    <w:p w14:paraId="6A1DEEEA" w14:textId="3ED41486" w:rsidR="003F3B03" w:rsidRPr="00970B8A" w:rsidRDefault="00112A7F" w:rsidP="4EBCAE6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Appendix 2</w:t>
      </w:r>
      <w:r w:rsidR="00CF1A52">
        <w:rPr>
          <w:b/>
          <w:bCs/>
          <w:sz w:val="24"/>
          <w:szCs w:val="24"/>
          <w:u w:val="single"/>
        </w:rPr>
        <w:t xml:space="preserve">) </w:t>
      </w:r>
      <w:r w:rsidR="003F3B03" w:rsidRPr="00970B8A">
        <w:rPr>
          <w:b/>
          <w:bCs/>
          <w:sz w:val="24"/>
          <w:szCs w:val="24"/>
          <w:u w:val="single"/>
        </w:rPr>
        <w:t xml:space="preserve">Draft search strategy: </w:t>
      </w:r>
      <w:r w:rsidR="00590650" w:rsidRPr="00970B8A">
        <w:rPr>
          <w:b/>
          <w:bCs/>
          <w:sz w:val="24"/>
          <w:szCs w:val="24"/>
          <w:u w:val="single"/>
        </w:rPr>
        <w:t>OVID</w:t>
      </w:r>
    </w:p>
    <w:p w14:paraId="7E2026AE" w14:textId="02ECBDE2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7F4F45B" w14:textId="31364413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exp athlete/ or athlete.mp.</w:t>
      </w:r>
      <w:r>
        <w:rPr>
          <w:rStyle w:val="eop"/>
          <w:rFonts w:ascii="Calibri" w:hAnsi="Calibri" w:cs="Calibri"/>
        </w:rPr>
        <w:t> </w:t>
      </w:r>
    </w:p>
    <w:p w14:paraId="30E7FD6D" w14:textId="77777777" w:rsidR="00590650" w:rsidRPr="00590650" w:rsidRDefault="00590650" w:rsidP="0059065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5F67341E" w14:textId="77777777" w:rsidR="00590650" w:rsidRPr="00970B8A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</w:rPr>
      </w:pPr>
      <w:r w:rsidRPr="00970B8A">
        <w:rPr>
          <w:rStyle w:val="normaltextrun"/>
          <w:rFonts w:ascii="Calibri" w:hAnsi="Calibri" w:cs="Calibri"/>
          <w:b/>
          <w:bCs/>
        </w:rPr>
        <w:t>AND </w:t>
      </w:r>
      <w:r w:rsidRPr="00970B8A">
        <w:rPr>
          <w:rStyle w:val="eop"/>
          <w:rFonts w:ascii="Calibri" w:hAnsi="Calibri" w:cs="Calibri"/>
          <w:b/>
          <w:bCs/>
        </w:rPr>
        <w:t> </w:t>
      </w:r>
    </w:p>
    <w:p w14:paraId="35BAB3BA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E5B38E3" w14:textId="77777777" w:rsidR="00970B8A" w:rsidRDefault="00590650" w:rsidP="00970B8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exp </w:t>
      </w:r>
      <w:proofErr w:type="spellStart"/>
      <w:r>
        <w:rPr>
          <w:rStyle w:val="normaltextrun"/>
          <w:rFonts w:ascii="Calibri" w:hAnsi="Calibri" w:cs="Calibri"/>
        </w:rPr>
        <w:t>well being</w:t>
      </w:r>
      <w:proofErr w:type="spellEnd"/>
      <w:r>
        <w:rPr>
          <w:rStyle w:val="normaltextrun"/>
          <w:rFonts w:ascii="Calibri" w:hAnsi="Calibri" w:cs="Calibri"/>
        </w:rPr>
        <w:t>/ or well being.mp.</w:t>
      </w:r>
      <w:r>
        <w:rPr>
          <w:rStyle w:val="eop"/>
          <w:rFonts w:ascii="Calibri" w:hAnsi="Calibri" w:cs="Calibri"/>
        </w:rPr>
        <w:t> </w:t>
      </w:r>
    </w:p>
    <w:p w14:paraId="4BEDD817" w14:textId="56D6ED52" w:rsidR="00970B8A" w:rsidRPr="00970B8A" w:rsidRDefault="00970B8A" w:rsidP="00970B8A">
      <w:pPr>
        <w:pStyle w:val="paragraph"/>
        <w:spacing w:before="0" w:beforeAutospacing="0" w:after="240" w:afterAutospacing="0"/>
        <w:textAlignment w:val="baseline"/>
        <w:rPr>
          <w:rFonts w:ascii="Calibri" w:hAnsi="Calibri" w:cs="Calibri"/>
        </w:rPr>
      </w:pPr>
      <w:r>
        <w:rPr>
          <w:rStyle w:val="eop"/>
          <w:rFonts w:ascii="Calibri" w:hAnsi="Calibri" w:cs="Calibri"/>
        </w:rPr>
        <w:t>OR</w:t>
      </w:r>
    </w:p>
    <w:p w14:paraId="6A5EFFE8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exp mental health/ or mental health.mp.</w:t>
      </w:r>
      <w:r>
        <w:rPr>
          <w:rStyle w:val="eop"/>
          <w:rFonts w:ascii="Calibri" w:hAnsi="Calibri" w:cs="Calibri"/>
        </w:rPr>
        <w:t> </w:t>
      </w:r>
    </w:p>
    <w:p w14:paraId="1BAE7BD3" w14:textId="2820655D" w:rsidR="00970B8A" w:rsidRDefault="00970B8A" w:rsidP="00970B8A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OR</w:t>
      </w:r>
    </w:p>
    <w:p w14:paraId="598C4E62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exp Mental Disorders/ or Mental disorder.mp.</w:t>
      </w:r>
      <w:r>
        <w:rPr>
          <w:rStyle w:val="eop"/>
          <w:rFonts w:ascii="Calibri" w:hAnsi="Calibri" w:cs="Calibri"/>
        </w:rPr>
        <w:t> </w:t>
      </w:r>
    </w:p>
    <w:p w14:paraId="3318306C" w14:textId="3954209F" w:rsidR="00970B8A" w:rsidRDefault="00970B8A" w:rsidP="00970B8A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 xml:space="preserve">OR </w:t>
      </w:r>
    </w:p>
    <w:p w14:paraId="76A7DD0A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exp Mental illness/ or Mental illness.mp.</w:t>
      </w:r>
      <w:r>
        <w:rPr>
          <w:rStyle w:val="eop"/>
          <w:rFonts w:ascii="Calibri" w:hAnsi="Calibri" w:cs="Calibri"/>
        </w:rPr>
        <w:t> </w:t>
      </w:r>
    </w:p>
    <w:p w14:paraId="1566617A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0D7C7DD" w14:textId="77777777" w:rsidR="00590650" w:rsidRPr="00970B8A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</w:rPr>
      </w:pPr>
      <w:r w:rsidRPr="00970B8A">
        <w:rPr>
          <w:rStyle w:val="normaltextrun"/>
          <w:rFonts w:ascii="Calibri" w:hAnsi="Calibri" w:cs="Calibri"/>
          <w:b/>
          <w:bCs/>
        </w:rPr>
        <w:t>AND </w:t>
      </w:r>
      <w:r w:rsidRPr="00970B8A">
        <w:rPr>
          <w:rStyle w:val="eop"/>
          <w:rFonts w:ascii="Calibri" w:hAnsi="Calibri" w:cs="Calibri"/>
          <w:b/>
          <w:bCs/>
        </w:rPr>
        <w:t> </w:t>
      </w:r>
    </w:p>
    <w:p w14:paraId="75173292" w14:textId="77777777" w:rsidR="00970B8A" w:rsidRDefault="00970B8A" w:rsidP="0059065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11B2D40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exp help seeking/ or help seeking.mp.</w:t>
      </w:r>
      <w:r>
        <w:rPr>
          <w:rStyle w:val="eop"/>
          <w:rFonts w:ascii="Calibri" w:hAnsi="Calibri" w:cs="Calibri"/>
        </w:rPr>
        <w:t> </w:t>
      </w:r>
    </w:p>
    <w:p w14:paraId="01003E95" w14:textId="334311FF" w:rsidR="00970B8A" w:rsidRDefault="00970B8A" w:rsidP="00970B8A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 xml:space="preserve">OR </w:t>
      </w:r>
    </w:p>
    <w:p w14:paraId="5AA39A0F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exp treatment seeking/ or treatment seeking.mp.</w:t>
      </w:r>
      <w:r>
        <w:rPr>
          <w:rStyle w:val="eop"/>
          <w:rFonts w:ascii="Calibri" w:hAnsi="Calibri" w:cs="Calibri"/>
        </w:rPr>
        <w:t> </w:t>
      </w:r>
    </w:p>
    <w:p w14:paraId="326D922A" w14:textId="2463962E" w:rsidR="00970B8A" w:rsidRDefault="00970B8A" w:rsidP="00970B8A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 xml:space="preserve">OR </w:t>
      </w:r>
    </w:p>
    <w:p w14:paraId="515A18ED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exp help/ or help.mp.</w:t>
      </w:r>
      <w:r>
        <w:rPr>
          <w:rStyle w:val="eop"/>
          <w:rFonts w:ascii="Calibri" w:hAnsi="Calibri" w:cs="Calibri"/>
        </w:rPr>
        <w:t> </w:t>
      </w:r>
    </w:p>
    <w:p w14:paraId="5FA7B375" w14:textId="6EE6C21D" w:rsidR="00970B8A" w:rsidRDefault="00970B8A" w:rsidP="00970B8A">
      <w:pPr>
        <w:pStyle w:val="paragraph"/>
        <w:spacing w:before="0" w:beforeAutospacing="0" w:after="24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OR</w:t>
      </w:r>
    </w:p>
    <w:p w14:paraId="087B1005" w14:textId="77777777" w:rsidR="00590650" w:rsidRDefault="00590650" w:rsidP="0059065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exp Mental Health Service*/ or Mental health service*.</w:t>
      </w:r>
      <w:proofErr w:type="spellStart"/>
      <w:r>
        <w:rPr>
          <w:rStyle w:val="normaltextrun"/>
          <w:rFonts w:ascii="Calibri" w:hAnsi="Calibri" w:cs="Calibri"/>
        </w:rPr>
        <w:t>mp</w:t>
      </w:r>
      <w:proofErr w:type="spellEnd"/>
      <w:r>
        <w:rPr>
          <w:rStyle w:val="normaltextrun"/>
          <w:rFonts w:ascii="Calibri" w:hAnsi="Calibri" w:cs="Calibri"/>
        </w:rPr>
        <w:t>. </w:t>
      </w:r>
      <w:r>
        <w:rPr>
          <w:rStyle w:val="eop"/>
          <w:rFonts w:ascii="Calibri" w:hAnsi="Calibri" w:cs="Calibri"/>
        </w:rPr>
        <w:t> </w:t>
      </w:r>
    </w:p>
    <w:p w14:paraId="04A59982" w14:textId="77777777" w:rsidR="00590650" w:rsidRDefault="00590650" w:rsidP="4EBCAE65"/>
    <w:p w14:paraId="25B96D59" w14:textId="77777777" w:rsidR="00914167" w:rsidRDefault="00914167" w:rsidP="4EBCAE65"/>
    <w:p w14:paraId="772CFA6A" w14:textId="77777777" w:rsidR="00914167" w:rsidRDefault="00914167" w:rsidP="4EBCAE65"/>
    <w:p w14:paraId="76AAED5F" w14:textId="59D35909" w:rsidR="00A43C6E" w:rsidRPr="00112A7F" w:rsidRDefault="00112A7F" w:rsidP="4EBCAE65">
      <w:pPr>
        <w:rPr>
          <w:b/>
          <w:bCs/>
          <w:sz w:val="24"/>
          <w:szCs w:val="24"/>
          <w:u w:val="single"/>
        </w:rPr>
      </w:pPr>
      <w:r w:rsidRPr="00112A7F">
        <w:rPr>
          <w:b/>
          <w:bCs/>
          <w:sz w:val="24"/>
          <w:szCs w:val="24"/>
          <w:u w:val="single"/>
        </w:rPr>
        <w:lastRenderedPageBreak/>
        <w:t xml:space="preserve">Appendix 3: </w:t>
      </w:r>
      <w:r w:rsidR="00914167" w:rsidRPr="00112A7F">
        <w:rPr>
          <w:b/>
          <w:bCs/>
          <w:sz w:val="24"/>
          <w:szCs w:val="24"/>
          <w:u w:val="single"/>
        </w:rPr>
        <w:t xml:space="preserve">COVIDENCE </w:t>
      </w:r>
      <w:r w:rsidR="00A43C6E" w:rsidRPr="00112A7F">
        <w:rPr>
          <w:b/>
          <w:bCs/>
          <w:sz w:val="24"/>
          <w:szCs w:val="24"/>
          <w:u w:val="single"/>
        </w:rPr>
        <w:t xml:space="preserve">draft </w:t>
      </w:r>
      <w:r w:rsidR="00914167" w:rsidRPr="00112A7F">
        <w:rPr>
          <w:b/>
          <w:bCs/>
          <w:sz w:val="24"/>
          <w:szCs w:val="24"/>
          <w:u w:val="single"/>
        </w:rPr>
        <w:t>data extraction form:</w:t>
      </w:r>
    </w:p>
    <w:p w14:paraId="4DE958B7" w14:textId="77777777" w:rsidR="009232EA" w:rsidRDefault="009232EA" w:rsidP="4EBCAE65">
      <w:pPr>
        <w:rPr>
          <w:b/>
          <w:bCs/>
          <w:u w:val="single"/>
        </w:rPr>
      </w:pPr>
    </w:p>
    <w:p w14:paraId="2ECBE31C" w14:textId="04F1396D" w:rsidR="00A43C6E" w:rsidRDefault="009C7D4F" w:rsidP="4EBCAE65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3534C02C" wp14:editId="3777B36F">
            <wp:extent cx="3048029" cy="5076497"/>
            <wp:effectExtent l="0" t="0" r="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 rotWithShape="1">
                    <a:blip r:embed="rId8"/>
                    <a:srcRect l="78817" t="14147" r="1390" b="24995"/>
                    <a:stretch/>
                  </pic:blipFill>
                  <pic:spPr bwMode="auto">
                    <a:xfrm>
                      <a:off x="0" y="0"/>
                      <a:ext cx="3062896" cy="5101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CE823" w14:textId="5642B76E" w:rsidR="009C7D4F" w:rsidRDefault="00FE77B3" w:rsidP="4EBCAE65">
      <w:pPr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5883E3AE" wp14:editId="488A22BD">
            <wp:extent cx="3018871" cy="5885793"/>
            <wp:effectExtent l="0" t="0" r="0" b="127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 rotWithShape="1">
                    <a:blip r:embed="rId9"/>
                    <a:srcRect l="78679" t="16977" r="1272" b="10859"/>
                    <a:stretch/>
                  </pic:blipFill>
                  <pic:spPr bwMode="auto">
                    <a:xfrm>
                      <a:off x="0" y="0"/>
                      <a:ext cx="3032247" cy="5911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F9AF85" w14:textId="29DEC1FA" w:rsidR="00FE77B3" w:rsidRDefault="00CD1827" w:rsidP="4EBCAE65">
      <w:pPr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61C44CD7" wp14:editId="1927CFCD">
            <wp:extent cx="2974428" cy="6446154"/>
            <wp:effectExtent l="0" t="0" r="0" b="0"/>
            <wp:docPr id="3" name="Picture 3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, Word&#10;&#10;Description automatically generated"/>
                    <pic:cNvPicPr/>
                  </pic:nvPicPr>
                  <pic:blipFill rotWithShape="1">
                    <a:blip r:embed="rId10"/>
                    <a:srcRect l="78700" t="11789" r="1141" b="7556"/>
                    <a:stretch/>
                  </pic:blipFill>
                  <pic:spPr bwMode="auto">
                    <a:xfrm>
                      <a:off x="0" y="0"/>
                      <a:ext cx="2986846" cy="647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56371" w14:textId="090CEDBD" w:rsidR="009232EA" w:rsidRPr="00914167" w:rsidRDefault="009232EA" w:rsidP="4EBCAE65">
      <w:pPr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500917DE" wp14:editId="52032479">
            <wp:extent cx="4340772" cy="3788711"/>
            <wp:effectExtent l="0" t="0" r="3175" b="2540"/>
            <wp:docPr id="4" name="Picture 4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, Word&#10;&#10;Description automatically generated"/>
                    <pic:cNvPicPr/>
                  </pic:nvPicPr>
                  <pic:blipFill rotWithShape="1">
                    <a:blip r:embed="rId11"/>
                    <a:srcRect l="78556" t="59652" r="1385" b="8025"/>
                    <a:stretch/>
                  </pic:blipFill>
                  <pic:spPr bwMode="auto">
                    <a:xfrm>
                      <a:off x="0" y="0"/>
                      <a:ext cx="4350817" cy="3797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32EA" w:rsidRPr="00914167" w:rsidSect="00BE67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DEB03A"/>
    <w:rsid w:val="000929EA"/>
    <w:rsid w:val="00112A7F"/>
    <w:rsid w:val="00250C04"/>
    <w:rsid w:val="002D7602"/>
    <w:rsid w:val="0032389D"/>
    <w:rsid w:val="00374E08"/>
    <w:rsid w:val="00381752"/>
    <w:rsid w:val="003940F9"/>
    <w:rsid w:val="003A7DE5"/>
    <w:rsid w:val="003F3B03"/>
    <w:rsid w:val="003F731D"/>
    <w:rsid w:val="004B31B9"/>
    <w:rsid w:val="00506FE3"/>
    <w:rsid w:val="00556BA5"/>
    <w:rsid w:val="00590650"/>
    <w:rsid w:val="0059155E"/>
    <w:rsid w:val="005F5782"/>
    <w:rsid w:val="006660D5"/>
    <w:rsid w:val="00672B65"/>
    <w:rsid w:val="006B6F6B"/>
    <w:rsid w:val="006F49AF"/>
    <w:rsid w:val="00755410"/>
    <w:rsid w:val="007F37CD"/>
    <w:rsid w:val="00914167"/>
    <w:rsid w:val="009232EA"/>
    <w:rsid w:val="00970B8A"/>
    <w:rsid w:val="009C7D4F"/>
    <w:rsid w:val="009F68C5"/>
    <w:rsid w:val="00A43C6E"/>
    <w:rsid w:val="00BE67A9"/>
    <w:rsid w:val="00C109B8"/>
    <w:rsid w:val="00C11D49"/>
    <w:rsid w:val="00C56DA4"/>
    <w:rsid w:val="00CD1827"/>
    <w:rsid w:val="00CF1A52"/>
    <w:rsid w:val="00D1242F"/>
    <w:rsid w:val="00D75A84"/>
    <w:rsid w:val="00DA69F3"/>
    <w:rsid w:val="00EB685A"/>
    <w:rsid w:val="00EF3877"/>
    <w:rsid w:val="00F01671"/>
    <w:rsid w:val="00FB7B85"/>
    <w:rsid w:val="00FE77B3"/>
    <w:rsid w:val="00FF58A8"/>
    <w:rsid w:val="02C1A509"/>
    <w:rsid w:val="0C691EC7"/>
    <w:rsid w:val="0DB03CD0"/>
    <w:rsid w:val="14BB8F18"/>
    <w:rsid w:val="180F6C37"/>
    <w:rsid w:val="18868EFE"/>
    <w:rsid w:val="19DBB1DF"/>
    <w:rsid w:val="1BF3C11C"/>
    <w:rsid w:val="1DB58A6A"/>
    <w:rsid w:val="1EDEB03A"/>
    <w:rsid w:val="219D2620"/>
    <w:rsid w:val="26145288"/>
    <w:rsid w:val="289C8FCE"/>
    <w:rsid w:val="29D38348"/>
    <w:rsid w:val="2BA2AA1F"/>
    <w:rsid w:val="30F2141F"/>
    <w:rsid w:val="376155A3"/>
    <w:rsid w:val="3C5900FA"/>
    <w:rsid w:val="40F19E14"/>
    <w:rsid w:val="4B469867"/>
    <w:rsid w:val="4DEEA877"/>
    <w:rsid w:val="4EBCAE65"/>
    <w:rsid w:val="58F85FF7"/>
    <w:rsid w:val="59BC9E17"/>
    <w:rsid w:val="63B2D7FA"/>
    <w:rsid w:val="6462D2EE"/>
    <w:rsid w:val="6B26AC39"/>
    <w:rsid w:val="6C345234"/>
    <w:rsid w:val="7977077D"/>
    <w:rsid w:val="7B12D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EB03A"/>
  <w15:chartTrackingRefBased/>
  <w15:docId w15:val="{F5538D13-75C8-457B-BC35-D5B4BD17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5Dark-Accent3">
    <w:name w:val="Grid Table 5 Dark Accent 3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paragraph">
    <w:name w:val="paragraph"/>
    <w:basedOn w:val="Normal"/>
    <w:rsid w:val="0059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590650"/>
  </w:style>
  <w:style w:type="character" w:customStyle="1" w:styleId="eop">
    <w:name w:val="eop"/>
    <w:basedOn w:val="DefaultParagraphFont"/>
    <w:rsid w:val="00590650"/>
  </w:style>
  <w:style w:type="paragraph" w:styleId="ListParagraph">
    <w:name w:val="List Paragraph"/>
    <w:basedOn w:val="Normal"/>
    <w:uiPriority w:val="34"/>
    <w:qFormat/>
    <w:rsid w:val="00112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C0B286B6032548A824B33ABACE8EDA" ma:contentTypeVersion="8" ma:contentTypeDescription="Create a new document." ma:contentTypeScope="" ma:versionID="59430e9e0193c9099ed5ecd3e9a208bb">
  <xsd:schema xmlns:xsd="http://www.w3.org/2001/XMLSchema" xmlns:xs="http://www.w3.org/2001/XMLSchema" xmlns:p="http://schemas.microsoft.com/office/2006/metadata/properties" xmlns:ns2="bfacc915-86de-4403-aff5-cd8d89d3572b" targetNamespace="http://schemas.microsoft.com/office/2006/metadata/properties" ma:root="true" ma:fieldsID="a1402c926c8d6e73a808f8c3694c4a8a" ns2:_="">
    <xsd:import namespace="bfacc915-86de-4403-aff5-cd8d89d35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cc915-86de-4403-aff5-cd8d89d35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7ABBB7-5A80-4C58-A673-E5C70ADD1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cc915-86de-4403-aff5-cd8d89d35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7AB3CD-B17E-4C7C-9B93-A576DD423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23D50-371B-44BE-854B-C979C9F88E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9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Brown (MSc by Research School of Sprt)</dc:creator>
  <cp:keywords/>
  <dc:description/>
  <cp:lastModifiedBy>Kirsty Brown</cp:lastModifiedBy>
  <cp:revision>46</cp:revision>
  <dcterms:created xsi:type="dcterms:W3CDTF">2022-02-15T17:26:00Z</dcterms:created>
  <dcterms:modified xsi:type="dcterms:W3CDTF">2022-02-18T16:43:00Z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0x01010050C0B286B6032548A824B33ABACE8EDA</vt:lpwstr>
  </property>
</Properties>
</file>