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B56A3" w14:textId="77777777" w:rsidR="0050624E" w:rsidRDefault="0050624E" w:rsidP="0050624E">
      <w:pPr>
        <w:pStyle w:val="Heading1"/>
      </w:pPr>
      <w:bookmarkStart w:id="0" w:name="OLE_LINK173"/>
      <w:r>
        <w:t>Comparison between VADER and other sentiment analysis models</w:t>
      </w:r>
    </w:p>
    <w:bookmarkEnd w:id="0"/>
    <w:p w14:paraId="1037934B" w14:textId="77777777" w:rsidR="0050624E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F1A6330" w14:textId="77777777" w:rsidR="0050624E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A07F62">
        <w:rPr>
          <w:color w:val="000000"/>
          <w:sz w:val="20"/>
          <w:szCs w:val="20"/>
        </w:rPr>
        <w:t xml:space="preserve">We compared VADER’s sentiment scores with three models: </w:t>
      </w:r>
      <w:proofErr w:type="spellStart"/>
      <w:r w:rsidRPr="00A07F62">
        <w:rPr>
          <w:color w:val="000000"/>
          <w:sz w:val="20"/>
          <w:szCs w:val="20"/>
        </w:rPr>
        <w:t>TextBlob</w:t>
      </w:r>
      <w:proofErr w:type="spellEnd"/>
      <w:r w:rsidRPr="00A07F62">
        <w:rPr>
          <w:color w:val="000000"/>
          <w:sz w:val="20"/>
          <w:szCs w:val="20"/>
        </w:rPr>
        <w:t xml:space="preserve"> (rule-based), </w:t>
      </w:r>
      <w:proofErr w:type="spellStart"/>
      <w:r w:rsidRPr="00A07F62">
        <w:rPr>
          <w:color w:val="000000"/>
          <w:sz w:val="20"/>
          <w:szCs w:val="20"/>
        </w:rPr>
        <w:t>EmoBart</w:t>
      </w:r>
      <w:proofErr w:type="spellEnd"/>
      <w:r w:rsidRPr="00A07F62">
        <w:rPr>
          <w:color w:val="000000"/>
          <w:sz w:val="20"/>
          <w:szCs w:val="20"/>
        </w:rPr>
        <w:t xml:space="preserve"> (deep learning), and Twitter-</w:t>
      </w:r>
      <w:proofErr w:type="spellStart"/>
      <w:r w:rsidRPr="00A07F62">
        <w:rPr>
          <w:color w:val="000000"/>
          <w:sz w:val="20"/>
          <w:szCs w:val="20"/>
        </w:rPr>
        <w:t>roBERTa</w:t>
      </w:r>
      <w:proofErr w:type="spellEnd"/>
      <w:r w:rsidRPr="00A07F62">
        <w:rPr>
          <w:color w:val="000000"/>
          <w:sz w:val="20"/>
          <w:szCs w:val="20"/>
        </w:rPr>
        <w:t>-base (</w:t>
      </w:r>
      <w:r>
        <w:rPr>
          <w:color w:val="000000"/>
          <w:sz w:val="20"/>
          <w:szCs w:val="20"/>
        </w:rPr>
        <w:t>deep learning</w:t>
      </w:r>
      <w:r w:rsidRPr="00A07F62">
        <w:rPr>
          <w:color w:val="000000"/>
          <w:sz w:val="20"/>
          <w:szCs w:val="20"/>
        </w:rPr>
        <w:t xml:space="preserve">). </w:t>
      </w:r>
    </w:p>
    <w:p w14:paraId="725BF217" w14:textId="77777777" w:rsidR="0050624E" w:rsidRPr="00A07F62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C634B66" w14:textId="77777777" w:rsidR="0050624E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A07F62">
        <w:rPr>
          <w:color w:val="000000"/>
          <w:sz w:val="20"/>
          <w:szCs w:val="20"/>
        </w:rPr>
        <w:t>To effectively compare the algorithms, we randomly selected 10,000 tweets from our dataset</w:t>
      </w:r>
      <w:r w:rsidRPr="00A07F62">
        <w:rPr>
          <w:rFonts w:hint="eastAsia"/>
          <w:color w:val="000000"/>
          <w:sz w:val="20"/>
          <w:szCs w:val="20"/>
        </w:rPr>
        <w:t xml:space="preserve"> </w:t>
      </w:r>
      <w:r w:rsidRPr="00A07F62">
        <w:rPr>
          <w:color w:val="000000"/>
          <w:sz w:val="20"/>
          <w:szCs w:val="20"/>
        </w:rPr>
        <w:t>and employed different sentiment intensity models to label them. As there were no ground-truth labels for these tweets, we calculated the correlation between their sentiment intensity scores, indicating consistency across models.</w:t>
      </w:r>
    </w:p>
    <w:p w14:paraId="1850693D" w14:textId="77777777" w:rsidR="0050624E" w:rsidRPr="00A07F62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FE21330" w14:textId="77777777" w:rsidR="0050624E" w:rsidRPr="00A07F62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1" w:name="OLE_LINK6"/>
      <w:r w:rsidRPr="00A07F62">
        <w:rPr>
          <w:color w:val="000000"/>
          <w:sz w:val="20"/>
          <w:szCs w:val="20"/>
        </w:rPr>
        <w:t xml:space="preserve">In addition to VADER, we selected another rule-based model - </w:t>
      </w:r>
      <w:proofErr w:type="spellStart"/>
      <w:r w:rsidRPr="00A07F62">
        <w:rPr>
          <w:color w:val="000000"/>
          <w:sz w:val="20"/>
          <w:szCs w:val="20"/>
        </w:rPr>
        <w:t>TextBlob</w:t>
      </w:r>
      <w:proofErr w:type="spellEnd"/>
      <w:r w:rsidRPr="00A07F62">
        <w:rPr>
          <w:color w:val="000000"/>
          <w:sz w:val="20"/>
          <w:szCs w:val="20"/>
        </w:rPr>
        <w:t xml:space="preserve"> Pattern</w:t>
      </w:r>
      <w:r w:rsidRPr="00A07F62">
        <w:rPr>
          <w:color w:val="000000"/>
          <w:sz w:val="20"/>
          <w:szCs w:val="20"/>
        </w:rPr>
        <w:fldChar w:fldCharType="begin"/>
      </w:r>
      <w:r w:rsidRPr="00A07F62">
        <w:rPr>
          <w:color w:val="000000"/>
          <w:sz w:val="20"/>
          <w:szCs w:val="20"/>
        </w:rPr>
        <w:instrText xml:space="preserve"> ADDIN ZOTERO_ITEM CSL_CITATION {"citationID":"PLIOZHix","properties":{"formattedCitation":"[7]","plainCitation":"[7]","noteIndex":0},"citationItems":[{"id":205,"uris":["http://zotero.org/groups/4985759/items/5RFGA6YJ"],"itemData":{"id":205,"type":"software","abstract":"Simple, Pythonic, text processing--Sentiment analysis, part-of-speech tagging, noun phrase extraction, translation, and more.","genre":"Python","license":"MIT","note":"original-date: 2013-06-30T18:29:18Z","source":"GitHub","title":"sloria/TextBlob","URL":"https://github.com/sloria/TextBlob","author":[{"family":"Loria","given":"Steven"}],"accessed":{"date-parts":[["2024",11,12]]},"issued":{"date-parts":[["2024",11,12]]}}}],"schema":"https://github.com/citation-style-language/schema/raw/master/csl-citation.json"} </w:instrText>
      </w:r>
      <w:r w:rsidRPr="00A07F62">
        <w:rPr>
          <w:color w:val="000000"/>
          <w:sz w:val="20"/>
          <w:szCs w:val="20"/>
        </w:rPr>
        <w:fldChar w:fldCharType="separate"/>
      </w:r>
      <w:r w:rsidRPr="00A07F62">
        <w:rPr>
          <w:color w:val="000000"/>
          <w:sz w:val="20"/>
          <w:szCs w:val="20"/>
        </w:rPr>
        <w:t>[7]</w:t>
      </w:r>
      <w:r w:rsidRPr="00A07F62">
        <w:rPr>
          <w:color w:val="000000"/>
          <w:sz w:val="20"/>
          <w:szCs w:val="20"/>
        </w:rPr>
        <w:fldChar w:fldCharType="end"/>
      </w:r>
      <w:r w:rsidRPr="00A07F62">
        <w:rPr>
          <w:color w:val="000000"/>
          <w:sz w:val="20"/>
          <w:szCs w:val="20"/>
        </w:rPr>
        <w:t xml:space="preserve"> and two deep learning models: Twitter-</w:t>
      </w:r>
      <w:proofErr w:type="spellStart"/>
      <w:r w:rsidRPr="00A07F62">
        <w:rPr>
          <w:color w:val="000000"/>
          <w:sz w:val="20"/>
          <w:szCs w:val="20"/>
        </w:rPr>
        <w:t>roBERTa</w:t>
      </w:r>
      <w:proofErr w:type="spellEnd"/>
      <w:r w:rsidRPr="00A07F62">
        <w:rPr>
          <w:color w:val="000000"/>
          <w:sz w:val="20"/>
          <w:szCs w:val="20"/>
        </w:rPr>
        <w:t xml:space="preserve">-base from </w:t>
      </w:r>
      <w:proofErr w:type="spellStart"/>
      <w:r w:rsidRPr="00A07F62">
        <w:rPr>
          <w:color w:val="000000"/>
          <w:sz w:val="20"/>
          <w:szCs w:val="20"/>
        </w:rPr>
        <w:t>TweetEval</w:t>
      </w:r>
      <w:proofErr w:type="spellEnd"/>
      <w:r w:rsidRPr="00A07F62">
        <w:rPr>
          <w:color w:val="000000"/>
          <w:sz w:val="20"/>
          <w:szCs w:val="20"/>
        </w:rPr>
        <w:t xml:space="preserve"> </w:t>
      </w:r>
      <w:r w:rsidRPr="00A07F62">
        <w:rPr>
          <w:color w:val="000000"/>
          <w:sz w:val="20"/>
          <w:szCs w:val="20"/>
        </w:rPr>
        <w:fldChar w:fldCharType="begin"/>
      </w:r>
      <w:r w:rsidRPr="00A07F62">
        <w:rPr>
          <w:color w:val="000000"/>
          <w:sz w:val="20"/>
          <w:szCs w:val="20"/>
        </w:rPr>
        <w:instrText xml:space="preserve"> ADDIN ZOTERO_ITEM CSL_CITATION {"citationID":"2tgODNdn","properties":{"formattedCitation":"[8]","plainCitation":"[8]","noteIndex":0},"citationItems":[{"id":202,"uris":["http://zotero.org/groups/4985759/items/84AUPFHR"],"itemData":{"id":202,"type":"paper-conference","container-title":"Findings of the Association for Computational Linguistics: EMNLP 2020","DOI":"10.18653/v1/2020.findings-emnlp.148","event-place":"Online","page":"1644–1650","publisher":"Association for Computational Linguistics","publisher-place":"Online","title":"TweetEval: Unified Benchmark and Comparative Evaluation for Tweet Classification","URL":"https://aclanthology.org/2020.findings-emnlp.148","author":[{"family":"Barbieri","given":"Francesco"},{"family":"Camacho-Collados","given":"Jose"},{"family":"Espinosa Anke","given":"Luis"},{"family":"Neves","given":"Leonardo"}],"issued":{"date-parts":[["2020",11]]}}}],"schema":"https://github.com/citation-style-language/schema/raw/master/csl-citation.json"} </w:instrText>
      </w:r>
      <w:r w:rsidRPr="00A07F62">
        <w:rPr>
          <w:color w:val="000000"/>
          <w:sz w:val="20"/>
          <w:szCs w:val="20"/>
        </w:rPr>
        <w:fldChar w:fldCharType="separate"/>
      </w:r>
      <w:r w:rsidRPr="00A07F62">
        <w:rPr>
          <w:color w:val="000000"/>
          <w:sz w:val="20"/>
          <w:szCs w:val="20"/>
        </w:rPr>
        <w:t>[8]</w:t>
      </w:r>
      <w:r w:rsidRPr="00A07F62">
        <w:rPr>
          <w:color w:val="000000"/>
          <w:sz w:val="20"/>
          <w:szCs w:val="20"/>
        </w:rPr>
        <w:fldChar w:fldCharType="end"/>
      </w:r>
      <w:r w:rsidRPr="00A07F62">
        <w:rPr>
          <w:color w:val="000000"/>
          <w:sz w:val="20"/>
          <w:szCs w:val="20"/>
        </w:rPr>
        <w:t xml:space="preserve"> and </w:t>
      </w:r>
      <w:proofErr w:type="spellStart"/>
      <w:r w:rsidRPr="00A07F62">
        <w:rPr>
          <w:color w:val="000000"/>
          <w:sz w:val="20"/>
          <w:szCs w:val="20"/>
        </w:rPr>
        <w:t>Emobart</w:t>
      </w:r>
      <w:proofErr w:type="spellEnd"/>
      <w:r w:rsidRPr="00A07F62">
        <w:rPr>
          <w:color w:val="000000"/>
          <w:sz w:val="20"/>
          <w:szCs w:val="20"/>
        </w:rPr>
        <w:t xml:space="preserve">-large from </w:t>
      </w:r>
      <w:proofErr w:type="spellStart"/>
      <w:r w:rsidRPr="00A07F62">
        <w:rPr>
          <w:color w:val="000000"/>
          <w:sz w:val="20"/>
          <w:szCs w:val="20"/>
        </w:rPr>
        <w:t>EmoLLMs</w:t>
      </w:r>
      <w:proofErr w:type="spellEnd"/>
      <w:r w:rsidRPr="00A07F62">
        <w:rPr>
          <w:color w:val="000000"/>
          <w:sz w:val="20"/>
          <w:szCs w:val="20"/>
        </w:rPr>
        <w:t xml:space="preserve"> </w:t>
      </w:r>
      <w:r w:rsidRPr="00A07F62">
        <w:rPr>
          <w:color w:val="000000"/>
          <w:sz w:val="20"/>
          <w:szCs w:val="20"/>
        </w:rPr>
        <w:fldChar w:fldCharType="begin"/>
      </w:r>
      <w:r w:rsidRPr="00A07F62">
        <w:rPr>
          <w:color w:val="000000"/>
          <w:sz w:val="20"/>
          <w:szCs w:val="20"/>
        </w:rPr>
        <w:instrText xml:space="preserve"> ADDIN ZOTERO_ITEM CSL_CITATION {"citationID":"JGKokVNc","properties":{"formattedCitation":"[9]","plainCitation":"[9]","noteIndex":0},"citationItems":[{"id":203,"uris":["http://zotero.org/groups/4985759/items/NZ46QRAD"],"itemData":{"id":203,"type":"article-journal","container-title":"arXiv preprint arXiv:2401.08508","title":"EmoLLMs: A Series of Emotional Large Language Models and Annotation Tools for Comprehensive Affective Analysis","author":[{"family":"Liu","given":"Zhiwei"},{"family":"Yang","given":"Kailai"},{"family":"Zhang","given":"Tianlin"},{"family":"Xie","given":"Qianqian"},{"family":"Yu","given":"Zeping"},{"family":"Ananiadou","given":"Sophia"}],"issued":{"date-parts":[["2024"]]}}}],"schema":"https://github.com/citation-style-language/schema/raw/master/csl-citation.json"} </w:instrText>
      </w:r>
      <w:r w:rsidRPr="00A07F62">
        <w:rPr>
          <w:color w:val="000000"/>
          <w:sz w:val="20"/>
          <w:szCs w:val="20"/>
        </w:rPr>
        <w:fldChar w:fldCharType="separate"/>
      </w:r>
      <w:r w:rsidRPr="00A07F62">
        <w:rPr>
          <w:color w:val="000000"/>
          <w:sz w:val="20"/>
          <w:szCs w:val="20"/>
        </w:rPr>
        <w:t>[9]</w:t>
      </w:r>
      <w:r w:rsidRPr="00A07F62">
        <w:rPr>
          <w:color w:val="000000"/>
          <w:sz w:val="20"/>
          <w:szCs w:val="20"/>
        </w:rPr>
        <w:fldChar w:fldCharType="end"/>
      </w:r>
      <w:r w:rsidRPr="00A07F62">
        <w:rPr>
          <w:color w:val="000000"/>
          <w:sz w:val="20"/>
          <w:szCs w:val="20"/>
        </w:rPr>
        <w:t xml:space="preserve">. Each model has a different approach to sentiment scoring: </w:t>
      </w:r>
      <w:proofErr w:type="spellStart"/>
      <w:r w:rsidRPr="00A07F62">
        <w:rPr>
          <w:color w:val="000000"/>
          <w:sz w:val="20"/>
          <w:szCs w:val="20"/>
        </w:rPr>
        <w:t>TextBlob</w:t>
      </w:r>
      <w:proofErr w:type="spellEnd"/>
      <w:r w:rsidRPr="00A07F62">
        <w:rPr>
          <w:color w:val="000000"/>
          <w:sz w:val="20"/>
          <w:szCs w:val="20"/>
        </w:rPr>
        <w:t xml:space="preserve"> provides sentiment intensity between -1 and 1, </w:t>
      </w:r>
      <w:proofErr w:type="spellStart"/>
      <w:r w:rsidRPr="00A07F62">
        <w:rPr>
          <w:color w:val="000000"/>
          <w:sz w:val="20"/>
          <w:szCs w:val="20"/>
        </w:rPr>
        <w:t>EmoBart</w:t>
      </w:r>
      <w:proofErr w:type="spellEnd"/>
      <w:r w:rsidRPr="00A07F62">
        <w:rPr>
          <w:color w:val="000000"/>
          <w:sz w:val="20"/>
          <w:szCs w:val="20"/>
        </w:rPr>
        <w:t xml:space="preserve"> outputs a sentiment intensity from 0 to 1, while Twitter-</w:t>
      </w:r>
      <w:proofErr w:type="spellStart"/>
      <w:r w:rsidRPr="00A07F62">
        <w:rPr>
          <w:color w:val="000000"/>
          <w:sz w:val="20"/>
          <w:szCs w:val="20"/>
        </w:rPr>
        <w:t>roBERTa</w:t>
      </w:r>
      <w:proofErr w:type="spellEnd"/>
      <w:r w:rsidRPr="00A07F62">
        <w:rPr>
          <w:color w:val="000000"/>
          <w:sz w:val="20"/>
          <w:szCs w:val="20"/>
        </w:rPr>
        <w:t>-base assigns discrete sentiment labels (0 for negative, 1 for neutral, and 2 for positive).</w:t>
      </w:r>
      <w:bookmarkEnd w:id="1"/>
      <w:r w:rsidRPr="00A07F62">
        <w:rPr>
          <w:color w:val="000000"/>
          <w:sz w:val="20"/>
          <w:szCs w:val="20"/>
        </w:rPr>
        <w:t xml:space="preserve"> For the VADER vs. </w:t>
      </w:r>
      <w:proofErr w:type="spellStart"/>
      <w:r w:rsidRPr="00A07F62">
        <w:rPr>
          <w:color w:val="000000"/>
          <w:sz w:val="20"/>
          <w:szCs w:val="20"/>
        </w:rPr>
        <w:t>RoBERTa</w:t>
      </w:r>
      <w:proofErr w:type="spellEnd"/>
      <w:r w:rsidRPr="00A07F62">
        <w:rPr>
          <w:color w:val="000000"/>
          <w:sz w:val="20"/>
          <w:szCs w:val="20"/>
        </w:rPr>
        <w:t xml:space="preserve"> comparison, we used </w:t>
      </w:r>
      <w:bookmarkStart w:id="2" w:name="OLE_LINK186"/>
      <w:r w:rsidRPr="00A07F62">
        <w:rPr>
          <w:color w:val="000000"/>
          <w:sz w:val="20"/>
          <w:szCs w:val="20"/>
        </w:rPr>
        <w:t xml:space="preserve">the percentage of mutual agreement </w:t>
      </w:r>
      <w:bookmarkEnd w:id="2"/>
      <w:r w:rsidRPr="00A07F62">
        <w:rPr>
          <w:color w:val="000000"/>
          <w:sz w:val="20"/>
          <w:szCs w:val="20"/>
        </w:rPr>
        <w:t xml:space="preserve">rather than correlation, as </w:t>
      </w:r>
      <w:proofErr w:type="spellStart"/>
      <w:r w:rsidRPr="00A07F62">
        <w:rPr>
          <w:color w:val="000000"/>
          <w:sz w:val="20"/>
          <w:szCs w:val="20"/>
        </w:rPr>
        <w:t>RoBERTa</w:t>
      </w:r>
      <w:proofErr w:type="spellEnd"/>
      <w:r w:rsidRPr="00A07F62">
        <w:rPr>
          <w:color w:val="000000"/>
          <w:sz w:val="20"/>
          <w:szCs w:val="20"/>
        </w:rPr>
        <w:t xml:space="preserve"> outputs categorical labels.</w:t>
      </w:r>
    </w:p>
    <w:p w14:paraId="7F0703F5" w14:textId="77777777" w:rsidR="0050624E" w:rsidRPr="00A07F62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B2FC0F2" w14:textId="77777777" w:rsidR="0050624E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A07F62">
        <w:rPr>
          <w:color w:val="000000"/>
          <w:sz w:val="20"/>
          <w:szCs w:val="20"/>
        </w:rPr>
        <w:t>The table below shows the correlation coefficients between the models’ sentiment scores:</w:t>
      </w:r>
    </w:p>
    <w:p w14:paraId="0209CFD2" w14:textId="77777777" w:rsidR="0050624E" w:rsidRPr="00A07F62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2145"/>
        <w:gridCol w:w="2216"/>
      </w:tblGrid>
      <w:tr w:rsidR="0050624E" w:rsidRPr="00A07F62" w14:paraId="023E29AA" w14:textId="77777777" w:rsidTr="00FB4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765ED7" w14:textId="77777777" w:rsidR="0050624E" w:rsidRPr="00A07F62" w:rsidRDefault="0050624E" w:rsidP="00FB4749">
            <w:pPr>
              <w:rPr>
                <w:color w:val="000000"/>
                <w:sz w:val="20"/>
                <w:szCs w:val="20"/>
              </w:rPr>
            </w:pPr>
            <w:r w:rsidRPr="00A07F62">
              <w:rPr>
                <w:color w:val="000000"/>
                <w:sz w:val="20"/>
                <w:szCs w:val="20"/>
              </w:rPr>
              <w:t>Model Comparison</w:t>
            </w:r>
          </w:p>
        </w:tc>
        <w:tc>
          <w:tcPr>
            <w:tcW w:w="0" w:type="auto"/>
            <w:hideMark/>
          </w:tcPr>
          <w:p w14:paraId="512136BF" w14:textId="77777777" w:rsidR="0050624E" w:rsidRPr="00A07F62" w:rsidRDefault="0050624E" w:rsidP="00FB47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07F62">
              <w:rPr>
                <w:color w:val="000000"/>
                <w:sz w:val="20"/>
                <w:szCs w:val="20"/>
              </w:rPr>
              <w:t>Correlation/Agreement</w:t>
            </w:r>
          </w:p>
        </w:tc>
      </w:tr>
      <w:tr w:rsidR="0050624E" w:rsidRPr="00A07F62" w14:paraId="6BAC289D" w14:textId="77777777" w:rsidTr="00FB4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D0FDEE" w14:textId="77777777" w:rsidR="0050624E" w:rsidRPr="00A07F62" w:rsidRDefault="0050624E" w:rsidP="00FB4749">
            <w:pPr>
              <w:rPr>
                <w:color w:val="000000"/>
                <w:sz w:val="20"/>
                <w:szCs w:val="20"/>
              </w:rPr>
            </w:pPr>
            <w:r w:rsidRPr="00A07F62">
              <w:rPr>
                <w:color w:val="000000"/>
                <w:sz w:val="20"/>
                <w:szCs w:val="20"/>
              </w:rPr>
              <w:t xml:space="preserve">VADER vs. </w:t>
            </w:r>
            <w:proofErr w:type="spellStart"/>
            <w:r w:rsidRPr="00A07F62">
              <w:rPr>
                <w:color w:val="000000"/>
                <w:sz w:val="20"/>
                <w:szCs w:val="20"/>
              </w:rPr>
              <w:t>TextBlob</w:t>
            </w:r>
            <w:proofErr w:type="spellEnd"/>
          </w:p>
        </w:tc>
        <w:tc>
          <w:tcPr>
            <w:tcW w:w="0" w:type="auto"/>
            <w:hideMark/>
          </w:tcPr>
          <w:p w14:paraId="5DAA5C84" w14:textId="77777777" w:rsidR="0050624E" w:rsidRPr="00A07F62" w:rsidRDefault="0050624E" w:rsidP="00FB47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07F62">
              <w:rPr>
                <w:color w:val="000000"/>
                <w:sz w:val="20"/>
                <w:szCs w:val="20"/>
              </w:rPr>
              <w:t>0.5074</w:t>
            </w:r>
          </w:p>
        </w:tc>
      </w:tr>
      <w:tr w:rsidR="0050624E" w:rsidRPr="00A07F62" w14:paraId="5A594127" w14:textId="77777777" w:rsidTr="00FB474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9F081F" w14:textId="77777777" w:rsidR="0050624E" w:rsidRPr="00A07F62" w:rsidRDefault="0050624E" w:rsidP="00FB4749">
            <w:pPr>
              <w:rPr>
                <w:color w:val="000000"/>
                <w:sz w:val="20"/>
                <w:szCs w:val="20"/>
              </w:rPr>
            </w:pPr>
            <w:r w:rsidRPr="00A07F62">
              <w:rPr>
                <w:color w:val="000000"/>
                <w:sz w:val="20"/>
                <w:szCs w:val="20"/>
              </w:rPr>
              <w:t xml:space="preserve">VADER vs. </w:t>
            </w:r>
            <w:proofErr w:type="spellStart"/>
            <w:r w:rsidRPr="00A07F62">
              <w:rPr>
                <w:color w:val="000000"/>
                <w:sz w:val="20"/>
                <w:szCs w:val="20"/>
              </w:rPr>
              <w:t>EmoBart</w:t>
            </w:r>
            <w:proofErr w:type="spellEnd"/>
          </w:p>
        </w:tc>
        <w:tc>
          <w:tcPr>
            <w:tcW w:w="0" w:type="auto"/>
            <w:hideMark/>
          </w:tcPr>
          <w:p w14:paraId="5E07551E" w14:textId="77777777" w:rsidR="0050624E" w:rsidRPr="00A07F62" w:rsidRDefault="0050624E" w:rsidP="00FB4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07F62">
              <w:rPr>
                <w:color w:val="000000"/>
                <w:sz w:val="20"/>
                <w:szCs w:val="20"/>
              </w:rPr>
              <w:t>0.4927</w:t>
            </w:r>
          </w:p>
        </w:tc>
      </w:tr>
      <w:tr w:rsidR="0050624E" w:rsidRPr="00A07F62" w14:paraId="0851085F" w14:textId="77777777" w:rsidTr="00FB4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256C88" w14:textId="77777777" w:rsidR="0050624E" w:rsidRPr="00A07F62" w:rsidRDefault="0050624E" w:rsidP="00FB4749">
            <w:pPr>
              <w:rPr>
                <w:color w:val="000000"/>
                <w:sz w:val="20"/>
                <w:szCs w:val="20"/>
              </w:rPr>
            </w:pPr>
            <w:r w:rsidRPr="00A07F62">
              <w:rPr>
                <w:color w:val="000000"/>
                <w:sz w:val="20"/>
                <w:szCs w:val="20"/>
              </w:rPr>
              <w:t xml:space="preserve">VADER vs. </w:t>
            </w:r>
            <w:proofErr w:type="spellStart"/>
            <w:r w:rsidRPr="00A07F62">
              <w:rPr>
                <w:color w:val="000000"/>
                <w:sz w:val="20"/>
                <w:szCs w:val="20"/>
              </w:rPr>
              <w:t>RoBERTa</w:t>
            </w:r>
            <w:proofErr w:type="spellEnd"/>
          </w:p>
        </w:tc>
        <w:tc>
          <w:tcPr>
            <w:tcW w:w="0" w:type="auto"/>
            <w:hideMark/>
          </w:tcPr>
          <w:p w14:paraId="0FC15E73" w14:textId="77777777" w:rsidR="0050624E" w:rsidRPr="00A07F62" w:rsidRDefault="0050624E" w:rsidP="00FB47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07F62">
              <w:rPr>
                <w:color w:val="000000"/>
                <w:sz w:val="20"/>
                <w:szCs w:val="20"/>
              </w:rPr>
              <w:t xml:space="preserve">0.5389 </w:t>
            </w:r>
          </w:p>
        </w:tc>
      </w:tr>
    </w:tbl>
    <w:p w14:paraId="27BAC688" w14:textId="77777777" w:rsidR="0050624E" w:rsidRPr="00A07F62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35F14B7" w14:textId="77777777" w:rsidR="0050624E" w:rsidRPr="00144653" w:rsidRDefault="0050624E" w:rsidP="0050624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A07F62">
        <w:rPr>
          <w:color w:val="000000"/>
          <w:sz w:val="20"/>
          <w:szCs w:val="20"/>
        </w:rPr>
        <w:t xml:space="preserve">This analysis reveals moderate correlations between VADER and the other models, with the strongest alignment observed between VADER and </w:t>
      </w:r>
      <w:proofErr w:type="spellStart"/>
      <w:r w:rsidRPr="00A07F62">
        <w:rPr>
          <w:color w:val="000000"/>
          <w:sz w:val="20"/>
          <w:szCs w:val="20"/>
        </w:rPr>
        <w:t>RoBERTa</w:t>
      </w:r>
      <w:proofErr w:type="spellEnd"/>
      <w:r w:rsidRPr="00A07F62">
        <w:rPr>
          <w:color w:val="000000"/>
          <w:sz w:val="20"/>
          <w:szCs w:val="20"/>
        </w:rPr>
        <w:t>. The moderate correlation demonstrates that VADER provides results comparable to other models, despite being rule-based and trained on different datasets. Given VADER’s interpretability and consistency with more complex models, it remains a suitable choice for analyzing sentiment within our dataset.</w:t>
      </w:r>
    </w:p>
    <w:p w14:paraId="1C349A10" w14:textId="77777777" w:rsidR="0050624E" w:rsidRDefault="0050624E"/>
    <w:sectPr w:rsidR="0050624E" w:rsidSect="0050624E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31FD0"/>
    <w:multiLevelType w:val="multilevel"/>
    <w:tmpl w:val="642E9E12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72578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4E"/>
    <w:rsid w:val="00156A4C"/>
    <w:rsid w:val="0050624E"/>
    <w:rsid w:val="0062259B"/>
    <w:rsid w:val="008D00F8"/>
    <w:rsid w:val="00B86E2C"/>
    <w:rsid w:val="00FF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2C4615"/>
  <w15:chartTrackingRefBased/>
  <w15:docId w15:val="{0BC6B665-04B8-454F-8DFC-7D6A88F83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4E"/>
    <w:pPr>
      <w:spacing w:after="0" w:line="240" w:lineRule="auto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24E"/>
    <w:pPr>
      <w:keepNext/>
      <w:keepLines/>
      <w:spacing w:before="360" w:after="80"/>
      <w:outlineLvl w:val="0"/>
    </w:pPr>
    <w:rPr>
      <w:rFonts w:eastAsiaTheme="majorEastAsia" w:cstheme="majorBidi"/>
      <w:b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24E"/>
    <w:rPr>
      <w:rFonts w:ascii="Times New Roman" w:eastAsiaTheme="majorEastAsia" w:hAnsi="Times New Roman" w:cstheme="majorBidi"/>
      <w:b/>
      <w:kern w:val="0"/>
      <w:sz w:val="36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24E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50624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ZhangYuqi</dc:creator>
  <cp:keywords/>
  <dc:description/>
  <cp:lastModifiedBy>ZhangYuqi</cp:lastModifiedBy>
  <cp:revision>3</cp:revision>
  <dcterms:created xsi:type="dcterms:W3CDTF">2024-11-20T03:52:00Z</dcterms:created>
  <dcterms:modified xsi:type="dcterms:W3CDTF">2024-11-20T16:38:00Z</dcterms:modified>
</cp:coreProperties>
</file>