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0292F5" w14:textId="77777777" w:rsidR="00BB65BF" w:rsidRPr="0065180E" w:rsidRDefault="00BB65BF" w:rsidP="00BB65BF">
      <w:pPr>
        <w:rPr>
          <w:rFonts w:ascii="Times New Roman" w:hAnsi="Times New Roman" w:cs="Times New Roman"/>
        </w:rPr>
      </w:pPr>
      <w:r w:rsidRPr="0065180E">
        <w:rPr>
          <w:rFonts w:ascii="Times New Roman" w:hAnsi="Times New Roman" w:cs="Times New Roman"/>
          <w:b/>
          <w:bCs/>
        </w:rPr>
        <w:t xml:space="preserve">Appendix 2: Definitions of </w:t>
      </w:r>
      <w:r>
        <w:rPr>
          <w:rFonts w:ascii="Times New Roman" w:hAnsi="Times New Roman" w:cs="Times New Roman"/>
          <w:b/>
          <w:bCs/>
        </w:rPr>
        <w:t xml:space="preserve">the </w:t>
      </w:r>
      <w:r w:rsidRPr="0065180E">
        <w:rPr>
          <w:rFonts w:ascii="Times New Roman" w:hAnsi="Times New Roman" w:cs="Times New Roman"/>
          <w:b/>
          <w:bCs/>
        </w:rPr>
        <w:t xml:space="preserve">most common theoretical or therapeutic approaches </w:t>
      </w:r>
      <w:r>
        <w:rPr>
          <w:rFonts w:ascii="Times New Roman" w:hAnsi="Times New Roman" w:cs="Times New Roman"/>
          <w:b/>
          <w:bCs/>
        </w:rPr>
        <w:t>used in</w:t>
      </w:r>
      <w:r w:rsidRPr="0065180E">
        <w:rPr>
          <w:rFonts w:ascii="Times New Roman" w:hAnsi="Times New Roman" w:cs="Times New Roman"/>
          <w:b/>
          <w:bCs/>
        </w:rPr>
        <w:t xml:space="preserve"> digital interventions for substance use </w:t>
      </w:r>
      <w:r>
        <w:rPr>
          <w:rFonts w:ascii="Times New Roman" w:hAnsi="Times New Roman" w:cs="Times New Roman"/>
          <w:b/>
          <w:bCs/>
        </w:rPr>
        <w:t>among</w:t>
      </w:r>
      <w:r w:rsidRPr="0065180E">
        <w:rPr>
          <w:rFonts w:ascii="Times New Roman" w:hAnsi="Times New Roman" w:cs="Times New Roman"/>
          <w:b/>
          <w:bCs/>
        </w:rPr>
        <w:t xml:space="preserve"> young people </w:t>
      </w:r>
      <w:r w:rsidRPr="0065180E">
        <w:rPr>
          <w:rFonts w:ascii="Times New Roman" w:eastAsia="Times New Roman" w:hAnsi="Times New Roman" w:cs="Times New Roman"/>
        </w:rPr>
        <w:fldChar w:fldCharType="begin">
          <w:fldData xml:space="preserve">PEVuZE5vdGU+PENpdGU+PEF1dGhvcj5UYXlsb3I8L0F1dGhvcj48WWVhcj4yMDIxPC9ZZWFyPjxS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</w:fldData>
        </w:fldChar>
      </w:r>
      <w:r w:rsidRPr="0065180E">
        <w:rPr>
          <w:rFonts w:ascii="Times New Roman" w:eastAsia="Times New Roman" w:hAnsi="Times New Roman" w:cs="Times New Roman"/>
        </w:rPr>
        <w:instrText xml:space="preserve"> ADDIN EN.CITE </w:instrText>
      </w:r>
      <w:r w:rsidRPr="0065180E">
        <w:rPr>
          <w:rFonts w:ascii="Times New Roman" w:eastAsia="Times New Roman" w:hAnsi="Times New Roman" w:cs="Times New Roman"/>
        </w:rPr>
        <w:fldChar w:fldCharType="begin">
          <w:fldData xml:space="preserve">PEVuZE5vdGU+PENpdGU+PEF1dGhvcj5UYXlsb3I8L0F1dGhvcj48WWVhcj4yMDIxPC9ZZWFyPjxS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</w:fldData>
        </w:fldChar>
      </w:r>
      <w:r w:rsidRPr="0065180E">
        <w:rPr>
          <w:rFonts w:ascii="Times New Roman" w:eastAsia="Times New Roman" w:hAnsi="Times New Roman" w:cs="Times New Roman"/>
        </w:rPr>
        <w:instrText xml:space="preserve"> ADDIN EN.CITE.DATA </w:instrText>
      </w:r>
      <w:r w:rsidRPr="0065180E">
        <w:rPr>
          <w:rFonts w:ascii="Times New Roman" w:eastAsia="Times New Roman" w:hAnsi="Times New Roman" w:cs="Times New Roman"/>
        </w:rPr>
      </w:r>
      <w:r w:rsidRPr="0065180E">
        <w:rPr>
          <w:rFonts w:ascii="Times New Roman" w:eastAsia="Times New Roman" w:hAnsi="Times New Roman" w:cs="Times New Roman"/>
        </w:rPr>
        <w:fldChar w:fldCharType="end"/>
      </w:r>
      <w:r w:rsidRPr="0065180E">
        <w:rPr>
          <w:rFonts w:ascii="Times New Roman" w:eastAsia="Times New Roman" w:hAnsi="Times New Roman" w:cs="Times New Roman"/>
        </w:rPr>
      </w:r>
      <w:r w:rsidRPr="0065180E">
        <w:rPr>
          <w:rFonts w:ascii="Times New Roman" w:eastAsia="Times New Roman" w:hAnsi="Times New Roman" w:cs="Times New Roman"/>
        </w:rPr>
        <w:fldChar w:fldCharType="separate"/>
      </w:r>
      <w:r w:rsidRPr="0065180E">
        <w:rPr>
          <w:rFonts w:ascii="Times New Roman" w:eastAsia="Times New Roman" w:hAnsi="Times New Roman" w:cs="Times New Roman"/>
          <w:noProof/>
        </w:rPr>
        <w:t>(4-11)</w:t>
      </w:r>
      <w:r w:rsidRPr="0065180E">
        <w:rPr>
          <w:rFonts w:ascii="Times New Roman" w:eastAsia="Times New Roman" w:hAnsi="Times New Roman" w:cs="Times New Roman"/>
        </w:rPr>
        <w:fldChar w:fldCharType="end"/>
      </w:r>
    </w:p>
    <w:p w14:paraId="00CC99BA" w14:textId="77777777" w:rsidR="00BB65BF" w:rsidRPr="0065180E" w:rsidRDefault="00BB65BF" w:rsidP="00BB65BF">
      <w:pPr>
        <w:rPr>
          <w:rFonts w:ascii="Times New Roman" w:hAnsi="Times New Roman" w:cs="Times New Roman"/>
        </w:rPr>
      </w:pPr>
    </w:p>
    <w:tbl>
      <w:tblPr>
        <w:tblStyle w:val="TableGrid"/>
        <w:tblW w:w="0" w:type="auto"/>
        <w:tblLook w:val="04A0" w:firstRow="1" w:lastRow="0" w:firstColumn="1" w:lastColumn="0" w:noHBand="0" w:noVBand="1"/>
      </w:tblPr>
      <w:tblGrid>
        <w:gridCol w:w="4675"/>
        <w:gridCol w:w="4675"/>
      </w:tblGrid>
      <w:tr w:rsidR="00BB65BF" w:rsidRPr="0065180E" w14:paraId="002556AE" w14:textId="77777777" w:rsidTr="0035255B">
        <w:tc>
          <w:tcPr>
            <w:tcW w:w="4675" w:type="dxa"/>
          </w:tcPr>
          <w:p w14:paraId="44321B15" w14:textId="77777777" w:rsidR="00BB65BF" w:rsidRPr="0065180E" w:rsidRDefault="00BB65BF" w:rsidP="0035255B">
            <w:pPr>
              <w:rPr>
                <w:rFonts w:ascii="Times New Roman" w:hAnsi="Times New Roman" w:cs="Times New Roman"/>
              </w:rPr>
            </w:pPr>
            <w:r w:rsidRPr="0065180E">
              <w:rPr>
                <w:rFonts w:ascii="Times New Roman" w:hAnsi="Times New Roman" w:cs="Times New Roman"/>
              </w:rPr>
              <w:t>Feedback intervention</w:t>
            </w:r>
          </w:p>
        </w:tc>
        <w:tc>
          <w:tcPr>
            <w:tcW w:w="4675" w:type="dxa"/>
          </w:tcPr>
          <w:p w14:paraId="5145DC68" w14:textId="77777777" w:rsidR="00BB65BF" w:rsidRPr="0065180E" w:rsidRDefault="00BB65BF" w:rsidP="0035255B">
            <w:pPr>
              <w:rPr>
                <w:rFonts w:ascii="Times New Roman" w:hAnsi="Times New Roman" w:cs="Times New Roman"/>
              </w:rPr>
            </w:pPr>
            <w:r w:rsidRPr="0065180E">
              <w:rPr>
                <w:rFonts w:ascii="Times New Roman" w:hAnsi="Times New Roman" w:cs="Times New Roman"/>
              </w:rPr>
              <w:t xml:space="preserve">Feedback interventions for substance use provide information on personal substance use and associated risks. They may include personalized normative feedback, which provides information about social norms to correct the tendency to overestimate substance use in others. </w:t>
            </w:r>
          </w:p>
        </w:tc>
      </w:tr>
      <w:tr w:rsidR="00BB65BF" w:rsidRPr="0065180E" w14:paraId="24DC9EB6" w14:textId="77777777" w:rsidTr="0035255B">
        <w:tc>
          <w:tcPr>
            <w:tcW w:w="4675" w:type="dxa"/>
          </w:tcPr>
          <w:p w14:paraId="337AFCF8" w14:textId="77777777" w:rsidR="00BB65BF" w:rsidRPr="0065180E" w:rsidRDefault="00BB65BF" w:rsidP="0035255B">
            <w:pPr>
              <w:rPr>
                <w:rFonts w:ascii="Times New Roman" w:hAnsi="Times New Roman" w:cs="Times New Roman"/>
              </w:rPr>
            </w:pPr>
            <w:r w:rsidRPr="0065180E">
              <w:rPr>
                <w:rFonts w:ascii="Times New Roman" w:hAnsi="Times New Roman" w:cs="Times New Roman"/>
              </w:rPr>
              <w:t>Skills training approach</w:t>
            </w:r>
          </w:p>
        </w:tc>
        <w:tc>
          <w:tcPr>
            <w:tcW w:w="4675" w:type="dxa"/>
          </w:tcPr>
          <w:p w14:paraId="104792EF" w14:textId="77777777" w:rsidR="00BB65BF" w:rsidRPr="0065180E" w:rsidRDefault="00BB65BF" w:rsidP="0035255B">
            <w:pPr>
              <w:rPr>
                <w:rFonts w:ascii="Times New Roman" w:hAnsi="Times New Roman" w:cs="Times New Roman"/>
              </w:rPr>
            </w:pPr>
            <w:r w:rsidRPr="0065180E">
              <w:rPr>
                <w:rFonts w:ascii="Times New Roman" w:hAnsi="Times New Roman" w:cs="Times New Roman"/>
              </w:rPr>
              <w:t xml:space="preserve">Skills training includes instruction, modeling, </w:t>
            </w:r>
            <w:proofErr w:type="gramStart"/>
            <w:r w:rsidRPr="0065180E">
              <w:rPr>
                <w:rFonts w:ascii="Times New Roman" w:hAnsi="Times New Roman" w:cs="Times New Roman"/>
              </w:rPr>
              <w:t>rehearsal</w:t>
            </w:r>
            <w:proofErr w:type="gramEnd"/>
            <w:r w:rsidRPr="0065180E">
              <w:rPr>
                <w:rFonts w:ascii="Times New Roman" w:hAnsi="Times New Roman" w:cs="Times New Roman"/>
              </w:rPr>
              <w:t xml:space="preserve"> or role-play, coaching and feedback to promote the acquisition of a skill. For example, this may include social skills such as refusing a substance from peers or problem-solving skills.  </w:t>
            </w:r>
          </w:p>
        </w:tc>
      </w:tr>
      <w:tr w:rsidR="00BB65BF" w:rsidRPr="0065180E" w14:paraId="1567C783" w14:textId="77777777" w:rsidTr="0035255B">
        <w:tc>
          <w:tcPr>
            <w:tcW w:w="4675" w:type="dxa"/>
          </w:tcPr>
          <w:p w14:paraId="3EC17553" w14:textId="77777777" w:rsidR="00BB65BF" w:rsidRPr="0065180E" w:rsidRDefault="00BB65BF" w:rsidP="0035255B">
            <w:pPr>
              <w:rPr>
                <w:rFonts w:ascii="Times New Roman" w:hAnsi="Times New Roman" w:cs="Times New Roman"/>
              </w:rPr>
            </w:pPr>
            <w:r w:rsidRPr="0065180E">
              <w:rPr>
                <w:rFonts w:ascii="Times New Roman" w:hAnsi="Times New Roman" w:cs="Times New Roman"/>
              </w:rPr>
              <w:t xml:space="preserve">Cognitive bias modification </w:t>
            </w:r>
          </w:p>
        </w:tc>
        <w:tc>
          <w:tcPr>
            <w:tcW w:w="4675" w:type="dxa"/>
          </w:tcPr>
          <w:p w14:paraId="1EBEB663" w14:textId="77777777" w:rsidR="00BB65BF" w:rsidRPr="0065180E" w:rsidRDefault="00BB65BF" w:rsidP="0035255B">
            <w:pPr>
              <w:rPr>
                <w:rFonts w:ascii="Times New Roman" w:hAnsi="Times New Roman" w:cs="Times New Roman"/>
              </w:rPr>
            </w:pPr>
            <w:r w:rsidRPr="0065180E">
              <w:rPr>
                <w:rFonts w:ascii="Times New Roman" w:hAnsi="Times New Roman" w:cs="Times New Roman"/>
              </w:rPr>
              <w:t xml:space="preserve">Cognitive bias modification interventions are designed to modify attention and interpretation biases related to substance use </w:t>
            </w:r>
            <w:r>
              <w:rPr>
                <w:rFonts w:ascii="Times New Roman" w:hAnsi="Times New Roman" w:cs="Times New Roman"/>
              </w:rPr>
              <w:t>and involve</w:t>
            </w:r>
            <w:r w:rsidRPr="0065180E">
              <w:rPr>
                <w:rFonts w:ascii="Times New Roman" w:hAnsi="Times New Roman" w:cs="Times New Roman"/>
              </w:rPr>
              <w:t xml:space="preserve"> repeated practice on cognitive tasks. </w:t>
            </w:r>
          </w:p>
        </w:tc>
      </w:tr>
      <w:tr w:rsidR="00BB65BF" w:rsidRPr="0065180E" w14:paraId="0DBCDF98" w14:textId="77777777" w:rsidTr="0035255B">
        <w:tc>
          <w:tcPr>
            <w:tcW w:w="4675" w:type="dxa"/>
          </w:tcPr>
          <w:p w14:paraId="495DB45F" w14:textId="77777777" w:rsidR="00BB65BF" w:rsidRPr="0065180E" w:rsidRDefault="00BB65BF" w:rsidP="0035255B">
            <w:pPr>
              <w:rPr>
                <w:rFonts w:ascii="Times New Roman" w:hAnsi="Times New Roman" w:cs="Times New Roman"/>
              </w:rPr>
            </w:pPr>
            <w:r w:rsidRPr="0065180E">
              <w:rPr>
                <w:rFonts w:ascii="Times New Roman" w:hAnsi="Times New Roman" w:cs="Times New Roman"/>
              </w:rPr>
              <w:t xml:space="preserve">Harm reduction approach </w:t>
            </w:r>
          </w:p>
        </w:tc>
        <w:tc>
          <w:tcPr>
            <w:tcW w:w="4675" w:type="dxa"/>
          </w:tcPr>
          <w:p w14:paraId="2ADD7ACD" w14:textId="77777777" w:rsidR="00BB65BF" w:rsidRPr="0065180E" w:rsidRDefault="00BB65BF" w:rsidP="0035255B">
            <w:pPr>
              <w:rPr>
                <w:rFonts w:ascii="Times New Roman" w:hAnsi="Times New Roman" w:cs="Times New Roman"/>
              </w:rPr>
            </w:pPr>
            <w:r w:rsidRPr="0065180E">
              <w:rPr>
                <w:rFonts w:ascii="Times New Roman" w:eastAsia="Times New Roman" w:hAnsi="Times New Roman" w:cs="Times New Roman"/>
              </w:rPr>
              <w:t>Harm reduction is an alternative to traditional abstinence-based treatment approaches. Harm reduction principles promote more responsive and non-stigmatizing services by recognizing the realities of poverty, racism, social isolation, past trauma, sex-based discrimination, and other social inequities affecting individual vulnerability and capacity to effectively deal with drug-related harms.</w:t>
            </w:r>
          </w:p>
        </w:tc>
      </w:tr>
    </w:tbl>
    <w:p w14:paraId="21DA8AE2" w14:textId="77777777" w:rsidR="00BB65BF" w:rsidRPr="0065180E" w:rsidRDefault="00BB65BF" w:rsidP="00BB65BF">
      <w:pPr>
        <w:rPr>
          <w:rFonts w:ascii="Times New Roman" w:hAnsi="Times New Roman" w:cs="Times New Roman"/>
        </w:rPr>
      </w:pPr>
    </w:p>
    <w:p w14:paraId="580ED093" w14:textId="77777777" w:rsidR="00BB65BF" w:rsidRPr="0065180E" w:rsidRDefault="00BB65BF" w:rsidP="00BB65BF">
      <w:pPr>
        <w:rPr>
          <w:rFonts w:ascii="Times New Roman" w:hAnsi="Times New Roman" w:cs="Times New Roman"/>
        </w:rPr>
      </w:pPr>
      <w:r w:rsidRPr="0065180E">
        <w:rPr>
          <w:rFonts w:ascii="Times New Roman" w:hAnsi="Times New Roman" w:cs="Times New Roman"/>
        </w:rPr>
        <w:br w:type="page"/>
      </w:r>
    </w:p>
    <w:p w14:paraId="4B647463" w14:textId="77777777" w:rsidR="00BB65BF" w:rsidRPr="0065180E" w:rsidRDefault="00BB65BF" w:rsidP="00BB65BF">
      <w:pPr>
        <w:rPr>
          <w:rFonts w:ascii="Times New Roman" w:hAnsi="Times New Roman" w:cs="Times New Roman"/>
          <w:b/>
          <w:bCs/>
        </w:rPr>
      </w:pPr>
      <w:r>
        <w:rPr>
          <w:rFonts w:ascii="Times New Roman" w:hAnsi="Times New Roman" w:cs="Times New Roman"/>
          <w:b/>
          <w:bCs/>
        </w:rPr>
        <w:lastRenderedPageBreak/>
        <w:t xml:space="preserve">Resources: </w:t>
      </w:r>
    </w:p>
    <w:p w14:paraId="67D1E3C3" w14:textId="77777777" w:rsidR="00BB65BF" w:rsidRPr="004160A2" w:rsidRDefault="00BB65BF" w:rsidP="00BB65BF">
      <w:pPr>
        <w:pStyle w:val="EndNoteBibliography"/>
        <w:rPr>
          <w:rFonts w:ascii="Times New Roman" w:hAnsi="Times New Roman" w:cs="Times New Roman"/>
          <w:noProof/>
        </w:rPr>
      </w:pPr>
      <w:r w:rsidRPr="004160A2">
        <w:rPr>
          <w:rFonts w:ascii="Times New Roman" w:hAnsi="Times New Roman" w:cs="Times New Roman"/>
        </w:rPr>
        <w:fldChar w:fldCharType="begin"/>
      </w:r>
      <w:r w:rsidRPr="004160A2">
        <w:rPr>
          <w:rFonts w:ascii="Times New Roman" w:hAnsi="Times New Roman" w:cs="Times New Roman"/>
        </w:rPr>
        <w:instrText xml:space="preserve"> ADDIN EN.REFLIST </w:instrText>
      </w:r>
      <w:r w:rsidRPr="004160A2">
        <w:rPr>
          <w:rFonts w:ascii="Times New Roman" w:hAnsi="Times New Roman" w:cs="Times New Roman"/>
        </w:rPr>
        <w:fldChar w:fldCharType="separate"/>
      </w:r>
      <w:r w:rsidRPr="004160A2">
        <w:rPr>
          <w:rFonts w:ascii="Times New Roman" w:hAnsi="Times New Roman" w:cs="Times New Roman"/>
          <w:noProof/>
        </w:rPr>
        <w:t>1.</w:t>
      </w:r>
      <w:r w:rsidRPr="004160A2">
        <w:rPr>
          <w:rFonts w:ascii="Times New Roman" w:hAnsi="Times New Roman" w:cs="Times New Roman"/>
          <w:noProof/>
        </w:rPr>
        <w:tab/>
        <w:t>Geraets CNW, van der Stouwe ECD, Pot-Kolder R, Veling W. Advances in immersive virtual reality interventions for mental disorders: A new reality? Current Opinion in Psychology. 2021;41:40-5.</w:t>
      </w:r>
    </w:p>
    <w:p w14:paraId="7A1B9BF5" w14:textId="77777777" w:rsidR="00BB65BF" w:rsidRPr="004160A2" w:rsidRDefault="00BB65BF" w:rsidP="00BB65BF">
      <w:pPr>
        <w:pStyle w:val="EndNoteBibliography"/>
        <w:rPr>
          <w:rFonts w:ascii="Times New Roman" w:hAnsi="Times New Roman" w:cs="Times New Roman"/>
          <w:noProof/>
        </w:rPr>
      </w:pPr>
      <w:r w:rsidRPr="004160A2">
        <w:rPr>
          <w:rFonts w:ascii="Times New Roman" w:hAnsi="Times New Roman" w:cs="Times New Roman"/>
          <w:noProof/>
        </w:rPr>
        <w:t>2.</w:t>
      </w:r>
      <w:r w:rsidRPr="004160A2">
        <w:rPr>
          <w:rFonts w:ascii="Times New Roman" w:hAnsi="Times New Roman" w:cs="Times New Roman"/>
          <w:noProof/>
        </w:rPr>
        <w:tab/>
        <w:t>Hollis C, Falconer CJ, Martin JL, Whittington C, Stockton S, Glazebrook C, et al. Annual Research Review: Digital health interventions for children and young people with mental health problems – a systematic and meta-review. Journal of Child Psychology and Psychiatry. 2017;58(4):474-503.</w:t>
      </w:r>
    </w:p>
    <w:p w14:paraId="103B0A55" w14:textId="77777777" w:rsidR="00BB65BF" w:rsidRPr="004160A2" w:rsidRDefault="00BB65BF" w:rsidP="00BB65BF">
      <w:pPr>
        <w:pStyle w:val="EndNoteBibliography"/>
        <w:rPr>
          <w:rFonts w:ascii="Times New Roman" w:hAnsi="Times New Roman" w:cs="Times New Roman"/>
          <w:noProof/>
        </w:rPr>
      </w:pPr>
      <w:r w:rsidRPr="004160A2">
        <w:rPr>
          <w:rFonts w:ascii="Times New Roman" w:hAnsi="Times New Roman" w:cs="Times New Roman"/>
          <w:noProof/>
        </w:rPr>
        <w:t>3.</w:t>
      </w:r>
      <w:r w:rsidRPr="004160A2">
        <w:rPr>
          <w:rFonts w:ascii="Times New Roman" w:hAnsi="Times New Roman" w:cs="Times New Roman"/>
          <w:noProof/>
        </w:rPr>
        <w:tab/>
        <w:t>Ferreira-Brito F, Fialho M, Virgolino A, Neves I, Miranda AC, Sousa-Santos N, et al. Game-based interventions for neuropsychological assessment, training and rehabilitation: Which game-elements to use? A systematic review. Journal of Biomedical Informatics. 2019;98:103287.</w:t>
      </w:r>
    </w:p>
    <w:p w14:paraId="440809F6" w14:textId="77777777" w:rsidR="00BB65BF" w:rsidRPr="004160A2" w:rsidRDefault="00BB65BF" w:rsidP="00BB65BF">
      <w:pPr>
        <w:pStyle w:val="EndNoteBibliography"/>
        <w:rPr>
          <w:rFonts w:ascii="Times New Roman" w:hAnsi="Times New Roman" w:cs="Times New Roman"/>
          <w:noProof/>
        </w:rPr>
      </w:pPr>
      <w:r w:rsidRPr="004160A2">
        <w:rPr>
          <w:rFonts w:ascii="Times New Roman" w:hAnsi="Times New Roman" w:cs="Times New Roman"/>
          <w:noProof/>
        </w:rPr>
        <w:t>4.</w:t>
      </w:r>
      <w:r w:rsidRPr="004160A2">
        <w:rPr>
          <w:rFonts w:ascii="Times New Roman" w:hAnsi="Times New Roman" w:cs="Times New Roman"/>
          <w:noProof/>
        </w:rPr>
        <w:tab/>
        <w:t>Taylor JL, Johnson S, Cruz R, Gray JR, Schiff D, Bagley SM. Integrating Harm Reduction into Outpatient Opioid Use Disorder Treatment Settings : Harm Reduction in Outpatient Addiction Treatment. Journal of general internal medicine. 2021;36(12):3810-9.</w:t>
      </w:r>
    </w:p>
    <w:p w14:paraId="03730D38" w14:textId="77777777" w:rsidR="00BB65BF" w:rsidRPr="004160A2" w:rsidRDefault="00BB65BF" w:rsidP="00BB65BF">
      <w:pPr>
        <w:pStyle w:val="EndNoteBibliography"/>
        <w:rPr>
          <w:rFonts w:ascii="Times New Roman" w:hAnsi="Times New Roman" w:cs="Times New Roman"/>
          <w:noProof/>
        </w:rPr>
      </w:pPr>
      <w:r w:rsidRPr="004160A2">
        <w:rPr>
          <w:rFonts w:ascii="Times New Roman" w:hAnsi="Times New Roman" w:cs="Times New Roman"/>
          <w:noProof/>
        </w:rPr>
        <w:t>5.</w:t>
      </w:r>
      <w:r w:rsidRPr="004160A2">
        <w:rPr>
          <w:rFonts w:ascii="Times New Roman" w:hAnsi="Times New Roman" w:cs="Times New Roman"/>
          <w:noProof/>
        </w:rPr>
        <w:tab/>
        <w:t>Jenkins EK, Slemon A, Haines-Saah RJ. Developing harm reduction in the context of youth substance use: insights from a multi-site qualitative analysis of young people’s harm minimization strategies. Harm Reduction Journal. 2017;14(1):53.</w:t>
      </w:r>
    </w:p>
    <w:p w14:paraId="6FCED191" w14:textId="77777777" w:rsidR="00BB65BF" w:rsidRPr="004160A2" w:rsidRDefault="00BB65BF" w:rsidP="00BB65BF">
      <w:pPr>
        <w:pStyle w:val="EndNoteBibliography"/>
        <w:rPr>
          <w:rFonts w:ascii="Times New Roman" w:hAnsi="Times New Roman" w:cs="Times New Roman"/>
          <w:noProof/>
        </w:rPr>
      </w:pPr>
      <w:r w:rsidRPr="004160A2">
        <w:rPr>
          <w:rFonts w:ascii="Times New Roman" w:hAnsi="Times New Roman" w:cs="Times New Roman"/>
          <w:noProof/>
        </w:rPr>
        <w:t>6.</w:t>
      </w:r>
      <w:r w:rsidRPr="004160A2">
        <w:rPr>
          <w:rFonts w:ascii="Times New Roman" w:hAnsi="Times New Roman" w:cs="Times New Roman"/>
          <w:noProof/>
        </w:rPr>
        <w:tab/>
        <w:t>Beard C. Cognitive bias modification for anxiety: current evidence and future directions. Expert Rev Neurother. 2011;11(2):299-311.</w:t>
      </w:r>
    </w:p>
    <w:p w14:paraId="6C4A98AA" w14:textId="77777777" w:rsidR="00BB65BF" w:rsidRPr="004160A2" w:rsidRDefault="00BB65BF" w:rsidP="00BB65BF">
      <w:pPr>
        <w:pStyle w:val="EndNoteBibliography"/>
        <w:rPr>
          <w:rFonts w:ascii="Times New Roman" w:hAnsi="Times New Roman" w:cs="Times New Roman"/>
          <w:noProof/>
        </w:rPr>
      </w:pPr>
      <w:r w:rsidRPr="004160A2">
        <w:rPr>
          <w:rFonts w:ascii="Times New Roman" w:hAnsi="Times New Roman" w:cs="Times New Roman"/>
          <w:noProof/>
        </w:rPr>
        <w:t>7.</w:t>
      </w:r>
      <w:r w:rsidRPr="004160A2">
        <w:rPr>
          <w:rFonts w:ascii="Times New Roman" w:hAnsi="Times New Roman" w:cs="Times New Roman"/>
          <w:noProof/>
        </w:rPr>
        <w:tab/>
        <w:t>Elliott R, Malkin I, Gold J. Establishing safe injection facilities in Canada: legal and ethical issues. Can HIV AIDS Policy Law Rev. 2002;6(3):7-10.</w:t>
      </w:r>
    </w:p>
    <w:p w14:paraId="04CFAEAB" w14:textId="77777777" w:rsidR="00BB65BF" w:rsidRPr="004160A2" w:rsidRDefault="00BB65BF" w:rsidP="00BB65BF">
      <w:pPr>
        <w:pStyle w:val="EndNoteBibliography"/>
        <w:rPr>
          <w:rFonts w:ascii="Times New Roman" w:hAnsi="Times New Roman" w:cs="Times New Roman"/>
          <w:noProof/>
        </w:rPr>
      </w:pPr>
      <w:r w:rsidRPr="004160A2">
        <w:rPr>
          <w:rFonts w:ascii="Times New Roman" w:hAnsi="Times New Roman" w:cs="Times New Roman"/>
          <w:noProof/>
        </w:rPr>
        <w:t>8.</w:t>
      </w:r>
      <w:r w:rsidRPr="004160A2">
        <w:rPr>
          <w:rFonts w:ascii="Times New Roman" w:hAnsi="Times New Roman" w:cs="Times New Roman"/>
          <w:noProof/>
        </w:rPr>
        <w:tab/>
        <w:t>Curry K. In Pursuit of Higher Pleasures: The Moral Value of Criminalizing Drug Users and the Utilitarian Case for Decriminalization [dissertation]. Ottawa (CA): Saint Paul University; 2019.</w:t>
      </w:r>
    </w:p>
    <w:p w14:paraId="2E6C81CE" w14:textId="77777777" w:rsidR="00BB65BF" w:rsidRPr="004160A2" w:rsidRDefault="00BB65BF" w:rsidP="00BB65BF">
      <w:pPr>
        <w:pStyle w:val="EndNoteBibliography"/>
        <w:rPr>
          <w:rFonts w:ascii="Times New Roman" w:hAnsi="Times New Roman" w:cs="Times New Roman"/>
          <w:noProof/>
        </w:rPr>
      </w:pPr>
      <w:r w:rsidRPr="004160A2">
        <w:rPr>
          <w:rFonts w:ascii="Times New Roman" w:hAnsi="Times New Roman" w:cs="Times New Roman"/>
          <w:noProof/>
        </w:rPr>
        <w:t>9.</w:t>
      </w:r>
      <w:r w:rsidRPr="004160A2">
        <w:rPr>
          <w:rFonts w:ascii="Times New Roman" w:hAnsi="Times New Roman" w:cs="Times New Roman"/>
          <w:noProof/>
        </w:rPr>
        <w:tab/>
        <w:t>Dick S, Whelan E, Davoren MP, Dockray S, Heavin C, Linehan C, et al. A systematic review of the effectiveness of digital interventions for illicit substance misuse harm reduction in third-level students. BMC public health. 2019;19(1):1244-.</w:t>
      </w:r>
    </w:p>
    <w:p w14:paraId="13BC91B5" w14:textId="77777777" w:rsidR="00BB65BF" w:rsidRPr="004160A2" w:rsidRDefault="00BB65BF" w:rsidP="00BB65BF">
      <w:pPr>
        <w:pStyle w:val="EndNoteBibliography"/>
        <w:rPr>
          <w:rFonts w:ascii="Times New Roman" w:hAnsi="Times New Roman" w:cs="Times New Roman"/>
          <w:noProof/>
        </w:rPr>
      </w:pPr>
      <w:r w:rsidRPr="004160A2">
        <w:rPr>
          <w:rFonts w:ascii="Times New Roman" w:hAnsi="Times New Roman" w:cs="Times New Roman"/>
          <w:noProof/>
        </w:rPr>
        <w:t>10.</w:t>
      </w:r>
      <w:r w:rsidRPr="004160A2">
        <w:rPr>
          <w:rFonts w:ascii="Times New Roman" w:hAnsi="Times New Roman" w:cs="Times New Roman"/>
          <w:noProof/>
        </w:rPr>
        <w:tab/>
        <w:t>Boffo M, Zerhouni O, Gronau QF, van Beek RJJ, Nikolaou K, Marsman M, et al. Cognitive Bias Modification for Behavior Change in Alcohol and Smoking Addiction: Bayesian Meta-Analysis of Individual Participant Data. Neuropsychol Rev. 2019;29(1):52-78.</w:t>
      </w:r>
    </w:p>
    <w:p w14:paraId="442E8660" w14:textId="77777777" w:rsidR="00BB65BF" w:rsidRPr="004160A2" w:rsidRDefault="00BB65BF" w:rsidP="00BB65BF">
      <w:pPr>
        <w:pStyle w:val="EndNoteBibliography"/>
        <w:rPr>
          <w:rFonts w:ascii="Times New Roman" w:hAnsi="Times New Roman" w:cs="Times New Roman"/>
          <w:noProof/>
        </w:rPr>
      </w:pPr>
      <w:r w:rsidRPr="004160A2">
        <w:rPr>
          <w:rFonts w:ascii="Times New Roman" w:hAnsi="Times New Roman" w:cs="Times New Roman"/>
          <w:noProof/>
        </w:rPr>
        <w:t>11.</w:t>
      </w:r>
      <w:r w:rsidRPr="004160A2">
        <w:rPr>
          <w:rFonts w:ascii="Times New Roman" w:hAnsi="Times New Roman" w:cs="Times New Roman"/>
          <w:noProof/>
        </w:rPr>
        <w:tab/>
        <w:t>Platt JJ, Husband SD. An overview of problem-solving and social skills approaches in substance abuse treatment. Psychotherapy: Theory, Research, Practice, Training. 1993;30:276-83.</w:t>
      </w:r>
    </w:p>
    <w:p w14:paraId="16D4E6C3" w14:textId="47E5DE80" w:rsidR="00FB674C" w:rsidRDefault="00BB65BF" w:rsidP="00BB65BF">
      <w:pPr>
        <w:rPr>
          <w:rFonts w:ascii="Times New Roman" w:hAnsi="Times New Roman" w:cs="Times New Roman"/>
        </w:rPr>
      </w:pPr>
      <w:r w:rsidRPr="004160A2">
        <w:rPr>
          <w:rFonts w:ascii="Times New Roman" w:hAnsi="Times New Roman" w:cs="Times New Roman"/>
        </w:rPr>
        <w:fldChar w:fldCharType="end"/>
      </w:r>
    </w:p>
    <w:p w14:paraId="4ABBDD20" w14:textId="07B8EB31" w:rsidR="00C35D7C" w:rsidRPr="0065180E" w:rsidRDefault="00FB674C">
      <w:pPr>
        <w:rPr>
          <w:rFonts w:ascii="Times New Roman" w:hAnsi="Times New Roman" w:cs="Times New Roman"/>
        </w:rPr>
      </w:pPr>
      <w:r>
        <w:rPr>
          <w:rFonts w:ascii="Times New Roman" w:hAnsi="Times New Roman" w:cs="Times New Roman"/>
        </w:rPr>
        <w:br w:type="page"/>
      </w:r>
    </w:p>
    <w:sectPr w:rsidR="00C35D7C" w:rsidRPr="0065180E" w:rsidSect="00532AD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t0etapwxpd00te5zafx59299xzfv9xpf0rd&quot;&gt;Rapid review 2-Converted&lt;record-ids&gt;&lt;item&gt;195&lt;/item&gt;&lt;item&gt;213&lt;/item&gt;&lt;item&gt;216&lt;/item&gt;&lt;item&gt;217&lt;/item&gt;&lt;item&gt;218&lt;/item&gt;&lt;item&gt;219&lt;/item&gt;&lt;item&gt;220&lt;/item&gt;&lt;item&gt;221&lt;/item&gt;&lt;/record-ids&gt;&lt;/item&gt;&lt;/Libraries&gt;"/>
  </w:docVars>
  <w:rsids>
    <w:rsidRoot w:val="00C35D7C"/>
    <w:rsid w:val="00094706"/>
    <w:rsid w:val="000B7861"/>
    <w:rsid w:val="000E05F0"/>
    <w:rsid w:val="000E1F82"/>
    <w:rsid w:val="000F22C2"/>
    <w:rsid w:val="0012640E"/>
    <w:rsid w:val="00127622"/>
    <w:rsid w:val="00131238"/>
    <w:rsid w:val="00143DAA"/>
    <w:rsid w:val="00150520"/>
    <w:rsid w:val="001518E4"/>
    <w:rsid w:val="00172016"/>
    <w:rsid w:val="00190F45"/>
    <w:rsid w:val="001A3D90"/>
    <w:rsid w:val="001B0843"/>
    <w:rsid w:val="001B3865"/>
    <w:rsid w:val="001C249A"/>
    <w:rsid w:val="00221522"/>
    <w:rsid w:val="00224F14"/>
    <w:rsid w:val="00226165"/>
    <w:rsid w:val="00233F0E"/>
    <w:rsid w:val="002350E2"/>
    <w:rsid w:val="002749D0"/>
    <w:rsid w:val="00275F08"/>
    <w:rsid w:val="002A2123"/>
    <w:rsid w:val="002B5D1A"/>
    <w:rsid w:val="002C0C71"/>
    <w:rsid w:val="002D02D8"/>
    <w:rsid w:val="002E633F"/>
    <w:rsid w:val="002F0F4A"/>
    <w:rsid w:val="002F7F31"/>
    <w:rsid w:val="00302E01"/>
    <w:rsid w:val="00353B6C"/>
    <w:rsid w:val="00390420"/>
    <w:rsid w:val="003C0FC9"/>
    <w:rsid w:val="003C30F8"/>
    <w:rsid w:val="003E2C57"/>
    <w:rsid w:val="003F5956"/>
    <w:rsid w:val="004111B2"/>
    <w:rsid w:val="004160A2"/>
    <w:rsid w:val="0044421C"/>
    <w:rsid w:val="0048191D"/>
    <w:rsid w:val="004B0D14"/>
    <w:rsid w:val="004B193A"/>
    <w:rsid w:val="004B41FC"/>
    <w:rsid w:val="004B4696"/>
    <w:rsid w:val="004B5DD4"/>
    <w:rsid w:val="004D73C6"/>
    <w:rsid w:val="00503B52"/>
    <w:rsid w:val="005106EC"/>
    <w:rsid w:val="005255EB"/>
    <w:rsid w:val="00532AD1"/>
    <w:rsid w:val="00576B87"/>
    <w:rsid w:val="00576E09"/>
    <w:rsid w:val="005801E1"/>
    <w:rsid w:val="005D4157"/>
    <w:rsid w:val="005E6029"/>
    <w:rsid w:val="00646890"/>
    <w:rsid w:val="0065180E"/>
    <w:rsid w:val="00653A96"/>
    <w:rsid w:val="006B5113"/>
    <w:rsid w:val="006C6C97"/>
    <w:rsid w:val="006E5126"/>
    <w:rsid w:val="006F74C5"/>
    <w:rsid w:val="00707D11"/>
    <w:rsid w:val="007269FC"/>
    <w:rsid w:val="00746F9D"/>
    <w:rsid w:val="007621E0"/>
    <w:rsid w:val="00775EAE"/>
    <w:rsid w:val="007A5DDB"/>
    <w:rsid w:val="007C1A32"/>
    <w:rsid w:val="007D16AA"/>
    <w:rsid w:val="008818D4"/>
    <w:rsid w:val="00883812"/>
    <w:rsid w:val="008B28CB"/>
    <w:rsid w:val="009254CE"/>
    <w:rsid w:val="00977569"/>
    <w:rsid w:val="00984142"/>
    <w:rsid w:val="00984FA0"/>
    <w:rsid w:val="00987AED"/>
    <w:rsid w:val="009A0BAC"/>
    <w:rsid w:val="009A241B"/>
    <w:rsid w:val="009B523D"/>
    <w:rsid w:val="009C64AD"/>
    <w:rsid w:val="00A319C0"/>
    <w:rsid w:val="00A44A6A"/>
    <w:rsid w:val="00A52224"/>
    <w:rsid w:val="00A7680F"/>
    <w:rsid w:val="00AA01A2"/>
    <w:rsid w:val="00AD3728"/>
    <w:rsid w:val="00AD56F5"/>
    <w:rsid w:val="00AD5DDB"/>
    <w:rsid w:val="00AE2B9D"/>
    <w:rsid w:val="00B132EC"/>
    <w:rsid w:val="00B21475"/>
    <w:rsid w:val="00B21735"/>
    <w:rsid w:val="00B37D2A"/>
    <w:rsid w:val="00B56A08"/>
    <w:rsid w:val="00B738DE"/>
    <w:rsid w:val="00BB65BF"/>
    <w:rsid w:val="00BC2AC0"/>
    <w:rsid w:val="00BE673E"/>
    <w:rsid w:val="00BE7727"/>
    <w:rsid w:val="00C00C84"/>
    <w:rsid w:val="00C039FD"/>
    <w:rsid w:val="00C05C08"/>
    <w:rsid w:val="00C35D7C"/>
    <w:rsid w:val="00C45B72"/>
    <w:rsid w:val="00C75D28"/>
    <w:rsid w:val="00C947A1"/>
    <w:rsid w:val="00CA177B"/>
    <w:rsid w:val="00CC301C"/>
    <w:rsid w:val="00D179C1"/>
    <w:rsid w:val="00D221AC"/>
    <w:rsid w:val="00D434B0"/>
    <w:rsid w:val="00D461FF"/>
    <w:rsid w:val="00D56356"/>
    <w:rsid w:val="00DB1CC1"/>
    <w:rsid w:val="00DB2097"/>
    <w:rsid w:val="00DE11D7"/>
    <w:rsid w:val="00DF0B2D"/>
    <w:rsid w:val="00E10DE8"/>
    <w:rsid w:val="00E1493D"/>
    <w:rsid w:val="00E44C9B"/>
    <w:rsid w:val="00E503EE"/>
    <w:rsid w:val="00E56254"/>
    <w:rsid w:val="00E627B0"/>
    <w:rsid w:val="00E63E4D"/>
    <w:rsid w:val="00E72E22"/>
    <w:rsid w:val="00E953CB"/>
    <w:rsid w:val="00EB51B1"/>
    <w:rsid w:val="00EB5674"/>
    <w:rsid w:val="00EF4ECA"/>
    <w:rsid w:val="00F01475"/>
    <w:rsid w:val="00F10A6C"/>
    <w:rsid w:val="00FA7B00"/>
    <w:rsid w:val="00FB674C"/>
    <w:rsid w:val="00FD004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93119"/>
  <w15:chartTrackingRefBased/>
  <w15:docId w15:val="{30656DF8-24E0-6449-9546-21997C288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35D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6F74C5"/>
    <w:pPr>
      <w:jc w:val="center"/>
    </w:pPr>
    <w:rPr>
      <w:rFonts w:ascii="Calibri" w:hAnsi="Calibri" w:cs="Calibri"/>
      <w:lang w:val="en-US"/>
    </w:rPr>
  </w:style>
  <w:style w:type="character" w:customStyle="1" w:styleId="EndNoteBibliographyTitleChar">
    <w:name w:val="EndNote Bibliography Title Char"/>
    <w:basedOn w:val="DefaultParagraphFont"/>
    <w:link w:val="EndNoteBibliographyTitle"/>
    <w:rsid w:val="006F74C5"/>
    <w:rPr>
      <w:rFonts w:ascii="Calibri" w:hAnsi="Calibri" w:cs="Calibri"/>
      <w:lang w:val="en-US"/>
    </w:rPr>
  </w:style>
  <w:style w:type="paragraph" w:customStyle="1" w:styleId="EndNoteBibliography">
    <w:name w:val="EndNote Bibliography"/>
    <w:basedOn w:val="Normal"/>
    <w:link w:val="EndNoteBibliographyChar"/>
    <w:rsid w:val="006F74C5"/>
    <w:rPr>
      <w:rFonts w:ascii="Calibri" w:hAnsi="Calibri" w:cs="Calibri"/>
      <w:lang w:val="en-US"/>
    </w:rPr>
  </w:style>
  <w:style w:type="character" w:customStyle="1" w:styleId="EndNoteBibliographyChar">
    <w:name w:val="EndNote Bibliography Char"/>
    <w:basedOn w:val="DefaultParagraphFont"/>
    <w:link w:val="EndNoteBibliography"/>
    <w:rsid w:val="006F74C5"/>
    <w:rPr>
      <w:rFonts w:ascii="Calibri" w:hAnsi="Calibri" w:cs="Calibri"/>
      <w:lang w:val="en-US"/>
    </w:rPr>
  </w:style>
  <w:style w:type="character" w:styleId="Hyperlink">
    <w:name w:val="Hyperlink"/>
    <w:basedOn w:val="DefaultParagraphFont"/>
    <w:uiPriority w:val="99"/>
    <w:unhideWhenUsed/>
    <w:rsid w:val="006F74C5"/>
    <w:rPr>
      <w:color w:val="0563C1" w:themeColor="hyperlink"/>
      <w:u w:val="single"/>
    </w:rPr>
  </w:style>
  <w:style w:type="character" w:customStyle="1" w:styleId="UnresolvedMention1">
    <w:name w:val="Unresolved Mention1"/>
    <w:basedOn w:val="DefaultParagraphFont"/>
    <w:uiPriority w:val="99"/>
    <w:semiHidden/>
    <w:unhideWhenUsed/>
    <w:rsid w:val="006F74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430962">
      <w:bodyDiv w:val="1"/>
      <w:marLeft w:val="0"/>
      <w:marRight w:val="0"/>
      <w:marTop w:val="0"/>
      <w:marBottom w:val="0"/>
      <w:divBdr>
        <w:top w:val="none" w:sz="0" w:space="0" w:color="auto"/>
        <w:left w:val="none" w:sz="0" w:space="0" w:color="auto"/>
        <w:bottom w:val="none" w:sz="0" w:space="0" w:color="auto"/>
        <w:right w:val="none" w:sz="0" w:space="0" w:color="auto"/>
      </w:divBdr>
    </w:div>
    <w:div w:id="545798952">
      <w:bodyDiv w:val="1"/>
      <w:marLeft w:val="0"/>
      <w:marRight w:val="0"/>
      <w:marTop w:val="0"/>
      <w:marBottom w:val="0"/>
      <w:divBdr>
        <w:top w:val="none" w:sz="0" w:space="0" w:color="auto"/>
        <w:left w:val="none" w:sz="0" w:space="0" w:color="auto"/>
        <w:bottom w:val="none" w:sz="0" w:space="0" w:color="auto"/>
        <w:right w:val="none" w:sz="0" w:space="0" w:color="auto"/>
      </w:divBdr>
    </w:div>
    <w:div w:id="586309846">
      <w:bodyDiv w:val="1"/>
      <w:marLeft w:val="0"/>
      <w:marRight w:val="0"/>
      <w:marTop w:val="0"/>
      <w:marBottom w:val="0"/>
      <w:divBdr>
        <w:top w:val="none" w:sz="0" w:space="0" w:color="auto"/>
        <w:left w:val="none" w:sz="0" w:space="0" w:color="auto"/>
        <w:bottom w:val="none" w:sz="0" w:space="0" w:color="auto"/>
        <w:right w:val="none" w:sz="0" w:space="0" w:color="auto"/>
      </w:divBdr>
    </w:div>
    <w:div w:id="833452816">
      <w:bodyDiv w:val="1"/>
      <w:marLeft w:val="0"/>
      <w:marRight w:val="0"/>
      <w:marTop w:val="0"/>
      <w:marBottom w:val="0"/>
      <w:divBdr>
        <w:top w:val="none" w:sz="0" w:space="0" w:color="auto"/>
        <w:left w:val="none" w:sz="0" w:space="0" w:color="auto"/>
        <w:bottom w:val="none" w:sz="0" w:space="0" w:color="auto"/>
        <w:right w:val="none" w:sz="0" w:space="0" w:color="auto"/>
      </w:divBdr>
    </w:div>
    <w:div w:id="1386567589">
      <w:bodyDiv w:val="1"/>
      <w:marLeft w:val="0"/>
      <w:marRight w:val="0"/>
      <w:marTop w:val="0"/>
      <w:marBottom w:val="0"/>
      <w:divBdr>
        <w:top w:val="none" w:sz="0" w:space="0" w:color="auto"/>
        <w:left w:val="none" w:sz="0" w:space="0" w:color="auto"/>
        <w:bottom w:val="none" w:sz="0" w:space="0" w:color="auto"/>
        <w:right w:val="none" w:sz="0" w:space="0" w:color="auto"/>
      </w:divBdr>
    </w:div>
    <w:div w:id="1609894549">
      <w:bodyDiv w:val="1"/>
      <w:marLeft w:val="0"/>
      <w:marRight w:val="0"/>
      <w:marTop w:val="0"/>
      <w:marBottom w:val="0"/>
      <w:divBdr>
        <w:top w:val="none" w:sz="0" w:space="0" w:color="auto"/>
        <w:left w:val="none" w:sz="0" w:space="0" w:color="auto"/>
        <w:bottom w:val="none" w:sz="0" w:space="0" w:color="auto"/>
        <w:right w:val="none" w:sz="0" w:space="0" w:color="auto"/>
      </w:divBdr>
    </w:div>
    <w:div w:id="1656103426">
      <w:bodyDiv w:val="1"/>
      <w:marLeft w:val="0"/>
      <w:marRight w:val="0"/>
      <w:marTop w:val="0"/>
      <w:marBottom w:val="0"/>
      <w:divBdr>
        <w:top w:val="none" w:sz="0" w:space="0" w:color="auto"/>
        <w:left w:val="none" w:sz="0" w:space="0" w:color="auto"/>
        <w:bottom w:val="none" w:sz="0" w:space="0" w:color="auto"/>
        <w:right w:val="none" w:sz="0" w:space="0" w:color="auto"/>
      </w:divBdr>
    </w:div>
    <w:div w:id="1686974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88B081-B53B-4444-A40A-942F15422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574</Words>
  <Characters>3278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marika monarque</dc:creator>
  <cp:keywords/>
  <dc:description/>
  <cp:lastModifiedBy>Manuela Ferrari</cp:lastModifiedBy>
  <cp:revision>2</cp:revision>
  <dcterms:created xsi:type="dcterms:W3CDTF">2022-12-21T13:37:00Z</dcterms:created>
  <dcterms:modified xsi:type="dcterms:W3CDTF">2022-12-21T13:37:00Z</dcterms:modified>
</cp:coreProperties>
</file>