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6D78" w14:textId="14B7C03A" w:rsidR="00846C56" w:rsidRDefault="00846C56" w:rsidP="00846C56">
      <w:pPr>
        <w:pStyle w:val="Heading3"/>
        <w:spacing w:before="200" w:after="200" w:line="360" w:lineRule="auto"/>
      </w:pPr>
      <w:r w:rsidRPr="00F574F5">
        <w:rPr>
          <w:rFonts w:ascii="Times New Roman" w:hAnsi="Times New Roman" w:cs="Times New Roman"/>
          <w:sz w:val="26"/>
          <w:szCs w:val="26"/>
        </w:rPr>
        <w:t xml:space="preserve">Multimedia Appendix </w:t>
      </w:r>
      <w:r>
        <w:rPr>
          <w:rFonts w:ascii="Times New Roman" w:hAnsi="Times New Roman" w:cs="Times New Roman"/>
          <w:sz w:val="26"/>
          <w:szCs w:val="26"/>
        </w:rPr>
        <w:t>D</w:t>
      </w:r>
      <w:r w:rsidRPr="00F574F5">
        <w:rPr>
          <w:rFonts w:ascii="Times New Roman" w:hAnsi="Times New Roman" w:cs="Times New Roman"/>
          <w:sz w:val="26"/>
          <w:szCs w:val="26"/>
        </w:rPr>
        <w:t xml:space="preserve">. </w:t>
      </w:r>
      <w:r w:rsidRPr="00846C56">
        <w:rPr>
          <w:rFonts w:ascii="Times New Roman" w:hAnsi="Times New Roman" w:cs="Times New Roman"/>
          <w:sz w:val="26"/>
          <w:szCs w:val="26"/>
        </w:rPr>
        <w:t>Risk of Bias Assessment for 15 Included Studies</w:t>
      </w:r>
    </w:p>
    <w:p w14:paraId="419845A2" w14:textId="3549411B" w:rsidR="008242C7" w:rsidRPr="008242C7" w:rsidRDefault="008242C7" w:rsidP="008242C7">
      <w:pPr>
        <w:rPr>
          <w:rFonts w:ascii="Times New Roman" w:hAnsi="Times New Roman" w:cs="Times New Roman"/>
        </w:rPr>
      </w:pPr>
      <w:r w:rsidRPr="008242C7">
        <w:rPr>
          <w:rFonts w:ascii="Times New Roman" w:hAnsi="Times New Roman" w:cs="Times New Roman"/>
        </w:rPr>
        <w:t xml:space="preserve">Given that </w:t>
      </w:r>
      <w:proofErr w:type="gramStart"/>
      <w:r w:rsidRPr="008242C7">
        <w:rPr>
          <w:rFonts w:ascii="Times New Roman" w:hAnsi="Times New Roman" w:cs="Times New Roman"/>
        </w:rPr>
        <w:t>the majority of</w:t>
      </w:r>
      <w:proofErr w:type="gramEnd"/>
      <w:r w:rsidRPr="008242C7">
        <w:rPr>
          <w:rFonts w:ascii="Times New Roman" w:hAnsi="Times New Roman" w:cs="Times New Roman"/>
        </w:rPr>
        <w:t xml:space="preserve"> the included studies are non-randomi</w:t>
      </w:r>
      <w:r w:rsidR="007F6D73">
        <w:rPr>
          <w:rFonts w:ascii="Times New Roman" w:hAnsi="Times New Roman" w:cs="Times New Roman"/>
        </w:rPr>
        <w:t>s</w:t>
      </w:r>
      <w:r w:rsidRPr="008242C7">
        <w:rPr>
          <w:rFonts w:ascii="Times New Roman" w:hAnsi="Times New Roman" w:cs="Times New Roman"/>
        </w:rPr>
        <w:t>ed (e.g., cross-sectional, comparative analyses), the ROBINS-I tool was selected. This tool is specifically designed to assess the risk of bias in non-randomi</w:t>
      </w:r>
      <w:r w:rsidR="00C172CF">
        <w:rPr>
          <w:rFonts w:ascii="Times New Roman" w:hAnsi="Times New Roman" w:cs="Times New Roman"/>
        </w:rPr>
        <w:t>s</w:t>
      </w:r>
      <w:r w:rsidRPr="008242C7">
        <w:rPr>
          <w:rFonts w:ascii="Times New Roman" w:hAnsi="Times New Roman" w:cs="Times New Roman"/>
        </w:rPr>
        <w:t xml:space="preserve">ed studies of interventions:  </w:t>
      </w:r>
      <w:hyperlink r:id="rId5" w:history="1">
        <w:r w:rsidRPr="008242C7">
          <w:rPr>
            <w:rStyle w:val="Hyperlink"/>
            <w:rFonts w:ascii="Times New Roman" w:hAnsi="Times New Roman" w:cs="Times New Roman"/>
          </w:rPr>
          <w:t>https://methods.cochrane.org/robins-i</w:t>
        </w:r>
      </w:hyperlink>
      <w:r w:rsidRPr="008242C7">
        <w:rPr>
          <w:rFonts w:ascii="Times New Roman" w:hAnsi="Times New Roman" w:cs="Times New Roman"/>
        </w:rPr>
        <w:t xml:space="preserve"> </w:t>
      </w:r>
    </w:p>
    <w:p w14:paraId="5A6DE962" w14:textId="77777777" w:rsidR="008242C7" w:rsidRPr="008242C7" w:rsidRDefault="008242C7" w:rsidP="008242C7">
      <w:pPr>
        <w:rPr>
          <w:rFonts w:ascii="Times New Roman" w:hAnsi="Times New Roman" w:cs="Times New Roman"/>
        </w:rPr>
      </w:pPr>
    </w:p>
    <w:p w14:paraId="254E79C4" w14:textId="413D5771" w:rsidR="004E1E85" w:rsidRPr="008242C7" w:rsidRDefault="004E1E85" w:rsidP="004E1E85">
      <w:pPr>
        <w:rPr>
          <w:rFonts w:ascii="Times New Roman" w:hAnsi="Times New Roman" w:cs="Times New Roman"/>
          <w:b/>
          <w:bCs/>
        </w:rPr>
      </w:pPr>
      <w:r w:rsidRPr="008242C7">
        <w:rPr>
          <w:rFonts w:ascii="Times New Roman" w:hAnsi="Times New Roman" w:cs="Times New Roman"/>
          <w:b/>
          <w:bCs/>
        </w:rPr>
        <w:t>Maida et al. (2024)</w:t>
      </w:r>
    </w:p>
    <w:p w14:paraId="4EA20CC6" w14:textId="77777777" w:rsidR="004E1E85" w:rsidRPr="008242C7" w:rsidRDefault="004E1E85" w:rsidP="004E1E85">
      <w:pPr>
        <w:rPr>
          <w:rFonts w:ascii="Times New Roman" w:hAnsi="Times New Roman" w:cs="Times New Roman"/>
        </w:rPr>
      </w:pPr>
      <w:r w:rsidRPr="008242C7">
        <w:rPr>
          <w:rFonts w:ascii="Times New Roman" w:hAnsi="Times New Roman" w:cs="Times New Roman"/>
          <w:b/>
          <w:bCs/>
        </w:rPr>
        <w:t>Article Title:</w:t>
      </w:r>
      <w:r w:rsidRPr="008242C7">
        <w:rPr>
          <w:rFonts w:ascii="Times New Roman" w:hAnsi="Times New Roman" w:cs="Times New Roman"/>
        </w:rPr>
        <w:t xml:space="preserve"> ChatGPT vs. neurologists: a cross</w:t>
      </w:r>
      <w:r w:rsidRPr="008242C7">
        <w:rPr>
          <w:rFonts w:ascii="Times New Roman" w:hAnsi="Times New Roman" w:cs="Times New Roman"/>
        </w:rPr>
        <w:noBreakHyphen/>
        <w:t>sectional study investigating preference, satisfaction ratings and perceived empathy in responses among people living with multiple sclerosis.</w:t>
      </w:r>
    </w:p>
    <w:p w14:paraId="39D0E717" w14:textId="77777777" w:rsidR="004E1E85" w:rsidRPr="008242C7" w:rsidRDefault="004E1E85" w:rsidP="004E1E85">
      <w:pPr>
        <w:rPr>
          <w:rFonts w:ascii="Times New Roman" w:hAnsi="Times New Roman" w:cs="Times New Roman"/>
        </w:rPr>
      </w:pPr>
      <w:r w:rsidRPr="008242C7">
        <w:rPr>
          <w:rFonts w:ascii="Times New Roman" w:hAnsi="Times New Roman" w:cs="Times New Roman"/>
          <w:b/>
          <w:bCs/>
        </w:rPr>
        <w:t>Citation:</w:t>
      </w:r>
      <w:r w:rsidRPr="008242C7">
        <w:rPr>
          <w:rFonts w:ascii="Times New Roman" w:hAnsi="Times New Roman" w:cs="Times New Roman"/>
        </w:rPr>
        <w:t xml:space="preserve"> Maida E. et al. (2024). </w:t>
      </w:r>
      <w:r w:rsidRPr="008242C7">
        <w:rPr>
          <w:rFonts w:ascii="Times New Roman" w:hAnsi="Times New Roman" w:cs="Times New Roman"/>
          <w:i/>
          <w:iCs/>
        </w:rPr>
        <w:t>Journal of Neurology</w:t>
      </w:r>
      <w:r w:rsidRPr="008242C7">
        <w:rPr>
          <w:rFonts w:ascii="Times New Roman" w:hAnsi="Times New Roman" w:cs="Times New Roman"/>
        </w:rPr>
        <w:t xml:space="preserve">, 271:4057–4066. </w:t>
      </w:r>
      <w:hyperlink r:id="rId6" w:tgtFrame="_new" w:history="1">
        <w:r w:rsidRPr="008242C7">
          <w:rPr>
            <w:rStyle w:val="Hyperlink"/>
            <w:rFonts w:ascii="Times New Roman" w:hAnsi="Times New Roman" w:cs="Times New Roman"/>
          </w:rPr>
          <w:t>https://doi.org/10.1007/s00415-024-12328-x</w:t>
        </w:r>
      </w:hyperlink>
    </w:p>
    <w:tbl>
      <w:tblPr>
        <w:tblStyle w:val="TableGrid"/>
        <w:tblW w:w="0" w:type="auto"/>
        <w:tblLook w:val="04A0" w:firstRow="1" w:lastRow="0" w:firstColumn="1" w:lastColumn="0" w:noHBand="0" w:noVBand="1"/>
      </w:tblPr>
      <w:tblGrid>
        <w:gridCol w:w="1974"/>
        <w:gridCol w:w="5799"/>
        <w:gridCol w:w="1243"/>
      </w:tblGrid>
      <w:tr w:rsidR="004E1E85" w:rsidRPr="008242C7" w14:paraId="486E9EBA" w14:textId="77777777" w:rsidTr="004E1E85">
        <w:tc>
          <w:tcPr>
            <w:tcW w:w="0" w:type="auto"/>
            <w:hideMark/>
          </w:tcPr>
          <w:p w14:paraId="1E3E2B0F" w14:textId="77777777" w:rsidR="004E1E85" w:rsidRPr="008242C7" w:rsidRDefault="004E1E85" w:rsidP="004E1E85">
            <w:pPr>
              <w:spacing w:after="160" w:line="278" w:lineRule="auto"/>
              <w:rPr>
                <w:rFonts w:ascii="Times New Roman" w:hAnsi="Times New Roman" w:cs="Times New Roman"/>
                <w:b/>
                <w:bCs/>
              </w:rPr>
            </w:pPr>
            <w:r w:rsidRPr="008242C7">
              <w:rPr>
                <w:rFonts w:ascii="Times New Roman" w:hAnsi="Times New Roman" w:cs="Times New Roman"/>
                <w:b/>
                <w:bCs/>
              </w:rPr>
              <w:t>Domain</w:t>
            </w:r>
          </w:p>
        </w:tc>
        <w:tc>
          <w:tcPr>
            <w:tcW w:w="0" w:type="auto"/>
            <w:hideMark/>
          </w:tcPr>
          <w:p w14:paraId="52069FC9" w14:textId="77777777" w:rsidR="004E1E85" w:rsidRPr="008242C7" w:rsidRDefault="004E1E85" w:rsidP="004E1E85">
            <w:pPr>
              <w:spacing w:after="160" w:line="278" w:lineRule="auto"/>
              <w:rPr>
                <w:rFonts w:ascii="Times New Roman" w:hAnsi="Times New Roman" w:cs="Times New Roman"/>
                <w:b/>
                <w:bCs/>
              </w:rPr>
            </w:pPr>
            <w:r w:rsidRPr="008242C7">
              <w:rPr>
                <w:rFonts w:ascii="Times New Roman" w:hAnsi="Times New Roman" w:cs="Times New Roman"/>
                <w:b/>
                <w:bCs/>
              </w:rPr>
              <w:t>Assessment</w:t>
            </w:r>
          </w:p>
        </w:tc>
        <w:tc>
          <w:tcPr>
            <w:tcW w:w="0" w:type="auto"/>
            <w:hideMark/>
          </w:tcPr>
          <w:p w14:paraId="632CCAD8" w14:textId="77777777" w:rsidR="004E1E85" w:rsidRPr="008242C7" w:rsidRDefault="004E1E85" w:rsidP="004E1E85">
            <w:pPr>
              <w:spacing w:after="160" w:line="278" w:lineRule="auto"/>
              <w:rPr>
                <w:rFonts w:ascii="Times New Roman" w:hAnsi="Times New Roman" w:cs="Times New Roman"/>
                <w:b/>
                <w:bCs/>
              </w:rPr>
            </w:pPr>
            <w:r w:rsidRPr="008242C7">
              <w:rPr>
                <w:rFonts w:ascii="Times New Roman" w:hAnsi="Times New Roman" w:cs="Times New Roman"/>
                <w:b/>
                <w:bCs/>
              </w:rPr>
              <w:t>Judgment</w:t>
            </w:r>
          </w:p>
        </w:tc>
      </w:tr>
      <w:tr w:rsidR="004E1E85" w:rsidRPr="008242C7" w14:paraId="2327B50B" w14:textId="77777777" w:rsidTr="004E1E85">
        <w:tc>
          <w:tcPr>
            <w:tcW w:w="0" w:type="auto"/>
            <w:hideMark/>
          </w:tcPr>
          <w:p w14:paraId="56CC32BD"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Confounding</w:t>
            </w:r>
          </w:p>
        </w:tc>
        <w:tc>
          <w:tcPr>
            <w:tcW w:w="0" w:type="auto"/>
            <w:hideMark/>
          </w:tcPr>
          <w:p w14:paraId="72C36F73" w14:textId="6278CBB8"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rPr>
              <w:t xml:space="preserve">The study adjusted for several covariates including age, sex, treatment duration, clinical descriptors, cognitive deficits, depressive symptoms, and educational attainment. </w:t>
            </w:r>
            <w:r w:rsidR="00267664">
              <w:rPr>
                <w:rFonts w:ascii="Times New Roman" w:hAnsi="Times New Roman" w:cs="Times New Roman"/>
              </w:rPr>
              <w:t xml:space="preserve">However, the </w:t>
            </w:r>
            <w:proofErr w:type="gramStart"/>
            <w:r w:rsidR="00267664">
              <w:rPr>
                <w:rFonts w:ascii="Times New Roman" w:hAnsi="Times New Roman" w:cs="Times New Roman"/>
              </w:rPr>
              <w:t>manner in which</w:t>
            </w:r>
            <w:proofErr w:type="gramEnd"/>
            <w:r w:rsidR="00267664">
              <w:rPr>
                <w:rFonts w:ascii="Times New Roman" w:hAnsi="Times New Roman" w:cs="Times New Roman"/>
              </w:rPr>
              <w:t xml:space="preserve"> the four questions were chosen </w:t>
            </w:r>
            <w:r w:rsidR="00267664" w:rsidRPr="00267664">
              <w:rPr>
                <w:rFonts w:ascii="Times New Roman" w:hAnsi="Times New Roman" w:cs="Times New Roman"/>
              </w:rPr>
              <w:t>(i.e., curated from patients’ emails, then narrowed by neurologists)</w:t>
            </w:r>
            <w:r w:rsidR="00267664">
              <w:rPr>
                <w:rFonts w:ascii="Times New Roman" w:hAnsi="Times New Roman" w:cs="Times New Roman"/>
              </w:rPr>
              <w:t xml:space="preserve"> may introduce confounding. T</w:t>
            </w:r>
            <w:r w:rsidR="00267664" w:rsidRPr="00267664">
              <w:rPr>
                <w:rFonts w:ascii="Times New Roman" w:hAnsi="Times New Roman" w:cs="Times New Roman"/>
              </w:rPr>
              <w:t>he selected FAQs may not represent a random sample of all possible patient queries, and the wording (or domain) of those questions might differentially favour ChatGPT vs. a neurologist’s style</w:t>
            </w:r>
            <w:r w:rsidR="00267664">
              <w:rPr>
                <w:rFonts w:ascii="Times New Roman" w:hAnsi="Times New Roman" w:cs="Times New Roman"/>
              </w:rPr>
              <w:t>.</w:t>
            </w:r>
          </w:p>
        </w:tc>
        <w:tc>
          <w:tcPr>
            <w:tcW w:w="0" w:type="auto"/>
            <w:hideMark/>
          </w:tcPr>
          <w:p w14:paraId="4E97731B"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Moderate</w:t>
            </w:r>
          </w:p>
        </w:tc>
      </w:tr>
      <w:tr w:rsidR="004E1E85" w:rsidRPr="008242C7" w14:paraId="284D458D" w14:textId="77777777" w:rsidTr="004E1E85">
        <w:tc>
          <w:tcPr>
            <w:tcW w:w="0" w:type="auto"/>
            <w:hideMark/>
          </w:tcPr>
          <w:p w14:paraId="45591F7E"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Selection of Participants</w:t>
            </w:r>
          </w:p>
        </w:tc>
        <w:tc>
          <w:tcPr>
            <w:tcW w:w="0" w:type="auto"/>
            <w:hideMark/>
          </w:tcPr>
          <w:p w14:paraId="0719FCF8" w14:textId="34C36073" w:rsidR="004E1E85" w:rsidRPr="008242C7" w:rsidRDefault="00267664" w:rsidP="004E1E85">
            <w:pPr>
              <w:spacing w:after="160" w:line="278" w:lineRule="auto"/>
              <w:rPr>
                <w:rFonts w:ascii="Times New Roman" w:hAnsi="Times New Roman" w:cs="Times New Roman"/>
              </w:rPr>
            </w:pPr>
            <w:r>
              <w:rPr>
                <w:rFonts w:ascii="Times New Roman" w:hAnsi="Times New Roman" w:cs="Times New Roman"/>
              </w:rPr>
              <w:t>Empathy reviewers (patient-proxies)</w:t>
            </w:r>
            <w:r w:rsidR="004E1E85" w:rsidRPr="008242C7">
              <w:rPr>
                <w:rFonts w:ascii="Times New Roman" w:hAnsi="Times New Roman" w:cs="Times New Roman"/>
              </w:rPr>
              <w:t xml:space="preserve"> were recruited through digital communication platforms with a response rate of 39.7%. This may lead to selection bias as responders may differ from non-responders</w:t>
            </w:r>
            <w:r w:rsidR="00C172CF">
              <w:rPr>
                <w:rFonts w:ascii="Times New Roman" w:hAnsi="Times New Roman" w:cs="Times New Roman"/>
              </w:rPr>
              <w:t xml:space="preserve"> (</w:t>
            </w:r>
            <w:r w:rsidR="00C172CF" w:rsidRPr="00C172CF">
              <w:rPr>
                <w:rFonts w:ascii="Times New Roman" w:hAnsi="Times New Roman" w:cs="Times New Roman"/>
              </w:rPr>
              <w:t>e.g., people who are more digitally engaged might be more likely to respond</w:t>
            </w:r>
            <w:r w:rsidR="00C172CF">
              <w:rPr>
                <w:rFonts w:ascii="Times New Roman" w:hAnsi="Times New Roman" w:cs="Times New Roman"/>
              </w:rPr>
              <w:t xml:space="preserve">). </w:t>
            </w:r>
            <w:r w:rsidR="006C6AD7">
              <w:rPr>
                <w:rFonts w:ascii="Times New Roman" w:hAnsi="Times New Roman" w:cs="Times New Roman"/>
              </w:rPr>
              <w:t>T</w:t>
            </w:r>
            <w:r w:rsidR="006C6AD7" w:rsidRPr="006C6AD7">
              <w:rPr>
                <w:rFonts w:ascii="Times New Roman" w:hAnsi="Times New Roman" w:cs="Times New Roman"/>
              </w:rPr>
              <w:t>here is no comparison of responders vs. non-responders.</w:t>
            </w:r>
          </w:p>
        </w:tc>
        <w:tc>
          <w:tcPr>
            <w:tcW w:w="0" w:type="auto"/>
            <w:hideMark/>
          </w:tcPr>
          <w:p w14:paraId="0B0A618E" w14:textId="111F0433" w:rsidR="004E1E85" w:rsidRPr="008242C7" w:rsidRDefault="00C172CF" w:rsidP="004E1E85">
            <w:pPr>
              <w:spacing w:after="160" w:line="278" w:lineRule="auto"/>
              <w:rPr>
                <w:rFonts w:ascii="Times New Roman" w:hAnsi="Times New Roman" w:cs="Times New Roman"/>
              </w:rPr>
            </w:pPr>
            <w:r>
              <w:rPr>
                <w:rFonts w:ascii="Times New Roman" w:hAnsi="Times New Roman" w:cs="Times New Roman"/>
                <w:b/>
                <w:bCs/>
              </w:rPr>
              <w:t>Moderate</w:t>
            </w:r>
          </w:p>
        </w:tc>
      </w:tr>
      <w:tr w:rsidR="004E1E85" w:rsidRPr="008242C7" w14:paraId="4C04F22E" w14:textId="77777777" w:rsidTr="004E1E85">
        <w:tc>
          <w:tcPr>
            <w:tcW w:w="0" w:type="auto"/>
            <w:hideMark/>
          </w:tcPr>
          <w:p w14:paraId="3771F835"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Classification of Interventions</w:t>
            </w:r>
          </w:p>
        </w:tc>
        <w:tc>
          <w:tcPr>
            <w:tcW w:w="0" w:type="auto"/>
            <w:hideMark/>
          </w:tcPr>
          <w:p w14:paraId="2A4BD5C2" w14:textId="21BAF1A2"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rPr>
              <w:t>AI (ChatGPT) and human (neurologist) responses were clearly distinguished and appropriately categori</w:t>
            </w:r>
            <w:r w:rsidR="00C172CF">
              <w:rPr>
                <w:rFonts w:ascii="Times New Roman" w:hAnsi="Times New Roman" w:cs="Times New Roman"/>
              </w:rPr>
              <w:t>s</w:t>
            </w:r>
            <w:r w:rsidRPr="008242C7">
              <w:rPr>
                <w:rFonts w:ascii="Times New Roman" w:hAnsi="Times New Roman" w:cs="Times New Roman"/>
              </w:rPr>
              <w:t>ed</w:t>
            </w:r>
            <w:r w:rsidR="00C172CF">
              <w:rPr>
                <w:rFonts w:ascii="Times New Roman" w:hAnsi="Times New Roman" w:cs="Times New Roman"/>
              </w:rPr>
              <w:t>. However, t</w:t>
            </w:r>
            <w:r w:rsidR="00C172CF" w:rsidRPr="00C172CF">
              <w:rPr>
                <w:rFonts w:ascii="Times New Roman" w:hAnsi="Times New Roman" w:cs="Times New Roman"/>
              </w:rPr>
              <w:t>he paper notes that ChatGPT responses had a slightly more informal tone, so some participants might suspect which was AI, potentially introducing bias</w:t>
            </w:r>
            <w:r w:rsidR="003A5B9B">
              <w:rPr>
                <w:rFonts w:ascii="Times New Roman" w:hAnsi="Times New Roman" w:cs="Times New Roman"/>
              </w:rPr>
              <w:t xml:space="preserve"> (but this is an inherent difference between AI and humans and </w:t>
            </w:r>
            <w:r w:rsidR="003A5B9B" w:rsidRPr="003A5B9B">
              <w:rPr>
                <w:rFonts w:ascii="Times New Roman" w:hAnsi="Times New Roman" w:cs="Times New Roman"/>
                <w:i/>
                <w:iCs/>
              </w:rPr>
              <w:t>arguably</w:t>
            </w:r>
            <w:r w:rsidR="003A5B9B">
              <w:rPr>
                <w:rFonts w:ascii="Times New Roman" w:hAnsi="Times New Roman" w:cs="Times New Roman"/>
              </w:rPr>
              <w:t xml:space="preserve"> can’t be controlled)</w:t>
            </w:r>
            <w:r w:rsidR="00C172CF" w:rsidRPr="00C172CF">
              <w:rPr>
                <w:rFonts w:ascii="Times New Roman" w:hAnsi="Times New Roman" w:cs="Times New Roman"/>
              </w:rPr>
              <w:t>.</w:t>
            </w:r>
          </w:p>
        </w:tc>
        <w:tc>
          <w:tcPr>
            <w:tcW w:w="0" w:type="auto"/>
            <w:hideMark/>
          </w:tcPr>
          <w:p w14:paraId="3A543869"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Low</w:t>
            </w:r>
          </w:p>
        </w:tc>
      </w:tr>
      <w:tr w:rsidR="004E1E85" w:rsidRPr="008242C7" w14:paraId="7CCCF9F7" w14:textId="77777777" w:rsidTr="004E1E85">
        <w:tc>
          <w:tcPr>
            <w:tcW w:w="0" w:type="auto"/>
            <w:hideMark/>
          </w:tcPr>
          <w:p w14:paraId="74CBA6F9"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lastRenderedPageBreak/>
              <w:t>Deviation from Intended Interventions</w:t>
            </w:r>
          </w:p>
        </w:tc>
        <w:tc>
          <w:tcPr>
            <w:tcW w:w="0" w:type="auto"/>
            <w:hideMark/>
          </w:tcPr>
          <w:p w14:paraId="43D19D9C"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rPr>
              <w:t>No deviations from intended interventions were reported; both AI and neurologist responses were generated and presented consistently.</w:t>
            </w:r>
          </w:p>
        </w:tc>
        <w:tc>
          <w:tcPr>
            <w:tcW w:w="0" w:type="auto"/>
            <w:hideMark/>
          </w:tcPr>
          <w:p w14:paraId="5B984CF3"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Low</w:t>
            </w:r>
          </w:p>
        </w:tc>
      </w:tr>
      <w:tr w:rsidR="004E1E85" w:rsidRPr="008242C7" w14:paraId="318C0189" w14:textId="77777777" w:rsidTr="004E1E85">
        <w:tc>
          <w:tcPr>
            <w:tcW w:w="0" w:type="auto"/>
            <w:hideMark/>
          </w:tcPr>
          <w:p w14:paraId="5E9E63F4"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Missing Data</w:t>
            </w:r>
          </w:p>
        </w:tc>
        <w:tc>
          <w:tcPr>
            <w:tcW w:w="0" w:type="auto"/>
            <w:hideMark/>
          </w:tcPr>
          <w:p w14:paraId="7D6D5EC7" w14:textId="6ABBB983" w:rsidR="004E1E85" w:rsidRPr="008242C7" w:rsidRDefault="00C172CF" w:rsidP="004E1E85">
            <w:pPr>
              <w:spacing w:after="160" w:line="278" w:lineRule="auto"/>
              <w:rPr>
                <w:rFonts w:ascii="Times New Roman" w:hAnsi="Times New Roman" w:cs="Times New Roman"/>
              </w:rPr>
            </w:pPr>
            <w:r w:rsidRPr="00C172CF">
              <w:rPr>
                <w:rFonts w:ascii="Times New Roman" w:hAnsi="Times New Roman" w:cs="Times New Roman"/>
              </w:rPr>
              <w:t>The study does not indicate any</w:t>
            </w:r>
            <w:r w:rsidR="006C6AD7">
              <w:rPr>
                <w:rFonts w:ascii="Times New Roman" w:hAnsi="Times New Roman" w:cs="Times New Roman"/>
              </w:rPr>
              <w:t xml:space="preserve"> </w:t>
            </w:r>
            <w:r w:rsidRPr="00C172CF">
              <w:rPr>
                <w:rFonts w:ascii="Times New Roman" w:hAnsi="Times New Roman" w:cs="Times New Roman"/>
              </w:rPr>
              <w:t>missing data issues</w:t>
            </w:r>
            <w:r w:rsidR="006C6AD7">
              <w:rPr>
                <w:rFonts w:ascii="Times New Roman" w:hAnsi="Times New Roman" w:cs="Times New Roman"/>
              </w:rPr>
              <w:t>.</w:t>
            </w:r>
          </w:p>
        </w:tc>
        <w:tc>
          <w:tcPr>
            <w:tcW w:w="0" w:type="auto"/>
            <w:hideMark/>
          </w:tcPr>
          <w:p w14:paraId="67DA0202"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Low</w:t>
            </w:r>
          </w:p>
        </w:tc>
      </w:tr>
      <w:tr w:rsidR="004E1E85" w:rsidRPr="008242C7" w14:paraId="31F32670" w14:textId="77777777" w:rsidTr="004E1E85">
        <w:tc>
          <w:tcPr>
            <w:tcW w:w="0" w:type="auto"/>
            <w:hideMark/>
          </w:tcPr>
          <w:p w14:paraId="6323B371"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Measurement of Outcomes</w:t>
            </w:r>
          </w:p>
        </w:tc>
        <w:tc>
          <w:tcPr>
            <w:tcW w:w="0" w:type="auto"/>
            <w:hideMark/>
          </w:tcPr>
          <w:p w14:paraId="6BA7EB9C" w14:textId="390F02BC" w:rsidR="004E1E85" w:rsidRPr="008242C7" w:rsidRDefault="000D4A31" w:rsidP="004E1E85">
            <w:pPr>
              <w:spacing w:after="160" w:line="278" w:lineRule="auto"/>
              <w:rPr>
                <w:rFonts w:ascii="Times New Roman" w:hAnsi="Times New Roman" w:cs="Times New Roman"/>
              </w:rPr>
            </w:pPr>
            <w:r w:rsidRPr="000D4A31">
              <w:rPr>
                <w:rFonts w:ascii="Times New Roman" w:hAnsi="Times New Roman" w:cs="Times New Roman"/>
              </w:rPr>
              <w:t xml:space="preserve">They used </w:t>
            </w:r>
            <w:r w:rsidR="006C6AD7">
              <w:rPr>
                <w:rFonts w:ascii="Times New Roman" w:hAnsi="Times New Roman" w:cs="Times New Roman"/>
              </w:rPr>
              <w:t>t</w:t>
            </w:r>
            <w:r w:rsidRPr="000D4A31">
              <w:rPr>
                <w:rFonts w:ascii="Times New Roman" w:hAnsi="Times New Roman" w:cs="Times New Roman"/>
              </w:rPr>
              <w:t>he CARE scale for empathy, which is validated, albeit slightly modified for a digital context.</w:t>
            </w:r>
            <w:r w:rsidR="00195E79">
              <w:rPr>
                <w:rFonts w:ascii="Times New Roman" w:hAnsi="Times New Roman" w:cs="Times New Roman"/>
              </w:rPr>
              <w:t xml:space="preserve"> </w:t>
            </w:r>
            <w:r w:rsidR="006C6AD7" w:rsidRPr="006C6AD7">
              <w:rPr>
                <w:rFonts w:ascii="Times New Roman" w:hAnsi="Times New Roman" w:cs="Times New Roman"/>
              </w:rPr>
              <w:t>Its use in a purely text-based “Q&amp;A” scenario is less typical but still plausibly relevant.</w:t>
            </w:r>
          </w:p>
        </w:tc>
        <w:tc>
          <w:tcPr>
            <w:tcW w:w="0" w:type="auto"/>
            <w:hideMark/>
          </w:tcPr>
          <w:p w14:paraId="2406BFA7"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Low</w:t>
            </w:r>
          </w:p>
        </w:tc>
      </w:tr>
      <w:tr w:rsidR="004E1E85" w:rsidRPr="008242C7" w14:paraId="1D914EAA" w14:textId="77777777" w:rsidTr="004E1E85">
        <w:tc>
          <w:tcPr>
            <w:tcW w:w="0" w:type="auto"/>
            <w:hideMark/>
          </w:tcPr>
          <w:p w14:paraId="58165613"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Selection of the Reported Result</w:t>
            </w:r>
          </w:p>
        </w:tc>
        <w:tc>
          <w:tcPr>
            <w:tcW w:w="0" w:type="auto"/>
            <w:hideMark/>
          </w:tcPr>
          <w:p w14:paraId="6BF10A5D" w14:textId="777C28C0"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rPr>
              <w:t xml:space="preserve">The study focused on main outcomes (preference, satisfaction, empathy) without evidence of selective reporting of </w:t>
            </w:r>
            <w:r w:rsidR="00B53AA9">
              <w:rPr>
                <w:rFonts w:ascii="Times New Roman" w:hAnsi="Times New Roman" w:cs="Times New Roman"/>
              </w:rPr>
              <w:t xml:space="preserve">results. </w:t>
            </w:r>
          </w:p>
        </w:tc>
        <w:tc>
          <w:tcPr>
            <w:tcW w:w="0" w:type="auto"/>
            <w:hideMark/>
          </w:tcPr>
          <w:p w14:paraId="19278E78"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Low</w:t>
            </w:r>
          </w:p>
        </w:tc>
      </w:tr>
    </w:tbl>
    <w:p w14:paraId="6A8384A8" w14:textId="77777777" w:rsidR="004E1E85" w:rsidRPr="008242C7" w:rsidRDefault="00000000" w:rsidP="004E1E85">
      <w:pPr>
        <w:rPr>
          <w:rFonts w:ascii="Times New Roman" w:hAnsi="Times New Roman" w:cs="Times New Roman"/>
        </w:rPr>
      </w:pPr>
      <w:r>
        <w:rPr>
          <w:rFonts w:ascii="Times New Roman" w:hAnsi="Times New Roman" w:cs="Times New Roman"/>
        </w:rPr>
        <w:pict w14:anchorId="1BCF7C65">
          <v:rect id="_x0000_i1025" style="width:0;height:1.5pt" o:hralign="center" o:hrstd="t" o:hr="t" fillcolor="#a0a0a0" stroked="f"/>
        </w:pict>
      </w:r>
    </w:p>
    <w:p w14:paraId="52850403" w14:textId="77777777" w:rsidR="004E1E85" w:rsidRPr="008242C7" w:rsidRDefault="004E1E85" w:rsidP="004E1E85">
      <w:pPr>
        <w:rPr>
          <w:rFonts w:ascii="Times New Roman" w:hAnsi="Times New Roman" w:cs="Times New Roman"/>
          <w:b/>
          <w:bCs/>
        </w:rPr>
      </w:pPr>
      <w:r w:rsidRPr="008242C7">
        <w:rPr>
          <w:rFonts w:ascii="Times New Roman" w:hAnsi="Times New Roman" w:cs="Times New Roman"/>
          <w:b/>
          <w:bCs/>
        </w:rPr>
        <w:t>Xu et al. (2024)</w:t>
      </w:r>
    </w:p>
    <w:p w14:paraId="53F7BEE8" w14:textId="77777777" w:rsidR="004E1E85" w:rsidRPr="008242C7" w:rsidRDefault="004E1E85" w:rsidP="004E1E85">
      <w:pPr>
        <w:rPr>
          <w:rFonts w:ascii="Times New Roman" w:hAnsi="Times New Roman" w:cs="Times New Roman"/>
        </w:rPr>
      </w:pPr>
      <w:r w:rsidRPr="008242C7">
        <w:rPr>
          <w:rFonts w:ascii="Times New Roman" w:hAnsi="Times New Roman" w:cs="Times New Roman"/>
          <w:b/>
          <w:bCs/>
        </w:rPr>
        <w:t>Article Title:</w:t>
      </w:r>
      <w:r w:rsidRPr="008242C7">
        <w:rPr>
          <w:rFonts w:ascii="Times New Roman" w:hAnsi="Times New Roman" w:cs="Times New Roman"/>
        </w:rPr>
        <w:t xml:space="preserve"> ChatGPT4’s proficiency in addressing patients’ questions on systemic lupus erythematosus: a blinded comparative study with specialists.</w:t>
      </w:r>
    </w:p>
    <w:p w14:paraId="62639F9F" w14:textId="77777777" w:rsidR="004E1E85" w:rsidRPr="008242C7" w:rsidRDefault="004E1E85" w:rsidP="004E1E85">
      <w:pPr>
        <w:rPr>
          <w:rFonts w:ascii="Times New Roman" w:hAnsi="Times New Roman" w:cs="Times New Roman"/>
        </w:rPr>
      </w:pPr>
      <w:r w:rsidRPr="008242C7">
        <w:rPr>
          <w:rFonts w:ascii="Times New Roman" w:hAnsi="Times New Roman" w:cs="Times New Roman"/>
          <w:b/>
          <w:bCs/>
        </w:rPr>
        <w:t>Citation:</w:t>
      </w:r>
      <w:r w:rsidRPr="008242C7">
        <w:rPr>
          <w:rFonts w:ascii="Times New Roman" w:hAnsi="Times New Roman" w:cs="Times New Roman"/>
        </w:rPr>
        <w:t xml:space="preserve"> Xu D. et al. (2024). </w:t>
      </w:r>
      <w:r w:rsidRPr="008242C7">
        <w:rPr>
          <w:rFonts w:ascii="Times New Roman" w:hAnsi="Times New Roman" w:cs="Times New Roman"/>
          <w:i/>
          <w:iCs/>
        </w:rPr>
        <w:t>Rheumatology</w:t>
      </w:r>
      <w:r w:rsidRPr="008242C7">
        <w:rPr>
          <w:rFonts w:ascii="Times New Roman" w:hAnsi="Times New Roman" w:cs="Times New Roman"/>
        </w:rPr>
        <w:t>, 63:2450–2456.</w:t>
      </w:r>
    </w:p>
    <w:tbl>
      <w:tblPr>
        <w:tblStyle w:val="TableGrid"/>
        <w:tblW w:w="0" w:type="auto"/>
        <w:tblLook w:val="04A0" w:firstRow="1" w:lastRow="0" w:firstColumn="1" w:lastColumn="0" w:noHBand="0" w:noVBand="1"/>
      </w:tblPr>
      <w:tblGrid>
        <w:gridCol w:w="1954"/>
        <w:gridCol w:w="5819"/>
        <w:gridCol w:w="1243"/>
      </w:tblGrid>
      <w:tr w:rsidR="00897AC8" w:rsidRPr="008242C7" w14:paraId="78634ADD" w14:textId="77777777" w:rsidTr="004E1E85">
        <w:tc>
          <w:tcPr>
            <w:tcW w:w="0" w:type="auto"/>
            <w:hideMark/>
          </w:tcPr>
          <w:p w14:paraId="22EF92B2" w14:textId="77777777" w:rsidR="004E1E85" w:rsidRPr="008242C7" w:rsidRDefault="004E1E85" w:rsidP="004E1E85">
            <w:pPr>
              <w:spacing w:after="160" w:line="278" w:lineRule="auto"/>
              <w:rPr>
                <w:rFonts w:ascii="Times New Roman" w:hAnsi="Times New Roman" w:cs="Times New Roman"/>
                <w:b/>
                <w:bCs/>
              </w:rPr>
            </w:pPr>
            <w:r w:rsidRPr="008242C7">
              <w:rPr>
                <w:rFonts w:ascii="Times New Roman" w:hAnsi="Times New Roman" w:cs="Times New Roman"/>
                <w:b/>
                <w:bCs/>
              </w:rPr>
              <w:t>Domain</w:t>
            </w:r>
          </w:p>
        </w:tc>
        <w:tc>
          <w:tcPr>
            <w:tcW w:w="0" w:type="auto"/>
            <w:hideMark/>
          </w:tcPr>
          <w:p w14:paraId="5BDB7AC6" w14:textId="77777777" w:rsidR="004E1E85" w:rsidRPr="008242C7" w:rsidRDefault="004E1E85" w:rsidP="004E1E85">
            <w:pPr>
              <w:spacing w:after="160" w:line="278" w:lineRule="auto"/>
              <w:rPr>
                <w:rFonts w:ascii="Times New Roman" w:hAnsi="Times New Roman" w:cs="Times New Roman"/>
                <w:b/>
                <w:bCs/>
              </w:rPr>
            </w:pPr>
            <w:r w:rsidRPr="008242C7">
              <w:rPr>
                <w:rFonts w:ascii="Times New Roman" w:hAnsi="Times New Roman" w:cs="Times New Roman"/>
                <w:b/>
                <w:bCs/>
              </w:rPr>
              <w:t>Assessment</w:t>
            </w:r>
          </w:p>
        </w:tc>
        <w:tc>
          <w:tcPr>
            <w:tcW w:w="0" w:type="auto"/>
            <w:hideMark/>
          </w:tcPr>
          <w:p w14:paraId="0E01DC0B" w14:textId="77777777" w:rsidR="004E1E85" w:rsidRPr="008242C7" w:rsidRDefault="004E1E85" w:rsidP="004E1E85">
            <w:pPr>
              <w:spacing w:after="160" w:line="278" w:lineRule="auto"/>
              <w:rPr>
                <w:rFonts w:ascii="Times New Roman" w:hAnsi="Times New Roman" w:cs="Times New Roman"/>
                <w:b/>
                <w:bCs/>
              </w:rPr>
            </w:pPr>
            <w:r w:rsidRPr="008242C7">
              <w:rPr>
                <w:rFonts w:ascii="Times New Roman" w:hAnsi="Times New Roman" w:cs="Times New Roman"/>
                <w:b/>
                <w:bCs/>
              </w:rPr>
              <w:t>Judgment</w:t>
            </w:r>
          </w:p>
        </w:tc>
      </w:tr>
      <w:tr w:rsidR="00897AC8" w:rsidRPr="008242C7" w14:paraId="57BD1BD5" w14:textId="77777777" w:rsidTr="004E1E85">
        <w:tc>
          <w:tcPr>
            <w:tcW w:w="0" w:type="auto"/>
            <w:hideMark/>
          </w:tcPr>
          <w:p w14:paraId="143BFB52"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Confounding</w:t>
            </w:r>
          </w:p>
        </w:tc>
        <w:tc>
          <w:tcPr>
            <w:tcW w:w="0" w:type="auto"/>
            <w:hideMark/>
          </w:tcPr>
          <w:p w14:paraId="5C253627" w14:textId="3B0D202B" w:rsidR="004E1E85" w:rsidRPr="008242C7" w:rsidRDefault="00897AC8" w:rsidP="004E1E85">
            <w:pPr>
              <w:spacing w:after="160" w:line="278" w:lineRule="auto"/>
              <w:rPr>
                <w:rFonts w:ascii="Times New Roman" w:hAnsi="Times New Roman" w:cs="Times New Roman"/>
              </w:rPr>
            </w:pPr>
            <w:r>
              <w:rPr>
                <w:rFonts w:ascii="Times New Roman" w:hAnsi="Times New Roman" w:cs="Times New Roman"/>
              </w:rPr>
              <w:t xml:space="preserve">The questions were curated (from “kidney online platform”) rather than selected at random. </w:t>
            </w:r>
            <w:r w:rsidR="00575E58">
              <w:rPr>
                <w:rFonts w:ascii="Times New Roman" w:hAnsi="Times New Roman" w:cs="Times New Roman"/>
              </w:rPr>
              <w:t xml:space="preserve">There may be a degree of selection bias in </w:t>
            </w:r>
            <w:r w:rsidR="003A5B9B">
              <w:rPr>
                <w:rFonts w:ascii="Times New Roman" w:hAnsi="Times New Roman" w:cs="Times New Roman"/>
              </w:rPr>
              <w:t xml:space="preserve">the two </w:t>
            </w:r>
            <w:r w:rsidR="00575E58">
              <w:rPr>
                <w:rFonts w:ascii="Times New Roman" w:hAnsi="Times New Roman" w:cs="Times New Roman"/>
              </w:rPr>
              <w:t xml:space="preserve">researchers choosing questions, but this is reduced through two researchers. </w:t>
            </w:r>
            <w:r>
              <w:rPr>
                <w:rFonts w:ascii="Times New Roman" w:hAnsi="Times New Roman" w:cs="Times New Roman"/>
              </w:rPr>
              <w:t>No mention of covariates; age, sex, severity of SLE, etc.</w:t>
            </w:r>
            <w:r w:rsidR="003D5D7A">
              <w:rPr>
                <w:rFonts w:ascii="Times New Roman" w:hAnsi="Times New Roman" w:cs="Times New Roman"/>
              </w:rPr>
              <w:t xml:space="preserve">; they </w:t>
            </w:r>
            <w:r>
              <w:rPr>
                <w:rFonts w:ascii="Times New Roman" w:hAnsi="Times New Roman" w:cs="Times New Roman"/>
              </w:rPr>
              <w:t xml:space="preserve">were not accounted for. Because the questions were public, it makes it difficult to obtain these patient characteristics. </w:t>
            </w:r>
            <w:r w:rsidR="00414390">
              <w:rPr>
                <w:rFonts w:ascii="Times New Roman" w:hAnsi="Times New Roman" w:cs="Times New Roman"/>
              </w:rPr>
              <w:t>However, there is no evidence to suggest serious confounding.</w:t>
            </w:r>
          </w:p>
        </w:tc>
        <w:tc>
          <w:tcPr>
            <w:tcW w:w="0" w:type="auto"/>
            <w:hideMark/>
          </w:tcPr>
          <w:p w14:paraId="1A9B6D4E" w14:textId="4C4003D5" w:rsidR="004E1E85" w:rsidRPr="00575E58" w:rsidRDefault="00897AC8" w:rsidP="004E1E85">
            <w:pPr>
              <w:spacing w:after="160" w:line="278" w:lineRule="auto"/>
              <w:rPr>
                <w:rFonts w:ascii="Times New Roman" w:hAnsi="Times New Roman" w:cs="Times New Roman"/>
                <w:b/>
                <w:bCs/>
              </w:rPr>
            </w:pPr>
            <w:r w:rsidRPr="00575E58">
              <w:rPr>
                <w:rFonts w:ascii="Times New Roman" w:hAnsi="Times New Roman" w:cs="Times New Roman"/>
                <w:b/>
                <w:bCs/>
              </w:rPr>
              <w:t xml:space="preserve">Moderate </w:t>
            </w:r>
          </w:p>
        </w:tc>
      </w:tr>
      <w:tr w:rsidR="00897AC8" w:rsidRPr="008242C7" w14:paraId="0572AF47" w14:textId="77777777" w:rsidTr="004E1E85">
        <w:tc>
          <w:tcPr>
            <w:tcW w:w="0" w:type="auto"/>
            <w:hideMark/>
          </w:tcPr>
          <w:p w14:paraId="0CE193B2"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Selection of Participants</w:t>
            </w:r>
          </w:p>
        </w:tc>
        <w:tc>
          <w:tcPr>
            <w:tcW w:w="0" w:type="auto"/>
            <w:hideMark/>
          </w:tcPr>
          <w:p w14:paraId="44EBDAEC" w14:textId="267F8DAC" w:rsidR="004E1E85" w:rsidRPr="008242C7" w:rsidRDefault="00575E58" w:rsidP="004E1E85">
            <w:pPr>
              <w:spacing w:after="160" w:line="278" w:lineRule="auto"/>
              <w:rPr>
                <w:rFonts w:ascii="Times New Roman" w:hAnsi="Times New Roman" w:cs="Times New Roman"/>
              </w:rPr>
            </w:pPr>
            <w:r w:rsidRPr="00575E58">
              <w:rPr>
                <w:rFonts w:ascii="Times New Roman" w:hAnsi="Times New Roman" w:cs="Times New Roman"/>
              </w:rPr>
              <w:t>A subset of five rheumatologists answered these questions. They appear to be conveniently sampled (from specific hospitals in China, Hong Kong, and the USA). Variation in their typical style, thoroughness</w:t>
            </w:r>
            <w:r>
              <w:rPr>
                <w:rFonts w:ascii="Times New Roman" w:hAnsi="Times New Roman" w:cs="Times New Roman"/>
              </w:rPr>
              <w:t>, etc. could influence outcome scores.</w:t>
            </w:r>
          </w:p>
        </w:tc>
        <w:tc>
          <w:tcPr>
            <w:tcW w:w="0" w:type="auto"/>
            <w:hideMark/>
          </w:tcPr>
          <w:p w14:paraId="273A5F9C" w14:textId="245DC240" w:rsidR="004E1E85" w:rsidRPr="00575E58" w:rsidRDefault="00575E58" w:rsidP="004E1E85">
            <w:pPr>
              <w:spacing w:after="160" w:line="278" w:lineRule="auto"/>
              <w:rPr>
                <w:rFonts w:ascii="Times New Roman" w:hAnsi="Times New Roman" w:cs="Times New Roman"/>
                <w:b/>
                <w:bCs/>
              </w:rPr>
            </w:pPr>
            <w:r w:rsidRPr="00575E58">
              <w:rPr>
                <w:rFonts w:ascii="Times New Roman" w:hAnsi="Times New Roman" w:cs="Times New Roman"/>
                <w:b/>
                <w:bCs/>
              </w:rPr>
              <w:t>Moderate</w:t>
            </w:r>
          </w:p>
        </w:tc>
      </w:tr>
      <w:tr w:rsidR="00897AC8" w:rsidRPr="008242C7" w14:paraId="0BC0E3B1" w14:textId="77777777" w:rsidTr="004E1E85">
        <w:tc>
          <w:tcPr>
            <w:tcW w:w="0" w:type="auto"/>
            <w:hideMark/>
          </w:tcPr>
          <w:p w14:paraId="1BBAF4D6"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Classification of Interventions</w:t>
            </w:r>
          </w:p>
        </w:tc>
        <w:tc>
          <w:tcPr>
            <w:tcW w:w="0" w:type="auto"/>
            <w:hideMark/>
          </w:tcPr>
          <w:p w14:paraId="6E4F7880" w14:textId="1CD4B2D3" w:rsidR="004E1E85" w:rsidRPr="008242C7" w:rsidRDefault="00575E58" w:rsidP="004E1E85">
            <w:pPr>
              <w:spacing w:after="160" w:line="278" w:lineRule="auto"/>
              <w:rPr>
                <w:rFonts w:ascii="Times New Roman" w:hAnsi="Times New Roman" w:cs="Times New Roman"/>
              </w:rPr>
            </w:pPr>
            <w:r w:rsidRPr="00D30042">
              <w:rPr>
                <w:rFonts w:ascii="Times New Roman" w:hAnsi="Times New Roman" w:cs="Times New Roman"/>
              </w:rPr>
              <w:t>Responses, both AI-generated and derived from rheumatologists, were randomized and anonymi</w:t>
            </w:r>
            <w:r>
              <w:rPr>
                <w:rFonts w:ascii="Times New Roman" w:hAnsi="Times New Roman" w:cs="Times New Roman"/>
              </w:rPr>
              <w:t>s</w:t>
            </w:r>
            <w:r w:rsidRPr="00D30042">
              <w:rPr>
                <w:rFonts w:ascii="Times New Roman" w:hAnsi="Times New Roman" w:cs="Times New Roman"/>
              </w:rPr>
              <w:t>ed to ensure unbiased evaluation</w:t>
            </w:r>
          </w:p>
        </w:tc>
        <w:tc>
          <w:tcPr>
            <w:tcW w:w="0" w:type="auto"/>
            <w:hideMark/>
          </w:tcPr>
          <w:p w14:paraId="79CEC0A1" w14:textId="63BAB456" w:rsidR="004E1E85" w:rsidRPr="008242C7" w:rsidRDefault="00575E58" w:rsidP="004E1E85">
            <w:pPr>
              <w:spacing w:after="160" w:line="278" w:lineRule="auto"/>
              <w:rPr>
                <w:rFonts w:ascii="Times New Roman" w:hAnsi="Times New Roman" w:cs="Times New Roman"/>
              </w:rPr>
            </w:pPr>
            <w:r>
              <w:rPr>
                <w:rFonts w:ascii="Times New Roman" w:hAnsi="Times New Roman" w:cs="Times New Roman"/>
              </w:rPr>
              <w:t>Low</w:t>
            </w:r>
          </w:p>
        </w:tc>
      </w:tr>
      <w:tr w:rsidR="00897AC8" w:rsidRPr="008242C7" w14:paraId="6641042A" w14:textId="77777777" w:rsidTr="004E1E85">
        <w:tc>
          <w:tcPr>
            <w:tcW w:w="0" w:type="auto"/>
            <w:hideMark/>
          </w:tcPr>
          <w:p w14:paraId="01EBB2E1"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lastRenderedPageBreak/>
              <w:t>Deviation from Intended Interventions</w:t>
            </w:r>
          </w:p>
        </w:tc>
        <w:tc>
          <w:tcPr>
            <w:tcW w:w="0" w:type="auto"/>
            <w:hideMark/>
          </w:tcPr>
          <w:p w14:paraId="4CDDE7D5" w14:textId="7813A3ED" w:rsidR="00575E58" w:rsidRPr="001F19F3" w:rsidRDefault="00575E58" w:rsidP="00575E58">
            <w:pPr>
              <w:spacing w:after="160" w:line="278" w:lineRule="auto"/>
              <w:rPr>
                <w:rFonts w:ascii="Times New Roman" w:hAnsi="Times New Roman" w:cs="Times New Roman"/>
              </w:rPr>
            </w:pPr>
            <w:r w:rsidRPr="001F19F3">
              <w:rPr>
                <w:rFonts w:ascii="Times New Roman" w:hAnsi="Times New Roman" w:cs="Times New Roman"/>
              </w:rPr>
              <w:t xml:space="preserve">No deviations from intended interventions were reported; both AI and </w:t>
            </w:r>
            <w:r>
              <w:rPr>
                <w:rFonts w:ascii="Times New Roman" w:hAnsi="Times New Roman" w:cs="Times New Roman"/>
              </w:rPr>
              <w:t>rheumatologist</w:t>
            </w:r>
            <w:r w:rsidRPr="001F19F3">
              <w:rPr>
                <w:rFonts w:ascii="Times New Roman" w:hAnsi="Times New Roman" w:cs="Times New Roman"/>
              </w:rPr>
              <w:t xml:space="preserve"> responses were generated and presented consistently.</w:t>
            </w:r>
          </w:p>
          <w:p w14:paraId="4A3A1058" w14:textId="3E61E6BE" w:rsidR="004E1E85" w:rsidRPr="008242C7" w:rsidRDefault="004E1E85" w:rsidP="004E1E85">
            <w:pPr>
              <w:spacing w:after="160" w:line="278" w:lineRule="auto"/>
              <w:rPr>
                <w:rFonts w:ascii="Times New Roman" w:hAnsi="Times New Roman" w:cs="Times New Roman"/>
              </w:rPr>
            </w:pPr>
          </w:p>
        </w:tc>
        <w:tc>
          <w:tcPr>
            <w:tcW w:w="0" w:type="auto"/>
            <w:hideMark/>
          </w:tcPr>
          <w:p w14:paraId="3091D910" w14:textId="2024FC9A" w:rsidR="004E1E85" w:rsidRPr="008242C7" w:rsidRDefault="00575E58" w:rsidP="004E1E85">
            <w:pPr>
              <w:spacing w:after="160" w:line="278" w:lineRule="auto"/>
              <w:rPr>
                <w:rFonts w:ascii="Times New Roman" w:hAnsi="Times New Roman" w:cs="Times New Roman"/>
              </w:rPr>
            </w:pPr>
            <w:r>
              <w:rPr>
                <w:rFonts w:ascii="Times New Roman" w:hAnsi="Times New Roman" w:cs="Times New Roman"/>
              </w:rPr>
              <w:t>Low</w:t>
            </w:r>
          </w:p>
        </w:tc>
      </w:tr>
      <w:tr w:rsidR="00897AC8" w:rsidRPr="008242C7" w14:paraId="28EC46DC" w14:textId="77777777" w:rsidTr="004E1E85">
        <w:tc>
          <w:tcPr>
            <w:tcW w:w="0" w:type="auto"/>
            <w:hideMark/>
          </w:tcPr>
          <w:p w14:paraId="6749B8CA"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Missing Data</w:t>
            </w:r>
          </w:p>
        </w:tc>
        <w:tc>
          <w:tcPr>
            <w:tcW w:w="0" w:type="auto"/>
            <w:hideMark/>
          </w:tcPr>
          <w:p w14:paraId="12430F0D" w14:textId="43747D6E" w:rsidR="004E1E85" w:rsidRPr="008242C7" w:rsidRDefault="00575E58" w:rsidP="00575E58">
            <w:pPr>
              <w:rPr>
                <w:rFonts w:ascii="Times New Roman" w:hAnsi="Times New Roman" w:cs="Times New Roman"/>
              </w:rPr>
            </w:pPr>
            <w:r w:rsidRPr="00575E58">
              <w:rPr>
                <w:rFonts w:ascii="Times New Roman" w:hAnsi="Times New Roman" w:cs="Times New Roman"/>
              </w:rPr>
              <w:t>The paper does not indicate that any question–answer pairs were omitted post hoc; they appear to have included all 95 curated questions with a complete set of ChatGPT4 and rheumatologist answers.</w:t>
            </w:r>
            <w:r>
              <w:rPr>
                <w:rFonts w:ascii="Times New Roman" w:hAnsi="Times New Roman" w:cs="Times New Roman"/>
              </w:rPr>
              <w:t xml:space="preserve"> </w:t>
            </w:r>
            <w:r w:rsidRPr="00575E58">
              <w:rPr>
                <w:rFonts w:ascii="Times New Roman" w:hAnsi="Times New Roman" w:cs="Times New Roman"/>
              </w:rPr>
              <w:t>There is no indication of participant (rater) drop-out or missing data.</w:t>
            </w:r>
            <w:r>
              <w:rPr>
                <w:rFonts w:ascii="Times New Roman" w:hAnsi="Times New Roman" w:cs="Times New Roman"/>
              </w:rPr>
              <w:t xml:space="preserve"> To account for p</w:t>
            </w:r>
            <w:r w:rsidRPr="00364711">
              <w:rPr>
                <w:rFonts w:ascii="Times New Roman" w:hAnsi="Times New Roman" w:cs="Times New Roman"/>
              </w:rPr>
              <w:t>otential non-response or incomplete data,</w:t>
            </w:r>
            <w:r>
              <w:rPr>
                <w:rFonts w:ascii="Times New Roman" w:hAnsi="Times New Roman" w:cs="Times New Roman"/>
              </w:rPr>
              <w:t xml:space="preserve"> authors</w:t>
            </w:r>
            <w:r w:rsidRPr="00364711">
              <w:rPr>
                <w:rFonts w:ascii="Times New Roman" w:hAnsi="Times New Roman" w:cs="Times New Roman"/>
              </w:rPr>
              <w:t xml:space="preserve"> increased the target sample size by 10%</w:t>
            </w:r>
          </w:p>
        </w:tc>
        <w:tc>
          <w:tcPr>
            <w:tcW w:w="0" w:type="auto"/>
            <w:hideMark/>
          </w:tcPr>
          <w:p w14:paraId="31A52E41" w14:textId="3FBE95F7" w:rsidR="004E1E85" w:rsidRPr="008242C7" w:rsidRDefault="00575E58" w:rsidP="004E1E85">
            <w:pPr>
              <w:spacing w:after="160" w:line="278" w:lineRule="auto"/>
              <w:rPr>
                <w:rFonts w:ascii="Times New Roman" w:hAnsi="Times New Roman" w:cs="Times New Roman"/>
              </w:rPr>
            </w:pPr>
            <w:r>
              <w:rPr>
                <w:rFonts w:ascii="Times New Roman" w:hAnsi="Times New Roman" w:cs="Times New Roman"/>
              </w:rPr>
              <w:t>Low</w:t>
            </w:r>
          </w:p>
        </w:tc>
      </w:tr>
      <w:tr w:rsidR="00897AC8" w:rsidRPr="008242C7" w14:paraId="1D9F2DEF" w14:textId="77777777" w:rsidTr="004E1E85">
        <w:tc>
          <w:tcPr>
            <w:tcW w:w="0" w:type="auto"/>
            <w:hideMark/>
          </w:tcPr>
          <w:p w14:paraId="0B673832"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Measurement of Outcomes</w:t>
            </w:r>
          </w:p>
        </w:tc>
        <w:tc>
          <w:tcPr>
            <w:tcW w:w="0" w:type="auto"/>
            <w:hideMark/>
          </w:tcPr>
          <w:p w14:paraId="11E39A94" w14:textId="6A39812C" w:rsidR="004E1E85" w:rsidRPr="008242C7" w:rsidRDefault="003A5B9B" w:rsidP="004E1E85">
            <w:pPr>
              <w:spacing w:after="160" w:line="278" w:lineRule="auto"/>
              <w:rPr>
                <w:rFonts w:ascii="Times New Roman" w:hAnsi="Times New Roman" w:cs="Times New Roman"/>
              </w:rPr>
            </w:pPr>
            <w:r w:rsidRPr="003A5B9B">
              <w:rPr>
                <w:rFonts w:ascii="Times New Roman" w:hAnsi="Times New Roman" w:cs="Times New Roman"/>
              </w:rPr>
              <w:t>The empathy instrument was not a fully validated measure—rather a 0–10 rating for multiple domains, including empathy. This reliance on a bespoke scoring method could introduce subjectivity and differences in how the raters interpret “empathy.”</w:t>
            </w:r>
          </w:p>
        </w:tc>
        <w:tc>
          <w:tcPr>
            <w:tcW w:w="0" w:type="auto"/>
            <w:hideMark/>
          </w:tcPr>
          <w:p w14:paraId="63ADCD05" w14:textId="6F714016" w:rsidR="004E1E85" w:rsidRPr="008242C7" w:rsidRDefault="003A5B9B" w:rsidP="004E1E85">
            <w:pPr>
              <w:spacing w:after="160" w:line="278" w:lineRule="auto"/>
              <w:rPr>
                <w:rFonts w:ascii="Times New Roman" w:hAnsi="Times New Roman" w:cs="Times New Roman"/>
              </w:rPr>
            </w:pPr>
            <w:r>
              <w:rPr>
                <w:rFonts w:ascii="Times New Roman" w:hAnsi="Times New Roman" w:cs="Times New Roman"/>
              </w:rPr>
              <w:t xml:space="preserve">Moderate </w:t>
            </w:r>
          </w:p>
        </w:tc>
      </w:tr>
      <w:tr w:rsidR="00897AC8" w:rsidRPr="008242C7" w14:paraId="25693C0B" w14:textId="77777777" w:rsidTr="004E1E85">
        <w:tc>
          <w:tcPr>
            <w:tcW w:w="0" w:type="auto"/>
            <w:hideMark/>
          </w:tcPr>
          <w:p w14:paraId="7EB1D9A0" w14:textId="77777777" w:rsidR="004E1E85" w:rsidRPr="008242C7" w:rsidRDefault="004E1E85" w:rsidP="004E1E85">
            <w:pPr>
              <w:spacing w:after="160" w:line="278" w:lineRule="auto"/>
              <w:rPr>
                <w:rFonts w:ascii="Times New Roman" w:hAnsi="Times New Roman" w:cs="Times New Roman"/>
              </w:rPr>
            </w:pPr>
            <w:r w:rsidRPr="008242C7">
              <w:rPr>
                <w:rFonts w:ascii="Times New Roman" w:hAnsi="Times New Roman" w:cs="Times New Roman"/>
                <w:b/>
                <w:bCs/>
              </w:rPr>
              <w:t>Selection of the Reported Result</w:t>
            </w:r>
          </w:p>
        </w:tc>
        <w:tc>
          <w:tcPr>
            <w:tcW w:w="0" w:type="auto"/>
            <w:hideMark/>
          </w:tcPr>
          <w:p w14:paraId="07F6CAFC" w14:textId="19A9E8AA" w:rsidR="004E1E85" w:rsidRPr="008242C7" w:rsidRDefault="00E7171D" w:rsidP="004E1E85">
            <w:pPr>
              <w:spacing w:after="160" w:line="278" w:lineRule="auto"/>
              <w:rPr>
                <w:rFonts w:ascii="Times New Roman" w:hAnsi="Times New Roman" w:cs="Times New Roman"/>
              </w:rPr>
            </w:pPr>
            <w:r>
              <w:rPr>
                <w:rFonts w:ascii="Times New Roman" w:hAnsi="Times New Roman" w:cs="Times New Roman"/>
              </w:rPr>
              <w:t>Focussed on 6 main outcomes (</w:t>
            </w:r>
            <w:r w:rsidRPr="005705D3">
              <w:rPr>
                <w:rFonts w:ascii="Times New Roman" w:hAnsi="Times New Roman" w:cs="Times New Roman"/>
              </w:rPr>
              <w:t>scientific validity, logical consistency, comprehensibility, completeness, satisfaction level and empathy</w:t>
            </w:r>
            <w:r>
              <w:rPr>
                <w:rFonts w:ascii="Times New Roman" w:hAnsi="Times New Roman" w:cs="Times New Roman"/>
              </w:rPr>
              <w:t xml:space="preserve">), with no evidence of selective reporting. Results are shown by subgroup: Chinese vs. English. </w:t>
            </w:r>
          </w:p>
        </w:tc>
        <w:tc>
          <w:tcPr>
            <w:tcW w:w="0" w:type="auto"/>
            <w:hideMark/>
          </w:tcPr>
          <w:p w14:paraId="21D5E2C4" w14:textId="63818E22" w:rsidR="004E1E85" w:rsidRPr="008242C7" w:rsidRDefault="00E7171D" w:rsidP="004E1E85">
            <w:pPr>
              <w:spacing w:after="160" w:line="278" w:lineRule="auto"/>
              <w:rPr>
                <w:rFonts w:ascii="Times New Roman" w:hAnsi="Times New Roman" w:cs="Times New Roman"/>
              </w:rPr>
            </w:pPr>
            <w:r>
              <w:rPr>
                <w:rFonts w:ascii="Times New Roman" w:hAnsi="Times New Roman" w:cs="Times New Roman"/>
              </w:rPr>
              <w:t>Low</w:t>
            </w:r>
          </w:p>
        </w:tc>
      </w:tr>
    </w:tbl>
    <w:p w14:paraId="5131265F" w14:textId="77777777" w:rsidR="004E1E85" w:rsidRPr="008242C7" w:rsidRDefault="00000000" w:rsidP="004E1E85">
      <w:pPr>
        <w:rPr>
          <w:rFonts w:ascii="Times New Roman" w:hAnsi="Times New Roman" w:cs="Times New Roman"/>
        </w:rPr>
      </w:pPr>
      <w:r>
        <w:rPr>
          <w:rFonts w:ascii="Times New Roman" w:hAnsi="Times New Roman" w:cs="Times New Roman"/>
        </w:rPr>
        <w:pict w14:anchorId="01E3EAF0">
          <v:rect id="_x0000_i1026" style="width:0;height:1.5pt" o:hralign="center" o:hrstd="t" o:hr="t" fillcolor="#a0a0a0" stroked="f"/>
        </w:pict>
      </w:r>
    </w:p>
    <w:p w14:paraId="087F0125"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Guo et al. (2024)</w:t>
      </w:r>
    </w:p>
    <w:p w14:paraId="0B5B921B"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Comparing ChatGPT’s and Surgeon’s Responses to Thyroid-related Questions </w:t>
      </w:r>
      <w:proofErr w:type="gramStart"/>
      <w:r w:rsidRPr="00AD36BD">
        <w:rPr>
          <w:rFonts w:ascii="Times New Roman" w:hAnsi="Times New Roman" w:cs="Times New Roman"/>
        </w:rPr>
        <w:t>From</w:t>
      </w:r>
      <w:proofErr w:type="gramEnd"/>
      <w:r w:rsidRPr="00AD36BD">
        <w:rPr>
          <w:rFonts w:ascii="Times New Roman" w:hAnsi="Times New Roman" w:cs="Times New Roman"/>
        </w:rPr>
        <w:t xml:space="preserve"> Patients.</w:t>
      </w:r>
    </w:p>
    <w:p w14:paraId="5300C8FC"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Guo S. et al. (2024). </w:t>
      </w:r>
      <w:r w:rsidRPr="00AD36BD">
        <w:rPr>
          <w:rFonts w:ascii="Times New Roman" w:hAnsi="Times New Roman" w:cs="Times New Roman"/>
          <w:i/>
          <w:iCs/>
        </w:rPr>
        <w:t>The Journal of Clinical Endocrinology &amp; Metabolism</w:t>
      </w:r>
      <w:r w:rsidRPr="00AD36BD">
        <w:rPr>
          <w:rFonts w:ascii="Times New Roman" w:hAnsi="Times New Roman" w:cs="Times New Roman"/>
        </w:rPr>
        <w:t xml:space="preserve">, 00:1–10. </w:t>
      </w:r>
      <w:hyperlink r:id="rId7" w:tgtFrame="_new" w:history="1">
        <w:r w:rsidRPr="00AD36BD">
          <w:rPr>
            <w:rStyle w:val="Hyperlink"/>
            <w:rFonts w:ascii="Times New Roman" w:hAnsi="Times New Roman" w:cs="Times New Roman"/>
          </w:rPr>
          <w:t>https://doi.org/10.1210/clinem/dgae235</w:t>
        </w:r>
      </w:hyperlink>
    </w:p>
    <w:tbl>
      <w:tblPr>
        <w:tblStyle w:val="TableGrid"/>
        <w:tblW w:w="0" w:type="auto"/>
        <w:tblLook w:val="04A0" w:firstRow="1" w:lastRow="0" w:firstColumn="1" w:lastColumn="0" w:noHBand="0" w:noVBand="1"/>
      </w:tblPr>
      <w:tblGrid>
        <w:gridCol w:w="1944"/>
        <w:gridCol w:w="5829"/>
        <w:gridCol w:w="1243"/>
      </w:tblGrid>
      <w:tr w:rsidR="00D240E9" w:rsidRPr="00AD36BD" w14:paraId="4011A4D2" w14:textId="77777777" w:rsidTr="00D44363">
        <w:tc>
          <w:tcPr>
            <w:tcW w:w="0" w:type="auto"/>
            <w:hideMark/>
          </w:tcPr>
          <w:p w14:paraId="602B47B5"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776AD4A0"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586BF137"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3B4F3C04" w14:textId="77777777" w:rsidTr="00D44363">
        <w:tc>
          <w:tcPr>
            <w:tcW w:w="0" w:type="auto"/>
            <w:hideMark/>
          </w:tcPr>
          <w:p w14:paraId="7FECDDF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3D0BFFC2" w14:textId="14C741ED"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 xml:space="preserve">No mention of confounders or covariates (e.g. patient age) in the paper. Only stratification was for seniority of surgeon (i.e. senior or junior specialist), and for different hospital locations. The </w:t>
            </w:r>
            <w:proofErr w:type="gramStart"/>
            <w:r>
              <w:rPr>
                <w:rFonts w:ascii="Times New Roman" w:hAnsi="Times New Roman" w:cs="Times New Roman"/>
              </w:rPr>
              <w:t>researches</w:t>
            </w:r>
            <w:proofErr w:type="gramEnd"/>
            <w:r>
              <w:rPr>
                <w:rFonts w:ascii="Times New Roman" w:hAnsi="Times New Roman" w:cs="Times New Roman"/>
              </w:rPr>
              <w:t xml:space="preserve"> ‘worked with patients to organise the top 40 questions’, these were further screened by one surgeon against exclusion criteria, resulting in 28 curated questions. </w:t>
            </w:r>
            <w:r w:rsidRPr="00D240E9">
              <w:rPr>
                <w:rFonts w:ascii="Times New Roman" w:hAnsi="Times New Roman" w:cs="Times New Roman"/>
              </w:rPr>
              <w:t xml:space="preserve">This </w:t>
            </w:r>
            <w:r>
              <w:rPr>
                <w:rFonts w:ascii="Times New Roman" w:hAnsi="Times New Roman" w:cs="Times New Roman"/>
              </w:rPr>
              <w:t xml:space="preserve">selection bias could </w:t>
            </w:r>
            <w:r w:rsidRPr="00D240E9">
              <w:rPr>
                <w:rFonts w:ascii="Times New Roman" w:hAnsi="Times New Roman" w:cs="Times New Roman"/>
              </w:rPr>
              <w:t xml:space="preserve">introduce bias if the selected questions systematically </w:t>
            </w:r>
            <w:r>
              <w:rPr>
                <w:rFonts w:ascii="Times New Roman" w:hAnsi="Times New Roman" w:cs="Times New Roman"/>
              </w:rPr>
              <w:t xml:space="preserve">favour </w:t>
            </w:r>
            <w:r w:rsidRPr="00D240E9">
              <w:rPr>
                <w:rFonts w:ascii="Times New Roman" w:hAnsi="Times New Roman" w:cs="Times New Roman"/>
              </w:rPr>
              <w:t>one type of response over another.</w:t>
            </w:r>
            <w:r>
              <w:rPr>
                <w:rFonts w:ascii="Times New Roman" w:hAnsi="Times New Roman" w:cs="Times New Roman"/>
              </w:rPr>
              <w:t xml:space="preserve"> Nonetheless these were </w:t>
            </w:r>
            <w:r w:rsidRPr="00D240E9">
              <w:rPr>
                <w:rFonts w:ascii="Times New Roman" w:hAnsi="Times New Roman" w:cs="Times New Roman"/>
              </w:rPr>
              <w:t xml:space="preserve">rigorous methods in question selection to ensure that the questions are relevant and </w:t>
            </w:r>
            <w:r w:rsidRPr="00D240E9">
              <w:rPr>
                <w:rFonts w:ascii="Times New Roman" w:hAnsi="Times New Roman" w:cs="Times New Roman"/>
              </w:rPr>
              <w:lastRenderedPageBreak/>
              <w:t>representative of common patient inquiries</w:t>
            </w:r>
            <w:r w:rsidR="00CA4470">
              <w:rPr>
                <w:rFonts w:ascii="Times New Roman" w:hAnsi="Times New Roman" w:cs="Times New Roman"/>
              </w:rPr>
              <w:t xml:space="preserve">, with no evidence for serious confounding. </w:t>
            </w:r>
          </w:p>
        </w:tc>
        <w:tc>
          <w:tcPr>
            <w:tcW w:w="0" w:type="auto"/>
            <w:hideMark/>
          </w:tcPr>
          <w:p w14:paraId="105F83C8" w14:textId="69971E01" w:rsidR="00D240E9" w:rsidRPr="00AD36BD" w:rsidRDefault="00CA4470" w:rsidP="00D44363">
            <w:pPr>
              <w:spacing w:after="160" w:line="278" w:lineRule="auto"/>
              <w:rPr>
                <w:rFonts w:ascii="Times New Roman" w:hAnsi="Times New Roman" w:cs="Times New Roman"/>
              </w:rPr>
            </w:pPr>
            <w:r>
              <w:rPr>
                <w:rFonts w:ascii="Times New Roman" w:hAnsi="Times New Roman" w:cs="Times New Roman"/>
              </w:rPr>
              <w:lastRenderedPageBreak/>
              <w:t>Moderate</w:t>
            </w:r>
          </w:p>
        </w:tc>
      </w:tr>
      <w:tr w:rsidR="00D240E9" w:rsidRPr="00AD36BD" w14:paraId="57259E0C" w14:textId="77777777" w:rsidTr="00D44363">
        <w:tc>
          <w:tcPr>
            <w:tcW w:w="0" w:type="auto"/>
            <w:hideMark/>
          </w:tcPr>
          <w:p w14:paraId="69BE2D4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0B011234" w14:textId="79FC88A0" w:rsidR="00D240E9" w:rsidRPr="00AD36BD" w:rsidRDefault="00CA4470" w:rsidP="00D44363">
            <w:pPr>
              <w:spacing w:after="160" w:line="278" w:lineRule="auto"/>
              <w:rPr>
                <w:rFonts w:ascii="Times New Roman" w:hAnsi="Times New Roman" w:cs="Times New Roman"/>
              </w:rPr>
            </w:pPr>
            <w:r w:rsidRPr="00CA4470">
              <w:rPr>
                <w:rFonts w:ascii="Times New Roman" w:hAnsi="Times New Roman" w:cs="Times New Roman"/>
              </w:rPr>
              <w:t>The study used a convenience sample of 26 patients (all from one hospital) and 11 surgeons (some from the same hospital, some from outside). They do not clarify in detail how patients were recruite</w:t>
            </w:r>
            <w:r>
              <w:rPr>
                <w:rFonts w:ascii="Times New Roman" w:hAnsi="Times New Roman" w:cs="Times New Roman"/>
              </w:rPr>
              <w:t>d – o</w:t>
            </w:r>
            <w:r w:rsidRPr="00CA4470">
              <w:rPr>
                <w:rFonts w:ascii="Times New Roman" w:hAnsi="Times New Roman" w:cs="Times New Roman"/>
              </w:rPr>
              <w:t>nly that they had to be “able to read/write and willing to participate”</w:t>
            </w:r>
            <w:r>
              <w:rPr>
                <w:rFonts w:ascii="Times New Roman" w:hAnsi="Times New Roman" w:cs="Times New Roman"/>
              </w:rPr>
              <w:t>.</w:t>
            </w:r>
            <w:r w:rsidRPr="00CA4470">
              <w:rPr>
                <w:rFonts w:ascii="Times New Roman" w:hAnsi="Times New Roman" w:cs="Times New Roman"/>
              </w:rPr>
              <w:t xml:space="preserve"> No discussion of how many were invited vs. how many declined.</w:t>
            </w:r>
            <w:r w:rsidRPr="00CA4470">
              <w:t xml:space="preserve"> </w:t>
            </w:r>
            <w:r w:rsidRPr="00CA4470">
              <w:rPr>
                <w:rFonts w:ascii="Times New Roman" w:hAnsi="Times New Roman" w:cs="Times New Roman"/>
              </w:rPr>
              <w:t>If only a certain subset of patients (e.g., those more comfortable using technology or more enthusiastic about research) volunteered, that could bias the perception of ChatGPT’s empathy. Similarly, surgeons volunteering might have systematically different attitudes to AI.</w:t>
            </w:r>
          </w:p>
        </w:tc>
        <w:tc>
          <w:tcPr>
            <w:tcW w:w="0" w:type="auto"/>
            <w:hideMark/>
          </w:tcPr>
          <w:p w14:paraId="43240020" w14:textId="3FC9F732" w:rsidR="00D240E9" w:rsidRPr="00AD36BD" w:rsidRDefault="00CA4470"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6DCFFC51" w14:textId="77777777" w:rsidTr="00D44363">
        <w:tc>
          <w:tcPr>
            <w:tcW w:w="0" w:type="auto"/>
            <w:hideMark/>
          </w:tcPr>
          <w:p w14:paraId="592D04B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2F1A5F22" w14:textId="4F038B93" w:rsidR="00D240E9" w:rsidRPr="00AD36BD" w:rsidRDefault="00CA4470" w:rsidP="00D44363">
            <w:pPr>
              <w:spacing w:after="160" w:line="278" w:lineRule="auto"/>
              <w:rPr>
                <w:rFonts w:ascii="Times New Roman" w:hAnsi="Times New Roman" w:cs="Times New Roman"/>
              </w:rPr>
            </w:pPr>
            <w:r>
              <w:rPr>
                <w:rFonts w:ascii="Times New Roman" w:hAnsi="Times New Roman" w:cs="Times New Roman"/>
              </w:rPr>
              <w:t>Responses were blinded</w:t>
            </w:r>
            <w:r w:rsidRPr="00CA4470">
              <w:rPr>
                <w:rFonts w:ascii="Times New Roman" w:hAnsi="Times New Roman" w:cs="Times New Roman"/>
              </w:rPr>
              <w:t>,</w:t>
            </w:r>
            <w:r>
              <w:rPr>
                <w:rFonts w:ascii="Times New Roman" w:hAnsi="Times New Roman" w:cs="Times New Roman"/>
              </w:rPr>
              <w:t xml:space="preserve"> however</w:t>
            </w:r>
            <w:r w:rsidRPr="00CA4470">
              <w:rPr>
                <w:rFonts w:ascii="Times New Roman" w:hAnsi="Times New Roman" w:cs="Times New Roman"/>
              </w:rPr>
              <w:t xml:space="preserve"> the vastly different response lengths (ChatGPT produced many more word</w:t>
            </w:r>
            <w:r>
              <w:rPr>
                <w:rFonts w:ascii="Times New Roman" w:hAnsi="Times New Roman" w:cs="Times New Roman"/>
              </w:rPr>
              <w:t>s – as noted by the authors</w:t>
            </w:r>
            <w:r w:rsidRPr="00CA4470">
              <w:rPr>
                <w:rFonts w:ascii="Times New Roman" w:hAnsi="Times New Roman" w:cs="Times New Roman"/>
              </w:rPr>
              <w:t>) might still cue some raters. Yet the authors did remove certain ChatGPT “boilerplate” statements. Overall, the classification of who generated which response seems to have been adequately blinded.</w:t>
            </w:r>
          </w:p>
        </w:tc>
        <w:tc>
          <w:tcPr>
            <w:tcW w:w="0" w:type="auto"/>
            <w:hideMark/>
          </w:tcPr>
          <w:p w14:paraId="21C06ADA"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20CC851" w14:textId="77777777" w:rsidTr="00D44363">
        <w:tc>
          <w:tcPr>
            <w:tcW w:w="0" w:type="auto"/>
            <w:hideMark/>
          </w:tcPr>
          <w:p w14:paraId="5F0FA86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76BD91A6" w14:textId="3582A133"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were reported; both AI and </w:t>
            </w:r>
            <w:r w:rsidR="00CA4470">
              <w:rPr>
                <w:rFonts w:ascii="Times New Roman" w:hAnsi="Times New Roman" w:cs="Times New Roman"/>
              </w:rPr>
              <w:t>surgeons’</w:t>
            </w:r>
            <w:r w:rsidRPr="00D53525">
              <w:rPr>
                <w:rFonts w:ascii="Times New Roman" w:hAnsi="Times New Roman" w:cs="Times New Roman"/>
              </w:rPr>
              <w:t xml:space="preserve"> responses were generated and presented consistently.</w:t>
            </w:r>
          </w:p>
        </w:tc>
        <w:tc>
          <w:tcPr>
            <w:tcW w:w="0" w:type="auto"/>
            <w:hideMark/>
          </w:tcPr>
          <w:p w14:paraId="618979A6"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55F18E8A" w14:textId="77777777" w:rsidTr="00D44363">
        <w:tc>
          <w:tcPr>
            <w:tcW w:w="0" w:type="auto"/>
            <w:hideMark/>
          </w:tcPr>
          <w:p w14:paraId="6F6DC4A8"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611E5D56" w14:textId="4B330D14" w:rsidR="00D240E9" w:rsidRPr="00AD36BD" w:rsidRDefault="00CA4470" w:rsidP="00D44363">
            <w:pPr>
              <w:spacing w:after="160" w:line="278" w:lineRule="auto"/>
              <w:rPr>
                <w:rFonts w:ascii="Times New Roman" w:hAnsi="Times New Roman" w:cs="Times New Roman"/>
              </w:rPr>
            </w:pPr>
            <w:r w:rsidRPr="00CA4470">
              <w:rPr>
                <w:rFonts w:ascii="Times New Roman" w:hAnsi="Times New Roman" w:cs="Times New Roman"/>
              </w:rPr>
              <w:t>They included 37 valid questionnaires (11 surgeons + 26 patients). They do not report high rates of incomplete questionnaires, only that they excluded forms if ≥10 answers were identically scored. There is no sign of systematic dropout or large amounts of missing data.</w:t>
            </w:r>
          </w:p>
        </w:tc>
        <w:tc>
          <w:tcPr>
            <w:tcW w:w="0" w:type="auto"/>
            <w:hideMark/>
          </w:tcPr>
          <w:p w14:paraId="64EF9344" w14:textId="7DBB378E" w:rsidR="00D240E9" w:rsidRPr="00AD36BD" w:rsidRDefault="00CA4470"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32681FA" w14:textId="77777777" w:rsidTr="00D44363">
        <w:tc>
          <w:tcPr>
            <w:tcW w:w="0" w:type="auto"/>
            <w:hideMark/>
          </w:tcPr>
          <w:p w14:paraId="2EF6211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336165B3" w14:textId="4A68E4A5"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 xml:space="preserve">Reported on three main outcomes: compassion, accuracy, and comprehensiveness. Used a </w:t>
            </w:r>
            <w:r w:rsidR="00431317">
              <w:rPr>
                <w:rFonts w:ascii="Times New Roman" w:hAnsi="Times New Roman" w:cs="Times New Roman"/>
              </w:rPr>
              <w:t>5-point</w:t>
            </w:r>
            <w:r>
              <w:rPr>
                <w:rFonts w:ascii="Times New Roman" w:hAnsi="Times New Roman" w:cs="Times New Roman"/>
              </w:rPr>
              <w:t xml:space="preserve"> Likert scale: not validated.</w:t>
            </w:r>
          </w:p>
        </w:tc>
        <w:tc>
          <w:tcPr>
            <w:tcW w:w="0" w:type="auto"/>
            <w:hideMark/>
          </w:tcPr>
          <w:p w14:paraId="3A8749C9"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43B9427E" w14:textId="77777777" w:rsidTr="00D44363">
        <w:tc>
          <w:tcPr>
            <w:tcW w:w="0" w:type="auto"/>
            <w:hideMark/>
          </w:tcPr>
          <w:p w14:paraId="27554B7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0E3D8AA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reported on outcomes as stated.</w:t>
            </w:r>
          </w:p>
        </w:tc>
        <w:tc>
          <w:tcPr>
            <w:tcW w:w="0" w:type="auto"/>
            <w:hideMark/>
          </w:tcPr>
          <w:p w14:paraId="69FDABEB"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3538B9BC"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4705A8F9">
          <v:rect id="_x0000_i1027" style="width:0;height:1.5pt" o:hralign="center" o:hrstd="t" o:hr="t" fillcolor="#a0a0a0" stroked="f"/>
        </w:pict>
      </w:r>
    </w:p>
    <w:p w14:paraId="5C3A3298"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Yonatan-Leus &amp; Brukner (2024)</w:t>
      </w:r>
    </w:p>
    <w:p w14:paraId="3FB3CE21"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Comparing perceived empathy and intervention strategies of an AI chatbot and human psychotherapists in online mental health support.</w:t>
      </w:r>
    </w:p>
    <w:p w14:paraId="6FF7AAD1"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Yonatan-Leus, R., &amp; Brukner, H. (2024). </w:t>
      </w:r>
      <w:r w:rsidRPr="00AD36BD">
        <w:rPr>
          <w:rFonts w:ascii="Times New Roman" w:hAnsi="Times New Roman" w:cs="Times New Roman"/>
          <w:i/>
          <w:iCs/>
        </w:rPr>
        <w:t>Counselling and Psychotherapy Research</w:t>
      </w:r>
      <w:r w:rsidRPr="00AD36BD">
        <w:rPr>
          <w:rFonts w:ascii="Times New Roman" w:hAnsi="Times New Roman" w:cs="Times New Roman"/>
        </w:rPr>
        <w:t xml:space="preserve">, 00, 1–9. </w:t>
      </w:r>
      <w:hyperlink r:id="rId8" w:tgtFrame="_new" w:history="1">
        <w:r w:rsidRPr="00AD36BD">
          <w:rPr>
            <w:rStyle w:val="Hyperlink"/>
            <w:rFonts w:ascii="Times New Roman" w:hAnsi="Times New Roman" w:cs="Times New Roman"/>
          </w:rPr>
          <w:t>https://doi.org/10.100</w:t>
        </w:r>
        <w:r w:rsidRPr="00AD36BD">
          <w:rPr>
            <w:rStyle w:val="Hyperlink"/>
            <w:rFonts w:ascii="Times New Roman" w:hAnsi="Times New Roman" w:cs="Times New Roman"/>
          </w:rPr>
          <w:t>2</w:t>
        </w:r>
        <w:r w:rsidRPr="00AD36BD">
          <w:rPr>
            <w:rStyle w:val="Hyperlink"/>
            <w:rFonts w:ascii="Times New Roman" w:hAnsi="Times New Roman" w:cs="Times New Roman"/>
          </w:rPr>
          <w:t>/capr.12832</w:t>
        </w:r>
      </w:hyperlink>
    </w:p>
    <w:tbl>
      <w:tblPr>
        <w:tblStyle w:val="TableGrid"/>
        <w:tblW w:w="0" w:type="auto"/>
        <w:tblLook w:val="04A0" w:firstRow="1" w:lastRow="0" w:firstColumn="1" w:lastColumn="0" w:noHBand="0" w:noVBand="1"/>
      </w:tblPr>
      <w:tblGrid>
        <w:gridCol w:w="1947"/>
        <w:gridCol w:w="5826"/>
        <w:gridCol w:w="1243"/>
      </w:tblGrid>
      <w:tr w:rsidR="00D240E9" w:rsidRPr="00AD36BD" w14:paraId="280D80D7" w14:textId="77777777" w:rsidTr="00D44363">
        <w:tc>
          <w:tcPr>
            <w:tcW w:w="0" w:type="auto"/>
            <w:hideMark/>
          </w:tcPr>
          <w:p w14:paraId="0B61042C"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lastRenderedPageBreak/>
              <w:t>Domain</w:t>
            </w:r>
          </w:p>
        </w:tc>
        <w:tc>
          <w:tcPr>
            <w:tcW w:w="0" w:type="auto"/>
            <w:hideMark/>
          </w:tcPr>
          <w:p w14:paraId="23E9C35C"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59F85CD0"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19BBA2CE" w14:textId="77777777" w:rsidTr="00D44363">
        <w:tc>
          <w:tcPr>
            <w:tcW w:w="0" w:type="auto"/>
            <w:hideMark/>
          </w:tcPr>
          <w:p w14:paraId="29147373"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109DD73A" w14:textId="6DB46A43"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explicit mention of confounders</w:t>
            </w:r>
            <w:r w:rsidR="009236AA">
              <w:rPr>
                <w:rFonts w:ascii="Times New Roman" w:hAnsi="Times New Roman" w:cs="Times New Roman"/>
              </w:rPr>
              <w:t xml:space="preserve"> (e.g., age of patients). The data is public and anonymous and thus it is </w:t>
            </w:r>
            <w:r w:rsidR="00CB02F6">
              <w:rPr>
                <w:rFonts w:ascii="Times New Roman" w:hAnsi="Times New Roman" w:cs="Times New Roman"/>
              </w:rPr>
              <w:t>difficult/impossible</w:t>
            </w:r>
            <w:r w:rsidR="009236AA">
              <w:rPr>
                <w:rFonts w:ascii="Times New Roman" w:hAnsi="Times New Roman" w:cs="Times New Roman"/>
              </w:rPr>
              <w:t xml:space="preserve"> to obtain these </w:t>
            </w:r>
            <w:r w:rsidR="00CB02F6">
              <w:rPr>
                <w:rFonts w:ascii="Times New Roman" w:hAnsi="Times New Roman" w:cs="Times New Roman"/>
              </w:rPr>
              <w:t xml:space="preserve">patient </w:t>
            </w:r>
            <w:r w:rsidR="009236AA">
              <w:rPr>
                <w:rFonts w:ascii="Times New Roman" w:hAnsi="Times New Roman" w:cs="Times New Roman"/>
              </w:rPr>
              <w:t xml:space="preserve">characteristics. </w:t>
            </w:r>
            <w:r w:rsidR="00CB02F6" w:rsidRPr="00CB02F6">
              <w:rPr>
                <w:rFonts w:ascii="Times New Roman" w:hAnsi="Times New Roman" w:cs="Times New Roman"/>
                <w:lang w:val="en-US"/>
              </w:rPr>
              <w:t>Reddit is an informal platform, and the nature of patient-</w:t>
            </w:r>
            <w:r w:rsidR="00CB02F6">
              <w:rPr>
                <w:rFonts w:ascii="Times New Roman" w:hAnsi="Times New Roman" w:cs="Times New Roman"/>
                <w:lang w:val="en-US"/>
              </w:rPr>
              <w:t xml:space="preserve">clinician </w:t>
            </w:r>
            <w:r w:rsidR="00CB02F6" w:rsidRPr="00CB02F6">
              <w:rPr>
                <w:rFonts w:ascii="Times New Roman" w:hAnsi="Times New Roman" w:cs="Times New Roman"/>
                <w:lang w:val="en-US"/>
              </w:rPr>
              <w:t>interactions here likely does not reflect the formality of real clinical contexts</w:t>
            </w:r>
            <w:r w:rsidR="00CB02F6">
              <w:rPr>
                <w:rFonts w:ascii="Times New Roman" w:hAnsi="Times New Roman" w:cs="Times New Roman"/>
                <w:lang w:val="en-US"/>
              </w:rPr>
              <w:t>. L</w:t>
            </w:r>
            <w:proofErr w:type="spellStart"/>
            <w:r w:rsidR="00CB02F6" w:rsidRPr="00CB02F6">
              <w:rPr>
                <w:rFonts w:ascii="Times New Roman" w:hAnsi="Times New Roman" w:cs="Times New Roman"/>
              </w:rPr>
              <w:t>icensed</w:t>
            </w:r>
            <w:proofErr w:type="spellEnd"/>
            <w:r w:rsidR="00CB02F6" w:rsidRPr="00CB02F6">
              <w:rPr>
                <w:rFonts w:ascii="Times New Roman" w:hAnsi="Times New Roman" w:cs="Times New Roman"/>
              </w:rPr>
              <w:t xml:space="preserve"> professionals on Reddit </w:t>
            </w:r>
            <w:r w:rsidR="00CB02F6">
              <w:rPr>
                <w:rFonts w:ascii="Times New Roman" w:hAnsi="Times New Roman" w:cs="Times New Roman"/>
              </w:rPr>
              <w:t xml:space="preserve">(unpaid) </w:t>
            </w:r>
            <w:r w:rsidR="00CB02F6" w:rsidRPr="00CB02F6">
              <w:rPr>
                <w:rFonts w:ascii="Times New Roman" w:hAnsi="Times New Roman" w:cs="Times New Roman"/>
              </w:rPr>
              <w:t xml:space="preserve">may not always behave as they would in a formal therapy setting. </w:t>
            </w:r>
            <w:r w:rsidR="004346A1">
              <w:rPr>
                <w:rFonts w:ascii="Times New Roman" w:hAnsi="Times New Roman" w:cs="Times New Roman"/>
              </w:rPr>
              <w:t xml:space="preserve">The responses were gathered this way. </w:t>
            </w:r>
            <w:r w:rsidR="00CB02F6" w:rsidRPr="00CB02F6">
              <w:rPr>
                <w:rFonts w:ascii="Times New Roman" w:hAnsi="Times New Roman" w:cs="Times New Roman"/>
              </w:rPr>
              <w:t xml:space="preserve">They are offering ad-hoc, often short-form </w:t>
            </w:r>
            <w:r w:rsidR="00CB02F6">
              <w:rPr>
                <w:rFonts w:ascii="Times New Roman" w:hAnsi="Times New Roman" w:cs="Times New Roman"/>
              </w:rPr>
              <w:t>replies. These volunteers on the platform possibly systematically differ from a more general group of mental-health professionals. It is highly</w:t>
            </w:r>
            <w:r w:rsidR="00CB02F6" w:rsidRPr="00CB02F6">
              <w:rPr>
                <w:rFonts w:ascii="Times New Roman" w:hAnsi="Times New Roman" w:cs="Times New Roman"/>
              </w:rPr>
              <w:t xml:space="preserve"> plausible that licensed therapists do not “perform” empathy as thoroughly as they would in a real or more formal setting</w:t>
            </w:r>
            <w:r w:rsidR="004346A1">
              <w:rPr>
                <w:rFonts w:ascii="Times New Roman" w:hAnsi="Times New Roman" w:cs="Times New Roman"/>
              </w:rPr>
              <w:t xml:space="preserve">. </w:t>
            </w:r>
          </w:p>
        </w:tc>
        <w:tc>
          <w:tcPr>
            <w:tcW w:w="0" w:type="auto"/>
            <w:hideMark/>
          </w:tcPr>
          <w:p w14:paraId="12567463"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Serious</w:t>
            </w:r>
          </w:p>
        </w:tc>
      </w:tr>
      <w:tr w:rsidR="00D240E9" w:rsidRPr="00AD36BD" w14:paraId="76BDE88D" w14:textId="77777777" w:rsidTr="00D44363">
        <w:tc>
          <w:tcPr>
            <w:tcW w:w="0" w:type="auto"/>
            <w:hideMark/>
          </w:tcPr>
          <w:p w14:paraId="4E616C1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0A7C6B20" w14:textId="5CA836BF"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150 questions from the ‘Ask A Therapist’ subreddit. May be a degree of responder bias, as those that post questions are more likely to be engaged with their mental health.</w:t>
            </w:r>
            <w:r w:rsidR="00F41DFE">
              <w:rPr>
                <w:rFonts w:ascii="Times New Roman" w:hAnsi="Times New Roman" w:cs="Times New Roman"/>
              </w:rPr>
              <w:t xml:space="preserve"> The selection </w:t>
            </w:r>
            <w:r w:rsidR="00F41DFE" w:rsidRPr="00F41DFE">
              <w:rPr>
                <w:rFonts w:ascii="Times New Roman" w:hAnsi="Times New Roman" w:cs="Times New Roman"/>
              </w:rPr>
              <w:t xml:space="preserve">process could be non-random or </w:t>
            </w:r>
            <w:proofErr w:type="gramStart"/>
            <w:r w:rsidR="00F41DFE" w:rsidRPr="00F41DFE">
              <w:rPr>
                <w:rFonts w:ascii="Times New Roman" w:hAnsi="Times New Roman" w:cs="Times New Roman"/>
              </w:rPr>
              <w:t>convenience-based</w:t>
            </w:r>
            <w:proofErr w:type="gramEnd"/>
            <w:r w:rsidR="00F41DFE" w:rsidRPr="00F41DFE">
              <w:rPr>
                <w:rFonts w:ascii="Times New Roman" w:hAnsi="Times New Roman" w:cs="Times New Roman"/>
              </w:rPr>
              <w:t>. They excluded certain question types (e.g., “ethical queries” or “personal experience requests”), which may systematically shape the final set.</w:t>
            </w:r>
          </w:p>
        </w:tc>
        <w:tc>
          <w:tcPr>
            <w:tcW w:w="0" w:type="auto"/>
            <w:hideMark/>
          </w:tcPr>
          <w:p w14:paraId="62266A03"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6F2E9911" w14:textId="77777777" w:rsidTr="00D44363">
        <w:tc>
          <w:tcPr>
            <w:tcW w:w="0" w:type="auto"/>
            <w:hideMark/>
          </w:tcPr>
          <w:p w14:paraId="6E8F65E7"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0E45325A"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AI and human psychotherapists’ responses were adequately separated. Researchers and participants blinded.</w:t>
            </w:r>
          </w:p>
        </w:tc>
        <w:tc>
          <w:tcPr>
            <w:tcW w:w="0" w:type="auto"/>
            <w:hideMark/>
          </w:tcPr>
          <w:p w14:paraId="0FA95BA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478863C2" w14:textId="77777777" w:rsidTr="00D44363">
        <w:tc>
          <w:tcPr>
            <w:tcW w:w="0" w:type="auto"/>
            <w:hideMark/>
          </w:tcPr>
          <w:p w14:paraId="69B31B3B"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1728A298" w14:textId="77777777"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were reported; both AI and </w:t>
            </w:r>
            <w:r>
              <w:rPr>
                <w:rFonts w:ascii="Times New Roman" w:hAnsi="Times New Roman" w:cs="Times New Roman"/>
              </w:rPr>
              <w:t>psychotherapists’</w:t>
            </w:r>
            <w:r w:rsidRPr="00D53525">
              <w:rPr>
                <w:rFonts w:ascii="Times New Roman" w:hAnsi="Times New Roman" w:cs="Times New Roman"/>
              </w:rPr>
              <w:t xml:space="preserve"> responses were generated and presented consistently</w:t>
            </w:r>
          </w:p>
        </w:tc>
        <w:tc>
          <w:tcPr>
            <w:tcW w:w="0" w:type="auto"/>
            <w:hideMark/>
          </w:tcPr>
          <w:p w14:paraId="0CF253E0"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67E35D2" w14:textId="77777777" w:rsidTr="00D44363">
        <w:tc>
          <w:tcPr>
            <w:tcW w:w="0" w:type="auto"/>
            <w:hideMark/>
          </w:tcPr>
          <w:p w14:paraId="5667E9D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6B8280D8" w14:textId="4A31450D" w:rsidR="00D240E9" w:rsidRPr="00AD36BD" w:rsidRDefault="001006AB" w:rsidP="00D44363">
            <w:pPr>
              <w:spacing w:after="160" w:line="278" w:lineRule="auto"/>
              <w:rPr>
                <w:rFonts w:ascii="Times New Roman" w:hAnsi="Times New Roman" w:cs="Times New Roman"/>
              </w:rPr>
            </w:pPr>
            <w:r w:rsidRPr="001006AB">
              <w:rPr>
                <w:rFonts w:ascii="Times New Roman" w:hAnsi="Times New Roman" w:cs="Times New Roman"/>
              </w:rPr>
              <w:t>Based on the study details provided, it appears that the dataset is complete—with 300 responses analy</w:t>
            </w:r>
            <w:r>
              <w:rPr>
                <w:rFonts w:ascii="Times New Roman" w:hAnsi="Times New Roman" w:cs="Times New Roman"/>
              </w:rPr>
              <w:t>s</w:t>
            </w:r>
            <w:r w:rsidRPr="001006AB">
              <w:rPr>
                <w:rFonts w:ascii="Times New Roman" w:hAnsi="Times New Roman" w:cs="Times New Roman"/>
              </w:rPr>
              <w:t>ed and no indication of gaps in the data</w:t>
            </w:r>
          </w:p>
        </w:tc>
        <w:tc>
          <w:tcPr>
            <w:tcW w:w="0" w:type="auto"/>
            <w:hideMark/>
          </w:tcPr>
          <w:p w14:paraId="0895D0F6" w14:textId="6962716B" w:rsidR="00D240E9" w:rsidRPr="00AD36BD" w:rsidRDefault="001006AB"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FFC6A23" w14:textId="77777777" w:rsidTr="00D44363">
        <w:tc>
          <w:tcPr>
            <w:tcW w:w="0" w:type="auto"/>
            <w:hideMark/>
          </w:tcPr>
          <w:p w14:paraId="62E3ABED"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5347A00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Investigated p</w:t>
            </w:r>
            <w:r w:rsidRPr="003F63E1">
              <w:rPr>
                <w:rFonts w:ascii="Times New Roman" w:hAnsi="Times New Roman" w:cs="Times New Roman"/>
              </w:rPr>
              <w:t>erceived empathic concern</w:t>
            </w:r>
            <w:r>
              <w:rPr>
                <w:rFonts w:ascii="Times New Roman" w:hAnsi="Times New Roman" w:cs="Times New Roman"/>
              </w:rPr>
              <w:t xml:space="preserve"> and perspective-taking. This was based on a scale from 1 to 5, with definitions and examples of each one provided. This wasn’t validated.</w:t>
            </w:r>
          </w:p>
        </w:tc>
        <w:tc>
          <w:tcPr>
            <w:tcW w:w="0" w:type="auto"/>
            <w:hideMark/>
          </w:tcPr>
          <w:p w14:paraId="7DD21855"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7F833E0F" w14:textId="77777777" w:rsidTr="00D44363">
        <w:tc>
          <w:tcPr>
            <w:tcW w:w="0" w:type="auto"/>
            <w:hideMark/>
          </w:tcPr>
          <w:p w14:paraId="1180CB43"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15027746"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w:t>
            </w:r>
          </w:p>
        </w:tc>
        <w:tc>
          <w:tcPr>
            <w:tcW w:w="0" w:type="auto"/>
            <w:hideMark/>
          </w:tcPr>
          <w:p w14:paraId="1AA6792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68F0C4AD"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3F304122">
          <v:rect id="_x0000_i1028" style="width:0;height:1.5pt" o:hralign="center" o:hrstd="t" o:hr="t" fillcolor="#a0a0a0" stroked="f"/>
        </w:pict>
      </w:r>
    </w:p>
    <w:p w14:paraId="77B60B2B"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Ayers et al. (2023)</w:t>
      </w:r>
    </w:p>
    <w:p w14:paraId="1DD76729"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lastRenderedPageBreak/>
        <w:t>Article Title:</w:t>
      </w:r>
      <w:r w:rsidRPr="00AD36BD">
        <w:rPr>
          <w:rFonts w:ascii="Times New Roman" w:hAnsi="Times New Roman" w:cs="Times New Roman"/>
        </w:rPr>
        <w:t xml:space="preserve"> Comparing physician and artificial intelligence chatbot responses to patient questions posted to a public social media forum.</w:t>
      </w:r>
    </w:p>
    <w:p w14:paraId="6B9D5128"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Ayers JW. et al. (2023). </w:t>
      </w:r>
      <w:r w:rsidRPr="00AD36BD">
        <w:rPr>
          <w:rFonts w:ascii="Times New Roman" w:hAnsi="Times New Roman" w:cs="Times New Roman"/>
          <w:i/>
          <w:iCs/>
        </w:rPr>
        <w:t>JAMA Internal Medicine</w:t>
      </w:r>
      <w:r w:rsidRPr="00AD36BD">
        <w:rPr>
          <w:rFonts w:ascii="Times New Roman" w:hAnsi="Times New Roman" w:cs="Times New Roman"/>
        </w:rPr>
        <w:t xml:space="preserve">, 183(6):589–596. </w:t>
      </w:r>
      <w:hyperlink r:id="rId9" w:tgtFrame="_new" w:history="1">
        <w:r w:rsidRPr="00AD36BD">
          <w:rPr>
            <w:rStyle w:val="Hyperlink"/>
            <w:rFonts w:ascii="Times New Roman" w:hAnsi="Times New Roman" w:cs="Times New Roman"/>
          </w:rPr>
          <w:t>https://doi.org/10.1001/jamainternmed.2023.1838</w:t>
        </w:r>
      </w:hyperlink>
    </w:p>
    <w:tbl>
      <w:tblPr>
        <w:tblStyle w:val="TableGrid"/>
        <w:tblW w:w="0" w:type="auto"/>
        <w:tblLook w:val="04A0" w:firstRow="1" w:lastRow="0" w:firstColumn="1" w:lastColumn="0" w:noHBand="0" w:noVBand="1"/>
      </w:tblPr>
      <w:tblGrid>
        <w:gridCol w:w="1244"/>
        <w:gridCol w:w="6806"/>
        <w:gridCol w:w="966"/>
      </w:tblGrid>
      <w:tr w:rsidR="00BF755A" w:rsidRPr="00AD36BD" w14:paraId="655B27EE" w14:textId="77777777" w:rsidTr="00D44363">
        <w:tc>
          <w:tcPr>
            <w:tcW w:w="0" w:type="auto"/>
            <w:hideMark/>
          </w:tcPr>
          <w:p w14:paraId="0D3F4D64"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5088B17F"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270E2982"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BF755A" w:rsidRPr="00AD36BD" w14:paraId="32C2D627" w14:textId="77777777" w:rsidTr="00D44363">
        <w:tc>
          <w:tcPr>
            <w:tcW w:w="0" w:type="auto"/>
            <w:hideMark/>
          </w:tcPr>
          <w:p w14:paraId="7517CF2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2D7297AF" w14:textId="466ECA94" w:rsidR="00D240E9" w:rsidRPr="00AD36BD" w:rsidRDefault="004346A1" w:rsidP="00EC57FA">
            <w:pPr>
              <w:spacing w:after="160" w:line="278" w:lineRule="auto"/>
              <w:rPr>
                <w:rFonts w:ascii="Times New Roman" w:hAnsi="Times New Roman" w:cs="Times New Roman"/>
              </w:rPr>
            </w:pPr>
            <w:r w:rsidRPr="004346A1">
              <w:rPr>
                <w:rFonts w:ascii="Times New Roman" w:hAnsi="Times New Roman" w:cs="Times New Roman"/>
                <w:lang w:val="en-US"/>
              </w:rPr>
              <w:t>The study uses patient questions and physician responses from Reddit's r/</w:t>
            </w:r>
            <w:proofErr w:type="spellStart"/>
            <w:r w:rsidRPr="004346A1">
              <w:rPr>
                <w:rFonts w:ascii="Times New Roman" w:hAnsi="Times New Roman" w:cs="Times New Roman"/>
                <w:lang w:val="en-US"/>
              </w:rPr>
              <w:t>AskDocs</w:t>
            </w:r>
            <w:proofErr w:type="spellEnd"/>
            <w:r w:rsidRPr="004346A1">
              <w:rPr>
                <w:rFonts w:ascii="Times New Roman" w:hAnsi="Times New Roman" w:cs="Times New Roman"/>
                <w:lang w:val="en-US"/>
              </w:rPr>
              <w:t xml:space="preserve"> forum, which may not accurately represent typical patient-physician interactions in clinical settings.</w:t>
            </w:r>
            <w:r>
              <w:rPr>
                <w:rFonts w:ascii="Times New Roman" w:hAnsi="Times New Roman" w:cs="Times New Roman"/>
                <w:lang w:val="en-US"/>
              </w:rPr>
              <w:t xml:space="preserve"> </w:t>
            </w:r>
            <w:r w:rsidRPr="004346A1">
              <w:rPr>
                <w:rFonts w:ascii="Times New Roman" w:hAnsi="Times New Roman" w:cs="Times New Roman"/>
              </w:rPr>
              <w:t>Authors acknowledged that “actual physicians may form answers based on established patient-physician relationships”.</w:t>
            </w:r>
            <w:r w:rsidR="00EC57FA">
              <w:rPr>
                <w:rFonts w:ascii="Times New Roman" w:hAnsi="Times New Roman" w:cs="Times New Roman"/>
              </w:rPr>
              <w:t xml:space="preserve"> </w:t>
            </w:r>
            <w:r w:rsidR="00EC57FA" w:rsidRPr="00EC57FA">
              <w:rPr>
                <w:rFonts w:ascii="Times New Roman" w:hAnsi="Times New Roman" w:cs="Times New Roman"/>
                <w:lang w:val="en-US"/>
              </w:rPr>
              <w:t>Volunteer Physicians: Responders on Reddit are unpaid volunteers, (arguably) impacting motivation, effort levels, and communication tone from those working in a professional clinical setting.</w:t>
            </w:r>
            <w:r w:rsidR="00EC57FA" w:rsidRPr="00EC57FA">
              <w:rPr>
                <w:rFonts w:eastAsiaTheme="minorEastAsia" w:hAnsi="Calibri"/>
                <w:color w:val="000000" w:themeColor="text1"/>
                <w:kern w:val="24"/>
                <w:lang w:val="en-US" w:eastAsia="en-GB"/>
                <w14:ligatures w14:val="none"/>
              </w:rPr>
              <w:t xml:space="preserve"> </w:t>
            </w:r>
            <w:r w:rsidR="00EC57FA" w:rsidRPr="00EC57FA">
              <w:rPr>
                <w:rFonts w:ascii="Times New Roman" w:hAnsi="Times New Roman" w:cs="Times New Roman"/>
                <w:lang w:val="en-US"/>
              </w:rPr>
              <w:t>However, they don’t acknowledge or address these issues, which could have a large impact on quality of responses, and thus it may not be a fair comparison.</w:t>
            </w:r>
            <w:r w:rsidR="00EC57FA">
              <w:rPr>
                <w:rFonts w:ascii="Times New Roman" w:hAnsi="Times New Roman" w:cs="Times New Roman"/>
                <w:lang w:val="en-US"/>
              </w:rPr>
              <w:t xml:space="preserve"> Authors could have obtained a sample of </w:t>
            </w:r>
            <w:r w:rsidR="00EC57FA" w:rsidRPr="00EC57FA">
              <w:rPr>
                <w:rFonts w:ascii="Times New Roman" w:hAnsi="Times New Roman" w:cs="Times New Roman"/>
              </w:rPr>
              <w:t>some replies</w:t>
            </w:r>
            <w:r w:rsidR="00EC57FA">
              <w:rPr>
                <w:rFonts w:ascii="Times New Roman" w:hAnsi="Times New Roman" w:cs="Times New Roman"/>
              </w:rPr>
              <w:t xml:space="preserve"> from clinical settings</w:t>
            </w:r>
            <w:r w:rsidR="00EC57FA" w:rsidRPr="00EC57FA">
              <w:rPr>
                <w:rFonts w:ascii="Times New Roman" w:hAnsi="Times New Roman" w:cs="Times New Roman"/>
              </w:rPr>
              <w:t xml:space="preserve"> and compared them to see if the data for Reddit is </w:t>
            </w:r>
            <w:r w:rsidR="00EC57FA">
              <w:rPr>
                <w:rFonts w:ascii="Times New Roman" w:hAnsi="Times New Roman" w:cs="Times New Roman"/>
              </w:rPr>
              <w:t xml:space="preserve">a fair representation. </w:t>
            </w:r>
          </w:p>
        </w:tc>
        <w:tc>
          <w:tcPr>
            <w:tcW w:w="0" w:type="auto"/>
            <w:hideMark/>
          </w:tcPr>
          <w:p w14:paraId="2031D4F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Serious</w:t>
            </w:r>
          </w:p>
        </w:tc>
      </w:tr>
      <w:tr w:rsidR="00BF755A" w:rsidRPr="00AD36BD" w14:paraId="24E6A8F3" w14:textId="77777777" w:rsidTr="00D44363">
        <w:tc>
          <w:tcPr>
            <w:tcW w:w="0" w:type="auto"/>
            <w:hideMark/>
          </w:tcPr>
          <w:p w14:paraId="779E5D4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116D2EBC" w14:textId="68EAA4D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195 questions from r/</w:t>
            </w:r>
            <w:proofErr w:type="spellStart"/>
            <w:r>
              <w:rPr>
                <w:rFonts w:ascii="Times New Roman" w:hAnsi="Times New Roman" w:cs="Times New Roman"/>
              </w:rPr>
              <w:t>AskDocs</w:t>
            </w:r>
            <w:proofErr w:type="spellEnd"/>
            <w:r>
              <w:rPr>
                <w:rFonts w:ascii="Times New Roman" w:hAnsi="Times New Roman" w:cs="Times New Roman"/>
              </w:rPr>
              <w:t xml:space="preserve">. </w:t>
            </w:r>
            <w:r w:rsidR="00C96EBD">
              <w:rPr>
                <w:rFonts w:ascii="Times New Roman" w:hAnsi="Times New Roman" w:cs="Times New Roman"/>
              </w:rPr>
              <w:t xml:space="preserve">The authors had previously noted </w:t>
            </w:r>
            <w:r w:rsidR="00BF755A">
              <w:rPr>
                <w:rFonts w:ascii="Times New Roman" w:hAnsi="Times New Roman" w:cs="Times New Roman"/>
              </w:rPr>
              <w:t>(</w:t>
            </w:r>
            <w:hyperlink r:id="rId10" w:history="1">
              <w:r w:rsidR="00BF755A" w:rsidRPr="00E15692">
                <w:rPr>
                  <w:rStyle w:val="Hyperlink"/>
                  <w:rFonts w:ascii="Times New Roman" w:hAnsi="Times New Roman" w:cs="Times New Roman"/>
                </w:rPr>
                <w:t>https://www.youtube.com/watch?v=ECzx49KmPtA&amp;ab_channel=ExternalMedicinePodcast</w:t>
              </w:r>
            </w:hyperlink>
            <w:r w:rsidR="00BF755A">
              <w:rPr>
                <w:rFonts w:ascii="Times New Roman" w:hAnsi="Times New Roman" w:cs="Times New Roman"/>
              </w:rPr>
              <w:t xml:space="preserve">) </w:t>
            </w:r>
            <w:r w:rsidR="00C96EBD">
              <w:rPr>
                <w:rFonts w:ascii="Times New Roman" w:hAnsi="Times New Roman" w:cs="Times New Roman"/>
              </w:rPr>
              <w:t xml:space="preserve">that many using this platform cannot afford healthcare and thus turn to Reddit for free advice, consequently this data is likely from those from a poorer economic background. This is selection bias – those who can afford traditional healthcare are likely excluded.  </w:t>
            </w:r>
          </w:p>
        </w:tc>
        <w:tc>
          <w:tcPr>
            <w:tcW w:w="0" w:type="auto"/>
            <w:hideMark/>
          </w:tcPr>
          <w:p w14:paraId="24A68FC8" w14:textId="065A1132" w:rsidR="00D240E9" w:rsidRPr="00AD36BD" w:rsidRDefault="00C96EBD" w:rsidP="00D44363">
            <w:pPr>
              <w:spacing w:after="160" w:line="278" w:lineRule="auto"/>
              <w:rPr>
                <w:rFonts w:ascii="Times New Roman" w:hAnsi="Times New Roman" w:cs="Times New Roman"/>
              </w:rPr>
            </w:pPr>
            <w:r>
              <w:rPr>
                <w:rFonts w:ascii="Times New Roman" w:hAnsi="Times New Roman" w:cs="Times New Roman"/>
              </w:rPr>
              <w:t>Serious</w:t>
            </w:r>
          </w:p>
        </w:tc>
      </w:tr>
      <w:tr w:rsidR="00BF755A" w:rsidRPr="00AD36BD" w14:paraId="14311CCC" w14:textId="77777777" w:rsidTr="00D44363">
        <w:tc>
          <w:tcPr>
            <w:tcW w:w="0" w:type="auto"/>
            <w:hideMark/>
          </w:tcPr>
          <w:p w14:paraId="3FEC3C15" w14:textId="77777777"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b/>
                <w:bCs/>
              </w:rPr>
              <w:t>Classification of Interventions</w:t>
            </w:r>
          </w:p>
        </w:tc>
        <w:tc>
          <w:tcPr>
            <w:tcW w:w="0" w:type="auto"/>
            <w:hideMark/>
          </w:tcPr>
          <w:p w14:paraId="64C9C83E" w14:textId="6C081411"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rPr>
              <w:t xml:space="preserve">Physician and AI </w:t>
            </w:r>
            <w:r w:rsidR="00C96EBD" w:rsidRPr="002951D9">
              <w:rPr>
                <w:rFonts w:ascii="Times New Roman" w:hAnsi="Times New Roman" w:cs="Times New Roman"/>
              </w:rPr>
              <w:t>responses</w:t>
            </w:r>
            <w:r w:rsidRPr="002951D9">
              <w:rPr>
                <w:rFonts w:ascii="Times New Roman" w:hAnsi="Times New Roman" w:cs="Times New Roman"/>
              </w:rPr>
              <w:t xml:space="preserve"> were adequately separated and classified. Blinding was performed. </w:t>
            </w:r>
          </w:p>
        </w:tc>
        <w:tc>
          <w:tcPr>
            <w:tcW w:w="0" w:type="auto"/>
            <w:hideMark/>
          </w:tcPr>
          <w:p w14:paraId="2C13F1D4" w14:textId="77777777"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rPr>
              <w:t>Low</w:t>
            </w:r>
          </w:p>
        </w:tc>
      </w:tr>
      <w:tr w:rsidR="00BF755A" w:rsidRPr="00AD36BD" w14:paraId="21B52053" w14:textId="77777777" w:rsidTr="00D44363">
        <w:tc>
          <w:tcPr>
            <w:tcW w:w="0" w:type="auto"/>
            <w:hideMark/>
          </w:tcPr>
          <w:p w14:paraId="3B2A7C3A" w14:textId="77777777"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b/>
                <w:bCs/>
              </w:rPr>
              <w:t>Deviation from Intended Interventions</w:t>
            </w:r>
          </w:p>
        </w:tc>
        <w:tc>
          <w:tcPr>
            <w:tcW w:w="0" w:type="auto"/>
            <w:hideMark/>
          </w:tcPr>
          <w:p w14:paraId="67EC86CC" w14:textId="77777777"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rPr>
              <w:t>No deviations from intended interventions were reported; both AI and physicians’ responses were generated and presented consistently</w:t>
            </w:r>
          </w:p>
        </w:tc>
        <w:tc>
          <w:tcPr>
            <w:tcW w:w="0" w:type="auto"/>
            <w:hideMark/>
          </w:tcPr>
          <w:p w14:paraId="77FC361E" w14:textId="77777777"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rPr>
              <w:t>Low</w:t>
            </w:r>
          </w:p>
        </w:tc>
      </w:tr>
      <w:tr w:rsidR="00BF755A" w:rsidRPr="00AD36BD" w14:paraId="47C35432" w14:textId="77777777" w:rsidTr="00D44363">
        <w:tc>
          <w:tcPr>
            <w:tcW w:w="0" w:type="auto"/>
            <w:hideMark/>
          </w:tcPr>
          <w:p w14:paraId="3CA5DAB5" w14:textId="77777777" w:rsidR="00D240E9" w:rsidRPr="002951D9" w:rsidRDefault="00D240E9" w:rsidP="00D44363">
            <w:pPr>
              <w:spacing w:after="160" w:line="278" w:lineRule="auto"/>
              <w:rPr>
                <w:rFonts w:ascii="Times New Roman" w:hAnsi="Times New Roman" w:cs="Times New Roman"/>
              </w:rPr>
            </w:pPr>
            <w:r w:rsidRPr="002951D9">
              <w:rPr>
                <w:rFonts w:ascii="Times New Roman" w:hAnsi="Times New Roman" w:cs="Times New Roman"/>
                <w:b/>
                <w:bCs/>
              </w:rPr>
              <w:t>Missing Data</w:t>
            </w:r>
          </w:p>
        </w:tc>
        <w:tc>
          <w:tcPr>
            <w:tcW w:w="0" w:type="auto"/>
            <w:hideMark/>
          </w:tcPr>
          <w:p w14:paraId="4A9F5500" w14:textId="04A3D08B" w:rsidR="002951D9" w:rsidRPr="002951D9" w:rsidRDefault="002951D9" w:rsidP="002951D9">
            <w:pPr>
              <w:rPr>
                <w:rFonts w:ascii="Times New Roman" w:hAnsi="Times New Roman" w:cs="Times New Roman"/>
              </w:rPr>
            </w:pPr>
            <w:r w:rsidRPr="002951D9">
              <w:rPr>
                <w:rFonts w:ascii="Times New Roman" w:hAnsi="Times New Roman" w:cs="Times New Roman"/>
              </w:rPr>
              <w:t>No evidence of significant missing data or incomplete question–answer pairs.</w:t>
            </w:r>
          </w:p>
          <w:p w14:paraId="41C42154" w14:textId="3105E7EE" w:rsidR="00D240E9" w:rsidRPr="002951D9" w:rsidRDefault="00D240E9" w:rsidP="00D44363">
            <w:pPr>
              <w:spacing w:after="160" w:line="278" w:lineRule="auto"/>
              <w:rPr>
                <w:rFonts w:ascii="Times New Roman" w:hAnsi="Times New Roman" w:cs="Times New Roman"/>
              </w:rPr>
            </w:pPr>
          </w:p>
        </w:tc>
        <w:tc>
          <w:tcPr>
            <w:tcW w:w="0" w:type="auto"/>
            <w:hideMark/>
          </w:tcPr>
          <w:p w14:paraId="1C3F699C" w14:textId="3AFFA7F6" w:rsidR="00D240E9" w:rsidRPr="002951D9" w:rsidRDefault="002951D9" w:rsidP="00D44363">
            <w:pPr>
              <w:spacing w:after="160" w:line="278" w:lineRule="auto"/>
              <w:rPr>
                <w:rFonts w:ascii="Times New Roman" w:hAnsi="Times New Roman" w:cs="Times New Roman"/>
              </w:rPr>
            </w:pPr>
            <w:r w:rsidRPr="002951D9">
              <w:rPr>
                <w:rFonts w:ascii="Times New Roman" w:hAnsi="Times New Roman" w:cs="Times New Roman"/>
              </w:rPr>
              <w:t>Low</w:t>
            </w:r>
          </w:p>
        </w:tc>
      </w:tr>
      <w:tr w:rsidR="00BF755A" w:rsidRPr="00AD36BD" w14:paraId="6343F4ED" w14:textId="77777777" w:rsidTr="00D44363">
        <w:tc>
          <w:tcPr>
            <w:tcW w:w="0" w:type="auto"/>
            <w:hideMark/>
          </w:tcPr>
          <w:p w14:paraId="2B81E9CB"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lastRenderedPageBreak/>
              <w:t>Measurement of Outcomes</w:t>
            </w:r>
          </w:p>
        </w:tc>
        <w:tc>
          <w:tcPr>
            <w:tcW w:w="0" w:type="auto"/>
            <w:hideMark/>
          </w:tcPr>
          <w:p w14:paraId="31F2CC3E"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Primary outcomes were “</w:t>
            </w:r>
            <w:r w:rsidRPr="004073B6">
              <w:rPr>
                <w:rFonts w:ascii="Times New Roman" w:hAnsi="Times New Roman" w:cs="Times New Roman"/>
              </w:rPr>
              <w:t>the quality of information provided</w:t>
            </w:r>
            <w:r>
              <w:rPr>
                <w:rFonts w:ascii="Times New Roman" w:hAnsi="Times New Roman" w:cs="Times New Roman"/>
              </w:rPr>
              <w:t>” and “the empathy or bedside manner provided”. Measured using a Likert scale; not validated.</w:t>
            </w:r>
          </w:p>
        </w:tc>
        <w:tc>
          <w:tcPr>
            <w:tcW w:w="0" w:type="auto"/>
            <w:hideMark/>
          </w:tcPr>
          <w:p w14:paraId="4A92228A"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BF755A" w:rsidRPr="00AD36BD" w14:paraId="1B3FD257" w14:textId="77777777" w:rsidTr="00D44363">
        <w:tc>
          <w:tcPr>
            <w:tcW w:w="0" w:type="auto"/>
            <w:hideMark/>
          </w:tcPr>
          <w:p w14:paraId="41181E6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555374B7"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w:t>
            </w:r>
          </w:p>
        </w:tc>
        <w:tc>
          <w:tcPr>
            <w:tcW w:w="0" w:type="auto"/>
            <w:hideMark/>
          </w:tcPr>
          <w:p w14:paraId="7DB170C3"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7A7523DA"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393F85AD">
          <v:rect id="_x0000_i1029" style="width:0;height:1.5pt" o:hralign="center" o:hrstd="t" o:hr="t" fillcolor="#a0a0a0" stroked="f"/>
        </w:pict>
      </w:r>
    </w:p>
    <w:p w14:paraId="7AED50A3"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D. et al. (2024)</w:t>
      </w:r>
    </w:p>
    <w:p w14:paraId="7D3B7386"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Comparing Provider and ChatGPT Responses to Breast Reconstruction Patient Questions in the Electronic Health Record.</w:t>
      </w:r>
    </w:p>
    <w:p w14:paraId="6CCBD4B0"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D. et al. (2024). </w:t>
      </w:r>
      <w:r w:rsidRPr="00AD36BD">
        <w:rPr>
          <w:rFonts w:ascii="Times New Roman" w:hAnsi="Times New Roman" w:cs="Times New Roman"/>
          <w:i/>
          <w:iCs/>
        </w:rPr>
        <w:t>Annals of Plastic Surgery</w:t>
      </w:r>
      <w:r w:rsidRPr="00AD36BD">
        <w:rPr>
          <w:rFonts w:ascii="Times New Roman" w:hAnsi="Times New Roman" w:cs="Times New Roman"/>
        </w:rPr>
        <w:t xml:space="preserve">, 93(5):541–545. </w:t>
      </w:r>
      <w:hyperlink r:id="rId11" w:tgtFrame="_new" w:history="1">
        <w:r w:rsidRPr="00AD36BD">
          <w:rPr>
            <w:rStyle w:val="Hyperlink"/>
            <w:rFonts w:ascii="Times New Roman" w:hAnsi="Times New Roman" w:cs="Times New Roman"/>
          </w:rPr>
          <w:t>https://doi.org/10.1097/SAP.0000000000004090</w:t>
        </w:r>
      </w:hyperlink>
    </w:p>
    <w:tbl>
      <w:tblPr>
        <w:tblStyle w:val="TableGrid"/>
        <w:tblW w:w="0" w:type="auto"/>
        <w:tblLook w:val="04A0" w:firstRow="1" w:lastRow="0" w:firstColumn="1" w:lastColumn="0" w:noHBand="0" w:noVBand="1"/>
      </w:tblPr>
      <w:tblGrid>
        <w:gridCol w:w="2055"/>
        <w:gridCol w:w="5718"/>
        <w:gridCol w:w="1243"/>
      </w:tblGrid>
      <w:tr w:rsidR="00D240E9" w:rsidRPr="00AD36BD" w14:paraId="0ABCB6E1" w14:textId="77777777" w:rsidTr="00D44363">
        <w:tc>
          <w:tcPr>
            <w:tcW w:w="0" w:type="auto"/>
            <w:hideMark/>
          </w:tcPr>
          <w:p w14:paraId="62AB4B43"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607335C2"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3EE24D4F"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4EA6FE0B" w14:textId="77777777" w:rsidTr="00D44363">
        <w:tc>
          <w:tcPr>
            <w:tcW w:w="0" w:type="auto"/>
            <w:hideMark/>
          </w:tcPr>
          <w:p w14:paraId="04C08DCA"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6A0C2CC3" w14:textId="54C01E2D"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 xml:space="preserve">No explicit mention of confounders. </w:t>
            </w:r>
            <w:r w:rsidR="002951D9" w:rsidRPr="002951D9">
              <w:rPr>
                <w:rFonts w:ascii="Times New Roman" w:hAnsi="Times New Roman" w:cs="Times New Roman"/>
              </w:rPr>
              <w:t>The set of questions was intentionally selected</w:t>
            </w:r>
            <w:r w:rsidR="002951D9">
              <w:rPr>
                <w:rFonts w:ascii="Times New Roman" w:hAnsi="Times New Roman" w:cs="Times New Roman"/>
              </w:rPr>
              <w:t xml:space="preserve"> (i.e., curated)</w:t>
            </w:r>
            <w:r w:rsidR="002951D9" w:rsidRPr="002951D9">
              <w:rPr>
                <w:rFonts w:ascii="Times New Roman" w:hAnsi="Times New Roman" w:cs="Times New Roman"/>
              </w:rPr>
              <w:t xml:space="preserve"> from a large pool</w:t>
            </w:r>
            <w:r w:rsidR="002951D9">
              <w:rPr>
                <w:rFonts w:ascii="Times New Roman" w:hAnsi="Times New Roman" w:cs="Times New Roman"/>
              </w:rPr>
              <w:t>.</w:t>
            </w:r>
            <w:r w:rsidR="002951D9" w:rsidRPr="002951D9">
              <w:rPr>
                <w:rFonts w:ascii="Times New Roman" w:hAnsi="Times New Roman" w:cs="Times New Roman"/>
              </w:rPr>
              <w:t xml:space="preserve"> This selection process could confound </w:t>
            </w:r>
            <w:r w:rsidR="002951D9">
              <w:rPr>
                <w:rFonts w:ascii="Times New Roman" w:hAnsi="Times New Roman" w:cs="Times New Roman"/>
              </w:rPr>
              <w:t xml:space="preserve">performance. </w:t>
            </w:r>
          </w:p>
        </w:tc>
        <w:tc>
          <w:tcPr>
            <w:tcW w:w="0" w:type="auto"/>
            <w:hideMark/>
          </w:tcPr>
          <w:p w14:paraId="701E1F63" w14:textId="33DD23B5" w:rsidR="00D240E9" w:rsidRPr="00AD36BD" w:rsidRDefault="002951D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789BEC6D" w14:textId="77777777" w:rsidTr="00D44363">
        <w:tc>
          <w:tcPr>
            <w:tcW w:w="0" w:type="auto"/>
            <w:hideMark/>
          </w:tcPr>
          <w:p w14:paraId="776CC72E"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23223217" w14:textId="66B1D434" w:rsidR="00D240E9" w:rsidRPr="00AD36BD" w:rsidRDefault="00A135BF" w:rsidP="00D44363">
            <w:pPr>
              <w:spacing w:after="160" w:line="278" w:lineRule="auto"/>
              <w:rPr>
                <w:rFonts w:ascii="Times New Roman" w:hAnsi="Times New Roman" w:cs="Times New Roman"/>
              </w:rPr>
            </w:pPr>
            <w:r w:rsidRPr="00A135BF">
              <w:rPr>
                <w:rFonts w:ascii="Times New Roman" w:hAnsi="Times New Roman" w:cs="Times New Roman"/>
              </w:rPr>
              <w:t>Ten questions were ultimately chosen after screening 1623 queries for frequency, context, and complexity. Although that process is described, it’s not random; thus, it’s prone to selection bias (the final 10 might over-represent certain complexities or omit mundane questions).</w:t>
            </w:r>
          </w:p>
        </w:tc>
        <w:tc>
          <w:tcPr>
            <w:tcW w:w="0" w:type="auto"/>
            <w:hideMark/>
          </w:tcPr>
          <w:p w14:paraId="71E851ED"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23E2A4E0" w14:textId="77777777" w:rsidTr="00D44363">
        <w:tc>
          <w:tcPr>
            <w:tcW w:w="0" w:type="auto"/>
            <w:hideMark/>
          </w:tcPr>
          <w:p w14:paraId="10CA113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3302B84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Both AI and plastic surgeon responses were adequately classified. Blinding performed to minimise bias.</w:t>
            </w:r>
          </w:p>
        </w:tc>
        <w:tc>
          <w:tcPr>
            <w:tcW w:w="0" w:type="auto"/>
            <w:hideMark/>
          </w:tcPr>
          <w:p w14:paraId="0A637094"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4193EFD" w14:textId="77777777" w:rsidTr="00D44363">
        <w:tc>
          <w:tcPr>
            <w:tcW w:w="0" w:type="auto"/>
            <w:hideMark/>
          </w:tcPr>
          <w:p w14:paraId="48DBE750"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3745BBE8" w14:textId="77777777"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were reported; both AI and </w:t>
            </w:r>
            <w:r>
              <w:rPr>
                <w:rFonts w:ascii="Times New Roman" w:hAnsi="Times New Roman" w:cs="Times New Roman"/>
              </w:rPr>
              <w:t>surgeons’</w:t>
            </w:r>
            <w:r w:rsidRPr="00D53525">
              <w:rPr>
                <w:rFonts w:ascii="Times New Roman" w:hAnsi="Times New Roman" w:cs="Times New Roman"/>
              </w:rPr>
              <w:t xml:space="preserve"> responses were generated and presented consistently</w:t>
            </w:r>
          </w:p>
        </w:tc>
        <w:tc>
          <w:tcPr>
            <w:tcW w:w="0" w:type="auto"/>
            <w:hideMark/>
          </w:tcPr>
          <w:p w14:paraId="094696F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19B59B73" w14:textId="77777777" w:rsidTr="00D44363">
        <w:tc>
          <w:tcPr>
            <w:tcW w:w="0" w:type="auto"/>
            <w:hideMark/>
          </w:tcPr>
          <w:p w14:paraId="07926CE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17683FC5" w14:textId="11C4106A" w:rsidR="00D240E9" w:rsidRPr="00AD36BD" w:rsidRDefault="00A135BF" w:rsidP="00A135BF">
            <w:pPr>
              <w:spacing w:after="160" w:line="278" w:lineRule="auto"/>
              <w:rPr>
                <w:rFonts w:ascii="Times New Roman" w:hAnsi="Times New Roman" w:cs="Times New Roman"/>
              </w:rPr>
            </w:pPr>
            <w:r w:rsidRPr="00A135BF">
              <w:rPr>
                <w:rFonts w:ascii="Times New Roman" w:hAnsi="Times New Roman" w:cs="Times New Roman"/>
              </w:rPr>
              <w:t>They appear to have collected ratings for all question–answer pairs, with no mention of dropouts or missing evaluations.</w:t>
            </w:r>
            <w:r>
              <w:rPr>
                <w:rFonts w:ascii="Times New Roman" w:hAnsi="Times New Roman" w:cs="Times New Roman"/>
              </w:rPr>
              <w:t xml:space="preserve"> </w:t>
            </w:r>
            <w:r w:rsidRPr="00A135BF">
              <w:rPr>
                <w:rFonts w:ascii="Times New Roman" w:hAnsi="Times New Roman" w:cs="Times New Roman"/>
              </w:rPr>
              <w:t>Sample size is small but apparently complete.</w:t>
            </w:r>
          </w:p>
        </w:tc>
        <w:tc>
          <w:tcPr>
            <w:tcW w:w="0" w:type="auto"/>
            <w:hideMark/>
          </w:tcPr>
          <w:p w14:paraId="15633359" w14:textId="6C7106F5" w:rsidR="00D240E9" w:rsidRPr="00AD36BD" w:rsidRDefault="00A135BF"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2536255C" w14:textId="77777777" w:rsidTr="00D44363">
        <w:tc>
          <w:tcPr>
            <w:tcW w:w="0" w:type="auto"/>
            <w:hideMark/>
          </w:tcPr>
          <w:p w14:paraId="67195481"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51CBCEE0" w14:textId="77777777" w:rsidR="00D240E9" w:rsidRDefault="00D240E9" w:rsidP="00D44363">
            <w:pPr>
              <w:spacing w:after="160" w:line="278" w:lineRule="auto"/>
              <w:rPr>
                <w:rFonts w:ascii="Times New Roman" w:hAnsi="Times New Roman" w:cs="Times New Roman"/>
              </w:rPr>
            </w:pPr>
            <w:r>
              <w:rPr>
                <w:rFonts w:ascii="Times New Roman" w:hAnsi="Times New Roman" w:cs="Times New Roman"/>
              </w:rPr>
              <w:t xml:space="preserve">Used 1-5 Likert scale to measure empathy and accuracy. Non-validated. </w:t>
            </w:r>
          </w:p>
          <w:p w14:paraId="12CC4470"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lastRenderedPageBreak/>
              <w:t xml:space="preserve">Readability was assessed using the </w:t>
            </w:r>
            <w:r w:rsidRPr="00D527CA">
              <w:rPr>
                <w:rFonts w:ascii="Times New Roman" w:hAnsi="Times New Roman" w:cs="Times New Roman"/>
              </w:rPr>
              <w:t>Flesch Reading Eas</w:t>
            </w:r>
            <w:r>
              <w:rPr>
                <w:rFonts w:ascii="Times New Roman" w:hAnsi="Times New Roman" w:cs="Times New Roman"/>
              </w:rPr>
              <w:t>e, which is validated.</w:t>
            </w:r>
          </w:p>
        </w:tc>
        <w:tc>
          <w:tcPr>
            <w:tcW w:w="0" w:type="auto"/>
            <w:hideMark/>
          </w:tcPr>
          <w:p w14:paraId="416A4717"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lastRenderedPageBreak/>
              <w:t>Moderate</w:t>
            </w:r>
          </w:p>
        </w:tc>
      </w:tr>
      <w:tr w:rsidR="00D240E9" w:rsidRPr="00AD36BD" w14:paraId="58D15D42" w14:textId="77777777" w:rsidTr="00D44363">
        <w:tc>
          <w:tcPr>
            <w:tcW w:w="0" w:type="auto"/>
            <w:hideMark/>
          </w:tcPr>
          <w:p w14:paraId="2943F26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2EB6DA78"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37E7F5E6"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72F38B9C"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54F80CE5">
          <v:rect id="_x0000_i1030" style="width:0;height:1.5pt" o:hralign="center" o:hrstd="t" o:hr="t" fillcolor="#a0a0a0" stroked="f"/>
        </w:pict>
      </w:r>
    </w:p>
    <w:p w14:paraId="043FC953" w14:textId="77777777" w:rsidR="00D240E9" w:rsidRPr="00AD36BD" w:rsidRDefault="00D240E9" w:rsidP="00D240E9">
      <w:pPr>
        <w:rPr>
          <w:rFonts w:ascii="Times New Roman" w:hAnsi="Times New Roman" w:cs="Times New Roman"/>
          <w:b/>
          <w:bCs/>
        </w:rPr>
      </w:pPr>
      <w:r w:rsidRPr="00C34454">
        <w:rPr>
          <w:rFonts w:ascii="Times New Roman" w:hAnsi="Times New Roman" w:cs="Times New Roman"/>
          <w:b/>
          <w:bCs/>
        </w:rPr>
        <w:t>Reynolds et al. (2024)</w:t>
      </w:r>
    </w:p>
    <w:p w14:paraId="1E1B2D20"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Comparing the quality of ChatGPT- and physician-generated responses to patients’ dermatology questions in the electronic medical record.</w:t>
      </w:r>
    </w:p>
    <w:p w14:paraId="139EF267"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Reynolds K. et al. (2024). </w:t>
      </w:r>
      <w:r w:rsidRPr="00AD36BD">
        <w:rPr>
          <w:rFonts w:ascii="Times New Roman" w:hAnsi="Times New Roman" w:cs="Times New Roman"/>
          <w:i/>
          <w:iCs/>
        </w:rPr>
        <w:t>Clin Exp Dermatol</w:t>
      </w:r>
      <w:r w:rsidRPr="00AD36BD">
        <w:rPr>
          <w:rFonts w:ascii="Times New Roman" w:hAnsi="Times New Roman" w:cs="Times New Roman"/>
        </w:rPr>
        <w:t xml:space="preserve">, 49:715–718. </w:t>
      </w:r>
      <w:hyperlink r:id="rId12" w:tgtFrame="_new" w:history="1">
        <w:r w:rsidRPr="00AD36BD">
          <w:rPr>
            <w:rStyle w:val="Hyperlink"/>
            <w:rFonts w:ascii="Times New Roman" w:hAnsi="Times New Roman" w:cs="Times New Roman"/>
          </w:rPr>
          <w:t>https://doi.org/10.1093/ced/llad456</w:t>
        </w:r>
      </w:hyperlink>
    </w:p>
    <w:tbl>
      <w:tblPr>
        <w:tblStyle w:val="TableGrid"/>
        <w:tblW w:w="0" w:type="auto"/>
        <w:tblLook w:val="04A0" w:firstRow="1" w:lastRow="0" w:firstColumn="1" w:lastColumn="0" w:noHBand="0" w:noVBand="1"/>
      </w:tblPr>
      <w:tblGrid>
        <w:gridCol w:w="1978"/>
        <w:gridCol w:w="5795"/>
        <w:gridCol w:w="1243"/>
      </w:tblGrid>
      <w:tr w:rsidR="007648B6" w:rsidRPr="00AD36BD" w14:paraId="24BC7C85" w14:textId="77777777" w:rsidTr="00D44363">
        <w:tc>
          <w:tcPr>
            <w:tcW w:w="0" w:type="auto"/>
            <w:hideMark/>
          </w:tcPr>
          <w:p w14:paraId="53C621B9"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73089AE8"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2C2BBB48"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7648B6" w:rsidRPr="00AD36BD" w14:paraId="0053670F" w14:textId="77777777" w:rsidTr="00D44363">
        <w:tc>
          <w:tcPr>
            <w:tcW w:w="0" w:type="auto"/>
            <w:hideMark/>
          </w:tcPr>
          <w:p w14:paraId="6E01B91B"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532722E4" w14:textId="67FDC095" w:rsidR="007648B6" w:rsidRPr="00AD36BD" w:rsidRDefault="00D240E9" w:rsidP="007648B6">
            <w:pPr>
              <w:spacing w:after="160" w:line="278" w:lineRule="auto"/>
              <w:rPr>
                <w:rFonts w:ascii="Times New Roman" w:hAnsi="Times New Roman" w:cs="Times New Roman"/>
              </w:rPr>
            </w:pPr>
            <w:r>
              <w:rPr>
                <w:rFonts w:ascii="Times New Roman" w:hAnsi="Times New Roman" w:cs="Times New Roman"/>
              </w:rPr>
              <w:t>No explicit mention of confounders</w:t>
            </w:r>
            <w:r w:rsidR="007648B6">
              <w:rPr>
                <w:rFonts w:ascii="Times New Roman" w:hAnsi="Times New Roman" w:cs="Times New Roman"/>
              </w:rPr>
              <w:t>. T</w:t>
            </w:r>
            <w:r w:rsidR="007648B6" w:rsidRPr="007648B6">
              <w:rPr>
                <w:rFonts w:ascii="Times New Roman" w:hAnsi="Times New Roman" w:cs="Times New Roman"/>
              </w:rPr>
              <w:t xml:space="preserve">he authors </w:t>
            </w:r>
            <w:r w:rsidR="007648B6">
              <w:rPr>
                <w:rFonts w:ascii="Times New Roman" w:hAnsi="Times New Roman" w:cs="Times New Roman"/>
              </w:rPr>
              <w:t xml:space="preserve">do </w:t>
            </w:r>
            <w:r w:rsidR="007648B6" w:rsidRPr="007648B6">
              <w:rPr>
                <w:rFonts w:ascii="Times New Roman" w:hAnsi="Times New Roman" w:cs="Times New Roman"/>
              </w:rPr>
              <w:t>mention “randomly extracting” 40 patient questions from the EMR</w:t>
            </w:r>
            <w:r w:rsidR="007648B6">
              <w:rPr>
                <w:rFonts w:ascii="Times New Roman" w:hAnsi="Times New Roman" w:cs="Times New Roman"/>
              </w:rPr>
              <w:t xml:space="preserve"> (electronic medical record)</w:t>
            </w:r>
            <w:r w:rsidR="007648B6" w:rsidRPr="007648B6">
              <w:rPr>
                <w:rFonts w:ascii="Times New Roman" w:hAnsi="Times New Roman" w:cs="Times New Roman"/>
              </w:rPr>
              <w:t>, eventually including 31 in the final analysis.</w:t>
            </w:r>
            <w:r w:rsidR="007648B6">
              <w:rPr>
                <w:rFonts w:ascii="Times New Roman" w:hAnsi="Times New Roman" w:cs="Times New Roman"/>
              </w:rPr>
              <w:t xml:space="preserve"> However, there was still no true randomisation of the ‘intervention’. The messages extracted from EMR were not randomly assigned to one intervention or another (AI or human). </w:t>
            </w:r>
            <w:r w:rsidR="007648B6" w:rsidRPr="007648B6">
              <w:rPr>
                <w:rFonts w:ascii="Times New Roman" w:hAnsi="Times New Roman" w:cs="Times New Roman"/>
              </w:rPr>
              <w:t>Here, the physician replies were generated in an actual clinical scenario, while ChatGPT replies were generated after the fact. There is no random assignment of which “arm” is delivering the real-world reply.</w:t>
            </w:r>
          </w:p>
        </w:tc>
        <w:tc>
          <w:tcPr>
            <w:tcW w:w="0" w:type="auto"/>
            <w:hideMark/>
          </w:tcPr>
          <w:p w14:paraId="1F7255D4" w14:textId="2BF3AF8B" w:rsidR="00D240E9" w:rsidRPr="00AD36BD" w:rsidRDefault="007648B6" w:rsidP="00D44363">
            <w:pPr>
              <w:spacing w:after="160" w:line="278" w:lineRule="auto"/>
              <w:rPr>
                <w:rFonts w:ascii="Times New Roman" w:hAnsi="Times New Roman" w:cs="Times New Roman"/>
              </w:rPr>
            </w:pPr>
            <w:r>
              <w:rPr>
                <w:rFonts w:ascii="Times New Roman" w:hAnsi="Times New Roman" w:cs="Times New Roman"/>
              </w:rPr>
              <w:t>Moderate.</w:t>
            </w:r>
          </w:p>
        </w:tc>
      </w:tr>
      <w:tr w:rsidR="007648B6" w:rsidRPr="00AD36BD" w14:paraId="5E018592" w14:textId="77777777" w:rsidTr="00D44363">
        <w:tc>
          <w:tcPr>
            <w:tcW w:w="0" w:type="auto"/>
            <w:hideMark/>
          </w:tcPr>
          <w:p w14:paraId="1AA5510A"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5322B504" w14:textId="662C9F95" w:rsidR="00D240E9" w:rsidRPr="00AD36BD" w:rsidRDefault="00280371" w:rsidP="00D44363">
            <w:pPr>
              <w:spacing w:after="160" w:line="278" w:lineRule="auto"/>
              <w:rPr>
                <w:rFonts w:ascii="Times New Roman" w:hAnsi="Times New Roman" w:cs="Times New Roman"/>
              </w:rPr>
            </w:pPr>
            <w:r>
              <w:rPr>
                <w:rFonts w:ascii="Times New Roman" w:hAnsi="Times New Roman" w:cs="Times New Roman"/>
              </w:rPr>
              <w:t xml:space="preserve">Many using this platform cannot afford healthcare and thus turn to Reddit for free advice </w:t>
            </w:r>
          </w:p>
        </w:tc>
        <w:tc>
          <w:tcPr>
            <w:tcW w:w="0" w:type="auto"/>
            <w:hideMark/>
          </w:tcPr>
          <w:p w14:paraId="75872E20" w14:textId="06C3737A" w:rsidR="00D240E9" w:rsidRPr="00AD36BD" w:rsidRDefault="007648B6" w:rsidP="00D44363">
            <w:pPr>
              <w:spacing w:after="160" w:line="278" w:lineRule="auto"/>
              <w:rPr>
                <w:rFonts w:ascii="Times New Roman" w:hAnsi="Times New Roman" w:cs="Times New Roman"/>
              </w:rPr>
            </w:pPr>
            <w:r>
              <w:rPr>
                <w:rFonts w:ascii="Times New Roman" w:hAnsi="Times New Roman" w:cs="Times New Roman"/>
              </w:rPr>
              <w:t>Low</w:t>
            </w:r>
          </w:p>
        </w:tc>
      </w:tr>
      <w:tr w:rsidR="007648B6" w:rsidRPr="00AD36BD" w14:paraId="4E01F96E" w14:textId="77777777" w:rsidTr="00D44363">
        <w:tc>
          <w:tcPr>
            <w:tcW w:w="0" w:type="auto"/>
            <w:hideMark/>
          </w:tcPr>
          <w:p w14:paraId="7B6E2D4B"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4CCC8EBB"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Reponses adequately classified as either AI or physician responses. Blinding performed to minimise bias.</w:t>
            </w:r>
          </w:p>
        </w:tc>
        <w:tc>
          <w:tcPr>
            <w:tcW w:w="0" w:type="auto"/>
            <w:hideMark/>
          </w:tcPr>
          <w:p w14:paraId="5E8C78C5"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7648B6" w:rsidRPr="00AD36BD" w14:paraId="2E70D991" w14:textId="77777777" w:rsidTr="00D44363">
        <w:tc>
          <w:tcPr>
            <w:tcW w:w="0" w:type="auto"/>
            <w:hideMark/>
          </w:tcPr>
          <w:p w14:paraId="3CCABEF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490CC094" w14:textId="77777777"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were reported; both AI and </w:t>
            </w:r>
            <w:r>
              <w:rPr>
                <w:rFonts w:ascii="Times New Roman" w:hAnsi="Times New Roman" w:cs="Times New Roman"/>
              </w:rPr>
              <w:t>physicians’</w:t>
            </w:r>
            <w:r w:rsidRPr="00D53525">
              <w:rPr>
                <w:rFonts w:ascii="Times New Roman" w:hAnsi="Times New Roman" w:cs="Times New Roman"/>
              </w:rPr>
              <w:t xml:space="preserve"> responses were generated and presented consistently</w:t>
            </w:r>
          </w:p>
        </w:tc>
        <w:tc>
          <w:tcPr>
            <w:tcW w:w="0" w:type="auto"/>
            <w:hideMark/>
          </w:tcPr>
          <w:p w14:paraId="0944C61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7648B6" w:rsidRPr="00AD36BD" w14:paraId="52FB595F" w14:textId="77777777" w:rsidTr="00D44363">
        <w:tc>
          <w:tcPr>
            <w:tcW w:w="0" w:type="auto"/>
            <w:hideMark/>
          </w:tcPr>
          <w:p w14:paraId="3A576EC3"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4740F592" w14:textId="20864CB3" w:rsidR="00D240E9" w:rsidRPr="00AD36BD" w:rsidRDefault="007648B6" w:rsidP="007648B6">
            <w:pPr>
              <w:spacing w:after="160" w:line="278" w:lineRule="auto"/>
              <w:rPr>
                <w:rFonts w:ascii="Times New Roman" w:hAnsi="Times New Roman" w:cs="Times New Roman"/>
              </w:rPr>
            </w:pPr>
            <w:r w:rsidRPr="007648B6">
              <w:rPr>
                <w:rFonts w:ascii="Times New Roman" w:hAnsi="Times New Roman" w:cs="Times New Roman"/>
              </w:rPr>
              <w:t>They started with 40 question–answer pairs and ended up with 31. This was driven by certain exclusions: e.g., questions that lacked meaningful content.</w:t>
            </w:r>
            <w:r>
              <w:rPr>
                <w:rFonts w:ascii="Times New Roman" w:hAnsi="Times New Roman" w:cs="Times New Roman"/>
              </w:rPr>
              <w:t xml:space="preserve"> </w:t>
            </w:r>
            <w:r w:rsidRPr="007648B6">
              <w:rPr>
                <w:rFonts w:ascii="Times New Roman" w:hAnsi="Times New Roman" w:cs="Times New Roman"/>
              </w:rPr>
              <w:t>While some might question whether that could bias the analysis, the final set was fully evaluated by the 10 raters, and the study does not mention further missing data once a question was included.</w:t>
            </w:r>
          </w:p>
        </w:tc>
        <w:tc>
          <w:tcPr>
            <w:tcW w:w="0" w:type="auto"/>
            <w:hideMark/>
          </w:tcPr>
          <w:p w14:paraId="2219CDDD" w14:textId="00292C16" w:rsidR="00D240E9" w:rsidRPr="00AD36BD" w:rsidRDefault="007648B6" w:rsidP="00D44363">
            <w:pPr>
              <w:spacing w:after="160" w:line="278" w:lineRule="auto"/>
              <w:rPr>
                <w:rFonts w:ascii="Times New Roman" w:hAnsi="Times New Roman" w:cs="Times New Roman"/>
              </w:rPr>
            </w:pPr>
            <w:r>
              <w:rPr>
                <w:rFonts w:ascii="Times New Roman" w:hAnsi="Times New Roman" w:cs="Times New Roman"/>
              </w:rPr>
              <w:t>Low</w:t>
            </w:r>
          </w:p>
        </w:tc>
      </w:tr>
      <w:tr w:rsidR="007648B6" w:rsidRPr="00AD36BD" w14:paraId="08F4D9DB" w14:textId="77777777" w:rsidTr="00D44363">
        <w:tc>
          <w:tcPr>
            <w:tcW w:w="0" w:type="auto"/>
            <w:hideMark/>
          </w:tcPr>
          <w:p w14:paraId="0FA0734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lastRenderedPageBreak/>
              <w:t>Measurement of Outcomes</w:t>
            </w:r>
          </w:p>
        </w:tc>
        <w:tc>
          <w:tcPr>
            <w:tcW w:w="0" w:type="auto"/>
            <w:hideMark/>
          </w:tcPr>
          <w:p w14:paraId="1973DFA9"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 xml:space="preserve">Answers rated on </w:t>
            </w:r>
            <w:r w:rsidRPr="00D527CA">
              <w:rPr>
                <w:rFonts w:ascii="Times New Roman" w:hAnsi="Times New Roman" w:cs="Times New Roman"/>
              </w:rPr>
              <w:t>‘overall quality’, ‘readability’, ‘accuracy’, ‘thoroughness’ and ‘level of empathy’</w:t>
            </w:r>
            <w:r>
              <w:rPr>
                <w:rFonts w:ascii="Times New Roman" w:hAnsi="Times New Roman" w:cs="Times New Roman"/>
              </w:rPr>
              <w:t xml:space="preserve"> based on 1-5 Likert scale. Non-validated</w:t>
            </w:r>
          </w:p>
        </w:tc>
        <w:tc>
          <w:tcPr>
            <w:tcW w:w="0" w:type="auto"/>
            <w:hideMark/>
          </w:tcPr>
          <w:p w14:paraId="0D5820F4"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7648B6" w:rsidRPr="00AD36BD" w14:paraId="4EB75BB6" w14:textId="77777777" w:rsidTr="00D44363">
        <w:tc>
          <w:tcPr>
            <w:tcW w:w="0" w:type="auto"/>
            <w:hideMark/>
          </w:tcPr>
          <w:p w14:paraId="3456564A"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6F392368"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7E103467"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6B463E8A"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4B139F3B">
          <v:rect id="_x0000_i1031" style="width:0;height:1.5pt" o:hralign="center" o:hrstd="t" o:hr="t" fillcolor="#a0a0a0" stroked="f"/>
        </w:pict>
      </w:r>
    </w:p>
    <w:p w14:paraId="00DA23C8" w14:textId="77777777" w:rsidR="00D240E9" w:rsidRPr="00280371" w:rsidRDefault="00D240E9" w:rsidP="00D240E9">
      <w:pPr>
        <w:rPr>
          <w:rFonts w:ascii="Times New Roman" w:hAnsi="Times New Roman" w:cs="Times New Roman"/>
          <w:b/>
          <w:bCs/>
        </w:rPr>
      </w:pPr>
      <w:r w:rsidRPr="00280371">
        <w:rPr>
          <w:rFonts w:ascii="Times New Roman" w:hAnsi="Times New Roman" w:cs="Times New Roman"/>
          <w:b/>
          <w:bCs/>
        </w:rPr>
        <w:t>Meyer et al. (2024)</w:t>
      </w:r>
    </w:p>
    <w:p w14:paraId="4B9B55A5" w14:textId="77777777" w:rsidR="00D240E9" w:rsidRPr="00280371" w:rsidRDefault="00D240E9" w:rsidP="00D240E9">
      <w:pPr>
        <w:rPr>
          <w:rFonts w:ascii="Times New Roman" w:hAnsi="Times New Roman" w:cs="Times New Roman"/>
        </w:rPr>
      </w:pPr>
      <w:r w:rsidRPr="00280371">
        <w:rPr>
          <w:rFonts w:ascii="Times New Roman" w:hAnsi="Times New Roman" w:cs="Times New Roman"/>
          <w:b/>
          <w:bCs/>
        </w:rPr>
        <w:t>Article Title:</w:t>
      </w:r>
      <w:r w:rsidRPr="00280371">
        <w:rPr>
          <w:rFonts w:ascii="Times New Roman" w:hAnsi="Times New Roman" w:cs="Times New Roman"/>
        </w:rPr>
        <w:t xml:space="preserve"> Comparison of ChatGPT, Gemini, and Le Chat with physician interpretations of medical laboratory questions from an online health forum.</w:t>
      </w:r>
    </w:p>
    <w:p w14:paraId="2131784E" w14:textId="77777777" w:rsidR="00D240E9" w:rsidRPr="00AD36BD" w:rsidRDefault="00D240E9" w:rsidP="00D240E9">
      <w:pPr>
        <w:rPr>
          <w:rFonts w:ascii="Times New Roman" w:hAnsi="Times New Roman" w:cs="Times New Roman"/>
        </w:rPr>
      </w:pPr>
      <w:r w:rsidRPr="00280371">
        <w:rPr>
          <w:rFonts w:ascii="Times New Roman" w:hAnsi="Times New Roman" w:cs="Times New Roman"/>
          <w:b/>
          <w:bCs/>
        </w:rPr>
        <w:t>Citation:</w:t>
      </w:r>
      <w:r w:rsidRPr="00280371">
        <w:rPr>
          <w:rFonts w:ascii="Times New Roman" w:hAnsi="Times New Roman" w:cs="Times New Roman"/>
        </w:rPr>
        <w:t xml:space="preserve"> Meyer, et al. (2024). </w:t>
      </w:r>
      <w:r w:rsidRPr="00280371">
        <w:rPr>
          <w:rFonts w:ascii="Times New Roman" w:hAnsi="Times New Roman" w:cs="Times New Roman"/>
          <w:i/>
          <w:iCs/>
        </w:rPr>
        <w:t>Clinical Chemistry and Laboratory Medicine</w:t>
      </w:r>
      <w:r w:rsidRPr="00280371">
        <w:rPr>
          <w:rFonts w:ascii="Times New Roman" w:hAnsi="Times New Roman" w:cs="Times New Roman"/>
        </w:rPr>
        <w:t>.</w:t>
      </w:r>
    </w:p>
    <w:tbl>
      <w:tblPr>
        <w:tblStyle w:val="TableGrid"/>
        <w:tblW w:w="0" w:type="auto"/>
        <w:tblLook w:val="04A0" w:firstRow="1" w:lastRow="0" w:firstColumn="1" w:lastColumn="0" w:noHBand="0" w:noVBand="1"/>
      </w:tblPr>
      <w:tblGrid>
        <w:gridCol w:w="1252"/>
        <w:gridCol w:w="6793"/>
        <w:gridCol w:w="971"/>
      </w:tblGrid>
      <w:tr w:rsidR="00D240E9" w:rsidRPr="00AD36BD" w14:paraId="0CD4AE5A" w14:textId="77777777" w:rsidTr="00D44363">
        <w:tc>
          <w:tcPr>
            <w:tcW w:w="0" w:type="auto"/>
            <w:hideMark/>
          </w:tcPr>
          <w:p w14:paraId="01E113B8"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32BE22FB"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4350C64F"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2284C639" w14:textId="77777777" w:rsidTr="00D44363">
        <w:tc>
          <w:tcPr>
            <w:tcW w:w="0" w:type="auto"/>
            <w:hideMark/>
          </w:tcPr>
          <w:p w14:paraId="56316A8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40D03028" w14:textId="026DAC53"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Address</w:t>
            </w:r>
            <w:r w:rsidR="00280371">
              <w:rPr>
                <w:rFonts w:ascii="Times New Roman" w:hAnsi="Times New Roman" w:cs="Times New Roman"/>
              </w:rPr>
              <w:t>es</w:t>
            </w:r>
            <w:r>
              <w:rPr>
                <w:rFonts w:ascii="Times New Roman" w:hAnsi="Times New Roman" w:cs="Times New Roman"/>
              </w:rPr>
              <w:t xml:space="preserve"> some </w:t>
            </w:r>
            <w:r w:rsidR="00280371">
              <w:rPr>
                <w:rFonts w:ascii="Times New Roman" w:hAnsi="Times New Roman" w:cs="Times New Roman"/>
              </w:rPr>
              <w:t xml:space="preserve">such as </w:t>
            </w:r>
            <w:r>
              <w:rPr>
                <w:rFonts w:ascii="Times New Roman" w:hAnsi="Times New Roman" w:cs="Times New Roman"/>
              </w:rPr>
              <w:t>age</w:t>
            </w:r>
            <w:r w:rsidR="00280371">
              <w:rPr>
                <w:rFonts w:ascii="Times New Roman" w:hAnsi="Times New Roman" w:cs="Times New Roman"/>
              </w:rPr>
              <w:t xml:space="preserve"> and </w:t>
            </w:r>
            <w:r>
              <w:rPr>
                <w:rFonts w:ascii="Times New Roman" w:hAnsi="Times New Roman" w:cs="Times New Roman"/>
              </w:rPr>
              <w:t>gender</w:t>
            </w:r>
            <w:r w:rsidR="00280371">
              <w:rPr>
                <w:rFonts w:ascii="Times New Roman" w:hAnsi="Times New Roman" w:cs="Times New Roman"/>
              </w:rPr>
              <w:t xml:space="preserve"> (presumably gleaned from the </w:t>
            </w:r>
            <w:proofErr w:type="spellStart"/>
            <w:r w:rsidR="00280371">
              <w:rPr>
                <w:rFonts w:ascii="Times New Roman" w:hAnsi="Times New Roman" w:cs="Times New Roman"/>
              </w:rPr>
              <w:t>userr’s</w:t>
            </w:r>
            <w:proofErr w:type="spellEnd"/>
            <w:r w:rsidR="00280371">
              <w:rPr>
                <w:rFonts w:ascii="Times New Roman" w:hAnsi="Times New Roman" w:cs="Times New Roman"/>
              </w:rPr>
              <w:t xml:space="preserve"> own statement in the post)</w:t>
            </w:r>
            <w:r>
              <w:rPr>
                <w:rFonts w:ascii="Times New Roman" w:hAnsi="Times New Roman" w:cs="Times New Roman"/>
              </w:rPr>
              <w:t>,</w:t>
            </w:r>
            <w:r w:rsidR="00280371">
              <w:rPr>
                <w:rFonts w:ascii="Times New Roman" w:hAnsi="Times New Roman" w:cs="Times New Roman"/>
              </w:rPr>
              <w:t xml:space="preserve"> and</w:t>
            </w:r>
            <w:r>
              <w:rPr>
                <w:rFonts w:ascii="Times New Roman" w:hAnsi="Times New Roman" w:cs="Times New Roman"/>
              </w:rPr>
              <w:t xml:space="preserve"> word count. Residual confounders likely remain.</w:t>
            </w:r>
            <w:r w:rsidR="00280371">
              <w:rPr>
                <w:rFonts w:ascii="Times New Roman" w:hAnsi="Times New Roman" w:cs="Times New Roman"/>
              </w:rPr>
              <w:t xml:space="preserve"> </w:t>
            </w:r>
            <w:r w:rsidR="00280371" w:rsidRPr="00280371">
              <w:rPr>
                <w:rFonts w:ascii="Times New Roman" w:hAnsi="Times New Roman" w:cs="Times New Roman"/>
              </w:rPr>
              <w:t>The study compares physician responses on Reddit’s r/</w:t>
            </w:r>
            <w:proofErr w:type="spellStart"/>
            <w:r w:rsidR="00280371" w:rsidRPr="00280371">
              <w:rPr>
                <w:rFonts w:ascii="Times New Roman" w:hAnsi="Times New Roman" w:cs="Times New Roman"/>
              </w:rPr>
              <w:t>AskDocs</w:t>
            </w:r>
            <w:proofErr w:type="spellEnd"/>
            <w:r w:rsidR="00280371" w:rsidRPr="00280371">
              <w:rPr>
                <w:rFonts w:ascii="Times New Roman" w:hAnsi="Times New Roman" w:cs="Times New Roman"/>
              </w:rPr>
              <w:t xml:space="preserve"> with AI chatbot responses. Physicians on Reddit do not have an established patient–physician </w:t>
            </w:r>
            <w:proofErr w:type="gramStart"/>
            <w:r w:rsidR="00280371" w:rsidRPr="00280371">
              <w:rPr>
                <w:rFonts w:ascii="Times New Roman" w:hAnsi="Times New Roman" w:cs="Times New Roman"/>
              </w:rPr>
              <w:t>relationship, and</w:t>
            </w:r>
            <w:proofErr w:type="gramEnd"/>
            <w:r w:rsidR="00280371" w:rsidRPr="00280371">
              <w:rPr>
                <w:rFonts w:ascii="Times New Roman" w:hAnsi="Times New Roman" w:cs="Times New Roman"/>
              </w:rPr>
              <w:t xml:space="preserve"> usually have only the textual detail the user provided (similar to the chatbots). Nonetheless, confounding arises if the volunteer physicians have different motivations, time constraints, or styles compared to standard </w:t>
            </w:r>
            <w:r w:rsidR="00280371">
              <w:rPr>
                <w:rFonts w:ascii="Times New Roman" w:hAnsi="Times New Roman" w:cs="Times New Roman"/>
              </w:rPr>
              <w:t xml:space="preserve">(more formal) </w:t>
            </w:r>
            <w:r w:rsidR="00280371" w:rsidRPr="00280371">
              <w:rPr>
                <w:rFonts w:ascii="Times New Roman" w:hAnsi="Times New Roman" w:cs="Times New Roman"/>
              </w:rPr>
              <w:t>clinical settings</w:t>
            </w:r>
            <w:r w:rsidR="00280371">
              <w:rPr>
                <w:rFonts w:ascii="Times New Roman" w:hAnsi="Times New Roman" w:cs="Times New Roman"/>
              </w:rPr>
              <w:t xml:space="preserve"> (which is likely). </w:t>
            </w:r>
          </w:p>
        </w:tc>
        <w:tc>
          <w:tcPr>
            <w:tcW w:w="0" w:type="auto"/>
            <w:hideMark/>
          </w:tcPr>
          <w:p w14:paraId="0DD43F15" w14:textId="6CD2A786" w:rsidR="00D240E9" w:rsidRPr="00AD36BD" w:rsidRDefault="00280371" w:rsidP="00D44363">
            <w:pPr>
              <w:spacing w:after="160" w:line="278" w:lineRule="auto"/>
              <w:rPr>
                <w:rFonts w:ascii="Times New Roman" w:hAnsi="Times New Roman" w:cs="Times New Roman"/>
              </w:rPr>
            </w:pPr>
            <w:r>
              <w:rPr>
                <w:rFonts w:ascii="Times New Roman" w:hAnsi="Times New Roman" w:cs="Times New Roman"/>
              </w:rPr>
              <w:t>Serious</w:t>
            </w:r>
          </w:p>
        </w:tc>
      </w:tr>
      <w:tr w:rsidR="00D240E9" w:rsidRPr="00AD36BD" w14:paraId="2FAC163E" w14:textId="77777777" w:rsidTr="00D44363">
        <w:tc>
          <w:tcPr>
            <w:tcW w:w="0" w:type="auto"/>
            <w:hideMark/>
          </w:tcPr>
          <w:p w14:paraId="5AB5380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41394B80" w14:textId="3B111A2E" w:rsidR="00D240E9" w:rsidRPr="00AD36BD" w:rsidRDefault="00280371" w:rsidP="00D44363">
            <w:pPr>
              <w:spacing w:after="160" w:line="278" w:lineRule="auto"/>
              <w:rPr>
                <w:rFonts w:ascii="Times New Roman" w:hAnsi="Times New Roman" w:cs="Times New Roman"/>
              </w:rPr>
            </w:pPr>
            <w:r w:rsidRPr="00280371">
              <w:rPr>
                <w:rFonts w:ascii="Times New Roman" w:hAnsi="Times New Roman" w:cs="Times New Roman"/>
              </w:rPr>
              <w:t>All data come from r/</w:t>
            </w:r>
            <w:proofErr w:type="spellStart"/>
            <w:r w:rsidRPr="00280371">
              <w:rPr>
                <w:rFonts w:ascii="Times New Roman" w:hAnsi="Times New Roman" w:cs="Times New Roman"/>
              </w:rPr>
              <w:t>AskDocs</w:t>
            </w:r>
            <w:proofErr w:type="spellEnd"/>
            <w:r w:rsidRPr="00280371">
              <w:rPr>
                <w:rFonts w:ascii="Times New Roman" w:hAnsi="Times New Roman" w:cs="Times New Roman"/>
              </w:rPr>
              <w:t>, which is inherently self-selected</w:t>
            </w:r>
            <w:r>
              <w:rPr>
                <w:rFonts w:ascii="Times New Roman" w:hAnsi="Times New Roman" w:cs="Times New Roman"/>
              </w:rPr>
              <w:t xml:space="preserve">. </w:t>
            </w:r>
            <w:r w:rsidRPr="00280371">
              <w:rPr>
                <w:rFonts w:ascii="Times New Roman" w:hAnsi="Times New Roman" w:cs="Times New Roman"/>
              </w:rPr>
              <w:t>This is not necessarily representative of patients in everyday medical practice.</w:t>
            </w:r>
            <w:r>
              <w:rPr>
                <w:rFonts w:ascii="Times New Roman" w:hAnsi="Times New Roman" w:cs="Times New Roman"/>
              </w:rPr>
              <w:t xml:space="preserve"> M</w:t>
            </w:r>
            <w:r w:rsidRPr="00280371">
              <w:rPr>
                <w:rFonts w:ascii="Times New Roman" w:hAnsi="Times New Roman" w:cs="Times New Roman"/>
              </w:rPr>
              <w:t>any using this platform cannot afford healthcare and thus turn to Reddit for free advice</w:t>
            </w:r>
            <w:r>
              <w:rPr>
                <w:rFonts w:ascii="Times New Roman" w:hAnsi="Times New Roman" w:cs="Times New Roman"/>
              </w:rPr>
              <w:t xml:space="preserve"> (as discussed: </w:t>
            </w:r>
            <w:hyperlink r:id="rId13" w:history="1">
              <w:r w:rsidRPr="00E15692">
                <w:rPr>
                  <w:rStyle w:val="Hyperlink"/>
                  <w:rFonts w:ascii="Times New Roman" w:hAnsi="Times New Roman" w:cs="Times New Roman"/>
                </w:rPr>
                <w:t>https://www.youtube.com/watch?v=ECzx49KmPtA&amp;ab_channel=ExternalMedicinePodcast</w:t>
              </w:r>
            </w:hyperlink>
            <w:r>
              <w:rPr>
                <w:rFonts w:ascii="Times New Roman" w:hAnsi="Times New Roman" w:cs="Times New Roman"/>
              </w:rPr>
              <w:t xml:space="preserve">) as so are of a poorer economic background. </w:t>
            </w:r>
            <w:r w:rsidRPr="00280371">
              <w:rPr>
                <w:rFonts w:ascii="Times New Roman" w:hAnsi="Times New Roman" w:cs="Times New Roman"/>
              </w:rPr>
              <w:t>The paper reports user ages (median 27) and gender, presumably gleaned from the user’s own statement in the post. This might or might not accurately reflect actual patient demographics</w:t>
            </w:r>
            <w:r>
              <w:rPr>
                <w:rFonts w:ascii="Times New Roman" w:hAnsi="Times New Roman" w:cs="Times New Roman"/>
              </w:rPr>
              <w:t xml:space="preserve"> and is likely much younger due the digital nature of the platform. </w:t>
            </w:r>
          </w:p>
        </w:tc>
        <w:tc>
          <w:tcPr>
            <w:tcW w:w="0" w:type="auto"/>
            <w:hideMark/>
          </w:tcPr>
          <w:p w14:paraId="4E1250A1" w14:textId="3293E159" w:rsidR="00D240E9" w:rsidRPr="00AD36BD" w:rsidRDefault="00280371" w:rsidP="00D44363">
            <w:pPr>
              <w:spacing w:after="160" w:line="278" w:lineRule="auto"/>
              <w:rPr>
                <w:rFonts w:ascii="Times New Roman" w:hAnsi="Times New Roman" w:cs="Times New Roman"/>
              </w:rPr>
            </w:pPr>
            <w:r>
              <w:rPr>
                <w:rFonts w:ascii="Times New Roman" w:hAnsi="Times New Roman" w:cs="Times New Roman"/>
              </w:rPr>
              <w:t>Serious</w:t>
            </w:r>
          </w:p>
        </w:tc>
      </w:tr>
      <w:tr w:rsidR="00D240E9" w:rsidRPr="00AD36BD" w14:paraId="36564CF2" w14:textId="77777777" w:rsidTr="00D44363">
        <w:tc>
          <w:tcPr>
            <w:tcW w:w="0" w:type="auto"/>
            <w:hideMark/>
          </w:tcPr>
          <w:p w14:paraId="77DE159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1DF07172"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Responses were adequately classified as either AI generated (different chatbots) or physician generated. Blinding performed to minimise identification bias.</w:t>
            </w:r>
          </w:p>
        </w:tc>
        <w:tc>
          <w:tcPr>
            <w:tcW w:w="0" w:type="auto"/>
            <w:hideMark/>
          </w:tcPr>
          <w:p w14:paraId="2C3CDF7B"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6DADD1B" w14:textId="77777777" w:rsidTr="00D44363">
        <w:tc>
          <w:tcPr>
            <w:tcW w:w="0" w:type="auto"/>
            <w:hideMark/>
          </w:tcPr>
          <w:p w14:paraId="27D2C2E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lastRenderedPageBreak/>
              <w:t>Deviation from Intended Interventions</w:t>
            </w:r>
          </w:p>
        </w:tc>
        <w:tc>
          <w:tcPr>
            <w:tcW w:w="0" w:type="auto"/>
            <w:hideMark/>
          </w:tcPr>
          <w:p w14:paraId="5B8BA302" w14:textId="77777777"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were reported; both AI and </w:t>
            </w:r>
            <w:r>
              <w:rPr>
                <w:rFonts w:ascii="Times New Roman" w:hAnsi="Times New Roman" w:cs="Times New Roman"/>
              </w:rPr>
              <w:t>physicians’</w:t>
            </w:r>
            <w:r w:rsidRPr="00D53525">
              <w:rPr>
                <w:rFonts w:ascii="Times New Roman" w:hAnsi="Times New Roman" w:cs="Times New Roman"/>
              </w:rPr>
              <w:t xml:space="preserve"> responses were generated and presented consistently</w:t>
            </w:r>
          </w:p>
        </w:tc>
        <w:tc>
          <w:tcPr>
            <w:tcW w:w="0" w:type="auto"/>
            <w:hideMark/>
          </w:tcPr>
          <w:p w14:paraId="16F95913"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22CACBC0" w14:textId="77777777" w:rsidTr="00D44363">
        <w:tc>
          <w:tcPr>
            <w:tcW w:w="0" w:type="auto"/>
            <w:hideMark/>
          </w:tcPr>
          <w:p w14:paraId="45613F48"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3EC58B57" w14:textId="1D77E0FC" w:rsidR="00D240E9" w:rsidRPr="00AD36BD" w:rsidRDefault="00280371" w:rsidP="00280371">
            <w:pPr>
              <w:spacing w:after="160" w:line="278" w:lineRule="auto"/>
              <w:rPr>
                <w:rFonts w:ascii="Times New Roman" w:hAnsi="Times New Roman" w:cs="Times New Roman"/>
              </w:rPr>
            </w:pPr>
            <w:r w:rsidRPr="00280371">
              <w:rPr>
                <w:rFonts w:ascii="Times New Roman" w:hAnsi="Times New Roman" w:cs="Times New Roman"/>
              </w:rPr>
              <w:t xml:space="preserve">The authors ended with 100 posts from an initial 635, applying certain exclusion criteria. This is </w:t>
            </w:r>
            <w:proofErr w:type="gramStart"/>
            <w:r w:rsidRPr="00280371">
              <w:rPr>
                <w:rFonts w:ascii="Times New Roman" w:hAnsi="Times New Roman" w:cs="Times New Roman"/>
              </w:rPr>
              <w:t>fairly large</w:t>
            </w:r>
            <w:proofErr w:type="gramEnd"/>
            <w:r w:rsidRPr="00280371">
              <w:rPr>
                <w:rFonts w:ascii="Times New Roman" w:hAnsi="Times New Roman" w:cs="Times New Roman"/>
              </w:rPr>
              <w:t>.</w:t>
            </w:r>
            <w:r>
              <w:rPr>
                <w:rFonts w:ascii="Times New Roman" w:hAnsi="Times New Roman" w:cs="Times New Roman"/>
              </w:rPr>
              <w:t xml:space="preserve"> </w:t>
            </w:r>
            <w:r w:rsidRPr="00280371">
              <w:rPr>
                <w:rFonts w:ascii="Times New Roman" w:hAnsi="Times New Roman" w:cs="Times New Roman"/>
              </w:rPr>
              <w:t>We do not see mention of partial dropouts after the main selection, or missing outcome data for the “quality” metrics.</w:t>
            </w:r>
            <w:r>
              <w:rPr>
                <w:rFonts w:ascii="Times New Roman" w:hAnsi="Times New Roman" w:cs="Times New Roman"/>
              </w:rPr>
              <w:t xml:space="preserve"> </w:t>
            </w:r>
            <w:proofErr w:type="gramStart"/>
            <w:r w:rsidRPr="00280371">
              <w:rPr>
                <w:rFonts w:ascii="Times New Roman" w:hAnsi="Times New Roman" w:cs="Times New Roman"/>
              </w:rPr>
              <w:t>So</w:t>
            </w:r>
            <w:proofErr w:type="gramEnd"/>
            <w:r w:rsidRPr="00280371">
              <w:rPr>
                <w:rFonts w:ascii="Times New Roman" w:hAnsi="Times New Roman" w:cs="Times New Roman"/>
              </w:rPr>
              <w:t xml:space="preserve"> while the selection might not be representative, there is no indication that missing data within the included set systematically biased results.</w:t>
            </w:r>
          </w:p>
        </w:tc>
        <w:tc>
          <w:tcPr>
            <w:tcW w:w="0" w:type="auto"/>
            <w:hideMark/>
          </w:tcPr>
          <w:p w14:paraId="3B7F6ECF" w14:textId="3A2199ED" w:rsidR="00D240E9" w:rsidRPr="00AD36BD" w:rsidRDefault="00280371"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02230FC" w14:textId="77777777" w:rsidTr="00D44363">
        <w:tc>
          <w:tcPr>
            <w:tcW w:w="0" w:type="auto"/>
            <w:hideMark/>
          </w:tcPr>
          <w:p w14:paraId="58F74257"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66E1C2F0" w14:textId="6A5BA732" w:rsidR="00D240E9" w:rsidRPr="00AD36BD" w:rsidRDefault="00280371" w:rsidP="00280371">
            <w:pPr>
              <w:rPr>
                <w:rFonts w:ascii="Times New Roman" w:hAnsi="Times New Roman" w:cs="Times New Roman"/>
              </w:rPr>
            </w:pPr>
            <w:r w:rsidRPr="00280371">
              <w:rPr>
                <w:rFonts w:ascii="Times New Roman" w:hAnsi="Times New Roman" w:cs="Times New Roman"/>
              </w:rPr>
              <w:t>The authors did anonymi</w:t>
            </w:r>
            <w:r w:rsidR="008D3B8D">
              <w:rPr>
                <w:rFonts w:ascii="Times New Roman" w:hAnsi="Times New Roman" w:cs="Times New Roman"/>
              </w:rPr>
              <w:t>s</w:t>
            </w:r>
            <w:r w:rsidRPr="00280371">
              <w:rPr>
                <w:rFonts w:ascii="Times New Roman" w:hAnsi="Times New Roman" w:cs="Times New Roman"/>
              </w:rPr>
              <w:t>e and remove any AI disclaimers, so presumably the raters were blinded to which was the chatbot vs. the physician (though style differences might still inadvertently unblind them).</w:t>
            </w:r>
            <w:r>
              <w:rPr>
                <w:rFonts w:ascii="Times New Roman" w:hAnsi="Times New Roman" w:cs="Times New Roman"/>
              </w:rPr>
              <w:t xml:space="preserve"> </w:t>
            </w:r>
            <w:r w:rsidRPr="00280371">
              <w:rPr>
                <w:rFonts w:ascii="Times New Roman" w:hAnsi="Times New Roman" w:cs="Times New Roman"/>
              </w:rPr>
              <w:t>The outcome measures (quality, clarity, empathy, and “ranking”) are subjective. They used “1–6” or “1–4” ordinal scales. The two-physician panel tried to resolve disagreements via consensus. This reduces but does not eliminate subjectivity.</w:t>
            </w:r>
            <w:r>
              <w:rPr>
                <w:rFonts w:ascii="Times New Roman" w:hAnsi="Times New Roman" w:cs="Times New Roman"/>
              </w:rPr>
              <w:t xml:space="preserve"> </w:t>
            </w:r>
            <w:r w:rsidRPr="00280371">
              <w:rPr>
                <w:rFonts w:ascii="Times New Roman" w:hAnsi="Times New Roman" w:cs="Times New Roman"/>
              </w:rPr>
              <w:t>Because many of these constructs (like empathy or clarity) lack a standardized, validated scale, some subjectivity remains</w:t>
            </w:r>
          </w:p>
        </w:tc>
        <w:tc>
          <w:tcPr>
            <w:tcW w:w="0" w:type="auto"/>
            <w:hideMark/>
          </w:tcPr>
          <w:p w14:paraId="7E0064A6"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27605A61" w14:textId="77777777" w:rsidTr="00D44363">
        <w:tc>
          <w:tcPr>
            <w:tcW w:w="0" w:type="auto"/>
            <w:hideMark/>
          </w:tcPr>
          <w:p w14:paraId="6ABE16F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19845029"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0403F87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367810F5"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4AD085CE">
          <v:rect id="_x0000_i1032" style="width:0;height:1.5pt" o:hralign="center" o:hrstd="t" o:hr="t" fillcolor="#a0a0a0" stroked="f"/>
        </w:pict>
      </w:r>
    </w:p>
    <w:p w14:paraId="372F590D"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Li, Wang, Strachan, et al. (2024)</w:t>
      </w:r>
    </w:p>
    <w:p w14:paraId="2E781D98"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Conversational AI in health: Design considerations from a Wizard-of-Oz dermatology case study.</w:t>
      </w:r>
    </w:p>
    <w:p w14:paraId="511409D7"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Li, Wang, Strachan, et al. (2024). </w:t>
      </w:r>
      <w:r w:rsidRPr="00AD36BD">
        <w:rPr>
          <w:rFonts w:ascii="Times New Roman" w:hAnsi="Times New Roman" w:cs="Times New Roman"/>
          <w:i/>
          <w:iCs/>
        </w:rPr>
        <w:t>Extended Abstracts of the CHI Conference on Human Factors in Computing Systems (CHI EA ’24)</w:t>
      </w:r>
      <w:r w:rsidRPr="00AD36BD">
        <w:rPr>
          <w:rFonts w:ascii="Times New Roman" w:hAnsi="Times New Roman" w:cs="Times New Roman"/>
        </w:rPr>
        <w:t>. https://doi.org/10.1145/3613905.3651891</w:t>
      </w:r>
    </w:p>
    <w:tbl>
      <w:tblPr>
        <w:tblStyle w:val="TableGrid"/>
        <w:tblW w:w="0" w:type="auto"/>
        <w:tblLook w:val="04A0" w:firstRow="1" w:lastRow="0" w:firstColumn="1" w:lastColumn="0" w:noHBand="0" w:noVBand="1"/>
      </w:tblPr>
      <w:tblGrid>
        <w:gridCol w:w="1941"/>
        <w:gridCol w:w="5832"/>
        <w:gridCol w:w="1243"/>
      </w:tblGrid>
      <w:tr w:rsidR="00D240E9" w:rsidRPr="00AD36BD" w14:paraId="7DECED46" w14:textId="77777777" w:rsidTr="00D44363">
        <w:tc>
          <w:tcPr>
            <w:tcW w:w="0" w:type="auto"/>
            <w:hideMark/>
          </w:tcPr>
          <w:p w14:paraId="08CA4ABC"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53A1C8AA"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009C0EB5"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49BE95F4" w14:textId="77777777" w:rsidTr="00D44363">
        <w:tc>
          <w:tcPr>
            <w:tcW w:w="0" w:type="auto"/>
            <w:hideMark/>
          </w:tcPr>
          <w:p w14:paraId="05578720"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09E79CD6" w14:textId="3FB5B915"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explicit mention of confounders. Some potential confounders mentioned (age, ethnicity), but no mention of how these were dealt with.</w:t>
            </w:r>
            <w:r w:rsidR="00CC0DC4">
              <w:rPr>
                <w:rFonts w:ascii="Times New Roman" w:hAnsi="Times New Roman" w:cs="Times New Roman"/>
              </w:rPr>
              <w:t xml:space="preserve"> </w:t>
            </w:r>
            <w:r w:rsidR="00CC0DC4" w:rsidRPr="00CC0DC4">
              <w:rPr>
                <w:rFonts w:ascii="Times New Roman" w:hAnsi="Times New Roman" w:cs="Times New Roman"/>
              </w:rPr>
              <w:t xml:space="preserve">The authors state participants were assigned randomly to either the Clinician Agent (n=10) or the Supervised LLM Agent (n=8). This is helpful for reducing some confounding. However, there is no mention of stratification or attempts to balance disease severity or complexity of skin conditions, which might </w:t>
            </w:r>
            <w:r w:rsidR="00CC0DC4" w:rsidRPr="00CC0DC4">
              <w:rPr>
                <w:rFonts w:ascii="Times New Roman" w:hAnsi="Times New Roman" w:cs="Times New Roman"/>
              </w:rPr>
              <w:lastRenderedPageBreak/>
              <w:t>affect how participants perceive the chatbot’s responses.</w:t>
            </w:r>
            <w:r w:rsidR="00CC0DC4" w:rsidRPr="00CC0DC4">
              <w:t xml:space="preserve"> </w:t>
            </w:r>
            <w:r w:rsidR="00CC0DC4" w:rsidRPr="00CC0DC4">
              <w:rPr>
                <w:rFonts w:ascii="Times New Roman" w:hAnsi="Times New Roman" w:cs="Times New Roman"/>
              </w:rPr>
              <w:t>A</w:t>
            </w:r>
            <w:r w:rsidR="00CC0DC4">
              <w:rPr>
                <w:rFonts w:ascii="Times New Roman" w:hAnsi="Times New Roman" w:cs="Times New Roman"/>
              </w:rPr>
              <w:t xml:space="preserve"> </w:t>
            </w:r>
            <w:r w:rsidR="00CC0DC4" w:rsidRPr="00CC0DC4">
              <w:rPr>
                <w:rFonts w:ascii="Times New Roman" w:hAnsi="Times New Roman" w:cs="Times New Roman"/>
              </w:rPr>
              <w:t>potential confounder is that the LLM conversation was intentionally supervised by a dermatologist to ensure “safe and accurate” responses; that workflow itself might differ in intensity between participants and might systematically shape the outcome.</w:t>
            </w:r>
            <w:r w:rsidR="00CC0DC4">
              <w:rPr>
                <w:rFonts w:ascii="Times New Roman" w:hAnsi="Times New Roman" w:cs="Times New Roman"/>
              </w:rPr>
              <w:t xml:space="preserve"> </w:t>
            </w:r>
            <w:r w:rsidR="00CC0DC4" w:rsidRPr="00CC0DC4">
              <w:rPr>
                <w:rFonts w:ascii="Times New Roman" w:hAnsi="Times New Roman" w:cs="Times New Roman"/>
              </w:rPr>
              <w:t>In addition, the sponsor’s involvement may or may not influence study design in ways unaccounted for.</w:t>
            </w:r>
          </w:p>
        </w:tc>
        <w:tc>
          <w:tcPr>
            <w:tcW w:w="0" w:type="auto"/>
            <w:hideMark/>
          </w:tcPr>
          <w:p w14:paraId="157878CA" w14:textId="34F6F16A" w:rsidR="00D240E9" w:rsidRPr="00AD36BD" w:rsidRDefault="00CC0DC4" w:rsidP="00D44363">
            <w:pPr>
              <w:spacing w:after="160" w:line="278" w:lineRule="auto"/>
              <w:rPr>
                <w:rFonts w:ascii="Times New Roman" w:hAnsi="Times New Roman" w:cs="Times New Roman"/>
              </w:rPr>
            </w:pPr>
            <w:r>
              <w:rPr>
                <w:rFonts w:ascii="Times New Roman" w:hAnsi="Times New Roman" w:cs="Times New Roman"/>
              </w:rPr>
              <w:lastRenderedPageBreak/>
              <w:t>Moderate</w:t>
            </w:r>
          </w:p>
        </w:tc>
      </w:tr>
      <w:tr w:rsidR="00D240E9" w:rsidRPr="00AD36BD" w14:paraId="21DB6651" w14:textId="77777777" w:rsidTr="00D44363">
        <w:tc>
          <w:tcPr>
            <w:tcW w:w="0" w:type="auto"/>
            <w:hideMark/>
          </w:tcPr>
          <w:p w14:paraId="2F8B90CD"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183ED62D" w14:textId="77777777" w:rsidR="00D240E9" w:rsidRDefault="00D240E9" w:rsidP="00D44363">
            <w:pPr>
              <w:rPr>
                <w:rFonts w:ascii="Times New Roman" w:hAnsi="Times New Roman" w:cs="Times New Roman"/>
              </w:rPr>
            </w:pPr>
            <w:r w:rsidRPr="00823470">
              <w:rPr>
                <w:rFonts w:ascii="Times New Roman" w:hAnsi="Times New Roman" w:cs="Times New Roman"/>
              </w:rPr>
              <w:t>Participants were recruited in the USA through</w:t>
            </w:r>
            <w:r>
              <w:rPr>
                <w:rFonts w:ascii="Times New Roman" w:hAnsi="Times New Roman" w:cs="Times New Roman"/>
              </w:rPr>
              <w:t xml:space="preserve"> </w:t>
            </w:r>
            <w:r w:rsidRPr="00823470">
              <w:rPr>
                <w:rFonts w:ascii="Times New Roman" w:hAnsi="Times New Roman" w:cs="Times New Roman"/>
              </w:rPr>
              <w:t>a third-party organization that had existing relationships with individuals eligible for the study. Eligibility criteria for the study</w:t>
            </w:r>
            <w:r>
              <w:rPr>
                <w:rFonts w:ascii="Times New Roman" w:hAnsi="Times New Roman" w:cs="Times New Roman"/>
              </w:rPr>
              <w:t xml:space="preserve"> </w:t>
            </w:r>
            <w:r w:rsidRPr="00823470">
              <w:rPr>
                <w:rFonts w:ascii="Times New Roman" w:hAnsi="Times New Roman" w:cs="Times New Roman"/>
              </w:rPr>
              <w:t>included having an existing skin concern and the desire to learn</w:t>
            </w:r>
            <w:r>
              <w:rPr>
                <w:rFonts w:ascii="Times New Roman" w:hAnsi="Times New Roman" w:cs="Times New Roman"/>
              </w:rPr>
              <w:t xml:space="preserve"> </w:t>
            </w:r>
            <w:r w:rsidRPr="00823470">
              <w:rPr>
                <w:rFonts w:ascii="Times New Roman" w:hAnsi="Times New Roman" w:cs="Times New Roman"/>
              </w:rPr>
              <w:t xml:space="preserve">more information about it, regardless of </w:t>
            </w:r>
            <w:proofErr w:type="gramStart"/>
            <w:r w:rsidRPr="00823470">
              <w:rPr>
                <w:rFonts w:ascii="Times New Roman" w:hAnsi="Times New Roman" w:cs="Times New Roman"/>
              </w:rPr>
              <w:t>whether or not</w:t>
            </w:r>
            <w:proofErr w:type="gramEnd"/>
            <w:r w:rsidRPr="00823470">
              <w:rPr>
                <w:rFonts w:ascii="Times New Roman" w:hAnsi="Times New Roman" w:cs="Times New Roman"/>
              </w:rPr>
              <w:t xml:space="preserve"> the skin</w:t>
            </w:r>
            <w:r>
              <w:rPr>
                <w:rFonts w:ascii="Times New Roman" w:hAnsi="Times New Roman" w:cs="Times New Roman"/>
              </w:rPr>
              <w:t xml:space="preserve"> </w:t>
            </w:r>
            <w:r w:rsidRPr="00823470">
              <w:rPr>
                <w:rFonts w:ascii="Times New Roman" w:hAnsi="Times New Roman" w:cs="Times New Roman"/>
              </w:rPr>
              <w:t>concern had previously been examined by a healthcare professional.</w:t>
            </w:r>
          </w:p>
          <w:p w14:paraId="3DAB3DB0" w14:textId="77777777" w:rsidR="00D240E9" w:rsidRPr="00AD36BD" w:rsidRDefault="00D240E9" w:rsidP="00D44363">
            <w:pPr>
              <w:rPr>
                <w:rFonts w:ascii="Times New Roman" w:hAnsi="Times New Roman" w:cs="Times New Roman"/>
              </w:rPr>
            </w:pPr>
            <w:r>
              <w:rPr>
                <w:rFonts w:ascii="Times New Roman" w:hAnsi="Times New Roman" w:cs="Times New Roman"/>
              </w:rPr>
              <w:t xml:space="preserve">No mention of randomisation, leading to selection bias. No mention of how ‘third party organisation’ recruits individuals. Small sample size (n=18), leading to decreased power of study. </w:t>
            </w:r>
          </w:p>
        </w:tc>
        <w:tc>
          <w:tcPr>
            <w:tcW w:w="0" w:type="auto"/>
            <w:hideMark/>
          </w:tcPr>
          <w:p w14:paraId="6D6A4B65" w14:textId="6F27E6E0" w:rsidR="00D240E9" w:rsidRPr="00AD36BD" w:rsidRDefault="00902A72"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3DA26093" w14:textId="77777777" w:rsidTr="00D44363">
        <w:tc>
          <w:tcPr>
            <w:tcW w:w="0" w:type="auto"/>
            <w:hideMark/>
          </w:tcPr>
          <w:p w14:paraId="78F0F861"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4F75A1F7" w14:textId="01C64E4E" w:rsidR="00D240E9" w:rsidRPr="00AD36BD" w:rsidRDefault="00902A72" w:rsidP="00902A72">
            <w:pPr>
              <w:spacing w:after="160" w:line="278" w:lineRule="auto"/>
              <w:rPr>
                <w:rFonts w:ascii="Times New Roman" w:hAnsi="Times New Roman" w:cs="Times New Roman"/>
              </w:rPr>
            </w:pPr>
            <w:r w:rsidRPr="00902A72">
              <w:rPr>
                <w:rFonts w:ascii="Times New Roman" w:hAnsi="Times New Roman" w:cs="Times New Roman"/>
              </w:rPr>
              <w:t>This was a Wizard-of-Oz design: participants did not know the random condition. The authors say participants were under the impression they were interacting with an automated chatbot in both arms.</w:t>
            </w:r>
            <w:r>
              <w:rPr>
                <w:rFonts w:ascii="Times New Roman" w:hAnsi="Times New Roman" w:cs="Times New Roman"/>
              </w:rPr>
              <w:t xml:space="preserve"> </w:t>
            </w:r>
            <w:r w:rsidRPr="00902A72">
              <w:rPr>
                <w:rFonts w:ascii="Times New Roman" w:hAnsi="Times New Roman" w:cs="Times New Roman"/>
              </w:rPr>
              <w:t xml:space="preserve">In the “Clinician Agent,” a dermatologist was </w:t>
            </w:r>
            <w:proofErr w:type="gramStart"/>
            <w:r w:rsidRPr="00902A72">
              <w:rPr>
                <w:rFonts w:ascii="Times New Roman" w:hAnsi="Times New Roman" w:cs="Times New Roman"/>
              </w:rPr>
              <w:t>actually typing</w:t>
            </w:r>
            <w:proofErr w:type="gramEnd"/>
            <w:r w:rsidRPr="00902A72">
              <w:rPr>
                <w:rFonts w:ascii="Times New Roman" w:hAnsi="Times New Roman" w:cs="Times New Roman"/>
              </w:rPr>
              <w:t xml:space="preserve"> all responses. In the “Supervised LLM” condition, the LLM produced an output that was then </w:t>
            </w:r>
            <w:r w:rsidRPr="00902A72">
              <w:rPr>
                <w:rFonts w:ascii="Times New Roman" w:hAnsi="Times New Roman" w:cs="Times New Roman"/>
                <w:i/>
                <w:iCs/>
              </w:rPr>
              <w:t>vetted</w:t>
            </w:r>
            <w:r w:rsidRPr="00902A72">
              <w:rPr>
                <w:rFonts w:ascii="Times New Roman" w:hAnsi="Times New Roman" w:cs="Times New Roman"/>
              </w:rPr>
              <w:t xml:space="preserve"> (and possibly edited) by a dermatologist. The labelling is straightforward.</w:t>
            </w:r>
            <w:r>
              <w:rPr>
                <w:rFonts w:ascii="Times New Roman" w:hAnsi="Times New Roman" w:cs="Times New Roman"/>
              </w:rPr>
              <w:t xml:space="preserve"> </w:t>
            </w:r>
            <w:r w:rsidR="00D240E9">
              <w:rPr>
                <w:rFonts w:ascii="Times New Roman" w:hAnsi="Times New Roman" w:cs="Times New Roman"/>
              </w:rPr>
              <w:t xml:space="preserve">However, </w:t>
            </w:r>
            <w:r>
              <w:rPr>
                <w:rFonts w:ascii="Times New Roman" w:hAnsi="Times New Roman" w:cs="Times New Roman"/>
              </w:rPr>
              <w:t xml:space="preserve">the </w:t>
            </w:r>
            <w:r w:rsidR="00D240E9">
              <w:rPr>
                <w:rFonts w:ascii="Times New Roman" w:hAnsi="Times New Roman" w:cs="Times New Roman"/>
              </w:rPr>
              <w:t xml:space="preserve">role of dermatologist supervising LLM agent introduces bias, as </w:t>
            </w:r>
            <w:r w:rsidR="009B2F11">
              <w:rPr>
                <w:rFonts w:ascii="Times New Roman" w:hAnsi="Times New Roman" w:cs="Times New Roman"/>
              </w:rPr>
              <w:t xml:space="preserve">the </w:t>
            </w:r>
            <w:r w:rsidR="00D240E9">
              <w:rPr>
                <w:rFonts w:ascii="Times New Roman" w:hAnsi="Times New Roman" w:cs="Times New Roman"/>
              </w:rPr>
              <w:t xml:space="preserve">LLM isn’t completely autonomous, </w:t>
            </w:r>
            <w:r w:rsidR="00B11D2B">
              <w:rPr>
                <w:rFonts w:ascii="Times New Roman" w:hAnsi="Times New Roman" w:cs="Times New Roman"/>
              </w:rPr>
              <w:t xml:space="preserve">impacting a direct comparison. </w:t>
            </w:r>
          </w:p>
        </w:tc>
        <w:tc>
          <w:tcPr>
            <w:tcW w:w="0" w:type="auto"/>
            <w:hideMark/>
          </w:tcPr>
          <w:p w14:paraId="6ED35CF7" w14:textId="20E5425A" w:rsidR="00D240E9" w:rsidRPr="00AD36BD" w:rsidRDefault="00B11D2B" w:rsidP="00D44363">
            <w:pPr>
              <w:spacing w:after="160" w:line="278" w:lineRule="auto"/>
              <w:rPr>
                <w:rFonts w:ascii="Times New Roman" w:hAnsi="Times New Roman" w:cs="Times New Roman"/>
              </w:rPr>
            </w:pPr>
            <w:r>
              <w:rPr>
                <w:rFonts w:ascii="Times New Roman" w:hAnsi="Times New Roman" w:cs="Times New Roman"/>
              </w:rPr>
              <w:t>Serious</w:t>
            </w:r>
          </w:p>
        </w:tc>
      </w:tr>
      <w:tr w:rsidR="00D240E9" w:rsidRPr="00AD36BD" w14:paraId="62270394" w14:textId="77777777" w:rsidTr="00D44363">
        <w:tc>
          <w:tcPr>
            <w:tcW w:w="0" w:type="auto"/>
            <w:hideMark/>
          </w:tcPr>
          <w:p w14:paraId="195FB02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06F5D6AF" w14:textId="32B4D18E" w:rsidR="00D240E9" w:rsidRPr="00AD36BD" w:rsidRDefault="00B11D2B" w:rsidP="00B11D2B">
            <w:pPr>
              <w:spacing w:after="160" w:line="278" w:lineRule="auto"/>
              <w:rPr>
                <w:rFonts w:ascii="Times New Roman" w:hAnsi="Times New Roman" w:cs="Times New Roman"/>
              </w:rPr>
            </w:pPr>
            <w:r w:rsidRPr="00B11D2B">
              <w:rPr>
                <w:rFonts w:ascii="Times New Roman" w:hAnsi="Times New Roman" w:cs="Times New Roman"/>
              </w:rPr>
              <w:t xml:space="preserve">The design is quite controlled: participants typed questions into a chat, and behind the scenes a dermatologist or an </w:t>
            </w:r>
            <w:proofErr w:type="spellStart"/>
            <w:r w:rsidRPr="00B11D2B">
              <w:rPr>
                <w:rFonts w:ascii="Times New Roman" w:hAnsi="Times New Roman" w:cs="Times New Roman"/>
              </w:rPr>
              <w:t>LLM+dermatologist</w:t>
            </w:r>
            <w:proofErr w:type="spellEnd"/>
            <w:r w:rsidRPr="00B11D2B">
              <w:rPr>
                <w:rFonts w:ascii="Times New Roman" w:hAnsi="Times New Roman" w:cs="Times New Roman"/>
              </w:rPr>
              <w:t xml:space="preserve"> responded.</w:t>
            </w:r>
            <w:r>
              <w:rPr>
                <w:rFonts w:ascii="Times New Roman" w:hAnsi="Times New Roman" w:cs="Times New Roman"/>
              </w:rPr>
              <w:t xml:space="preserve"> </w:t>
            </w:r>
            <w:r w:rsidRPr="00B11D2B">
              <w:rPr>
                <w:rFonts w:ascii="Times New Roman" w:hAnsi="Times New Roman" w:cs="Times New Roman"/>
              </w:rPr>
              <w:t>Because it is a Wizard-of-Oz format, the authors had full control over the “exposure.”</w:t>
            </w:r>
            <w:r>
              <w:rPr>
                <w:rFonts w:ascii="Times New Roman" w:hAnsi="Times New Roman" w:cs="Times New Roman"/>
              </w:rPr>
              <w:t xml:space="preserve"> </w:t>
            </w:r>
            <w:r w:rsidRPr="00B11D2B">
              <w:rPr>
                <w:rFonts w:ascii="Times New Roman" w:hAnsi="Times New Roman" w:cs="Times New Roman"/>
              </w:rPr>
              <w:t>There is no mention of participants or clinicians deviating from the assigned approach.</w:t>
            </w:r>
          </w:p>
        </w:tc>
        <w:tc>
          <w:tcPr>
            <w:tcW w:w="0" w:type="auto"/>
            <w:hideMark/>
          </w:tcPr>
          <w:p w14:paraId="2039BD7C" w14:textId="2D7DC806" w:rsidR="00D240E9" w:rsidRPr="00AD36BD" w:rsidRDefault="00B11D2B"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2E772707" w14:textId="77777777" w:rsidTr="00D44363">
        <w:tc>
          <w:tcPr>
            <w:tcW w:w="0" w:type="auto"/>
            <w:hideMark/>
          </w:tcPr>
          <w:p w14:paraId="0DC13430"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47FBCCBC" w14:textId="5BE41833" w:rsidR="00D240E9" w:rsidRPr="00AD36BD" w:rsidRDefault="00B11D2B" w:rsidP="00B11D2B">
            <w:pPr>
              <w:spacing w:after="160" w:line="278" w:lineRule="auto"/>
              <w:rPr>
                <w:rFonts w:ascii="Times New Roman" w:hAnsi="Times New Roman" w:cs="Times New Roman"/>
              </w:rPr>
            </w:pPr>
            <w:r w:rsidRPr="00B11D2B">
              <w:rPr>
                <w:rFonts w:ascii="Times New Roman" w:hAnsi="Times New Roman" w:cs="Times New Roman"/>
              </w:rPr>
              <w:t>The authors do not report major dropout or incomplete rating data. They mention 18 participants completed the immediate post-interaction surveys, and presumably, each provided chat logs.</w:t>
            </w:r>
            <w:r>
              <w:rPr>
                <w:rFonts w:ascii="Times New Roman" w:hAnsi="Times New Roman" w:cs="Times New Roman"/>
              </w:rPr>
              <w:t xml:space="preserve"> </w:t>
            </w:r>
            <w:r w:rsidRPr="00B11D2B">
              <w:rPr>
                <w:rFonts w:ascii="Times New Roman" w:hAnsi="Times New Roman" w:cs="Times New Roman"/>
              </w:rPr>
              <w:t xml:space="preserve">A 2-week follow-up survey was conducted; presumably, not everyone might have </w:t>
            </w:r>
            <w:r w:rsidRPr="00B11D2B">
              <w:rPr>
                <w:rFonts w:ascii="Times New Roman" w:hAnsi="Times New Roman" w:cs="Times New Roman"/>
              </w:rPr>
              <w:lastRenderedPageBreak/>
              <w:t xml:space="preserve">responded, but the paper states </w:t>
            </w:r>
            <w:proofErr w:type="gramStart"/>
            <w:r w:rsidRPr="00B11D2B">
              <w:rPr>
                <w:rFonts w:ascii="Times New Roman" w:hAnsi="Times New Roman" w:cs="Times New Roman"/>
              </w:rPr>
              <w:t>results</w:t>
            </w:r>
            <w:proofErr w:type="gramEnd"/>
            <w:r w:rsidRPr="00B11D2B">
              <w:rPr>
                <w:rFonts w:ascii="Times New Roman" w:hAnsi="Times New Roman" w:cs="Times New Roman"/>
              </w:rPr>
              <w:t xml:space="preserve"> in aggregate without noting major attrition that would cause large bias.</w:t>
            </w:r>
          </w:p>
        </w:tc>
        <w:tc>
          <w:tcPr>
            <w:tcW w:w="0" w:type="auto"/>
            <w:hideMark/>
          </w:tcPr>
          <w:p w14:paraId="21EA2416" w14:textId="1247886F" w:rsidR="00D240E9" w:rsidRPr="00AD36BD" w:rsidRDefault="00B11D2B" w:rsidP="00D44363">
            <w:pPr>
              <w:spacing w:after="160" w:line="278" w:lineRule="auto"/>
              <w:rPr>
                <w:rFonts w:ascii="Times New Roman" w:hAnsi="Times New Roman" w:cs="Times New Roman"/>
              </w:rPr>
            </w:pPr>
            <w:r>
              <w:rPr>
                <w:rFonts w:ascii="Times New Roman" w:hAnsi="Times New Roman" w:cs="Times New Roman"/>
              </w:rPr>
              <w:lastRenderedPageBreak/>
              <w:t>Low</w:t>
            </w:r>
          </w:p>
        </w:tc>
      </w:tr>
      <w:tr w:rsidR="00D240E9" w:rsidRPr="00AD36BD" w14:paraId="57B751AE" w14:textId="77777777" w:rsidTr="00D44363">
        <w:tc>
          <w:tcPr>
            <w:tcW w:w="0" w:type="auto"/>
            <w:hideMark/>
          </w:tcPr>
          <w:p w14:paraId="2C20F283"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4E6C21DE" w14:textId="7973748D" w:rsidR="00D240E9" w:rsidRPr="009B2F11" w:rsidRDefault="00B11D2B" w:rsidP="00D44363">
            <w:pPr>
              <w:spacing w:after="160" w:line="278" w:lineRule="auto"/>
              <w:rPr>
                <w:rFonts w:ascii="Times New Roman" w:hAnsi="Times New Roman" w:cs="Times New Roman"/>
              </w:rPr>
            </w:pPr>
            <w:r w:rsidRPr="009B2F11">
              <w:rPr>
                <w:rFonts w:ascii="Times New Roman" w:hAnsi="Times New Roman" w:cs="Times New Roman"/>
              </w:rPr>
              <w:t xml:space="preserve">The </w:t>
            </w:r>
            <w:proofErr w:type="gramStart"/>
            <w:r w:rsidRPr="009B2F11">
              <w:rPr>
                <w:rFonts w:ascii="Times New Roman" w:hAnsi="Times New Roman" w:cs="Times New Roman"/>
              </w:rPr>
              <w:t>researches</w:t>
            </w:r>
            <w:proofErr w:type="gramEnd"/>
            <w:r w:rsidRPr="009B2F11">
              <w:rPr>
                <w:rFonts w:ascii="Times New Roman" w:hAnsi="Times New Roman" w:cs="Times New Roman"/>
              </w:rPr>
              <w:t xml:space="preserve"> counted how many messages featured empathy-related codes, e.g. “I’m sorry to hear that”. </w:t>
            </w:r>
            <w:r w:rsidR="009B2F11" w:rsidRPr="009B2F11">
              <w:rPr>
                <w:rFonts w:ascii="Times New Roman" w:hAnsi="Times New Roman" w:cs="Times New Roman"/>
              </w:rPr>
              <w:t>They employed ad hoc codes (“appreciation,” “acknowledgment,” “compassion”) rather than using a standardi</w:t>
            </w:r>
            <w:r w:rsidR="009B2F11">
              <w:rPr>
                <w:rFonts w:ascii="Times New Roman" w:hAnsi="Times New Roman" w:cs="Times New Roman"/>
              </w:rPr>
              <w:t>s</w:t>
            </w:r>
            <w:r w:rsidR="009B2F11" w:rsidRPr="009B2F11">
              <w:rPr>
                <w:rFonts w:ascii="Times New Roman" w:hAnsi="Times New Roman" w:cs="Times New Roman"/>
              </w:rPr>
              <w:t>ed clinical empathy scale (e.g., CARE measure, Jefferson Scale of Empathy, etc.). This can introduce subjectivity into which phrases get categori</w:t>
            </w:r>
            <w:r w:rsidR="009B2F11">
              <w:rPr>
                <w:rFonts w:ascii="Times New Roman" w:hAnsi="Times New Roman" w:cs="Times New Roman"/>
              </w:rPr>
              <w:t>s</w:t>
            </w:r>
            <w:r w:rsidR="009B2F11" w:rsidRPr="009B2F11">
              <w:rPr>
                <w:rFonts w:ascii="Times New Roman" w:hAnsi="Times New Roman" w:cs="Times New Roman"/>
              </w:rPr>
              <w:t>ed as empathy.</w:t>
            </w:r>
            <w:r w:rsidR="009B2F11" w:rsidRPr="009B2F11">
              <w:t xml:space="preserve"> </w:t>
            </w:r>
            <w:r w:rsidR="009B2F11" w:rsidRPr="009B2F11">
              <w:rPr>
                <w:rFonts w:ascii="Times New Roman" w:hAnsi="Times New Roman" w:cs="Times New Roman"/>
              </w:rPr>
              <w:t xml:space="preserve">Certain phrases might appear </w:t>
            </w:r>
            <w:r w:rsidR="009B2F11">
              <w:rPr>
                <w:rFonts w:ascii="Times New Roman" w:hAnsi="Times New Roman" w:cs="Times New Roman"/>
              </w:rPr>
              <w:t xml:space="preserve">empathic </w:t>
            </w:r>
            <w:r w:rsidR="009B2F11" w:rsidRPr="009B2F11">
              <w:rPr>
                <w:rFonts w:ascii="Times New Roman" w:hAnsi="Times New Roman" w:cs="Times New Roman"/>
              </w:rPr>
              <w:t>in isolation but lack genuine empathic intent within the larger conversation</w:t>
            </w:r>
            <w:r w:rsidR="009B2F11">
              <w:rPr>
                <w:rFonts w:ascii="Times New Roman" w:hAnsi="Times New Roman" w:cs="Times New Roman"/>
              </w:rPr>
              <w:t xml:space="preserve">; </w:t>
            </w:r>
            <w:r w:rsidR="009B2F11" w:rsidRPr="009B2F11">
              <w:rPr>
                <w:rFonts w:ascii="Times New Roman" w:hAnsi="Times New Roman" w:cs="Times New Roman"/>
              </w:rPr>
              <w:t>Frequency ≠ Depth or Quality of Empathy</w:t>
            </w:r>
            <w:r w:rsidR="009B2F11">
              <w:rPr>
                <w:rFonts w:ascii="Times New Roman" w:hAnsi="Times New Roman" w:cs="Times New Roman"/>
              </w:rPr>
              <w:t xml:space="preserve">.  </w:t>
            </w:r>
            <w:r w:rsidR="009B2F11" w:rsidRPr="009B2F11">
              <w:rPr>
                <w:rFonts w:ascii="Times New Roman" w:hAnsi="Times New Roman" w:cs="Times New Roman"/>
              </w:rPr>
              <w:t>Additionally, the authors are from Google evaluating a Google-based model. That raises at least the potential for sponsor bias or confirmation bias in how qualitative data are interpreted (though we do not see strong evidence they concealed negative data).</w:t>
            </w:r>
          </w:p>
        </w:tc>
        <w:tc>
          <w:tcPr>
            <w:tcW w:w="0" w:type="auto"/>
            <w:hideMark/>
          </w:tcPr>
          <w:p w14:paraId="255C0EFA" w14:textId="64B0428D" w:rsidR="00D240E9" w:rsidRPr="00AD36BD" w:rsidRDefault="009B2F11"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49118E5A" w14:textId="77777777" w:rsidTr="00D44363">
        <w:tc>
          <w:tcPr>
            <w:tcW w:w="0" w:type="auto"/>
            <w:hideMark/>
          </w:tcPr>
          <w:p w14:paraId="2EC55747"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63B21B2D" w14:textId="4E365F3D"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 Although it could be argued that there may be a greater risk of this with qualitative analysis, the authors minimised this risk through inductive approach, rather than deductive.</w:t>
            </w:r>
            <w:r w:rsidR="009B2F11" w:rsidRPr="009B2F11">
              <w:t xml:space="preserve"> </w:t>
            </w:r>
            <w:r w:rsidR="009B2F11" w:rsidRPr="009B2F11">
              <w:rPr>
                <w:rFonts w:ascii="Times New Roman" w:hAnsi="Times New Roman" w:cs="Times New Roman"/>
              </w:rPr>
              <w:t xml:space="preserve">They share chat counts, empathy discussion, concerns about “lack of empathy” in the LLM agent. </w:t>
            </w:r>
            <w:proofErr w:type="gramStart"/>
            <w:r w:rsidR="009B2F11" w:rsidRPr="009B2F11">
              <w:rPr>
                <w:rFonts w:ascii="Times New Roman" w:hAnsi="Times New Roman" w:cs="Times New Roman"/>
              </w:rPr>
              <w:t>So</w:t>
            </w:r>
            <w:proofErr w:type="gramEnd"/>
            <w:r w:rsidR="009B2F11" w:rsidRPr="009B2F11">
              <w:rPr>
                <w:rFonts w:ascii="Times New Roman" w:hAnsi="Times New Roman" w:cs="Times New Roman"/>
              </w:rPr>
              <w:t xml:space="preserve"> they do not appear to be downplaying negative aspects.</w:t>
            </w:r>
          </w:p>
        </w:tc>
        <w:tc>
          <w:tcPr>
            <w:tcW w:w="0" w:type="auto"/>
            <w:hideMark/>
          </w:tcPr>
          <w:p w14:paraId="42C98C20"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418EEDA9"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3CAA14D7">
          <v:rect id="_x0000_i1033" style="width:0;height:1.5pt" o:hralign="center" o:hrstd="t" o:hr="t" fillcolor="#a0a0a0" stroked="f"/>
        </w:pict>
      </w:r>
    </w:p>
    <w:p w14:paraId="23403381"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Armbruster et al. (2024)</w:t>
      </w:r>
    </w:p>
    <w:p w14:paraId="71049DCC"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“Doctor ChatGPT, Can You Help Me?” The Patient’s Perspective: Cross-Sectional Study.</w:t>
      </w:r>
    </w:p>
    <w:p w14:paraId="59269551"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Armbruster J. et al. (2024). </w:t>
      </w:r>
      <w:r w:rsidRPr="00AD36BD">
        <w:rPr>
          <w:rFonts w:ascii="Times New Roman" w:hAnsi="Times New Roman" w:cs="Times New Roman"/>
          <w:i/>
          <w:iCs/>
        </w:rPr>
        <w:t>J Med Internet Res</w:t>
      </w:r>
      <w:r w:rsidRPr="00AD36BD">
        <w:rPr>
          <w:rFonts w:ascii="Times New Roman" w:hAnsi="Times New Roman" w:cs="Times New Roman"/>
        </w:rPr>
        <w:t xml:space="preserve">, </w:t>
      </w:r>
      <w:proofErr w:type="gramStart"/>
      <w:r w:rsidRPr="00AD36BD">
        <w:rPr>
          <w:rFonts w:ascii="Times New Roman" w:hAnsi="Times New Roman" w:cs="Times New Roman"/>
        </w:rPr>
        <w:t>26:e</w:t>
      </w:r>
      <w:proofErr w:type="gramEnd"/>
      <w:r w:rsidRPr="00AD36BD">
        <w:rPr>
          <w:rFonts w:ascii="Times New Roman" w:hAnsi="Times New Roman" w:cs="Times New Roman"/>
        </w:rPr>
        <w:t xml:space="preserve">58831. </w:t>
      </w:r>
      <w:hyperlink r:id="rId14" w:tgtFrame="_new" w:history="1">
        <w:r w:rsidRPr="00AD36BD">
          <w:rPr>
            <w:rStyle w:val="Hyperlink"/>
            <w:rFonts w:ascii="Times New Roman" w:hAnsi="Times New Roman" w:cs="Times New Roman"/>
          </w:rPr>
          <w:t>https://doi.org/10.2196/58831</w:t>
        </w:r>
      </w:hyperlink>
    </w:p>
    <w:tbl>
      <w:tblPr>
        <w:tblStyle w:val="TableGrid"/>
        <w:tblW w:w="0" w:type="auto"/>
        <w:tblLook w:val="04A0" w:firstRow="1" w:lastRow="0" w:firstColumn="1" w:lastColumn="0" w:noHBand="0" w:noVBand="1"/>
      </w:tblPr>
      <w:tblGrid>
        <w:gridCol w:w="1952"/>
        <w:gridCol w:w="5821"/>
        <w:gridCol w:w="1243"/>
      </w:tblGrid>
      <w:tr w:rsidR="00D240E9" w:rsidRPr="00AD36BD" w14:paraId="745F4DB1" w14:textId="77777777" w:rsidTr="00D44363">
        <w:tc>
          <w:tcPr>
            <w:tcW w:w="0" w:type="auto"/>
            <w:hideMark/>
          </w:tcPr>
          <w:p w14:paraId="383B2828"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5080574E"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66A21DD4"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5D7C38B9" w14:textId="77777777" w:rsidTr="00D44363">
        <w:tc>
          <w:tcPr>
            <w:tcW w:w="0" w:type="auto"/>
            <w:hideMark/>
          </w:tcPr>
          <w:p w14:paraId="07346CED"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014369B0" w14:textId="5B539C3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Identified some potential covariates, including sex, speciality, age that may affect outcomes. Likely other residual confounders remain.</w:t>
            </w:r>
            <w:r w:rsidR="00B91A3C">
              <w:rPr>
                <w:rFonts w:ascii="Times New Roman" w:hAnsi="Times New Roman" w:cs="Times New Roman"/>
              </w:rPr>
              <w:t xml:space="preserve"> </w:t>
            </w:r>
            <w:r w:rsidR="00B91A3C" w:rsidRPr="00B91A3C">
              <w:rPr>
                <w:rFonts w:ascii="Times New Roman" w:hAnsi="Times New Roman" w:cs="Times New Roman"/>
              </w:rPr>
              <w:t xml:space="preserve">The study might have confounding if certain question complexities or specialties systematically </w:t>
            </w:r>
            <w:proofErr w:type="spellStart"/>
            <w:r w:rsidR="00B91A3C" w:rsidRPr="00B91A3C">
              <w:rPr>
                <w:rFonts w:ascii="Times New Roman" w:hAnsi="Times New Roman" w:cs="Times New Roman"/>
              </w:rPr>
              <w:t>favor</w:t>
            </w:r>
            <w:proofErr w:type="spellEnd"/>
            <w:r w:rsidR="00B91A3C" w:rsidRPr="00B91A3C">
              <w:rPr>
                <w:rFonts w:ascii="Times New Roman" w:hAnsi="Times New Roman" w:cs="Times New Roman"/>
              </w:rPr>
              <w:t xml:space="preserve"> one responder. The authors tried to mitigate that by random sampling (20 </w:t>
            </w:r>
            <w:r w:rsidR="00B91A3C" w:rsidRPr="00B91A3C">
              <w:rPr>
                <w:rFonts w:ascii="Times New Roman" w:hAnsi="Times New Roman" w:cs="Times New Roman"/>
              </w:rPr>
              <w:lastRenderedPageBreak/>
              <w:t>questions per specialty) and including multiple specialties.</w:t>
            </w:r>
          </w:p>
        </w:tc>
        <w:tc>
          <w:tcPr>
            <w:tcW w:w="0" w:type="auto"/>
            <w:hideMark/>
          </w:tcPr>
          <w:p w14:paraId="123A3126"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lastRenderedPageBreak/>
              <w:t>Moderate</w:t>
            </w:r>
          </w:p>
        </w:tc>
      </w:tr>
      <w:tr w:rsidR="00D240E9" w:rsidRPr="00AD36BD" w14:paraId="551B9ADB" w14:textId="77777777" w:rsidTr="00D44363">
        <w:tc>
          <w:tcPr>
            <w:tcW w:w="0" w:type="auto"/>
            <w:hideMark/>
          </w:tcPr>
          <w:p w14:paraId="0199063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668FFE1C" w14:textId="6872D826" w:rsidR="00D240E9" w:rsidRPr="00AD36BD" w:rsidRDefault="00B91A3C" w:rsidP="00D44363">
            <w:pPr>
              <w:rPr>
                <w:rFonts w:ascii="Times New Roman" w:hAnsi="Times New Roman" w:cs="Times New Roman"/>
              </w:rPr>
            </w:pPr>
            <w:r w:rsidRPr="00B91A3C">
              <w:rPr>
                <w:rFonts w:ascii="Times New Roman" w:hAnsi="Times New Roman" w:cs="Times New Roman"/>
              </w:rPr>
              <w:t>The authors used convenience sampling (“convenient sampling took place from in-hospital patients and patients entering the outpatient department of a tertiary care hospital”). Some also participated from partner practices.</w:t>
            </w:r>
            <w:r>
              <w:rPr>
                <w:rFonts w:ascii="Times New Roman" w:hAnsi="Times New Roman" w:cs="Times New Roman"/>
              </w:rPr>
              <w:t xml:space="preserve"> This may be subject to selection bias. </w:t>
            </w:r>
          </w:p>
        </w:tc>
        <w:tc>
          <w:tcPr>
            <w:tcW w:w="0" w:type="auto"/>
            <w:hideMark/>
          </w:tcPr>
          <w:p w14:paraId="3D1476BA"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604CDD65" w14:textId="77777777" w:rsidTr="00D44363">
        <w:tc>
          <w:tcPr>
            <w:tcW w:w="0" w:type="auto"/>
            <w:hideMark/>
          </w:tcPr>
          <w:p w14:paraId="1F10A2D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5C44FA49" w14:textId="77777777" w:rsidR="00D240E9" w:rsidRPr="00AD36BD" w:rsidRDefault="00D240E9" w:rsidP="00D44363">
            <w:pPr>
              <w:spacing w:after="160" w:line="278" w:lineRule="auto"/>
              <w:rPr>
                <w:rFonts w:ascii="Times New Roman" w:hAnsi="Times New Roman" w:cs="Times New Roman"/>
              </w:rPr>
            </w:pPr>
            <w:r w:rsidRPr="00823470">
              <w:rPr>
                <w:rFonts w:ascii="Times New Roman" w:hAnsi="Times New Roman" w:cs="Times New Roman"/>
              </w:rPr>
              <w:t>Responses were adequately classified as either</w:t>
            </w:r>
            <w:r>
              <w:rPr>
                <w:rFonts w:ascii="Times New Roman" w:hAnsi="Times New Roman" w:cs="Times New Roman"/>
              </w:rPr>
              <w:t xml:space="preserve"> AI or physician. </w:t>
            </w:r>
            <w:r w:rsidRPr="00823470">
              <w:rPr>
                <w:rFonts w:ascii="Times New Roman" w:hAnsi="Times New Roman" w:cs="Times New Roman"/>
              </w:rPr>
              <w:t>Blinding performed to minimise identification bias</w:t>
            </w:r>
          </w:p>
        </w:tc>
        <w:tc>
          <w:tcPr>
            <w:tcW w:w="0" w:type="auto"/>
            <w:hideMark/>
          </w:tcPr>
          <w:p w14:paraId="5D42A1FA"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75AC007" w14:textId="77777777" w:rsidTr="00D44363">
        <w:tc>
          <w:tcPr>
            <w:tcW w:w="0" w:type="auto"/>
            <w:hideMark/>
          </w:tcPr>
          <w:p w14:paraId="7FD642E8"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59D1A89A" w14:textId="1A5B6F5A" w:rsidR="00D240E9" w:rsidRPr="00AD36BD" w:rsidRDefault="00B91A3C" w:rsidP="00D44363">
            <w:pPr>
              <w:spacing w:after="160" w:line="278" w:lineRule="auto"/>
              <w:rPr>
                <w:rFonts w:ascii="Times New Roman" w:hAnsi="Times New Roman" w:cs="Times New Roman"/>
              </w:rPr>
            </w:pPr>
            <w:r w:rsidRPr="00B91A3C">
              <w:rPr>
                <w:rFonts w:ascii="Times New Roman" w:hAnsi="Times New Roman" w:cs="Times New Roman"/>
              </w:rPr>
              <w:t>The two sets of answers (ChatGPT vs. EP) were compiled into packages. The participants rated them in a cross-sectional, one-time session.</w:t>
            </w:r>
            <w:r>
              <w:rPr>
                <w:rFonts w:ascii="Times New Roman" w:hAnsi="Times New Roman" w:cs="Times New Roman"/>
              </w:rPr>
              <w:t xml:space="preserve"> </w:t>
            </w:r>
            <w:r w:rsidRPr="00B91A3C">
              <w:rPr>
                <w:rFonts w:ascii="Times New Roman" w:hAnsi="Times New Roman" w:cs="Times New Roman"/>
              </w:rPr>
              <w:t>There is no sign that participants or the investigators deviated from the stated design.</w:t>
            </w:r>
          </w:p>
        </w:tc>
        <w:tc>
          <w:tcPr>
            <w:tcW w:w="0" w:type="auto"/>
            <w:hideMark/>
          </w:tcPr>
          <w:p w14:paraId="5B3E128E"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583C1FE" w14:textId="77777777" w:rsidTr="00D44363">
        <w:tc>
          <w:tcPr>
            <w:tcW w:w="0" w:type="auto"/>
            <w:hideMark/>
          </w:tcPr>
          <w:p w14:paraId="6F85C2B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798B5E76" w14:textId="2E303867" w:rsidR="00D240E9" w:rsidRPr="00AD36BD" w:rsidRDefault="009C3C33" w:rsidP="009C3C33">
            <w:pPr>
              <w:spacing w:after="160" w:line="278" w:lineRule="auto"/>
              <w:rPr>
                <w:rFonts w:ascii="Times New Roman" w:hAnsi="Times New Roman" w:cs="Times New Roman"/>
              </w:rPr>
            </w:pPr>
            <w:r w:rsidRPr="009C3C33">
              <w:rPr>
                <w:rFonts w:ascii="Times New Roman" w:hAnsi="Times New Roman" w:cs="Times New Roman"/>
              </w:rPr>
              <w:t>They report that 64 patient raters completed 200 question packages total (though the text says “200 packages were completed by patients” from 64 unique participants).</w:t>
            </w:r>
            <w:r>
              <w:rPr>
                <w:rFonts w:ascii="Times New Roman" w:hAnsi="Times New Roman" w:cs="Times New Roman"/>
              </w:rPr>
              <w:t xml:space="preserve"> </w:t>
            </w:r>
            <w:r w:rsidRPr="009C3C33">
              <w:rPr>
                <w:rFonts w:ascii="Times New Roman" w:hAnsi="Times New Roman" w:cs="Times New Roman"/>
              </w:rPr>
              <w:t>Each package included 10 question–answer pairs, so presumably they got 2000 total ratings for each arm. That suggests minimal missingness overall.</w:t>
            </w:r>
            <w:r>
              <w:rPr>
                <w:rFonts w:ascii="Times New Roman" w:hAnsi="Times New Roman" w:cs="Times New Roman"/>
              </w:rPr>
              <w:t xml:space="preserve"> </w:t>
            </w:r>
            <w:r w:rsidRPr="009C3C33">
              <w:rPr>
                <w:rFonts w:ascii="Times New Roman" w:hAnsi="Times New Roman" w:cs="Times New Roman"/>
              </w:rPr>
              <w:t>The authors do not report major attrition or incomplete data.</w:t>
            </w:r>
          </w:p>
        </w:tc>
        <w:tc>
          <w:tcPr>
            <w:tcW w:w="0" w:type="auto"/>
            <w:hideMark/>
          </w:tcPr>
          <w:p w14:paraId="72B3C46F" w14:textId="22B7EB67" w:rsidR="00D240E9" w:rsidRPr="00AD36BD" w:rsidRDefault="009C3C33"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1D303F32" w14:textId="77777777" w:rsidTr="00D44363">
        <w:tc>
          <w:tcPr>
            <w:tcW w:w="0" w:type="auto"/>
            <w:hideMark/>
          </w:tcPr>
          <w:p w14:paraId="5AB62E3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2D3A5671" w14:textId="04A15A1B"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Patients were asked about empathic rating/friendliness, and if the response to the question would have helped. Physicians were asked same questions, plus if the information was professionally correct, and if it contains potentially harmful advice.</w:t>
            </w:r>
            <w:r w:rsidR="009C3C33">
              <w:rPr>
                <w:rFonts w:ascii="Times New Roman" w:hAnsi="Times New Roman" w:cs="Times New Roman"/>
              </w:rPr>
              <w:t xml:space="preserve"> </w:t>
            </w:r>
            <w:r>
              <w:rPr>
                <w:rFonts w:ascii="Times New Roman" w:hAnsi="Times New Roman" w:cs="Times New Roman"/>
              </w:rPr>
              <w:t>Measured on 1-5 Likert scale; not validated.</w:t>
            </w:r>
          </w:p>
        </w:tc>
        <w:tc>
          <w:tcPr>
            <w:tcW w:w="0" w:type="auto"/>
            <w:hideMark/>
          </w:tcPr>
          <w:p w14:paraId="3212FAE7"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0516F522" w14:textId="77777777" w:rsidTr="00D44363">
        <w:tc>
          <w:tcPr>
            <w:tcW w:w="0" w:type="auto"/>
            <w:hideMark/>
          </w:tcPr>
          <w:p w14:paraId="5EF51B62"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7C285D9B"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339C0FCD"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5CC6BBAB"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63EE5040">
          <v:rect id="_x0000_i1034" style="width:0;height:1.5pt" o:hralign="center" o:hrstd="t" o:hr="t" fillcolor="#a0a0a0" stroked="f"/>
        </w:pict>
      </w:r>
    </w:p>
    <w:p w14:paraId="4F1A704D"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Small et al. (2024)</w:t>
      </w:r>
    </w:p>
    <w:p w14:paraId="44532A5D"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Large Language Model–Based Responses to Patients’ In-Basket Messages.</w:t>
      </w:r>
    </w:p>
    <w:p w14:paraId="458D1D4F"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Small et al. (2024). </w:t>
      </w:r>
      <w:r w:rsidRPr="00AD36BD">
        <w:rPr>
          <w:rFonts w:ascii="Times New Roman" w:hAnsi="Times New Roman" w:cs="Times New Roman"/>
          <w:i/>
          <w:iCs/>
        </w:rPr>
        <w:t>JAMA Network Open</w:t>
      </w:r>
      <w:r w:rsidRPr="00AD36BD">
        <w:rPr>
          <w:rFonts w:ascii="Times New Roman" w:hAnsi="Times New Roman" w:cs="Times New Roman"/>
        </w:rPr>
        <w:t>.</w:t>
      </w:r>
    </w:p>
    <w:tbl>
      <w:tblPr>
        <w:tblStyle w:val="TableGrid"/>
        <w:tblW w:w="0" w:type="auto"/>
        <w:tblLook w:val="04A0" w:firstRow="1" w:lastRow="0" w:firstColumn="1" w:lastColumn="0" w:noHBand="0" w:noVBand="1"/>
      </w:tblPr>
      <w:tblGrid>
        <w:gridCol w:w="1971"/>
        <w:gridCol w:w="5802"/>
        <w:gridCol w:w="1243"/>
      </w:tblGrid>
      <w:tr w:rsidR="00D240E9" w:rsidRPr="00AD36BD" w14:paraId="086EB769" w14:textId="77777777" w:rsidTr="00D44363">
        <w:tc>
          <w:tcPr>
            <w:tcW w:w="0" w:type="auto"/>
            <w:hideMark/>
          </w:tcPr>
          <w:p w14:paraId="51AA2C46"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08716BB3"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023D6595"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7B47F37E" w14:textId="77777777" w:rsidTr="00D44363">
        <w:tc>
          <w:tcPr>
            <w:tcW w:w="0" w:type="auto"/>
            <w:hideMark/>
          </w:tcPr>
          <w:p w14:paraId="1A7EE60E"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114C6652" w14:textId="527B2848" w:rsidR="00D240E9" w:rsidRPr="000809CC" w:rsidRDefault="00D240E9" w:rsidP="00D44363">
            <w:pPr>
              <w:rPr>
                <w:rFonts w:ascii="Times New Roman" w:hAnsi="Times New Roman" w:cs="Times New Roman"/>
              </w:rPr>
            </w:pPr>
            <w:r>
              <w:rPr>
                <w:rFonts w:ascii="Times New Roman" w:hAnsi="Times New Roman" w:cs="Times New Roman"/>
              </w:rPr>
              <w:t xml:space="preserve">No explicit mention of confounders; however, </w:t>
            </w:r>
            <w:r w:rsidR="009C3C33">
              <w:rPr>
                <w:rFonts w:ascii="Times New Roman" w:hAnsi="Times New Roman" w:cs="Times New Roman"/>
              </w:rPr>
              <w:t>s</w:t>
            </w:r>
            <w:r w:rsidRPr="000809CC">
              <w:rPr>
                <w:rFonts w:ascii="Times New Roman" w:hAnsi="Times New Roman" w:cs="Times New Roman"/>
              </w:rPr>
              <w:t>ubgroup analyse</w:t>
            </w:r>
            <w:r>
              <w:rPr>
                <w:rFonts w:ascii="Times New Roman" w:hAnsi="Times New Roman" w:cs="Times New Roman"/>
              </w:rPr>
              <w:t>s performed on whether</w:t>
            </w:r>
            <w:r w:rsidRPr="000809CC">
              <w:rPr>
                <w:rFonts w:ascii="Times New Roman" w:hAnsi="Times New Roman" w:cs="Times New Roman"/>
              </w:rPr>
              <w:t xml:space="preserve"> response quality varied with HCP type (physicians and nonphysicians) and</w:t>
            </w:r>
          </w:p>
          <w:p w14:paraId="3AFE07B5" w14:textId="21D4D70B" w:rsidR="00D240E9" w:rsidRPr="00AD36BD" w:rsidRDefault="00D240E9" w:rsidP="00D44363">
            <w:pPr>
              <w:rPr>
                <w:rFonts w:ascii="Times New Roman" w:hAnsi="Times New Roman" w:cs="Times New Roman"/>
              </w:rPr>
            </w:pPr>
            <w:r w:rsidRPr="000809CC">
              <w:rPr>
                <w:rFonts w:ascii="Times New Roman" w:hAnsi="Times New Roman" w:cs="Times New Roman"/>
              </w:rPr>
              <w:lastRenderedPageBreak/>
              <w:t>patient message classification (laboratory results, medication refill requests, paperwork, and general</w:t>
            </w:r>
            <w:r>
              <w:rPr>
                <w:rFonts w:ascii="Times New Roman" w:hAnsi="Times New Roman" w:cs="Times New Roman"/>
              </w:rPr>
              <w:t xml:space="preserve"> medical advice).</w:t>
            </w:r>
            <w:r w:rsidR="009C3C33">
              <w:rPr>
                <w:rFonts w:ascii="Times New Roman" w:hAnsi="Times New Roman" w:cs="Times New Roman"/>
              </w:rPr>
              <w:t xml:space="preserve"> </w:t>
            </w:r>
            <w:r w:rsidR="009C3C33" w:rsidRPr="009C3C33">
              <w:rPr>
                <w:rFonts w:ascii="Times New Roman" w:hAnsi="Times New Roman" w:cs="Times New Roman"/>
              </w:rPr>
              <w:t xml:space="preserve">The survey design used “branching logic”—respondents first decided if the message was “usable,” then were asked about empathy, personalization, etc. That means empathy was only assessed </w:t>
            </w:r>
            <w:r w:rsidR="009C3C33" w:rsidRPr="009C3C33">
              <w:rPr>
                <w:rFonts w:ascii="Times New Roman" w:hAnsi="Times New Roman" w:cs="Times New Roman"/>
                <w:i/>
                <w:iCs/>
              </w:rPr>
              <w:t>if</w:t>
            </w:r>
            <w:r w:rsidR="009C3C33" w:rsidRPr="009C3C33">
              <w:rPr>
                <w:rFonts w:ascii="Times New Roman" w:hAnsi="Times New Roman" w:cs="Times New Roman"/>
              </w:rPr>
              <w:t xml:space="preserve"> the rater already found the response “usable”</w:t>
            </w:r>
            <w:r w:rsidR="009C3C33">
              <w:rPr>
                <w:rFonts w:ascii="Times New Roman" w:hAnsi="Times New Roman" w:cs="Times New Roman"/>
              </w:rPr>
              <w:t>.</w:t>
            </w:r>
            <w:r w:rsidR="009C3C33" w:rsidRPr="009C3C33">
              <w:rPr>
                <w:rFonts w:ascii="Times New Roman" w:hAnsi="Times New Roman" w:cs="Times New Roman"/>
              </w:rPr>
              <w:t xml:space="preserve"> This can confound empathy judgments with “usefulness”</w:t>
            </w:r>
            <w:r w:rsidR="009C3C33">
              <w:rPr>
                <w:rFonts w:ascii="Times New Roman" w:hAnsi="Times New Roman" w:cs="Times New Roman"/>
              </w:rPr>
              <w:t>.</w:t>
            </w:r>
            <w:r w:rsidR="009C3C33" w:rsidRPr="009C3C33">
              <w:rPr>
                <w:rFonts w:ascii="Times New Roman" w:hAnsi="Times New Roman" w:cs="Times New Roman"/>
              </w:rPr>
              <w:t xml:space="preserve"> The effect is that empathy is not systematically measured for all responses, so poor (or “unusable”) responses never even get an empathy rating, which might inflate perceived empathy for certain arms or produce skewed estimates.</w:t>
            </w:r>
          </w:p>
        </w:tc>
        <w:tc>
          <w:tcPr>
            <w:tcW w:w="0" w:type="auto"/>
            <w:hideMark/>
          </w:tcPr>
          <w:p w14:paraId="3E7A7785" w14:textId="437DB860" w:rsidR="00D240E9" w:rsidRPr="00AD36BD" w:rsidRDefault="007D3551" w:rsidP="00D44363">
            <w:pPr>
              <w:spacing w:after="160" w:line="278" w:lineRule="auto"/>
              <w:rPr>
                <w:rFonts w:ascii="Times New Roman" w:hAnsi="Times New Roman" w:cs="Times New Roman"/>
              </w:rPr>
            </w:pPr>
            <w:r>
              <w:rPr>
                <w:rFonts w:ascii="Times New Roman" w:hAnsi="Times New Roman" w:cs="Times New Roman"/>
              </w:rPr>
              <w:lastRenderedPageBreak/>
              <w:t>Moderate</w:t>
            </w:r>
          </w:p>
        </w:tc>
      </w:tr>
      <w:tr w:rsidR="00D240E9" w:rsidRPr="00AD36BD" w14:paraId="7D5A901F" w14:textId="77777777" w:rsidTr="00D44363">
        <w:tc>
          <w:tcPr>
            <w:tcW w:w="0" w:type="auto"/>
            <w:hideMark/>
          </w:tcPr>
          <w:p w14:paraId="1255223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670F1C34" w14:textId="4CC6D593" w:rsidR="00D240E9" w:rsidRPr="00AD36BD" w:rsidRDefault="009C3C33" w:rsidP="009C3C33">
            <w:pPr>
              <w:spacing w:after="160" w:line="278" w:lineRule="auto"/>
              <w:rPr>
                <w:rFonts w:ascii="Times New Roman" w:hAnsi="Times New Roman" w:cs="Times New Roman"/>
              </w:rPr>
            </w:pPr>
            <w:r w:rsidRPr="009C3C33">
              <w:rPr>
                <w:rFonts w:ascii="Times New Roman" w:hAnsi="Times New Roman" w:cs="Times New Roman"/>
              </w:rPr>
              <w:t>A convenience sample of 16 PCPs (from a large internal medicine listserv of 1189) responded. This 1.3% response rate is low, raising questions about selection bias: those more curious or enthusiastic about AI might respond.</w:t>
            </w:r>
            <w:r>
              <w:rPr>
                <w:rFonts w:ascii="Times New Roman" w:hAnsi="Times New Roman" w:cs="Times New Roman"/>
              </w:rPr>
              <w:t xml:space="preserve"> </w:t>
            </w:r>
            <w:r w:rsidRPr="009C3C33">
              <w:rPr>
                <w:rFonts w:ascii="Times New Roman" w:hAnsi="Times New Roman" w:cs="Times New Roman"/>
              </w:rPr>
              <w:t>The study uses real EHR messages from pilot clinics, but many messages were excluded if they required external context. That might skew the sample toward simpler or more self-contained queries.</w:t>
            </w:r>
          </w:p>
        </w:tc>
        <w:tc>
          <w:tcPr>
            <w:tcW w:w="0" w:type="auto"/>
            <w:hideMark/>
          </w:tcPr>
          <w:p w14:paraId="49B9F0E0" w14:textId="3952E1CC" w:rsidR="00D240E9" w:rsidRPr="00AD36BD" w:rsidRDefault="009C3C33"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1DB078C6" w14:textId="77777777" w:rsidTr="00D44363">
        <w:tc>
          <w:tcPr>
            <w:tcW w:w="0" w:type="auto"/>
            <w:hideMark/>
          </w:tcPr>
          <w:p w14:paraId="1657F1C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46E3CE64" w14:textId="77777777" w:rsidR="00D240E9" w:rsidRPr="00AD36BD" w:rsidRDefault="00D240E9" w:rsidP="00D44363">
            <w:pPr>
              <w:spacing w:after="160" w:line="278" w:lineRule="auto"/>
              <w:rPr>
                <w:rFonts w:ascii="Times New Roman" w:hAnsi="Times New Roman" w:cs="Times New Roman"/>
              </w:rPr>
            </w:pPr>
            <w:r w:rsidRPr="00823470">
              <w:rPr>
                <w:rFonts w:ascii="Times New Roman" w:hAnsi="Times New Roman" w:cs="Times New Roman"/>
              </w:rPr>
              <w:t>Responses were adequately classified as either</w:t>
            </w:r>
            <w:r>
              <w:rPr>
                <w:rFonts w:ascii="Times New Roman" w:hAnsi="Times New Roman" w:cs="Times New Roman"/>
              </w:rPr>
              <w:t xml:space="preserve"> AI or healthcare professional responses. </w:t>
            </w:r>
            <w:r w:rsidRPr="00823470">
              <w:rPr>
                <w:rFonts w:ascii="Times New Roman" w:hAnsi="Times New Roman" w:cs="Times New Roman"/>
              </w:rPr>
              <w:t>Blinding performed to minimise identification bias</w:t>
            </w:r>
          </w:p>
        </w:tc>
        <w:tc>
          <w:tcPr>
            <w:tcW w:w="0" w:type="auto"/>
            <w:hideMark/>
          </w:tcPr>
          <w:p w14:paraId="2C719D68"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3690703F" w14:textId="77777777" w:rsidTr="00D44363">
        <w:tc>
          <w:tcPr>
            <w:tcW w:w="0" w:type="auto"/>
            <w:hideMark/>
          </w:tcPr>
          <w:p w14:paraId="1615FD2E"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649E787E" w14:textId="77777777"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were reported; both AI and </w:t>
            </w:r>
            <w:r>
              <w:rPr>
                <w:rFonts w:ascii="Times New Roman" w:hAnsi="Times New Roman" w:cs="Times New Roman"/>
              </w:rPr>
              <w:t>HCP’s</w:t>
            </w:r>
            <w:r w:rsidRPr="00D53525">
              <w:rPr>
                <w:rFonts w:ascii="Times New Roman" w:hAnsi="Times New Roman" w:cs="Times New Roman"/>
              </w:rPr>
              <w:t xml:space="preserve"> responses were generated and presented consistently</w:t>
            </w:r>
          </w:p>
        </w:tc>
        <w:tc>
          <w:tcPr>
            <w:tcW w:w="0" w:type="auto"/>
            <w:hideMark/>
          </w:tcPr>
          <w:p w14:paraId="2E816F1D"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60CD9404" w14:textId="77777777" w:rsidTr="00D44363">
        <w:tc>
          <w:tcPr>
            <w:tcW w:w="0" w:type="auto"/>
            <w:hideMark/>
          </w:tcPr>
          <w:p w14:paraId="5E2EEA0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48D48015" w14:textId="62A9314C" w:rsidR="00D240E9" w:rsidRPr="00AD36BD" w:rsidRDefault="009C3C33" w:rsidP="009C3C33">
            <w:pPr>
              <w:spacing w:after="160" w:line="278" w:lineRule="auto"/>
              <w:rPr>
                <w:rFonts w:ascii="Times New Roman" w:hAnsi="Times New Roman" w:cs="Times New Roman"/>
              </w:rPr>
            </w:pPr>
            <w:r w:rsidRPr="009C3C33">
              <w:rPr>
                <w:rFonts w:ascii="Times New Roman" w:hAnsi="Times New Roman" w:cs="Times New Roman"/>
              </w:rPr>
              <w:t>They do not mention systematic dropout after rating certain messages.</w:t>
            </w:r>
            <w:r>
              <w:rPr>
                <w:rFonts w:ascii="Times New Roman" w:hAnsi="Times New Roman" w:cs="Times New Roman"/>
              </w:rPr>
              <w:t xml:space="preserve"> </w:t>
            </w:r>
            <w:r w:rsidRPr="009C3C33">
              <w:rPr>
                <w:rFonts w:ascii="Times New Roman" w:hAnsi="Times New Roman" w:cs="Times New Roman"/>
              </w:rPr>
              <w:t>Some message sets were never shown if external context was needed, but that is more about selection than missing data.</w:t>
            </w:r>
          </w:p>
        </w:tc>
        <w:tc>
          <w:tcPr>
            <w:tcW w:w="0" w:type="auto"/>
            <w:hideMark/>
          </w:tcPr>
          <w:p w14:paraId="1B427D4C" w14:textId="00E7B16A" w:rsidR="00D240E9" w:rsidRPr="00AD36BD" w:rsidRDefault="007A350C"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305765E1" w14:textId="77777777" w:rsidTr="00D44363">
        <w:tc>
          <w:tcPr>
            <w:tcW w:w="0" w:type="auto"/>
            <w:hideMark/>
          </w:tcPr>
          <w:p w14:paraId="49B43B43"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449C26C2" w14:textId="73A210F8" w:rsidR="00D240E9" w:rsidRPr="007A350C" w:rsidRDefault="007A350C" w:rsidP="00D44363">
            <w:pPr>
              <w:spacing w:after="160" w:line="278" w:lineRule="auto"/>
              <w:rPr>
                <w:rFonts w:ascii="Times New Roman" w:hAnsi="Times New Roman" w:cs="Times New Roman"/>
              </w:rPr>
            </w:pPr>
            <w:r>
              <w:rPr>
                <w:rFonts w:ascii="Times New Roman" w:hAnsi="Times New Roman" w:cs="Times New Roman"/>
              </w:rPr>
              <w:t>Empathy</w:t>
            </w:r>
            <w:r w:rsidRPr="007A350C">
              <w:rPr>
                <w:rFonts w:ascii="Times New Roman" w:hAnsi="Times New Roman" w:cs="Times New Roman"/>
              </w:rPr>
              <w:t xml:space="preserve"> is measured only for “usable” responses—so empathy is not assessed at all for </w:t>
            </w:r>
            <w:proofErr w:type="spellStart"/>
            <w:r w:rsidRPr="007A350C">
              <w:rPr>
                <w:rFonts w:ascii="Times New Roman" w:hAnsi="Times New Roman" w:cs="Times New Roman"/>
              </w:rPr>
              <w:t>nonusable</w:t>
            </w:r>
            <w:proofErr w:type="spellEnd"/>
            <w:r w:rsidRPr="007A350C">
              <w:rPr>
                <w:rFonts w:ascii="Times New Roman" w:hAnsi="Times New Roman" w:cs="Times New Roman"/>
              </w:rPr>
              <w:t xml:space="preserve"> messages. This can systematically overrepresent empathy among whichever arm’s messages end up being considered “usable”</w:t>
            </w:r>
            <w:r>
              <w:rPr>
                <w:rFonts w:ascii="Times New Roman" w:hAnsi="Times New Roman" w:cs="Times New Roman"/>
              </w:rPr>
              <w:t>.</w:t>
            </w:r>
            <w:r w:rsidRPr="007A350C">
              <w:rPr>
                <w:rFonts w:ascii="Times New Roman" w:hAnsi="Times New Roman" w:cs="Times New Roman"/>
              </w:rPr>
              <w:t xml:space="preserve"> That is arguably a design flaw or potential measurement artifact, because many “poor” messages never get an empathy rating.</w:t>
            </w:r>
            <w:r>
              <w:rPr>
                <w:rFonts w:ascii="Times New Roman" w:hAnsi="Times New Roman" w:cs="Times New Roman"/>
              </w:rPr>
              <w:t xml:space="preserve"> </w:t>
            </w:r>
            <w:r w:rsidRPr="007A350C">
              <w:rPr>
                <w:rFonts w:ascii="Times New Roman" w:hAnsi="Times New Roman" w:cs="Times New Roman"/>
              </w:rPr>
              <w:t>The main scales (information quality, communication style, usability) are Likert-based</w:t>
            </w:r>
            <w:r>
              <w:rPr>
                <w:rFonts w:ascii="Times New Roman" w:hAnsi="Times New Roman" w:cs="Times New Roman"/>
              </w:rPr>
              <w:t xml:space="preserve"> and not validated. </w:t>
            </w:r>
          </w:p>
        </w:tc>
        <w:tc>
          <w:tcPr>
            <w:tcW w:w="0" w:type="auto"/>
            <w:hideMark/>
          </w:tcPr>
          <w:p w14:paraId="3587A87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7DD2BA42" w14:textId="77777777" w:rsidTr="00D44363">
        <w:tc>
          <w:tcPr>
            <w:tcW w:w="0" w:type="auto"/>
            <w:hideMark/>
          </w:tcPr>
          <w:p w14:paraId="23EC317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373396ED"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5131C80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18406566" w14:textId="77777777" w:rsidR="00D240E9" w:rsidRPr="00AD36BD" w:rsidRDefault="00000000" w:rsidP="00D240E9">
      <w:pPr>
        <w:rPr>
          <w:rFonts w:ascii="Times New Roman" w:hAnsi="Times New Roman" w:cs="Times New Roman"/>
        </w:rPr>
      </w:pPr>
      <w:r>
        <w:rPr>
          <w:rFonts w:ascii="Times New Roman" w:hAnsi="Times New Roman" w:cs="Times New Roman"/>
        </w:rPr>
        <w:lastRenderedPageBreak/>
        <w:pict w14:anchorId="4889806A">
          <v:rect id="_x0000_i1035" style="width:0;height:1.5pt" o:hralign="center" o:hrstd="t" o:hr="t" fillcolor="#a0a0a0" stroked="f"/>
        </w:pict>
      </w:r>
    </w:p>
    <w:p w14:paraId="797EB16C"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Wan et al. (2024)</w:t>
      </w:r>
    </w:p>
    <w:p w14:paraId="0C69855B"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Outpatient reception via collaboration between nurses and a large language model: a randomized controlled trial.</w:t>
      </w:r>
    </w:p>
    <w:p w14:paraId="472DB71F"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Wan et al. (2024). </w:t>
      </w:r>
      <w:r w:rsidRPr="00AD36BD">
        <w:rPr>
          <w:rFonts w:ascii="Times New Roman" w:hAnsi="Times New Roman" w:cs="Times New Roman"/>
          <w:i/>
          <w:iCs/>
        </w:rPr>
        <w:t>Nature Medicine</w:t>
      </w:r>
      <w:r w:rsidRPr="00AD36BD">
        <w:rPr>
          <w:rFonts w:ascii="Times New Roman" w:hAnsi="Times New Roman" w:cs="Times New Roman"/>
        </w:rPr>
        <w:t xml:space="preserve">, 30:2878–2885. </w:t>
      </w:r>
      <w:hyperlink r:id="rId15" w:tgtFrame="_new" w:history="1">
        <w:r w:rsidRPr="00AD36BD">
          <w:rPr>
            <w:rStyle w:val="Hyperlink"/>
            <w:rFonts w:ascii="Times New Roman" w:hAnsi="Times New Roman" w:cs="Times New Roman"/>
          </w:rPr>
          <w:t>https://doi.org/10.1038/s41591-024-03148-7</w:t>
        </w:r>
      </w:hyperlink>
    </w:p>
    <w:tbl>
      <w:tblPr>
        <w:tblStyle w:val="TableGrid"/>
        <w:tblW w:w="0" w:type="auto"/>
        <w:tblLook w:val="04A0" w:firstRow="1" w:lastRow="0" w:firstColumn="1" w:lastColumn="0" w:noHBand="0" w:noVBand="1"/>
      </w:tblPr>
      <w:tblGrid>
        <w:gridCol w:w="1966"/>
        <w:gridCol w:w="5807"/>
        <w:gridCol w:w="1243"/>
      </w:tblGrid>
      <w:tr w:rsidR="00D240E9" w:rsidRPr="00AD36BD" w14:paraId="0B51314D" w14:textId="77777777" w:rsidTr="00D44363">
        <w:tc>
          <w:tcPr>
            <w:tcW w:w="0" w:type="auto"/>
            <w:hideMark/>
          </w:tcPr>
          <w:p w14:paraId="3FD6E98B"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32CA45B3"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14E0B374"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58386F88" w14:textId="77777777" w:rsidTr="00D44363">
        <w:tc>
          <w:tcPr>
            <w:tcW w:w="0" w:type="auto"/>
            <w:hideMark/>
          </w:tcPr>
          <w:p w14:paraId="44DD0760"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4331A3D8" w14:textId="3CAA8961" w:rsidR="007A350C" w:rsidRPr="00684770" w:rsidRDefault="007A350C" w:rsidP="007A350C">
            <w:r w:rsidRPr="007A350C">
              <w:t>The authors mention they did simple 1:1 random allocation (by sealed envelopes) to either “nurse–SSPEC collaboration” or “nurse only”</w:t>
            </w:r>
            <w:r>
              <w:t xml:space="preserve">. </w:t>
            </w:r>
            <w:r w:rsidRPr="00684770">
              <w:t>The randomi</w:t>
            </w:r>
            <w:r>
              <w:t>s</w:t>
            </w:r>
            <w:r w:rsidRPr="00684770">
              <w:t>ed controlled trial design minimizes confounding by evenly distributing known and unknown confounders between the nurse–SSPEC and nurse-only groups. Random allocation of participants to intervention arms addresses potential baseline differences.</w:t>
            </w:r>
          </w:p>
          <w:p w14:paraId="6E70D4C0" w14:textId="4D7601D8" w:rsidR="00D240E9" w:rsidRPr="00AD36BD" w:rsidRDefault="00D240E9" w:rsidP="00D44363">
            <w:pPr>
              <w:spacing w:after="160" w:line="278" w:lineRule="auto"/>
              <w:rPr>
                <w:rFonts w:ascii="Times New Roman" w:hAnsi="Times New Roman" w:cs="Times New Roman"/>
              </w:rPr>
            </w:pPr>
          </w:p>
        </w:tc>
        <w:tc>
          <w:tcPr>
            <w:tcW w:w="0" w:type="auto"/>
            <w:hideMark/>
          </w:tcPr>
          <w:p w14:paraId="799EB2A5" w14:textId="1AE73A03" w:rsidR="00D240E9" w:rsidRPr="00AD36BD" w:rsidRDefault="007A350C"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58952432" w14:textId="77777777" w:rsidTr="00D44363">
        <w:tc>
          <w:tcPr>
            <w:tcW w:w="0" w:type="auto"/>
            <w:hideMark/>
          </w:tcPr>
          <w:p w14:paraId="081B9D8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34E7D2D9" w14:textId="6DAB1D5A" w:rsidR="00931FF2" w:rsidRPr="00931FF2" w:rsidRDefault="00931FF2" w:rsidP="00931FF2">
            <w:r w:rsidRPr="00931FF2">
              <w:t>The authors excluded certain groups (patients with psychological disorders or who refused to sign consent). This might yield a more “cooperative” sample with potentially different baseline empathy perceptions.</w:t>
            </w:r>
            <w:r>
              <w:t xml:space="preserve"> </w:t>
            </w:r>
            <w:r w:rsidRPr="00931FF2">
              <w:t xml:space="preserve">The final included sample (n=2,164) is </w:t>
            </w:r>
            <w:proofErr w:type="gramStart"/>
            <w:r w:rsidRPr="00931FF2">
              <w:t>fairly large</w:t>
            </w:r>
            <w:proofErr w:type="gramEnd"/>
            <w:r w:rsidRPr="00931FF2">
              <w:t>, which strengthens generalizability, though it’s from a single centre and single reception site.</w:t>
            </w:r>
          </w:p>
          <w:p w14:paraId="26773E2E" w14:textId="43B5C0DE" w:rsidR="00D240E9" w:rsidRPr="00AD36BD" w:rsidRDefault="00931FF2" w:rsidP="00931FF2">
            <w:pPr>
              <w:spacing w:after="160" w:line="278" w:lineRule="auto"/>
              <w:rPr>
                <w:rFonts w:ascii="Times New Roman" w:hAnsi="Times New Roman" w:cs="Times New Roman"/>
              </w:rPr>
            </w:pPr>
            <w:r w:rsidRPr="00931FF2">
              <w:t>Post-randomi</w:t>
            </w:r>
            <w:r>
              <w:t>s</w:t>
            </w:r>
            <w:r w:rsidRPr="00931FF2">
              <w:t>ation dropout is low (21 total, 12 in nurse–SSPEC, 9 in nurse). It is not stated whether these dropouts might systematically differ in how they experience empathy.</w:t>
            </w:r>
          </w:p>
        </w:tc>
        <w:tc>
          <w:tcPr>
            <w:tcW w:w="0" w:type="auto"/>
            <w:hideMark/>
          </w:tcPr>
          <w:p w14:paraId="47992109" w14:textId="558A0CE6" w:rsidR="00D240E9" w:rsidRPr="00AD36BD" w:rsidRDefault="00931FF2"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0C1BD5B5" w14:textId="77777777" w:rsidTr="00D44363">
        <w:tc>
          <w:tcPr>
            <w:tcW w:w="0" w:type="auto"/>
            <w:hideMark/>
          </w:tcPr>
          <w:p w14:paraId="6C9A6867" w14:textId="77777777" w:rsidR="00D240E9" w:rsidRPr="007F6D73" w:rsidRDefault="00D240E9" w:rsidP="00D44363">
            <w:pPr>
              <w:spacing w:after="160" w:line="278" w:lineRule="auto"/>
              <w:rPr>
                <w:rFonts w:ascii="Times New Roman" w:hAnsi="Times New Roman" w:cs="Times New Roman"/>
              </w:rPr>
            </w:pPr>
            <w:r w:rsidRPr="007F6D73">
              <w:rPr>
                <w:rFonts w:ascii="Times New Roman" w:hAnsi="Times New Roman" w:cs="Times New Roman"/>
                <w:b/>
                <w:bCs/>
              </w:rPr>
              <w:t>Classification of Interventions</w:t>
            </w:r>
          </w:p>
        </w:tc>
        <w:tc>
          <w:tcPr>
            <w:tcW w:w="0" w:type="auto"/>
            <w:hideMark/>
          </w:tcPr>
          <w:p w14:paraId="7AA43A3D" w14:textId="0868145A" w:rsidR="00D240E9" w:rsidRPr="007F6D73" w:rsidRDefault="00D240E9" w:rsidP="00D44363">
            <w:pPr>
              <w:spacing w:after="160" w:line="278" w:lineRule="auto"/>
              <w:rPr>
                <w:rFonts w:ascii="Times New Roman" w:hAnsi="Times New Roman" w:cs="Times New Roman"/>
              </w:rPr>
            </w:pPr>
            <w:r w:rsidRPr="007F6D73">
              <w:rPr>
                <w:rFonts w:ascii="Times New Roman" w:hAnsi="Times New Roman" w:cs="Times New Roman"/>
              </w:rPr>
              <w:t>Participants were randomised to two cohorts: the nurse–SSPEC (site-</w:t>
            </w:r>
            <w:r w:rsidR="007F6D73" w:rsidRPr="007F6D73">
              <w:rPr>
                <w:rFonts w:ascii="Times New Roman" w:hAnsi="Times New Roman" w:cs="Times New Roman"/>
              </w:rPr>
              <w:t>specific</w:t>
            </w:r>
            <w:r w:rsidRPr="007F6D73">
              <w:rPr>
                <w:rFonts w:ascii="Times New Roman" w:hAnsi="Times New Roman" w:cs="Times New Roman"/>
              </w:rPr>
              <w:t xml:space="preserve"> prompt engineering chatbot) collaboration group and the nurse group. </w:t>
            </w:r>
            <w:r w:rsidR="00931FF2" w:rsidRPr="007F6D73">
              <w:rPr>
                <w:rFonts w:ascii="Times New Roman" w:hAnsi="Times New Roman" w:cs="Times New Roman"/>
              </w:rPr>
              <w:t>However, t</w:t>
            </w:r>
            <w:r w:rsidR="006D71D2" w:rsidRPr="007F6D73">
              <w:rPr>
                <w:rFonts w:ascii="Times New Roman" w:hAnsi="Times New Roman" w:cs="Times New Roman"/>
              </w:rPr>
              <w:t xml:space="preserve">he </w:t>
            </w:r>
            <w:r w:rsidR="00931FF2" w:rsidRPr="007F6D73">
              <w:rPr>
                <w:rFonts w:ascii="Times New Roman" w:hAnsi="Times New Roman" w:cs="Times New Roman"/>
              </w:rPr>
              <w:t xml:space="preserve">collaboration between nurses and SSPEC introduces complexity. The oversight by nurses may lead to higher empathy scores not solely attributable to the AI but to the combined human-AI interaction. This supervision can inadvertently enhance the perceived empathy of AI responses compared to purely human responses. This is an issue when assessing the intrinsic capabilities of the SSPEC without contextual influence of human oversight (rather than a flaw in how the RCT was conducted). </w:t>
            </w:r>
          </w:p>
        </w:tc>
        <w:tc>
          <w:tcPr>
            <w:tcW w:w="0" w:type="auto"/>
            <w:hideMark/>
          </w:tcPr>
          <w:p w14:paraId="095B3C10" w14:textId="05CFB116" w:rsidR="00D240E9" w:rsidRPr="007F6D73" w:rsidRDefault="00931FF2" w:rsidP="00D44363">
            <w:pPr>
              <w:spacing w:after="160" w:line="278" w:lineRule="auto"/>
              <w:rPr>
                <w:rFonts w:ascii="Times New Roman" w:hAnsi="Times New Roman" w:cs="Times New Roman"/>
              </w:rPr>
            </w:pPr>
            <w:r w:rsidRPr="007F6D73">
              <w:rPr>
                <w:rFonts w:ascii="Times New Roman" w:hAnsi="Times New Roman" w:cs="Times New Roman"/>
              </w:rPr>
              <w:t>Serious</w:t>
            </w:r>
          </w:p>
        </w:tc>
      </w:tr>
      <w:tr w:rsidR="00D240E9" w:rsidRPr="00AD36BD" w14:paraId="17EC495D" w14:textId="77777777" w:rsidTr="00D44363">
        <w:tc>
          <w:tcPr>
            <w:tcW w:w="0" w:type="auto"/>
            <w:hideMark/>
          </w:tcPr>
          <w:p w14:paraId="22E23475"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lastRenderedPageBreak/>
              <w:t>Deviation from Intended Interventions</w:t>
            </w:r>
          </w:p>
        </w:tc>
        <w:tc>
          <w:tcPr>
            <w:tcW w:w="0" w:type="auto"/>
            <w:hideMark/>
          </w:tcPr>
          <w:p w14:paraId="5B032CB7" w14:textId="046EB027" w:rsidR="00D240E9" w:rsidRPr="00AD36BD" w:rsidRDefault="00931FF2" w:rsidP="00D44363">
            <w:pPr>
              <w:spacing w:after="160" w:line="278" w:lineRule="auto"/>
              <w:rPr>
                <w:rFonts w:ascii="Times New Roman" w:hAnsi="Times New Roman" w:cs="Times New Roman"/>
              </w:rPr>
            </w:pPr>
            <w:r w:rsidRPr="00931FF2">
              <w:rPr>
                <w:rFonts w:ascii="Times New Roman" w:hAnsi="Times New Roman" w:cs="Times New Roman"/>
              </w:rPr>
              <w:t>The main potential risk is partial adoption of “AI style” by nurses who also worked with the SSPEC, or “learning contamination”</w:t>
            </w:r>
            <w:r>
              <w:rPr>
                <w:rFonts w:ascii="Times New Roman" w:hAnsi="Times New Roman" w:cs="Times New Roman"/>
              </w:rPr>
              <w:t>,</w:t>
            </w:r>
            <w:r w:rsidRPr="00931FF2">
              <w:rPr>
                <w:rFonts w:ascii="Times New Roman" w:hAnsi="Times New Roman" w:cs="Times New Roman"/>
              </w:rPr>
              <w:t xml:space="preserve"> but the study does not mention seeing or controlling for that.</w:t>
            </w:r>
            <w:r>
              <w:rPr>
                <w:rFonts w:ascii="Times New Roman" w:hAnsi="Times New Roman" w:cs="Times New Roman"/>
              </w:rPr>
              <w:t xml:space="preserve"> </w:t>
            </w:r>
            <w:r w:rsidR="003F7702" w:rsidRPr="003F7702">
              <w:rPr>
                <w:rFonts w:ascii="Times New Roman" w:hAnsi="Times New Roman" w:cs="Times New Roman"/>
              </w:rPr>
              <w:t>The authors say 6 uncertain cases out of 1,080 had “false-negative alerts”</w:t>
            </w:r>
            <w:r w:rsidR="003F7702">
              <w:rPr>
                <w:rFonts w:ascii="Times New Roman" w:hAnsi="Times New Roman" w:cs="Times New Roman"/>
              </w:rPr>
              <w:t>,</w:t>
            </w:r>
            <w:r w:rsidR="003F7702" w:rsidRPr="003F7702">
              <w:rPr>
                <w:rFonts w:ascii="Times New Roman" w:hAnsi="Times New Roman" w:cs="Times New Roman"/>
              </w:rPr>
              <w:t xml:space="preserve"> so the nurse–SSPEC model might have had “off-protocol” content in those few interactions. This does not appear to systematically bias empathy, just a small fraction.</w:t>
            </w:r>
          </w:p>
        </w:tc>
        <w:tc>
          <w:tcPr>
            <w:tcW w:w="0" w:type="auto"/>
            <w:hideMark/>
          </w:tcPr>
          <w:p w14:paraId="23D75BDF" w14:textId="2385BF94" w:rsidR="00D240E9" w:rsidRPr="00AD36BD" w:rsidRDefault="003F7702"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64BB203" w14:textId="77777777" w:rsidTr="00D44363">
        <w:tc>
          <w:tcPr>
            <w:tcW w:w="0" w:type="auto"/>
            <w:hideMark/>
          </w:tcPr>
          <w:p w14:paraId="5EC735F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1B6E6C59" w14:textId="1E11D4A2" w:rsidR="00D240E9" w:rsidRPr="00AD36BD" w:rsidRDefault="003F7702" w:rsidP="00D44363">
            <w:pPr>
              <w:spacing w:after="160" w:line="278" w:lineRule="auto"/>
              <w:rPr>
                <w:rFonts w:ascii="Times New Roman" w:hAnsi="Times New Roman" w:cs="Times New Roman"/>
              </w:rPr>
            </w:pPr>
            <w:r w:rsidRPr="003F7702">
              <w:rPr>
                <w:rFonts w:ascii="Times New Roman" w:hAnsi="Times New Roman" w:cs="Times New Roman"/>
              </w:rPr>
              <w:t>The paper says 2,185 were randomi</w:t>
            </w:r>
            <w:r>
              <w:rPr>
                <w:rFonts w:ascii="Times New Roman" w:hAnsi="Times New Roman" w:cs="Times New Roman"/>
              </w:rPr>
              <w:t>s</w:t>
            </w:r>
            <w:r w:rsidRPr="003F7702">
              <w:rPr>
                <w:rFonts w:ascii="Times New Roman" w:hAnsi="Times New Roman" w:cs="Times New Roman"/>
              </w:rPr>
              <w:t>ed, 21 dropped out, leaving 2,164. No mention that empathy data were missing.</w:t>
            </w:r>
            <w:r w:rsidRPr="003F7702">
              <w:t xml:space="preserve"> </w:t>
            </w:r>
            <w:r w:rsidRPr="003F7702">
              <w:rPr>
                <w:rFonts w:ascii="Times New Roman" w:hAnsi="Times New Roman" w:cs="Times New Roman"/>
              </w:rPr>
              <w:t xml:space="preserve">The final sample includes 1,080 vs 1,084 participants. The small dropout is balanced across arms, so no reason to suspect differential missingness </w:t>
            </w:r>
            <w:proofErr w:type="gramStart"/>
            <w:r w:rsidRPr="003F7702">
              <w:rPr>
                <w:rFonts w:ascii="Times New Roman" w:hAnsi="Times New Roman" w:cs="Times New Roman"/>
              </w:rPr>
              <w:t>for</w:t>
            </w:r>
            <w:proofErr w:type="gramEnd"/>
            <w:r w:rsidRPr="003F7702">
              <w:rPr>
                <w:rFonts w:ascii="Times New Roman" w:hAnsi="Times New Roman" w:cs="Times New Roman"/>
              </w:rPr>
              <w:t xml:space="preserve"> empathy.</w:t>
            </w:r>
          </w:p>
        </w:tc>
        <w:tc>
          <w:tcPr>
            <w:tcW w:w="0" w:type="auto"/>
            <w:hideMark/>
          </w:tcPr>
          <w:p w14:paraId="763F5278" w14:textId="445ECFB2" w:rsidR="00D240E9" w:rsidRPr="00AD36BD" w:rsidRDefault="003F7702"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0BFA7F14" w14:textId="77777777" w:rsidTr="00D44363">
        <w:tc>
          <w:tcPr>
            <w:tcW w:w="0" w:type="auto"/>
            <w:hideMark/>
          </w:tcPr>
          <w:p w14:paraId="50F916F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7EF422DA" w14:textId="210B0C1D" w:rsidR="00D240E9" w:rsidRPr="00AD36BD" w:rsidRDefault="003F7702" w:rsidP="00D44363">
            <w:pPr>
              <w:spacing w:after="160" w:line="278" w:lineRule="auto"/>
              <w:rPr>
                <w:rFonts w:ascii="Times New Roman" w:hAnsi="Times New Roman" w:cs="Times New Roman"/>
              </w:rPr>
            </w:pPr>
            <w:r w:rsidRPr="003F7702">
              <w:rPr>
                <w:rFonts w:ascii="Times New Roman" w:hAnsi="Times New Roman" w:cs="Times New Roman"/>
              </w:rPr>
              <w:t xml:space="preserve">The main empathy outcome is a Likert scale from 1 to 5. The authors do not </w:t>
            </w:r>
            <w:r>
              <w:rPr>
                <w:rFonts w:ascii="Times New Roman" w:hAnsi="Times New Roman" w:cs="Times New Roman"/>
              </w:rPr>
              <w:t xml:space="preserve">use </w:t>
            </w:r>
            <w:r w:rsidRPr="003F7702">
              <w:rPr>
                <w:rFonts w:ascii="Times New Roman" w:hAnsi="Times New Roman" w:cs="Times New Roman"/>
              </w:rPr>
              <w:t>a validated empathy scale (like CARE or Jefferson). Instead, they used a custom dimension. This subjectivity is a potential bias.</w:t>
            </w:r>
          </w:p>
        </w:tc>
        <w:tc>
          <w:tcPr>
            <w:tcW w:w="0" w:type="auto"/>
            <w:hideMark/>
          </w:tcPr>
          <w:p w14:paraId="76EA0CD0" w14:textId="56A805A0" w:rsidR="00D240E9" w:rsidRPr="00AD36BD" w:rsidRDefault="003F7702"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7167BB1C" w14:textId="77777777" w:rsidTr="00D44363">
        <w:tc>
          <w:tcPr>
            <w:tcW w:w="0" w:type="auto"/>
            <w:hideMark/>
          </w:tcPr>
          <w:p w14:paraId="23E9CAF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5B1BBE5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526114CC"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33821BAE"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5E104231">
          <v:rect id="_x0000_i1036" style="width:0;height:1.5pt" o:hralign="center" o:hrstd="t" o:hr="t" fillcolor="#a0a0a0" stroked="f"/>
        </w:pict>
      </w:r>
    </w:p>
    <w:p w14:paraId="216CBB74"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Yong et al. (2024)</w:t>
      </w:r>
    </w:p>
    <w:p w14:paraId="6360116D"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Performance of Large Language Models in Patient Complaint Resolution: Web-Based Cross-Sectional Survey.</w:t>
      </w:r>
    </w:p>
    <w:p w14:paraId="77897CF4"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Yong L.P.X. et al. (2024). </w:t>
      </w:r>
      <w:r w:rsidRPr="00AD36BD">
        <w:rPr>
          <w:rFonts w:ascii="Times New Roman" w:hAnsi="Times New Roman" w:cs="Times New Roman"/>
          <w:i/>
          <w:iCs/>
        </w:rPr>
        <w:t>J Med Internet Res</w:t>
      </w:r>
      <w:r w:rsidRPr="00AD36BD">
        <w:rPr>
          <w:rFonts w:ascii="Times New Roman" w:hAnsi="Times New Roman" w:cs="Times New Roman"/>
        </w:rPr>
        <w:t xml:space="preserve">, </w:t>
      </w:r>
      <w:proofErr w:type="gramStart"/>
      <w:r w:rsidRPr="00AD36BD">
        <w:rPr>
          <w:rFonts w:ascii="Times New Roman" w:hAnsi="Times New Roman" w:cs="Times New Roman"/>
        </w:rPr>
        <w:t>26:e</w:t>
      </w:r>
      <w:proofErr w:type="gramEnd"/>
      <w:r w:rsidRPr="00AD36BD">
        <w:rPr>
          <w:rFonts w:ascii="Times New Roman" w:hAnsi="Times New Roman" w:cs="Times New Roman"/>
        </w:rPr>
        <w:t>56413. https://doi.org/10.2196/56413</w:t>
      </w:r>
    </w:p>
    <w:tbl>
      <w:tblPr>
        <w:tblStyle w:val="TableGrid"/>
        <w:tblW w:w="0" w:type="auto"/>
        <w:tblLook w:val="04A0" w:firstRow="1" w:lastRow="0" w:firstColumn="1" w:lastColumn="0" w:noHBand="0" w:noVBand="1"/>
      </w:tblPr>
      <w:tblGrid>
        <w:gridCol w:w="2012"/>
        <w:gridCol w:w="5761"/>
        <w:gridCol w:w="1243"/>
      </w:tblGrid>
      <w:tr w:rsidR="00D240E9" w:rsidRPr="00AD36BD" w14:paraId="7E59D426" w14:textId="77777777" w:rsidTr="00D44363">
        <w:tc>
          <w:tcPr>
            <w:tcW w:w="0" w:type="auto"/>
            <w:hideMark/>
          </w:tcPr>
          <w:p w14:paraId="708B8E3B"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34DC555C"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03C381DE"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3886A7EB" w14:textId="77777777" w:rsidTr="00D44363">
        <w:tc>
          <w:tcPr>
            <w:tcW w:w="0" w:type="auto"/>
            <w:hideMark/>
          </w:tcPr>
          <w:p w14:paraId="572C9FFA"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6602227E" w14:textId="0370AD11" w:rsidR="00D240E9" w:rsidRPr="00AD36BD" w:rsidRDefault="00BD3DDA" w:rsidP="00D44363">
            <w:pPr>
              <w:spacing w:after="160" w:line="278" w:lineRule="auto"/>
              <w:rPr>
                <w:rFonts w:ascii="Times New Roman" w:hAnsi="Times New Roman" w:cs="Times New Roman"/>
              </w:rPr>
            </w:pPr>
            <w:r w:rsidRPr="00BD3DDA">
              <w:rPr>
                <w:rFonts w:ascii="Times New Roman" w:hAnsi="Times New Roman" w:cs="Times New Roman"/>
              </w:rPr>
              <w:t>The authors attempt to measure some confounders (like word count, respondent being health care vs. non–health care worker).</w:t>
            </w:r>
            <w:r>
              <w:rPr>
                <w:rFonts w:ascii="Times New Roman" w:hAnsi="Times New Roman" w:cs="Times New Roman"/>
              </w:rPr>
              <w:t xml:space="preserve"> </w:t>
            </w:r>
            <w:r w:rsidRPr="00BD3DDA">
              <w:rPr>
                <w:rFonts w:ascii="Times New Roman" w:hAnsi="Times New Roman" w:cs="Times New Roman"/>
              </w:rPr>
              <w:t>The authors do show that ChatGPT’s advantage persists even when controlling for word count in some analyses, but not all confounding variables are addressed.</w:t>
            </w:r>
          </w:p>
        </w:tc>
        <w:tc>
          <w:tcPr>
            <w:tcW w:w="0" w:type="auto"/>
            <w:hideMark/>
          </w:tcPr>
          <w:p w14:paraId="7AF23275" w14:textId="698AA43C" w:rsidR="00D240E9" w:rsidRPr="00AD36BD" w:rsidRDefault="00BD3DDA"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6A26329B" w14:textId="77777777" w:rsidTr="00D44363">
        <w:tc>
          <w:tcPr>
            <w:tcW w:w="0" w:type="auto"/>
            <w:hideMark/>
          </w:tcPr>
          <w:p w14:paraId="20E4AE20"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7FF8CD99" w14:textId="55B80DD0" w:rsidR="00D240E9" w:rsidRPr="00AD36BD" w:rsidRDefault="00BD3DDA" w:rsidP="00D44363">
            <w:pPr>
              <w:spacing w:after="160" w:line="278" w:lineRule="auto"/>
              <w:rPr>
                <w:rFonts w:ascii="Times New Roman" w:hAnsi="Times New Roman" w:cs="Times New Roman"/>
              </w:rPr>
            </w:pPr>
            <w:r w:rsidRPr="00BD3DDA">
              <w:rPr>
                <w:rFonts w:ascii="Times New Roman" w:hAnsi="Times New Roman" w:cs="Times New Roman"/>
              </w:rPr>
              <w:t>The authors mention that participants were “randomly selected and invited”</w:t>
            </w:r>
            <w:r>
              <w:rPr>
                <w:rFonts w:ascii="Times New Roman" w:hAnsi="Times New Roman" w:cs="Times New Roman"/>
              </w:rPr>
              <w:t>,</w:t>
            </w:r>
            <w:r w:rsidRPr="00BD3DDA">
              <w:rPr>
                <w:rFonts w:ascii="Times New Roman" w:hAnsi="Times New Roman" w:cs="Times New Roman"/>
              </w:rPr>
              <w:t xml:space="preserve"> but they do not elaborate on how that random selection was done or whether certain groups were overrepresented.</w:t>
            </w:r>
          </w:p>
        </w:tc>
        <w:tc>
          <w:tcPr>
            <w:tcW w:w="0" w:type="auto"/>
            <w:hideMark/>
          </w:tcPr>
          <w:p w14:paraId="06F46DD5"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4AE621A9" w14:textId="77777777" w:rsidTr="00D44363">
        <w:tc>
          <w:tcPr>
            <w:tcW w:w="0" w:type="auto"/>
            <w:hideMark/>
          </w:tcPr>
          <w:p w14:paraId="56706748"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lastRenderedPageBreak/>
              <w:t>Classification of Interventions</w:t>
            </w:r>
          </w:p>
        </w:tc>
        <w:tc>
          <w:tcPr>
            <w:tcW w:w="0" w:type="auto"/>
            <w:hideMark/>
          </w:tcPr>
          <w:p w14:paraId="3137227A" w14:textId="77777777" w:rsidR="00D240E9" w:rsidRPr="00AD36BD" w:rsidRDefault="00D240E9" w:rsidP="00D44363">
            <w:pPr>
              <w:spacing w:after="160" w:line="278" w:lineRule="auto"/>
              <w:rPr>
                <w:rFonts w:ascii="Times New Roman" w:hAnsi="Times New Roman" w:cs="Times New Roman"/>
              </w:rPr>
            </w:pPr>
            <w:r w:rsidRPr="00823470">
              <w:rPr>
                <w:rFonts w:ascii="Times New Roman" w:hAnsi="Times New Roman" w:cs="Times New Roman"/>
              </w:rPr>
              <w:t>Responses were adequately classified as either</w:t>
            </w:r>
            <w:r>
              <w:rPr>
                <w:rFonts w:ascii="Times New Roman" w:hAnsi="Times New Roman" w:cs="Times New Roman"/>
              </w:rPr>
              <w:t xml:space="preserve"> AI or human. </w:t>
            </w:r>
            <w:r w:rsidRPr="00823470">
              <w:rPr>
                <w:rFonts w:ascii="Times New Roman" w:hAnsi="Times New Roman" w:cs="Times New Roman"/>
              </w:rPr>
              <w:t>Blinding performed to minimise identification bias</w:t>
            </w:r>
          </w:p>
        </w:tc>
        <w:tc>
          <w:tcPr>
            <w:tcW w:w="0" w:type="auto"/>
            <w:hideMark/>
          </w:tcPr>
          <w:p w14:paraId="2B327CAF"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35F3B741" w14:textId="77777777" w:rsidTr="00D44363">
        <w:tc>
          <w:tcPr>
            <w:tcW w:w="0" w:type="auto"/>
            <w:hideMark/>
          </w:tcPr>
          <w:p w14:paraId="79A6334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780AE1D1" w14:textId="6D1D2516" w:rsidR="00D240E9" w:rsidRPr="00AD36BD" w:rsidRDefault="005441FD" w:rsidP="00D44363">
            <w:pPr>
              <w:spacing w:after="160" w:line="278" w:lineRule="auto"/>
              <w:rPr>
                <w:rFonts w:ascii="Times New Roman" w:hAnsi="Times New Roman" w:cs="Times New Roman"/>
              </w:rPr>
            </w:pPr>
            <w:r w:rsidRPr="005441FD">
              <w:rPr>
                <w:rFonts w:ascii="Times New Roman" w:hAnsi="Times New Roman" w:cs="Times New Roman"/>
              </w:rPr>
              <w:t>No major evidence that the study deviated from how they said they would present scenarios.</w:t>
            </w:r>
          </w:p>
        </w:tc>
        <w:tc>
          <w:tcPr>
            <w:tcW w:w="0" w:type="auto"/>
            <w:hideMark/>
          </w:tcPr>
          <w:p w14:paraId="54860ED4"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1F09FE4D" w14:textId="77777777" w:rsidTr="00D44363">
        <w:tc>
          <w:tcPr>
            <w:tcW w:w="0" w:type="auto"/>
            <w:hideMark/>
          </w:tcPr>
          <w:p w14:paraId="61CA0317"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1DE57854" w14:textId="38B5771C" w:rsidR="00D240E9" w:rsidRPr="00AD36BD" w:rsidRDefault="005441FD" w:rsidP="005441FD">
            <w:pPr>
              <w:spacing w:after="160" w:line="278" w:lineRule="auto"/>
              <w:rPr>
                <w:rFonts w:ascii="Times New Roman" w:hAnsi="Times New Roman" w:cs="Times New Roman"/>
              </w:rPr>
            </w:pPr>
            <w:r w:rsidRPr="005441FD">
              <w:rPr>
                <w:rFonts w:ascii="Times New Roman" w:hAnsi="Times New Roman" w:cs="Times New Roman"/>
              </w:rPr>
              <w:t>The final sample was 188 participants who fully answered the questionnaires. The authors do not mention major dropouts or incomplete data.</w:t>
            </w:r>
            <w:r>
              <w:rPr>
                <w:rFonts w:ascii="Times New Roman" w:hAnsi="Times New Roman" w:cs="Times New Roman"/>
              </w:rPr>
              <w:t xml:space="preserve"> </w:t>
            </w:r>
            <w:r w:rsidRPr="005441FD">
              <w:rPr>
                <w:rFonts w:ascii="Times New Roman" w:hAnsi="Times New Roman" w:cs="Times New Roman"/>
              </w:rPr>
              <w:t>So</w:t>
            </w:r>
            <w:r>
              <w:rPr>
                <w:rFonts w:ascii="Times New Roman" w:hAnsi="Times New Roman" w:cs="Times New Roman"/>
              </w:rPr>
              <w:t>,</w:t>
            </w:r>
            <w:r w:rsidRPr="005441FD">
              <w:rPr>
                <w:rFonts w:ascii="Times New Roman" w:hAnsi="Times New Roman" w:cs="Times New Roman"/>
              </w:rPr>
              <w:t xml:space="preserve"> there is no sign of large missing outcome data.</w:t>
            </w:r>
          </w:p>
        </w:tc>
        <w:tc>
          <w:tcPr>
            <w:tcW w:w="0" w:type="auto"/>
            <w:hideMark/>
          </w:tcPr>
          <w:p w14:paraId="0745E25F" w14:textId="3DB01CB0" w:rsidR="00D240E9" w:rsidRPr="00AD36BD" w:rsidRDefault="005441FD"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6DA803AF" w14:textId="77777777" w:rsidTr="00D44363">
        <w:tc>
          <w:tcPr>
            <w:tcW w:w="0" w:type="auto"/>
            <w:hideMark/>
          </w:tcPr>
          <w:p w14:paraId="5D6D94C1"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4FF0A693" w14:textId="5668A51E" w:rsidR="00D240E9" w:rsidRPr="00AD36BD" w:rsidRDefault="005441FD" w:rsidP="00D44363">
            <w:pPr>
              <w:spacing w:after="160" w:line="278" w:lineRule="auto"/>
              <w:rPr>
                <w:rFonts w:ascii="Times New Roman" w:hAnsi="Times New Roman" w:cs="Times New Roman"/>
              </w:rPr>
            </w:pPr>
            <w:r w:rsidRPr="005441FD">
              <w:rPr>
                <w:rFonts w:ascii="Times New Roman" w:hAnsi="Times New Roman" w:cs="Times New Roman"/>
              </w:rPr>
              <w:t>The authors used a 10-point Likert scale with no midpoint</w:t>
            </w:r>
            <w:r>
              <w:rPr>
                <w:rFonts w:ascii="Times New Roman" w:hAnsi="Times New Roman" w:cs="Times New Roman"/>
              </w:rPr>
              <w:t>, it was n</w:t>
            </w:r>
            <w:r w:rsidR="00D240E9">
              <w:rPr>
                <w:rFonts w:ascii="Times New Roman" w:hAnsi="Times New Roman" w:cs="Times New Roman"/>
              </w:rPr>
              <w:t xml:space="preserve">ot </w:t>
            </w:r>
            <w:r>
              <w:rPr>
                <w:rFonts w:ascii="Times New Roman" w:hAnsi="Times New Roman" w:cs="Times New Roman"/>
              </w:rPr>
              <w:t xml:space="preserve">a </w:t>
            </w:r>
            <w:r w:rsidR="00D240E9">
              <w:rPr>
                <w:rFonts w:ascii="Times New Roman" w:hAnsi="Times New Roman" w:cs="Times New Roman"/>
              </w:rPr>
              <w:t>validated</w:t>
            </w:r>
            <w:r>
              <w:rPr>
                <w:rFonts w:ascii="Times New Roman" w:hAnsi="Times New Roman" w:cs="Times New Roman"/>
              </w:rPr>
              <w:t xml:space="preserve"> tool. </w:t>
            </w:r>
          </w:p>
        </w:tc>
        <w:tc>
          <w:tcPr>
            <w:tcW w:w="0" w:type="auto"/>
            <w:hideMark/>
          </w:tcPr>
          <w:p w14:paraId="5E3335E9"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0BAE4FDC" w14:textId="77777777" w:rsidTr="00D44363">
        <w:tc>
          <w:tcPr>
            <w:tcW w:w="0" w:type="auto"/>
            <w:hideMark/>
          </w:tcPr>
          <w:p w14:paraId="61A23AD2"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27B77A02" w14:textId="52DC532E" w:rsidR="00D240E9" w:rsidRPr="00AD36BD" w:rsidRDefault="005441FD" w:rsidP="00D44363">
            <w:pPr>
              <w:spacing w:after="160" w:line="278" w:lineRule="auto"/>
              <w:rPr>
                <w:rFonts w:ascii="Times New Roman" w:hAnsi="Times New Roman" w:cs="Times New Roman"/>
              </w:rPr>
            </w:pPr>
            <w:r w:rsidRPr="005441FD">
              <w:rPr>
                <w:rFonts w:ascii="Times New Roman" w:hAnsi="Times New Roman" w:cs="Times New Roman"/>
              </w:rPr>
              <w:t>No sign of withheld outcomes or selective reporting.</w:t>
            </w:r>
          </w:p>
        </w:tc>
        <w:tc>
          <w:tcPr>
            <w:tcW w:w="0" w:type="auto"/>
            <w:hideMark/>
          </w:tcPr>
          <w:p w14:paraId="44D071E6"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393A7374"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30C829EB">
          <v:rect id="_x0000_i1037" style="width:0;height:1.5pt" o:hralign="center" o:hrstd="t" o:hr="t" fillcolor="#a0a0a0" stroked="f"/>
        </w:pict>
      </w:r>
    </w:p>
    <w:p w14:paraId="126BFC64" w14:textId="77777777" w:rsidR="00D240E9" w:rsidRPr="00F2543B" w:rsidRDefault="00D240E9" w:rsidP="00D240E9">
      <w:pPr>
        <w:rPr>
          <w:rFonts w:ascii="Times New Roman" w:hAnsi="Times New Roman" w:cs="Times New Roman"/>
          <w:b/>
          <w:bCs/>
        </w:rPr>
      </w:pPr>
      <w:r w:rsidRPr="00F2543B">
        <w:rPr>
          <w:rFonts w:ascii="Times New Roman" w:hAnsi="Times New Roman" w:cs="Times New Roman"/>
          <w:b/>
          <w:bCs/>
        </w:rPr>
        <w:t>Chen et al. (2024)</w:t>
      </w:r>
    </w:p>
    <w:p w14:paraId="53BE343C" w14:textId="77777777" w:rsidR="00D240E9" w:rsidRPr="00AD36BD" w:rsidRDefault="00D240E9" w:rsidP="00D240E9">
      <w:pPr>
        <w:rPr>
          <w:rFonts w:ascii="Times New Roman" w:hAnsi="Times New Roman" w:cs="Times New Roman"/>
        </w:rPr>
      </w:pPr>
      <w:r w:rsidRPr="00F2543B">
        <w:rPr>
          <w:rFonts w:ascii="Times New Roman" w:hAnsi="Times New Roman" w:cs="Times New Roman"/>
          <w:b/>
          <w:bCs/>
        </w:rPr>
        <w:t>Article Title:</w:t>
      </w:r>
      <w:r w:rsidRPr="00F2543B">
        <w:rPr>
          <w:rFonts w:ascii="Times New Roman" w:hAnsi="Times New Roman" w:cs="Times New Roman"/>
        </w:rPr>
        <w:t xml:space="preserve"> Physician and Artificial Intelligence Chatbot Responses to Cancer Questions </w:t>
      </w:r>
      <w:proofErr w:type="gramStart"/>
      <w:r w:rsidRPr="00F2543B">
        <w:rPr>
          <w:rFonts w:ascii="Times New Roman" w:hAnsi="Times New Roman" w:cs="Times New Roman"/>
        </w:rPr>
        <w:t>From</w:t>
      </w:r>
      <w:proofErr w:type="gramEnd"/>
      <w:r w:rsidRPr="00F2543B">
        <w:rPr>
          <w:rFonts w:ascii="Times New Roman" w:hAnsi="Times New Roman" w:cs="Times New Roman"/>
        </w:rPr>
        <w:t xml:space="preserve"> Social Media.</w:t>
      </w:r>
    </w:p>
    <w:p w14:paraId="42E6CC92"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Chen D. et al. (2024). </w:t>
      </w:r>
      <w:r w:rsidRPr="00AD36BD">
        <w:rPr>
          <w:rFonts w:ascii="Times New Roman" w:hAnsi="Times New Roman" w:cs="Times New Roman"/>
          <w:i/>
          <w:iCs/>
        </w:rPr>
        <w:t>JAMA Oncology</w:t>
      </w:r>
      <w:r w:rsidRPr="00AD36BD">
        <w:rPr>
          <w:rFonts w:ascii="Times New Roman" w:hAnsi="Times New Roman" w:cs="Times New Roman"/>
        </w:rPr>
        <w:t>, 10(7):956–960. https://doi.org/10.1001/jamaoncol.2024.0836</w:t>
      </w:r>
    </w:p>
    <w:tbl>
      <w:tblPr>
        <w:tblStyle w:val="TableGrid"/>
        <w:tblW w:w="0" w:type="auto"/>
        <w:tblLook w:val="04A0" w:firstRow="1" w:lastRow="0" w:firstColumn="1" w:lastColumn="0" w:noHBand="0" w:noVBand="1"/>
      </w:tblPr>
      <w:tblGrid>
        <w:gridCol w:w="1953"/>
        <w:gridCol w:w="5820"/>
        <w:gridCol w:w="1243"/>
      </w:tblGrid>
      <w:tr w:rsidR="00D240E9" w:rsidRPr="00AD36BD" w14:paraId="7C103529" w14:textId="77777777" w:rsidTr="00D44363">
        <w:tc>
          <w:tcPr>
            <w:tcW w:w="0" w:type="auto"/>
            <w:hideMark/>
          </w:tcPr>
          <w:p w14:paraId="2B42D0A9"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3D4BB225"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1BFE0B9D"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2A262C3F" w14:textId="77777777" w:rsidTr="00D44363">
        <w:tc>
          <w:tcPr>
            <w:tcW w:w="0" w:type="auto"/>
            <w:hideMark/>
          </w:tcPr>
          <w:p w14:paraId="14D46FC4"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34D06E12" w14:textId="3FB00E62" w:rsidR="00D240E9" w:rsidRPr="005B20D4" w:rsidRDefault="005B20D4" w:rsidP="005B20D4">
            <w:pPr>
              <w:spacing w:after="160" w:line="278" w:lineRule="auto"/>
              <w:rPr>
                <w:rFonts w:ascii="Times New Roman" w:hAnsi="Times New Roman" w:cs="Times New Roman"/>
              </w:rPr>
            </w:pPr>
            <w:r w:rsidRPr="005B20D4">
              <w:rPr>
                <w:rFonts w:ascii="Times New Roman" w:hAnsi="Times New Roman" w:cs="Times New Roman"/>
              </w:rPr>
              <w:t>Source of Physician Responses: The physician answers come from Reddit’s r/</w:t>
            </w:r>
            <w:proofErr w:type="spellStart"/>
            <w:r w:rsidRPr="005B20D4">
              <w:rPr>
                <w:rFonts w:ascii="Times New Roman" w:hAnsi="Times New Roman" w:cs="Times New Roman"/>
              </w:rPr>
              <w:t>AskDocs</w:t>
            </w:r>
            <w:proofErr w:type="spellEnd"/>
            <w:r w:rsidRPr="005B20D4">
              <w:rPr>
                <w:rFonts w:ascii="Times New Roman" w:hAnsi="Times New Roman" w:cs="Times New Roman"/>
              </w:rPr>
              <w:t xml:space="preserve"> forum, where volunteer responders do not have a preexisting patient–physician relationship, and where patients may have unique reasons for seeking free, online advice (e.g., difficulty affording health care). Mismatch With Real-World Clinical Practice: Physicians responding on Reddit are not in a formal clinical setting, possibly leading to different effort levels, tone, or thoroughness than in a standard patient–physician encounter.</w:t>
            </w:r>
          </w:p>
        </w:tc>
        <w:tc>
          <w:tcPr>
            <w:tcW w:w="0" w:type="auto"/>
            <w:hideMark/>
          </w:tcPr>
          <w:p w14:paraId="3B1B8766" w14:textId="4F6A1E31" w:rsidR="00D240E9" w:rsidRPr="00AD36BD" w:rsidRDefault="005B20D4" w:rsidP="00D44363">
            <w:pPr>
              <w:spacing w:after="160" w:line="278" w:lineRule="auto"/>
              <w:rPr>
                <w:rFonts w:ascii="Times New Roman" w:hAnsi="Times New Roman" w:cs="Times New Roman"/>
              </w:rPr>
            </w:pPr>
            <w:r>
              <w:rPr>
                <w:rFonts w:ascii="Times New Roman" w:hAnsi="Times New Roman" w:cs="Times New Roman"/>
              </w:rPr>
              <w:t>Serious</w:t>
            </w:r>
          </w:p>
        </w:tc>
      </w:tr>
      <w:tr w:rsidR="00D240E9" w:rsidRPr="00AD36BD" w14:paraId="7B446789" w14:textId="77777777" w:rsidTr="00D44363">
        <w:tc>
          <w:tcPr>
            <w:tcW w:w="0" w:type="auto"/>
            <w:hideMark/>
          </w:tcPr>
          <w:p w14:paraId="157C3EB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5A7E8D14" w14:textId="406F3FA6" w:rsidR="00D240E9" w:rsidRPr="00AD36BD" w:rsidRDefault="005B20D4" w:rsidP="00D44363">
            <w:pPr>
              <w:spacing w:after="160" w:line="278" w:lineRule="auto"/>
              <w:rPr>
                <w:rFonts w:ascii="Times New Roman" w:hAnsi="Times New Roman" w:cs="Times New Roman"/>
              </w:rPr>
            </w:pPr>
            <w:r w:rsidRPr="005B20D4">
              <w:rPr>
                <w:rFonts w:ascii="Times New Roman" w:hAnsi="Times New Roman" w:cs="Times New Roman"/>
              </w:rPr>
              <w:t>This selection of 195 (or 200) question–answer pairs from an online forum is likely nonrepresentative. Patients who post on r/</w:t>
            </w:r>
            <w:proofErr w:type="spellStart"/>
            <w:r w:rsidRPr="005B20D4">
              <w:rPr>
                <w:rFonts w:ascii="Times New Roman" w:hAnsi="Times New Roman" w:cs="Times New Roman"/>
              </w:rPr>
              <w:t>AskDocs</w:t>
            </w:r>
            <w:proofErr w:type="spellEnd"/>
            <w:r w:rsidRPr="005B20D4">
              <w:rPr>
                <w:rFonts w:ascii="Times New Roman" w:hAnsi="Times New Roman" w:cs="Times New Roman"/>
              </w:rPr>
              <w:t xml:space="preserve"> differ demographically and socioeconomically from the general patient population, thus limiting generali</w:t>
            </w:r>
            <w:r>
              <w:rPr>
                <w:rFonts w:ascii="Times New Roman" w:hAnsi="Times New Roman" w:cs="Times New Roman"/>
              </w:rPr>
              <w:t>s</w:t>
            </w:r>
            <w:r w:rsidRPr="005B20D4">
              <w:rPr>
                <w:rFonts w:ascii="Times New Roman" w:hAnsi="Times New Roman" w:cs="Times New Roman"/>
              </w:rPr>
              <w:t xml:space="preserve">ability. The authors do not attempt to compare or adjust for potential selection differences, so </w:t>
            </w:r>
            <w:r w:rsidRPr="005B20D4">
              <w:rPr>
                <w:rFonts w:ascii="Times New Roman" w:hAnsi="Times New Roman" w:cs="Times New Roman"/>
              </w:rPr>
              <w:lastRenderedPageBreak/>
              <w:t>the sample may systematically bias outcomes for the AI vs. physician comparison.</w:t>
            </w:r>
          </w:p>
        </w:tc>
        <w:tc>
          <w:tcPr>
            <w:tcW w:w="0" w:type="auto"/>
            <w:hideMark/>
          </w:tcPr>
          <w:p w14:paraId="43F7249D" w14:textId="104CCDAD" w:rsidR="00D240E9" w:rsidRPr="00AD36BD" w:rsidRDefault="005B20D4" w:rsidP="00D44363">
            <w:pPr>
              <w:spacing w:after="160" w:line="278" w:lineRule="auto"/>
              <w:rPr>
                <w:rFonts w:ascii="Times New Roman" w:hAnsi="Times New Roman" w:cs="Times New Roman"/>
              </w:rPr>
            </w:pPr>
            <w:r>
              <w:rPr>
                <w:rFonts w:ascii="Times New Roman" w:hAnsi="Times New Roman" w:cs="Times New Roman"/>
              </w:rPr>
              <w:lastRenderedPageBreak/>
              <w:t>Serious</w:t>
            </w:r>
          </w:p>
        </w:tc>
      </w:tr>
      <w:tr w:rsidR="00D240E9" w:rsidRPr="00AD36BD" w14:paraId="3E6819E4" w14:textId="77777777" w:rsidTr="00D44363">
        <w:tc>
          <w:tcPr>
            <w:tcW w:w="0" w:type="auto"/>
            <w:hideMark/>
          </w:tcPr>
          <w:p w14:paraId="0A44DE12"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0F081037" w14:textId="4A44958B" w:rsidR="00D240E9" w:rsidRPr="00AD36BD" w:rsidRDefault="005B20D4" w:rsidP="00D44363">
            <w:pPr>
              <w:spacing w:after="160" w:line="278" w:lineRule="auto"/>
              <w:rPr>
                <w:rFonts w:ascii="Times New Roman" w:hAnsi="Times New Roman" w:cs="Times New Roman"/>
              </w:rPr>
            </w:pPr>
            <w:r w:rsidRPr="005B20D4">
              <w:rPr>
                <w:rFonts w:ascii="Times New Roman" w:hAnsi="Times New Roman" w:cs="Times New Roman"/>
              </w:rPr>
              <w:t>The authors do not explicitly detail the method used to blind or randomize the response identity to evaluators, although they do mention that each response was “blinded and randomly ordered”</w:t>
            </w:r>
            <w:r>
              <w:rPr>
                <w:rFonts w:ascii="Times New Roman" w:hAnsi="Times New Roman" w:cs="Times New Roman"/>
              </w:rPr>
              <w:t>.</w:t>
            </w:r>
          </w:p>
        </w:tc>
        <w:tc>
          <w:tcPr>
            <w:tcW w:w="0" w:type="auto"/>
            <w:hideMark/>
          </w:tcPr>
          <w:p w14:paraId="4362BFE2"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07FD7D70" w14:textId="77777777" w:rsidTr="00D44363">
        <w:tc>
          <w:tcPr>
            <w:tcW w:w="0" w:type="auto"/>
            <w:hideMark/>
          </w:tcPr>
          <w:p w14:paraId="3AB62309"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Deviation from Intended Interventions</w:t>
            </w:r>
          </w:p>
        </w:tc>
        <w:tc>
          <w:tcPr>
            <w:tcW w:w="0" w:type="auto"/>
            <w:hideMark/>
          </w:tcPr>
          <w:p w14:paraId="786AD6A0" w14:textId="03AD4FF0"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 xml:space="preserve">No deviations from intended interventions </w:t>
            </w:r>
            <w:r w:rsidR="00A85E2F">
              <w:rPr>
                <w:rFonts w:ascii="Times New Roman" w:hAnsi="Times New Roman" w:cs="Times New Roman"/>
              </w:rPr>
              <w:t>apparent.</w:t>
            </w:r>
          </w:p>
        </w:tc>
        <w:tc>
          <w:tcPr>
            <w:tcW w:w="0" w:type="auto"/>
            <w:hideMark/>
          </w:tcPr>
          <w:p w14:paraId="35B8A778"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49352B8F" w14:textId="77777777" w:rsidTr="00D44363">
        <w:tc>
          <w:tcPr>
            <w:tcW w:w="0" w:type="auto"/>
            <w:hideMark/>
          </w:tcPr>
          <w:p w14:paraId="22C1F92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0680CB67" w14:textId="7A0E5699" w:rsidR="00D240E9" w:rsidRPr="00AD36BD" w:rsidRDefault="00A85E2F" w:rsidP="00D44363">
            <w:pPr>
              <w:spacing w:after="160" w:line="278" w:lineRule="auto"/>
              <w:rPr>
                <w:rFonts w:ascii="Times New Roman" w:hAnsi="Times New Roman" w:cs="Times New Roman"/>
              </w:rPr>
            </w:pPr>
            <w:r w:rsidRPr="00A85E2F">
              <w:rPr>
                <w:rFonts w:ascii="Times New Roman" w:hAnsi="Times New Roman" w:cs="Times New Roman"/>
              </w:rPr>
              <w:t>No evidence of large missing data or differential dropout.</w:t>
            </w:r>
          </w:p>
        </w:tc>
        <w:tc>
          <w:tcPr>
            <w:tcW w:w="0" w:type="auto"/>
            <w:hideMark/>
          </w:tcPr>
          <w:p w14:paraId="1607EDA9" w14:textId="3D434226" w:rsidR="00D240E9" w:rsidRPr="00AD36BD" w:rsidRDefault="00A85E2F"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3F68789F" w14:textId="77777777" w:rsidTr="00D44363">
        <w:tc>
          <w:tcPr>
            <w:tcW w:w="0" w:type="auto"/>
            <w:hideMark/>
          </w:tcPr>
          <w:p w14:paraId="17D4EB83"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21E94A52" w14:textId="4ED78C22" w:rsidR="00D240E9" w:rsidRPr="00AD36BD" w:rsidRDefault="00A85E2F" w:rsidP="00D44363">
            <w:pPr>
              <w:spacing w:after="160" w:line="278" w:lineRule="auto"/>
              <w:rPr>
                <w:rFonts w:ascii="Times New Roman" w:hAnsi="Times New Roman" w:cs="Times New Roman"/>
              </w:rPr>
            </w:pPr>
            <w:r w:rsidRPr="00A85E2F">
              <w:rPr>
                <w:rFonts w:ascii="Times New Roman" w:hAnsi="Times New Roman" w:cs="Times New Roman"/>
              </w:rPr>
              <w:t xml:space="preserve">They used a 5-point </w:t>
            </w:r>
            <w:r>
              <w:rPr>
                <w:rFonts w:ascii="Times New Roman" w:hAnsi="Times New Roman" w:cs="Times New Roman"/>
              </w:rPr>
              <w:t>Likert scale – this isn’t’ validated.</w:t>
            </w:r>
          </w:p>
        </w:tc>
        <w:tc>
          <w:tcPr>
            <w:tcW w:w="0" w:type="auto"/>
            <w:hideMark/>
          </w:tcPr>
          <w:p w14:paraId="0DD4FFDD"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4BAE3574" w14:textId="77777777" w:rsidTr="00D44363">
        <w:tc>
          <w:tcPr>
            <w:tcW w:w="0" w:type="auto"/>
            <w:hideMark/>
          </w:tcPr>
          <w:p w14:paraId="25E837DA"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58B37E4F"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79018DEA"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75458F42"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09FCE73A">
          <v:rect id="_x0000_i1038" style="width:0;height:1.5pt" o:hralign="center" o:hrstd="t" o:hr="t" fillcolor="#a0a0a0" stroked="f"/>
        </w:pict>
      </w:r>
    </w:p>
    <w:p w14:paraId="0895DB4E" w14:textId="77777777" w:rsidR="00D240E9" w:rsidRPr="00AD36BD" w:rsidRDefault="00D240E9" w:rsidP="00D240E9">
      <w:pPr>
        <w:rPr>
          <w:rFonts w:ascii="Times New Roman" w:hAnsi="Times New Roman" w:cs="Times New Roman"/>
          <w:b/>
          <w:bCs/>
        </w:rPr>
      </w:pPr>
      <w:r w:rsidRPr="00AD36BD">
        <w:rPr>
          <w:rFonts w:ascii="Times New Roman" w:hAnsi="Times New Roman" w:cs="Times New Roman"/>
          <w:b/>
          <w:bCs/>
        </w:rPr>
        <w:t>He et al. (2024)</w:t>
      </w:r>
    </w:p>
    <w:p w14:paraId="780AEA6B"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Article Title:</w:t>
      </w:r>
      <w:r w:rsidRPr="00AD36BD">
        <w:rPr>
          <w:rFonts w:ascii="Times New Roman" w:hAnsi="Times New Roman" w:cs="Times New Roman"/>
        </w:rPr>
        <w:t xml:space="preserve"> Physician Versus Large Language Model Chatbot Responses to Web-Based Questions </w:t>
      </w:r>
      <w:proofErr w:type="gramStart"/>
      <w:r w:rsidRPr="00AD36BD">
        <w:rPr>
          <w:rFonts w:ascii="Times New Roman" w:hAnsi="Times New Roman" w:cs="Times New Roman"/>
        </w:rPr>
        <w:t>From</w:t>
      </w:r>
      <w:proofErr w:type="gramEnd"/>
      <w:r w:rsidRPr="00AD36BD">
        <w:rPr>
          <w:rFonts w:ascii="Times New Roman" w:hAnsi="Times New Roman" w:cs="Times New Roman"/>
        </w:rPr>
        <w:t xml:space="preserve"> Autistic Patients in Chinese: Cross-Sectional Comparative Analysis.</w:t>
      </w:r>
    </w:p>
    <w:p w14:paraId="55CFF5B8" w14:textId="77777777" w:rsidR="00D240E9" w:rsidRPr="00AD36BD" w:rsidRDefault="00D240E9" w:rsidP="00D240E9">
      <w:pPr>
        <w:rPr>
          <w:rFonts w:ascii="Times New Roman" w:hAnsi="Times New Roman" w:cs="Times New Roman"/>
        </w:rPr>
      </w:pPr>
      <w:r w:rsidRPr="00AD36BD">
        <w:rPr>
          <w:rFonts w:ascii="Times New Roman" w:hAnsi="Times New Roman" w:cs="Times New Roman"/>
          <w:b/>
          <w:bCs/>
        </w:rPr>
        <w:t>Citation:</w:t>
      </w:r>
      <w:r w:rsidRPr="00AD36BD">
        <w:rPr>
          <w:rFonts w:ascii="Times New Roman" w:hAnsi="Times New Roman" w:cs="Times New Roman"/>
        </w:rPr>
        <w:t xml:space="preserve"> He W. et al. (2024). </w:t>
      </w:r>
      <w:r w:rsidRPr="00AD36BD">
        <w:rPr>
          <w:rFonts w:ascii="Times New Roman" w:hAnsi="Times New Roman" w:cs="Times New Roman"/>
          <w:i/>
          <w:iCs/>
        </w:rPr>
        <w:t>J Med Internet Res</w:t>
      </w:r>
      <w:r w:rsidRPr="00AD36BD">
        <w:rPr>
          <w:rFonts w:ascii="Times New Roman" w:hAnsi="Times New Roman" w:cs="Times New Roman"/>
        </w:rPr>
        <w:t xml:space="preserve">, </w:t>
      </w:r>
      <w:proofErr w:type="gramStart"/>
      <w:r w:rsidRPr="00AD36BD">
        <w:rPr>
          <w:rFonts w:ascii="Times New Roman" w:hAnsi="Times New Roman" w:cs="Times New Roman"/>
        </w:rPr>
        <w:t>26:e</w:t>
      </w:r>
      <w:proofErr w:type="gramEnd"/>
      <w:r w:rsidRPr="00AD36BD">
        <w:rPr>
          <w:rFonts w:ascii="Times New Roman" w:hAnsi="Times New Roman" w:cs="Times New Roman"/>
        </w:rPr>
        <w:t>54706. https://doi.org/10.2196/54706</w:t>
      </w:r>
    </w:p>
    <w:tbl>
      <w:tblPr>
        <w:tblStyle w:val="TableGrid"/>
        <w:tblW w:w="0" w:type="auto"/>
        <w:tblLook w:val="04A0" w:firstRow="1" w:lastRow="0" w:firstColumn="1" w:lastColumn="0" w:noHBand="0" w:noVBand="1"/>
      </w:tblPr>
      <w:tblGrid>
        <w:gridCol w:w="1977"/>
        <w:gridCol w:w="5796"/>
        <w:gridCol w:w="1243"/>
      </w:tblGrid>
      <w:tr w:rsidR="00D240E9" w:rsidRPr="00AD36BD" w14:paraId="3D0ADA74" w14:textId="77777777" w:rsidTr="00D44363">
        <w:tc>
          <w:tcPr>
            <w:tcW w:w="0" w:type="auto"/>
            <w:hideMark/>
          </w:tcPr>
          <w:p w14:paraId="26126E95"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Domain</w:t>
            </w:r>
          </w:p>
        </w:tc>
        <w:tc>
          <w:tcPr>
            <w:tcW w:w="0" w:type="auto"/>
            <w:hideMark/>
          </w:tcPr>
          <w:p w14:paraId="2C2922B2"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Assessment</w:t>
            </w:r>
          </w:p>
        </w:tc>
        <w:tc>
          <w:tcPr>
            <w:tcW w:w="0" w:type="auto"/>
            <w:hideMark/>
          </w:tcPr>
          <w:p w14:paraId="4124D4F7" w14:textId="77777777" w:rsidR="00D240E9" w:rsidRPr="00AD36BD" w:rsidRDefault="00D240E9" w:rsidP="00D44363">
            <w:pPr>
              <w:spacing w:after="160" w:line="278" w:lineRule="auto"/>
              <w:rPr>
                <w:rFonts w:ascii="Times New Roman" w:hAnsi="Times New Roman" w:cs="Times New Roman"/>
                <w:b/>
                <w:bCs/>
              </w:rPr>
            </w:pPr>
            <w:r w:rsidRPr="00AD36BD">
              <w:rPr>
                <w:rFonts w:ascii="Times New Roman" w:hAnsi="Times New Roman" w:cs="Times New Roman"/>
                <w:b/>
                <w:bCs/>
              </w:rPr>
              <w:t>Judgment</w:t>
            </w:r>
          </w:p>
        </w:tc>
      </w:tr>
      <w:tr w:rsidR="00D240E9" w:rsidRPr="00AD36BD" w14:paraId="0C8848D8" w14:textId="77777777" w:rsidTr="00D44363">
        <w:tc>
          <w:tcPr>
            <w:tcW w:w="0" w:type="auto"/>
            <w:hideMark/>
          </w:tcPr>
          <w:p w14:paraId="646B5BFF"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Confounding</w:t>
            </w:r>
          </w:p>
        </w:tc>
        <w:tc>
          <w:tcPr>
            <w:tcW w:w="0" w:type="auto"/>
            <w:hideMark/>
          </w:tcPr>
          <w:p w14:paraId="05B526E6" w14:textId="1214D5E2" w:rsidR="00D240E9" w:rsidRPr="00AD36BD" w:rsidRDefault="005B6F33" w:rsidP="00D44363">
            <w:pPr>
              <w:spacing w:after="160" w:line="278" w:lineRule="auto"/>
              <w:rPr>
                <w:rFonts w:ascii="Times New Roman" w:hAnsi="Times New Roman" w:cs="Times New Roman"/>
              </w:rPr>
            </w:pPr>
            <w:r w:rsidRPr="005B6F33">
              <w:rPr>
                <w:rFonts w:ascii="Times New Roman" w:hAnsi="Times New Roman" w:cs="Times New Roman"/>
              </w:rPr>
              <w:t>The study involves autistic patients seeking medical advice on DXY (a web-based medical consultation platform). Autism severity, patient background, and region might systematically influence the types of questions asked. No mention of controlling for patient-level factors such as age, socioeconomic status, or severity of ASD symptoms.</w:t>
            </w:r>
          </w:p>
        </w:tc>
        <w:tc>
          <w:tcPr>
            <w:tcW w:w="0" w:type="auto"/>
            <w:hideMark/>
          </w:tcPr>
          <w:p w14:paraId="11A1F031" w14:textId="5F81D3C6" w:rsidR="00D240E9" w:rsidRPr="00AD36BD" w:rsidRDefault="005B6F33"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0F7E8A74" w14:textId="77777777" w:rsidTr="00D44363">
        <w:tc>
          <w:tcPr>
            <w:tcW w:w="0" w:type="auto"/>
            <w:hideMark/>
          </w:tcPr>
          <w:p w14:paraId="635F2D0E"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Participants</w:t>
            </w:r>
          </w:p>
        </w:tc>
        <w:tc>
          <w:tcPr>
            <w:tcW w:w="0" w:type="auto"/>
            <w:hideMark/>
          </w:tcPr>
          <w:p w14:paraId="555060D4" w14:textId="4320050F" w:rsidR="00D240E9" w:rsidRPr="00AD36BD" w:rsidRDefault="00D240E9" w:rsidP="00D44363">
            <w:pPr>
              <w:spacing w:after="160" w:line="278" w:lineRule="auto"/>
              <w:rPr>
                <w:rFonts w:ascii="Times New Roman" w:hAnsi="Times New Roman" w:cs="Times New Roman"/>
              </w:rPr>
            </w:pPr>
            <w:r w:rsidRPr="003F5BD4">
              <w:rPr>
                <w:rFonts w:ascii="Times New Roman" w:hAnsi="Times New Roman" w:cs="Times New Roman"/>
              </w:rPr>
              <w:t>100 patient consultation samples</w:t>
            </w:r>
            <w:r>
              <w:rPr>
                <w:rFonts w:ascii="Times New Roman" w:hAnsi="Times New Roman" w:cs="Times New Roman"/>
              </w:rPr>
              <w:t xml:space="preserve"> from </w:t>
            </w:r>
            <w:r w:rsidRPr="003F5BD4">
              <w:rPr>
                <w:rFonts w:ascii="Times New Roman" w:hAnsi="Times New Roman" w:cs="Times New Roman"/>
              </w:rPr>
              <w:t>a from DXY—a widely acknowledged, web-based, medical consultation platform</w:t>
            </w:r>
            <w:r>
              <w:rPr>
                <w:rFonts w:ascii="Times New Roman" w:hAnsi="Times New Roman" w:cs="Times New Roman"/>
              </w:rPr>
              <w:t xml:space="preserve">. </w:t>
            </w:r>
            <w:r w:rsidR="005B6F33" w:rsidRPr="005B6F33">
              <w:rPr>
                <w:rFonts w:ascii="Times New Roman" w:hAnsi="Times New Roman" w:cs="Times New Roman"/>
              </w:rPr>
              <w:t>Those using DXY may differ from the general population with ASD (e.g., more digital literacy, more resources).</w:t>
            </w:r>
          </w:p>
        </w:tc>
        <w:tc>
          <w:tcPr>
            <w:tcW w:w="0" w:type="auto"/>
            <w:hideMark/>
          </w:tcPr>
          <w:p w14:paraId="079F90B1"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30196D8F" w14:textId="77777777" w:rsidTr="00D44363">
        <w:tc>
          <w:tcPr>
            <w:tcW w:w="0" w:type="auto"/>
            <w:hideMark/>
          </w:tcPr>
          <w:p w14:paraId="049247CE"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Classification of Interventions</w:t>
            </w:r>
          </w:p>
        </w:tc>
        <w:tc>
          <w:tcPr>
            <w:tcW w:w="0" w:type="auto"/>
            <w:hideMark/>
          </w:tcPr>
          <w:p w14:paraId="7AD95E22" w14:textId="77777777" w:rsidR="00D240E9" w:rsidRPr="00AD36BD" w:rsidRDefault="00D240E9" w:rsidP="00D44363">
            <w:pPr>
              <w:spacing w:after="160" w:line="278" w:lineRule="auto"/>
              <w:rPr>
                <w:rFonts w:ascii="Times New Roman" w:hAnsi="Times New Roman" w:cs="Times New Roman"/>
              </w:rPr>
            </w:pPr>
            <w:r w:rsidRPr="00823470">
              <w:rPr>
                <w:rFonts w:ascii="Times New Roman" w:hAnsi="Times New Roman" w:cs="Times New Roman"/>
              </w:rPr>
              <w:t>Responses were adequately classified as either</w:t>
            </w:r>
            <w:r>
              <w:rPr>
                <w:rFonts w:ascii="Times New Roman" w:hAnsi="Times New Roman" w:cs="Times New Roman"/>
              </w:rPr>
              <w:t xml:space="preserve"> AI or physician. </w:t>
            </w:r>
            <w:r w:rsidRPr="00823470">
              <w:rPr>
                <w:rFonts w:ascii="Times New Roman" w:hAnsi="Times New Roman" w:cs="Times New Roman"/>
              </w:rPr>
              <w:t>Blinding performed to minimise identification bias</w:t>
            </w:r>
          </w:p>
        </w:tc>
        <w:tc>
          <w:tcPr>
            <w:tcW w:w="0" w:type="auto"/>
            <w:hideMark/>
          </w:tcPr>
          <w:p w14:paraId="7FFD364F" w14:textId="70993A7D" w:rsidR="00D240E9" w:rsidRPr="00AD36BD" w:rsidRDefault="005B6F33" w:rsidP="00D44363">
            <w:pPr>
              <w:spacing w:after="160" w:line="278" w:lineRule="auto"/>
              <w:rPr>
                <w:rFonts w:ascii="Times New Roman" w:hAnsi="Times New Roman" w:cs="Times New Roman"/>
              </w:rPr>
            </w:pPr>
            <w:r>
              <w:rPr>
                <w:rFonts w:ascii="Times New Roman" w:hAnsi="Times New Roman" w:cs="Times New Roman"/>
              </w:rPr>
              <w:t xml:space="preserve">Low </w:t>
            </w:r>
          </w:p>
        </w:tc>
      </w:tr>
      <w:tr w:rsidR="00D240E9" w:rsidRPr="00AD36BD" w14:paraId="553F8E54" w14:textId="77777777" w:rsidTr="00D44363">
        <w:tc>
          <w:tcPr>
            <w:tcW w:w="0" w:type="auto"/>
            <w:hideMark/>
          </w:tcPr>
          <w:p w14:paraId="5A8CE05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lastRenderedPageBreak/>
              <w:t>Deviation from Intended Interventions</w:t>
            </w:r>
          </w:p>
        </w:tc>
        <w:tc>
          <w:tcPr>
            <w:tcW w:w="0" w:type="auto"/>
            <w:hideMark/>
          </w:tcPr>
          <w:p w14:paraId="698737D4" w14:textId="7E198111" w:rsidR="00D240E9" w:rsidRPr="00AD36BD" w:rsidRDefault="00D240E9" w:rsidP="00D44363">
            <w:pPr>
              <w:spacing w:after="160" w:line="278" w:lineRule="auto"/>
              <w:rPr>
                <w:rFonts w:ascii="Times New Roman" w:hAnsi="Times New Roman" w:cs="Times New Roman"/>
              </w:rPr>
            </w:pPr>
            <w:r w:rsidRPr="00D53525">
              <w:rPr>
                <w:rFonts w:ascii="Times New Roman" w:hAnsi="Times New Roman" w:cs="Times New Roman"/>
              </w:rPr>
              <w:t>No deviations from intended interventions were reported</w:t>
            </w:r>
            <w:r w:rsidR="005B6F33">
              <w:rPr>
                <w:rFonts w:ascii="Times New Roman" w:hAnsi="Times New Roman" w:cs="Times New Roman"/>
              </w:rPr>
              <w:t xml:space="preserve">. </w:t>
            </w:r>
            <w:r w:rsidR="005B6F33" w:rsidRPr="005B6F33">
              <w:rPr>
                <w:rFonts w:ascii="Times New Roman" w:hAnsi="Times New Roman" w:cs="Times New Roman"/>
              </w:rPr>
              <w:t>The authors systematically collected the physician responses from DXY and generated chatbot replies by inputting the original queries, so each question consistently had 1 physician answer, 1 ChatGPT answer, and 1 ERNIE Bot answer.</w:t>
            </w:r>
          </w:p>
        </w:tc>
        <w:tc>
          <w:tcPr>
            <w:tcW w:w="0" w:type="auto"/>
            <w:hideMark/>
          </w:tcPr>
          <w:p w14:paraId="0375B223" w14:textId="08347133" w:rsidR="00D240E9" w:rsidRPr="00AD36BD" w:rsidRDefault="005B6F33" w:rsidP="00D44363">
            <w:pPr>
              <w:spacing w:after="160" w:line="278" w:lineRule="auto"/>
              <w:rPr>
                <w:rFonts w:ascii="Times New Roman" w:hAnsi="Times New Roman" w:cs="Times New Roman"/>
              </w:rPr>
            </w:pPr>
            <w:r>
              <w:rPr>
                <w:rFonts w:ascii="Times New Roman" w:hAnsi="Times New Roman" w:cs="Times New Roman"/>
              </w:rPr>
              <w:t>L</w:t>
            </w:r>
            <w:r w:rsidR="00D240E9">
              <w:rPr>
                <w:rFonts w:ascii="Times New Roman" w:hAnsi="Times New Roman" w:cs="Times New Roman"/>
              </w:rPr>
              <w:t>ow</w:t>
            </w:r>
          </w:p>
        </w:tc>
      </w:tr>
      <w:tr w:rsidR="00D240E9" w:rsidRPr="00AD36BD" w14:paraId="3D7EFD6E" w14:textId="77777777" w:rsidTr="00D44363">
        <w:tc>
          <w:tcPr>
            <w:tcW w:w="0" w:type="auto"/>
            <w:hideMark/>
          </w:tcPr>
          <w:p w14:paraId="02440D67"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Missing Data</w:t>
            </w:r>
          </w:p>
        </w:tc>
        <w:tc>
          <w:tcPr>
            <w:tcW w:w="0" w:type="auto"/>
            <w:hideMark/>
          </w:tcPr>
          <w:p w14:paraId="07C2D694" w14:textId="098E1129" w:rsidR="00D240E9" w:rsidRPr="00AD36BD" w:rsidRDefault="005B6F33" w:rsidP="00D44363">
            <w:pPr>
              <w:spacing w:after="160" w:line="278" w:lineRule="auto"/>
              <w:rPr>
                <w:rFonts w:ascii="Times New Roman" w:hAnsi="Times New Roman" w:cs="Times New Roman"/>
              </w:rPr>
            </w:pPr>
            <w:r w:rsidRPr="005B6F33">
              <w:rPr>
                <w:rFonts w:ascii="Times New Roman" w:hAnsi="Times New Roman" w:cs="Times New Roman"/>
              </w:rPr>
              <w:t>They selected 239 questions in total, with 717 total evaluations (each question having 3 responses: from a physician, ChatGPT, and ERNIE Bot). The study does not mention major dropout or partial data omission for those 239 questions, so it appears all question–answer sets were fully evaluated. The authors do not explicitly discuss missing data handling, but from the final numbers, it appears minimal (all 717 evaluations are reported).</w:t>
            </w:r>
          </w:p>
        </w:tc>
        <w:tc>
          <w:tcPr>
            <w:tcW w:w="0" w:type="auto"/>
            <w:hideMark/>
          </w:tcPr>
          <w:p w14:paraId="58AE9B0C" w14:textId="25F72873" w:rsidR="00D240E9" w:rsidRPr="00AD36BD" w:rsidRDefault="005B6F33" w:rsidP="00D44363">
            <w:pPr>
              <w:spacing w:after="160" w:line="278" w:lineRule="auto"/>
              <w:rPr>
                <w:rFonts w:ascii="Times New Roman" w:hAnsi="Times New Roman" w:cs="Times New Roman"/>
              </w:rPr>
            </w:pPr>
            <w:r>
              <w:rPr>
                <w:rFonts w:ascii="Times New Roman" w:hAnsi="Times New Roman" w:cs="Times New Roman"/>
              </w:rPr>
              <w:t>Low</w:t>
            </w:r>
          </w:p>
        </w:tc>
      </w:tr>
      <w:tr w:rsidR="00D240E9" w:rsidRPr="00AD36BD" w14:paraId="788DD3EC" w14:textId="77777777" w:rsidTr="00D44363">
        <w:tc>
          <w:tcPr>
            <w:tcW w:w="0" w:type="auto"/>
            <w:hideMark/>
          </w:tcPr>
          <w:p w14:paraId="4BCD4CF6"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Measurement of Outcomes</w:t>
            </w:r>
          </w:p>
        </w:tc>
        <w:tc>
          <w:tcPr>
            <w:tcW w:w="0" w:type="auto"/>
            <w:hideMark/>
          </w:tcPr>
          <w:p w14:paraId="1E0E57B4" w14:textId="3EDC693B" w:rsidR="00D240E9" w:rsidRPr="00AD36BD" w:rsidRDefault="00D240E9" w:rsidP="00D44363">
            <w:pPr>
              <w:spacing w:after="160" w:line="278" w:lineRule="auto"/>
              <w:rPr>
                <w:rFonts w:ascii="Times New Roman" w:hAnsi="Times New Roman" w:cs="Times New Roman"/>
              </w:rPr>
            </w:pPr>
            <w:r w:rsidRPr="003F5BD4">
              <w:rPr>
                <w:rFonts w:ascii="Times New Roman" w:hAnsi="Times New Roman" w:cs="Times New Roman"/>
              </w:rPr>
              <w:t>4 dimensions: relevance, accuracy, usefulness, and empathy</w:t>
            </w:r>
            <w:r>
              <w:rPr>
                <w:rFonts w:ascii="Times New Roman" w:hAnsi="Times New Roman" w:cs="Times New Roman"/>
              </w:rPr>
              <w:t xml:space="preserve">. </w:t>
            </w:r>
            <w:r w:rsidR="005B6F33">
              <w:rPr>
                <w:rFonts w:ascii="Times New Roman" w:hAnsi="Times New Roman" w:cs="Times New Roman"/>
              </w:rPr>
              <w:t>They used a</w:t>
            </w:r>
            <w:r>
              <w:rPr>
                <w:rFonts w:ascii="Times New Roman" w:hAnsi="Times New Roman" w:cs="Times New Roman"/>
              </w:rPr>
              <w:t xml:space="preserve"> Likert scale to rate each one 1-5</w:t>
            </w:r>
            <w:r w:rsidR="005B6F33">
              <w:rPr>
                <w:rFonts w:ascii="Times New Roman" w:hAnsi="Times New Roman" w:cs="Times New Roman"/>
              </w:rPr>
              <w:t xml:space="preserve"> (n</w:t>
            </w:r>
            <w:r>
              <w:rPr>
                <w:rFonts w:ascii="Times New Roman" w:hAnsi="Times New Roman" w:cs="Times New Roman"/>
              </w:rPr>
              <w:t>ot validated</w:t>
            </w:r>
            <w:r w:rsidR="005B6F33">
              <w:rPr>
                <w:rFonts w:ascii="Times New Roman" w:hAnsi="Times New Roman" w:cs="Times New Roman"/>
              </w:rPr>
              <w:t xml:space="preserve">). </w:t>
            </w:r>
          </w:p>
        </w:tc>
        <w:tc>
          <w:tcPr>
            <w:tcW w:w="0" w:type="auto"/>
            <w:hideMark/>
          </w:tcPr>
          <w:p w14:paraId="2747622B"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Moderate</w:t>
            </w:r>
          </w:p>
        </w:tc>
      </w:tr>
      <w:tr w:rsidR="00D240E9" w:rsidRPr="00AD36BD" w14:paraId="0E3D21A3" w14:textId="77777777" w:rsidTr="00D44363">
        <w:tc>
          <w:tcPr>
            <w:tcW w:w="0" w:type="auto"/>
            <w:hideMark/>
          </w:tcPr>
          <w:p w14:paraId="74080FCC" w14:textId="77777777" w:rsidR="00D240E9" w:rsidRPr="00AD36BD" w:rsidRDefault="00D240E9" w:rsidP="00D44363">
            <w:pPr>
              <w:spacing w:after="160" w:line="278" w:lineRule="auto"/>
              <w:rPr>
                <w:rFonts w:ascii="Times New Roman" w:hAnsi="Times New Roman" w:cs="Times New Roman"/>
              </w:rPr>
            </w:pPr>
            <w:r w:rsidRPr="00AD36BD">
              <w:rPr>
                <w:rFonts w:ascii="Times New Roman" w:hAnsi="Times New Roman" w:cs="Times New Roman"/>
                <w:b/>
                <w:bCs/>
              </w:rPr>
              <w:t>Selection of the Reported Result</w:t>
            </w:r>
          </w:p>
        </w:tc>
        <w:tc>
          <w:tcPr>
            <w:tcW w:w="0" w:type="auto"/>
            <w:hideMark/>
          </w:tcPr>
          <w:p w14:paraId="74530A1B"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No evidence of selective reporting of results</w:t>
            </w:r>
          </w:p>
        </w:tc>
        <w:tc>
          <w:tcPr>
            <w:tcW w:w="0" w:type="auto"/>
            <w:hideMark/>
          </w:tcPr>
          <w:p w14:paraId="30B79789" w14:textId="77777777" w:rsidR="00D240E9" w:rsidRPr="00AD36BD" w:rsidRDefault="00D240E9" w:rsidP="00D44363">
            <w:pPr>
              <w:spacing w:after="160" w:line="278" w:lineRule="auto"/>
              <w:rPr>
                <w:rFonts w:ascii="Times New Roman" w:hAnsi="Times New Roman" w:cs="Times New Roman"/>
              </w:rPr>
            </w:pPr>
            <w:r>
              <w:rPr>
                <w:rFonts w:ascii="Times New Roman" w:hAnsi="Times New Roman" w:cs="Times New Roman"/>
              </w:rPr>
              <w:t>Low</w:t>
            </w:r>
          </w:p>
        </w:tc>
      </w:tr>
    </w:tbl>
    <w:p w14:paraId="5A402CE6" w14:textId="77777777" w:rsidR="00D240E9" w:rsidRPr="00AD36BD" w:rsidRDefault="00000000" w:rsidP="00D240E9">
      <w:pPr>
        <w:rPr>
          <w:rFonts w:ascii="Times New Roman" w:hAnsi="Times New Roman" w:cs="Times New Roman"/>
        </w:rPr>
      </w:pPr>
      <w:r>
        <w:rPr>
          <w:rFonts w:ascii="Times New Roman" w:hAnsi="Times New Roman" w:cs="Times New Roman"/>
        </w:rPr>
        <w:pict w14:anchorId="463F6127">
          <v:rect id="_x0000_i1039" style="width:0;height:1.5pt" o:hralign="center" o:hrstd="t" o:hr="t" fillcolor="#a0a0a0" stroked="f"/>
        </w:pict>
      </w:r>
    </w:p>
    <w:p w14:paraId="7A50CC0C" w14:textId="77777777" w:rsidR="00846C56" w:rsidRDefault="00846C56" w:rsidP="00D240E9">
      <w:pPr>
        <w:rPr>
          <w:rFonts w:ascii="Times New Roman" w:hAnsi="Times New Roman" w:cs="Times New Roman"/>
        </w:rPr>
      </w:pPr>
    </w:p>
    <w:p w14:paraId="30222AB4" w14:textId="08B0DA1B" w:rsidR="00534EEB" w:rsidRPr="00846C56" w:rsidRDefault="00846C56" w:rsidP="00D240E9">
      <w:pPr>
        <w:rPr>
          <w:rFonts w:ascii="Times New Roman" w:hAnsi="Times New Roman" w:cs="Times New Roman"/>
          <w:b/>
          <w:bCs/>
        </w:rPr>
      </w:pPr>
      <w:r w:rsidRPr="00846C56">
        <w:rPr>
          <w:rFonts w:ascii="Times New Roman" w:hAnsi="Times New Roman" w:cs="Times New Roman"/>
          <w:b/>
          <w:bCs/>
        </w:rPr>
        <w:t>Total Risks:</w:t>
      </w:r>
    </w:p>
    <w:p w14:paraId="2586D851"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Maida et al. (2024):</w:t>
      </w:r>
      <w:r w:rsidRPr="00534EEB">
        <w:rPr>
          <w:rFonts w:ascii="Times New Roman" w:hAnsi="Times New Roman" w:cs="Times New Roman"/>
        </w:rPr>
        <w:t xml:space="preserve"> Moderate</w:t>
      </w:r>
    </w:p>
    <w:p w14:paraId="4125563F"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Xu et al. (2024):</w:t>
      </w:r>
      <w:r w:rsidRPr="00534EEB">
        <w:rPr>
          <w:rFonts w:ascii="Times New Roman" w:hAnsi="Times New Roman" w:cs="Times New Roman"/>
        </w:rPr>
        <w:t xml:space="preserve"> Moderate</w:t>
      </w:r>
    </w:p>
    <w:p w14:paraId="506A78EA"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Guo et al. (2024):</w:t>
      </w:r>
      <w:r w:rsidRPr="00534EEB">
        <w:rPr>
          <w:rFonts w:ascii="Times New Roman" w:hAnsi="Times New Roman" w:cs="Times New Roman"/>
        </w:rPr>
        <w:t xml:space="preserve"> Moderate</w:t>
      </w:r>
    </w:p>
    <w:p w14:paraId="1FAD9488"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Yonatan-Leus &amp; Brukner (2024):</w:t>
      </w:r>
      <w:r w:rsidRPr="00534EEB">
        <w:rPr>
          <w:rFonts w:ascii="Times New Roman" w:hAnsi="Times New Roman" w:cs="Times New Roman"/>
        </w:rPr>
        <w:t xml:space="preserve"> Serious</w:t>
      </w:r>
    </w:p>
    <w:p w14:paraId="6127F1FB"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Ayers et al. (2023):</w:t>
      </w:r>
      <w:r w:rsidRPr="00534EEB">
        <w:rPr>
          <w:rFonts w:ascii="Times New Roman" w:hAnsi="Times New Roman" w:cs="Times New Roman"/>
        </w:rPr>
        <w:t xml:space="preserve"> Serious</w:t>
      </w:r>
    </w:p>
    <w:p w14:paraId="547B1C73"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D. et al. (2024):</w:t>
      </w:r>
      <w:r w:rsidRPr="00534EEB">
        <w:rPr>
          <w:rFonts w:ascii="Times New Roman" w:hAnsi="Times New Roman" w:cs="Times New Roman"/>
        </w:rPr>
        <w:t xml:space="preserve"> Moderate</w:t>
      </w:r>
    </w:p>
    <w:p w14:paraId="11FF41B2"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Reynolds et al. (2024):</w:t>
      </w:r>
      <w:r w:rsidRPr="00534EEB">
        <w:rPr>
          <w:rFonts w:ascii="Times New Roman" w:hAnsi="Times New Roman" w:cs="Times New Roman"/>
        </w:rPr>
        <w:t xml:space="preserve"> Moderate</w:t>
      </w:r>
    </w:p>
    <w:p w14:paraId="0887FBF2"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Meyer et al. (2024):</w:t>
      </w:r>
      <w:r w:rsidRPr="00534EEB">
        <w:rPr>
          <w:rFonts w:ascii="Times New Roman" w:hAnsi="Times New Roman" w:cs="Times New Roman"/>
        </w:rPr>
        <w:t xml:space="preserve"> Serious</w:t>
      </w:r>
    </w:p>
    <w:p w14:paraId="63D921D1"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Li, Wang, Strachan, et al. (2024):</w:t>
      </w:r>
      <w:r w:rsidRPr="00534EEB">
        <w:rPr>
          <w:rFonts w:ascii="Times New Roman" w:hAnsi="Times New Roman" w:cs="Times New Roman"/>
        </w:rPr>
        <w:t xml:space="preserve"> Serious</w:t>
      </w:r>
    </w:p>
    <w:p w14:paraId="1BF343E4"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Armbruster et al. (2024):</w:t>
      </w:r>
      <w:r w:rsidRPr="00534EEB">
        <w:rPr>
          <w:rFonts w:ascii="Times New Roman" w:hAnsi="Times New Roman" w:cs="Times New Roman"/>
        </w:rPr>
        <w:t xml:space="preserve"> Moderate</w:t>
      </w:r>
    </w:p>
    <w:p w14:paraId="5E804A0F" w14:textId="5D85C709"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Small et al. (2024):</w:t>
      </w:r>
      <w:r w:rsidRPr="00534EEB">
        <w:rPr>
          <w:rFonts w:ascii="Times New Roman" w:hAnsi="Times New Roman" w:cs="Times New Roman"/>
        </w:rPr>
        <w:t xml:space="preserve"> </w:t>
      </w:r>
      <w:r w:rsidR="00CE5D87">
        <w:rPr>
          <w:rFonts w:ascii="Times New Roman" w:hAnsi="Times New Roman" w:cs="Times New Roman"/>
        </w:rPr>
        <w:t>Moderate</w:t>
      </w:r>
    </w:p>
    <w:p w14:paraId="7AA5FF2E"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lastRenderedPageBreak/>
        <w:t>Wan et al. (2024):</w:t>
      </w:r>
      <w:r w:rsidRPr="00534EEB">
        <w:rPr>
          <w:rFonts w:ascii="Times New Roman" w:hAnsi="Times New Roman" w:cs="Times New Roman"/>
        </w:rPr>
        <w:t xml:space="preserve"> Serious</w:t>
      </w:r>
    </w:p>
    <w:p w14:paraId="4D3B90D4"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Yong et al. (2024):</w:t>
      </w:r>
      <w:r w:rsidRPr="00534EEB">
        <w:rPr>
          <w:rFonts w:ascii="Times New Roman" w:hAnsi="Times New Roman" w:cs="Times New Roman"/>
        </w:rPr>
        <w:t xml:space="preserve"> Moderate</w:t>
      </w:r>
    </w:p>
    <w:p w14:paraId="012FFE72"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Chen et al. (2024):</w:t>
      </w:r>
      <w:r w:rsidRPr="00534EEB">
        <w:rPr>
          <w:rFonts w:ascii="Times New Roman" w:hAnsi="Times New Roman" w:cs="Times New Roman"/>
        </w:rPr>
        <w:t xml:space="preserve"> Serious</w:t>
      </w:r>
    </w:p>
    <w:p w14:paraId="2940FE55" w14:textId="77777777" w:rsidR="00534EEB" w:rsidRPr="00534EEB" w:rsidRDefault="00534EEB" w:rsidP="00534EEB">
      <w:pPr>
        <w:numPr>
          <w:ilvl w:val="0"/>
          <w:numId w:val="5"/>
        </w:numPr>
        <w:rPr>
          <w:rFonts w:ascii="Times New Roman" w:hAnsi="Times New Roman" w:cs="Times New Roman"/>
        </w:rPr>
      </w:pPr>
      <w:r w:rsidRPr="00534EEB">
        <w:rPr>
          <w:rFonts w:ascii="Times New Roman" w:hAnsi="Times New Roman" w:cs="Times New Roman"/>
          <w:b/>
          <w:bCs/>
        </w:rPr>
        <w:t>He et al. (2024):</w:t>
      </w:r>
      <w:r w:rsidRPr="00534EEB">
        <w:rPr>
          <w:rFonts w:ascii="Times New Roman" w:hAnsi="Times New Roman" w:cs="Times New Roman"/>
        </w:rPr>
        <w:t xml:space="preserve"> Moderate</w:t>
      </w:r>
    </w:p>
    <w:p w14:paraId="3A3BBB0C" w14:textId="77777777" w:rsidR="00534EEB" w:rsidRPr="008242C7" w:rsidRDefault="00534EEB" w:rsidP="00D240E9">
      <w:pPr>
        <w:rPr>
          <w:rFonts w:ascii="Times New Roman" w:hAnsi="Times New Roman" w:cs="Times New Roman"/>
        </w:rPr>
      </w:pPr>
    </w:p>
    <w:sectPr w:rsidR="00534EEB" w:rsidRPr="008242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7FC3"/>
    <w:multiLevelType w:val="hybridMultilevel"/>
    <w:tmpl w:val="58705702"/>
    <w:lvl w:ilvl="0" w:tplc="3D540C52">
      <w:start w:val="1"/>
      <w:numFmt w:val="bullet"/>
      <w:lvlText w:val="-"/>
      <w:lvlJc w:val="left"/>
      <w:pPr>
        <w:tabs>
          <w:tab w:val="num" w:pos="720"/>
        </w:tabs>
        <w:ind w:left="720" w:hanging="360"/>
      </w:pPr>
      <w:rPr>
        <w:rFonts w:ascii="Times New Roman" w:hAnsi="Times New Roman" w:hint="default"/>
      </w:rPr>
    </w:lvl>
    <w:lvl w:ilvl="1" w:tplc="F022115E" w:tentative="1">
      <w:start w:val="1"/>
      <w:numFmt w:val="bullet"/>
      <w:lvlText w:val="-"/>
      <w:lvlJc w:val="left"/>
      <w:pPr>
        <w:tabs>
          <w:tab w:val="num" w:pos="1440"/>
        </w:tabs>
        <w:ind w:left="1440" w:hanging="360"/>
      </w:pPr>
      <w:rPr>
        <w:rFonts w:ascii="Times New Roman" w:hAnsi="Times New Roman" w:hint="default"/>
      </w:rPr>
    </w:lvl>
    <w:lvl w:ilvl="2" w:tplc="96548D22" w:tentative="1">
      <w:start w:val="1"/>
      <w:numFmt w:val="bullet"/>
      <w:lvlText w:val="-"/>
      <w:lvlJc w:val="left"/>
      <w:pPr>
        <w:tabs>
          <w:tab w:val="num" w:pos="2160"/>
        </w:tabs>
        <w:ind w:left="2160" w:hanging="360"/>
      </w:pPr>
      <w:rPr>
        <w:rFonts w:ascii="Times New Roman" w:hAnsi="Times New Roman" w:hint="default"/>
      </w:rPr>
    </w:lvl>
    <w:lvl w:ilvl="3" w:tplc="BE101F5C" w:tentative="1">
      <w:start w:val="1"/>
      <w:numFmt w:val="bullet"/>
      <w:lvlText w:val="-"/>
      <w:lvlJc w:val="left"/>
      <w:pPr>
        <w:tabs>
          <w:tab w:val="num" w:pos="2880"/>
        </w:tabs>
        <w:ind w:left="2880" w:hanging="360"/>
      </w:pPr>
      <w:rPr>
        <w:rFonts w:ascii="Times New Roman" w:hAnsi="Times New Roman" w:hint="default"/>
      </w:rPr>
    </w:lvl>
    <w:lvl w:ilvl="4" w:tplc="6F4A0D3A" w:tentative="1">
      <w:start w:val="1"/>
      <w:numFmt w:val="bullet"/>
      <w:lvlText w:val="-"/>
      <w:lvlJc w:val="left"/>
      <w:pPr>
        <w:tabs>
          <w:tab w:val="num" w:pos="3600"/>
        </w:tabs>
        <w:ind w:left="3600" w:hanging="360"/>
      </w:pPr>
      <w:rPr>
        <w:rFonts w:ascii="Times New Roman" w:hAnsi="Times New Roman" w:hint="default"/>
      </w:rPr>
    </w:lvl>
    <w:lvl w:ilvl="5" w:tplc="C2DCFD8E" w:tentative="1">
      <w:start w:val="1"/>
      <w:numFmt w:val="bullet"/>
      <w:lvlText w:val="-"/>
      <w:lvlJc w:val="left"/>
      <w:pPr>
        <w:tabs>
          <w:tab w:val="num" w:pos="4320"/>
        </w:tabs>
        <w:ind w:left="4320" w:hanging="360"/>
      </w:pPr>
      <w:rPr>
        <w:rFonts w:ascii="Times New Roman" w:hAnsi="Times New Roman" w:hint="default"/>
      </w:rPr>
    </w:lvl>
    <w:lvl w:ilvl="6" w:tplc="C8141E98" w:tentative="1">
      <w:start w:val="1"/>
      <w:numFmt w:val="bullet"/>
      <w:lvlText w:val="-"/>
      <w:lvlJc w:val="left"/>
      <w:pPr>
        <w:tabs>
          <w:tab w:val="num" w:pos="5040"/>
        </w:tabs>
        <w:ind w:left="5040" w:hanging="360"/>
      </w:pPr>
      <w:rPr>
        <w:rFonts w:ascii="Times New Roman" w:hAnsi="Times New Roman" w:hint="default"/>
      </w:rPr>
    </w:lvl>
    <w:lvl w:ilvl="7" w:tplc="144864FA" w:tentative="1">
      <w:start w:val="1"/>
      <w:numFmt w:val="bullet"/>
      <w:lvlText w:val="-"/>
      <w:lvlJc w:val="left"/>
      <w:pPr>
        <w:tabs>
          <w:tab w:val="num" w:pos="5760"/>
        </w:tabs>
        <w:ind w:left="5760" w:hanging="360"/>
      </w:pPr>
      <w:rPr>
        <w:rFonts w:ascii="Times New Roman" w:hAnsi="Times New Roman" w:hint="default"/>
      </w:rPr>
    </w:lvl>
    <w:lvl w:ilvl="8" w:tplc="48F8B05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4094FF9"/>
    <w:multiLevelType w:val="multilevel"/>
    <w:tmpl w:val="76AA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04758"/>
    <w:multiLevelType w:val="hybridMultilevel"/>
    <w:tmpl w:val="A24A7866"/>
    <w:lvl w:ilvl="0" w:tplc="7FF8AC12">
      <w:start w:val="1"/>
      <w:numFmt w:val="bullet"/>
      <w:lvlText w:val="•"/>
      <w:lvlJc w:val="left"/>
      <w:pPr>
        <w:tabs>
          <w:tab w:val="num" w:pos="720"/>
        </w:tabs>
        <w:ind w:left="720" w:hanging="360"/>
      </w:pPr>
      <w:rPr>
        <w:rFonts w:ascii="Arial" w:hAnsi="Arial" w:hint="default"/>
      </w:rPr>
    </w:lvl>
    <w:lvl w:ilvl="1" w:tplc="9D6A98C2" w:tentative="1">
      <w:start w:val="1"/>
      <w:numFmt w:val="bullet"/>
      <w:lvlText w:val="•"/>
      <w:lvlJc w:val="left"/>
      <w:pPr>
        <w:tabs>
          <w:tab w:val="num" w:pos="1440"/>
        </w:tabs>
        <w:ind w:left="1440" w:hanging="360"/>
      </w:pPr>
      <w:rPr>
        <w:rFonts w:ascii="Arial" w:hAnsi="Arial" w:hint="default"/>
      </w:rPr>
    </w:lvl>
    <w:lvl w:ilvl="2" w:tplc="C3AAEC6E" w:tentative="1">
      <w:start w:val="1"/>
      <w:numFmt w:val="bullet"/>
      <w:lvlText w:val="•"/>
      <w:lvlJc w:val="left"/>
      <w:pPr>
        <w:tabs>
          <w:tab w:val="num" w:pos="2160"/>
        </w:tabs>
        <w:ind w:left="2160" w:hanging="360"/>
      </w:pPr>
      <w:rPr>
        <w:rFonts w:ascii="Arial" w:hAnsi="Arial" w:hint="default"/>
      </w:rPr>
    </w:lvl>
    <w:lvl w:ilvl="3" w:tplc="F0F20096" w:tentative="1">
      <w:start w:val="1"/>
      <w:numFmt w:val="bullet"/>
      <w:lvlText w:val="•"/>
      <w:lvlJc w:val="left"/>
      <w:pPr>
        <w:tabs>
          <w:tab w:val="num" w:pos="2880"/>
        </w:tabs>
        <w:ind w:left="2880" w:hanging="360"/>
      </w:pPr>
      <w:rPr>
        <w:rFonts w:ascii="Arial" w:hAnsi="Arial" w:hint="default"/>
      </w:rPr>
    </w:lvl>
    <w:lvl w:ilvl="4" w:tplc="C8D88E26" w:tentative="1">
      <w:start w:val="1"/>
      <w:numFmt w:val="bullet"/>
      <w:lvlText w:val="•"/>
      <w:lvlJc w:val="left"/>
      <w:pPr>
        <w:tabs>
          <w:tab w:val="num" w:pos="3600"/>
        </w:tabs>
        <w:ind w:left="3600" w:hanging="360"/>
      </w:pPr>
      <w:rPr>
        <w:rFonts w:ascii="Arial" w:hAnsi="Arial" w:hint="default"/>
      </w:rPr>
    </w:lvl>
    <w:lvl w:ilvl="5" w:tplc="F3E891A8" w:tentative="1">
      <w:start w:val="1"/>
      <w:numFmt w:val="bullet"/>
      <w:lvlText w:val="•"/>
      <w:lvlJc w:val="left"/>
      <w:pPr>
        <w:tabs>
          <w:tab w:val="num" w:pos="4320"/>
        </w:tabs>
        <w:ind w:left="4320" w:hanging="360"/>
      </w:pPr>
      <w:rPr>
        <w:rFonts w:ascii="Arial" w:hAnsi="Arial" w:hint="default"/>
      </w:rPr>
    </w:lvl>
    <w:lvl w:ilvl="6" w:tplc="7984542A" w:tentative="1">
      <w:start w:val="1"/>
      <w:numFmt w:val="bullet"/>
      <w:lvlText w:val="•"/>
      <w:lvlJc w:val="left"/>
      <w:pPr>
        <w:tabs>
          <w:tab w:val="num" w:pos="5040"/>
        </w:tabs>
        <w:ind w:left="5040" w:hanging="360"/>
      </w:pPr>
      <w:rPr>
        <w:rFonts w:ascii="Arial" w:hAnsi="Arial" w:hint="default"/>
      </w:rPr>
    </w:lvl>
    <w:lvl w:ilvl="7" w:tplc="5058BD5A" w:tentative="1">
      <w:start w:val="1"/>
      <w:numFmt w:val="bullet"/>
      <w:lvlText w:val="•"/>
      <w:lvlJc w:val="left"/>
      <w:pPr>
        <w:tabs>
          <w:tab w:val="num" w:pos="5760"/>
        </w:tabs>
        <w:ind w:left="5760" w:hanging="360"/>
      </w:pPr>
      <w:rPr>
        <w:rFonts w:ascii="Arial" w:hAnsi="Arial" w:hint="default"/>
      </w:rPr>
    </w:lvl>
    <w:lvl w:ilvl="8" w:tplc="B47EEF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7B3324A"/>
    <w:multiLevelType w:val="multilevel"/>
    <w:tmpl w:val="0136B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CA7F8F"/>
    <w:multiLevelType w:val="hybridMultilevel"/>
    <w:tmpl w:val="D8C8F3FC"/>
    <w:lvl w:ilvl="0" w:tplc="D5C20CEE">
      <w:start w:val="1"/>
      <w:numFmt w:val="bullet"/>
      <w:lvlText w:val="•"/>
      <w:lvlJc w:val="left"/>
      <w:pPr>
        <w:tabs>
          <w:tab w:val="num" w:pos="720"/>
        </w:tabs>
        <w:ind w:left="720" w:hanging="360"/>
      </w:pPr>
      <w:rPr>
        <w:rFonts w:ascii="Arial" w:hAnsi="Arial" w:hint="default"/>
      </w:rPr>
    </w:lvl>
    <w:lvl w:ilvl="1" w:tplc="8BB2A302" w:tentative="1">
      <w:start w:val="1"/>
      <w:numFmt w:val="bullet"/>
      <w:lvlText w:val="•"/>
      <w:lvlJc w:val="left"/>
      <w:pPr>
        <w:tabs>
          <w:tab w:val="num" w:pos="1440"/>
        </w:tabs>
        <w:ind w:left="1440" w:hanging="360"/>
      </w:pPr>
      <w:rPr>
        <w:rFonts w:ascii="Arial" w:hAnsi="Arial" w:hint="default"/>
      </w:rPr>
    </w:lvl>
    <w:lvl w:ilvl="2" w:tplc="2FDC7E12" w:tentative="1">
      <w:start w:val="1"/>
      <w:numFmt w:val="bullet"/>
      <w:lvlText w:val="•"/>
      <w:lvlJc w:val="left"/>
      <w:pPr>
        <w:tabs>
          <w:tab w:val="num" w:pos="2160"/>
        </w:tabs>
        <w:ind w:left="2160" w:hanging="360"/>
      </w:pPr>
      <w:rPr>
        <w:rFonts w:ascii="Arial" w:hAnsi="Arial" w:hint="default"/>
      </w:rPr>
    </w:lvl>
    <w:lvl w:ilvl="3" w:tplc="E0AEF104" w:tentative="1">
      <w:start w:val="1"/>
      <w:numFmt w:val="bullet"/>
      <w:lvlText w:val="•"/>
      <w:lvlJc w:val="left"/>
      <w:pPr>
        <w:tabs>
          <w:tab w:val="num" w:pos="2880"/>
        </w:tabs>
        <w:ind w:left="2880" w:hanging="360"/>
      </w:pPr>
      <w:rPr>
        <w:rFonts w:ascii="Arial" w:hAnsi="Arial" w:hint="default"/>
      </w:rPr>
    </w:lvl>
    <w:lvl w:ilvl="4" w:tplc="CF9C13D2" w:tentative="1">
      <w:start w:val="1"/>
      <w:numFmt w:val="bullet"/>
      <w:lvlText w:val="•"/>
      <w:lvlJc w:val="left"/>
      <w:pPr>
        <w:tabs>
          <w:tab w:val="num" w:pos="3600"/>
        </w:tabs>
        <w:ind w:left="3600" w:hanging="360"/>
      </w:pPr>
      <w:rPr>
        <w:rFonts w:ascii="Arial" w:hAnsi="Arial" w:hint="default"/>
      </w:rPr>
    </w:lvl>
    <w:lvl w:ilvl="5" w:tplc="A5D67316" w:tentative="1">
      <w:start w:val="1"/>
      <w:numFmt w:val="bullet"/>
      <w:lvlText w:val="•"/>
      <w:lvlJc w:val="left"/>
      <w:pPr>
        <w:tabs>
          <w:tab w:val="num" w:pos="4320"/>
        </w:tabs>
        <w:ind w:left="4320" w:hanging="360"/>
      </w:pPr>
      <w:rPr>
        <w:rFonts w:ascii="Arial" w:hAnsi="Arial" w:hint="default"/>
      </w:rPr>
    </w:lvl>
    <w:lvl w:ilvl="6" w:tplc="A5B82BCC" w:tentative="1">
      <w:start w:val="1"/>
      <w:numFmt w:val="bullet"/>
      <w:lvlText w:val="•"/>
      <w:lvlJc w:val="left"/>
      <w:pPr>
        <w:tabs>
          <w:tab w:val="num" w:pos="5040"/>
        </w:tabs>
        <w:ind w:left="5040" w:hanging="360"/>
      </w:pPr>
      <w:rPr>
        <w:rFonts w:ascii="Arial" w:hAnsi="Arial" w:hint="default"/>
      </w:rPr>
    </w:lvl>
    <w:lvl w:ilvl="7" w:tplc="8F949252" w:tentative="1">
      <w:start w:val="1"/>
      <w:numFmt w:val="bullet"/>
      <w:lvlText w:val="•"/>
      <w:lvlJc w:val="left"/>
      <w:pPr>
        <w:tabs>
          <w:tab w:val="num" w:pos="5760"/>
        </w:tabs>
        <w:ind w:left="5760" w:hanging="360"/>
      </w:pPr>
      <w:rPr>
        <w:rFonts w:ascii="Arial" w:hAnsi="Arial" w:hint="default"/>
      </w:rPr>
    </w:lvl>
    <w:lvl w:ilvl="8" w:tplc="BE403BBA" w:tentative="1">
      <w:start w:val="1"/>
      <w:numFmt w:val="bullet"/>
      <w:lvlText w:val="•"/>
      <w:lvlJc w:val="left"/>
      <w:pPr>
        <w:tabs>
          <w:tab w:val="num" w:pos="6480"/>
        </w:tabs>
        <w:ind w:left="6480" w:hanging="360"/>
      </w:pPr>
      <w:rPr>
        <w:rFonts w:ascii="Arial" w:hAnsi="Arial" w:hint="default"/>
      </w:rPr>
    </w:lvl>
  </w:abstractNum>
  <w:num w:numId="1" w16cid:durableId="943656692">
    <w:abstractNumId w:val="2"/>
  </w:num>
  <w:num w:numId="2" w16cid:durableId="1768842377">
    <w:abstractNumId w:val="4"/>
  </w:num>
  <w:num w:numId="3" w16cid:durableId="1281034422">
    <w:abstractNumId w:val="0"/>
  </w:num>
  <w:num w:numId="4" w16cid:durableId="46225163">
    <w:abstractNumId w:val="1"/>
  </w:num>
  <w:num w:numId="5" w16cid:durableId="1700621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144"/>
    <w:rsid w:val="00005320"/>
    <w:rsid w:val="00095028"/>
    <w:rsid w:val="000D4A31"/>
    <w:rsid w:val="001006AB"/>
    <w:rsid w:val="00195E79"/>
    <w:rsid w:val="001C3144"/>
    <w:rsid w:val="00267664"/>
    <w:rsid w:val="00280371"/>
    <w:rsid w:val="002951D9"/>
    <w:rsid w:val="002A1884"/>
    <w:rsid w:val="002C36C3"/>
    <w:rsid w:val="003420EF"/>
    <w:rsid w:val="003A5B9B"/>
    <w:rsid w:val="003D5D7A"/>
    <w:rsid w:val="003F7702"/>
    <w:rsid w:val="00412A20"/>
    <w:rsid w:val="00414390"/>
    <w:rsid w:val="00431317"/>
    <w:rsid w:val="004346A1"/>
    <w:rsid w:val="004B6972"/>
    <w:rsid w:val="004E1E85"/>
    <w:rsid w:val="00534EEB"/>
    <w:rsid w:val="005441FD"/>
    <w:rsid w:val="00575E58"/>
    <w:rsid w:val="005B20D4"/>
    <w:rsid w:val="005B6F33"/>
    <w:rsid w:val="00657F6A"/>
    <w:rsid w:val="0067329A"/>
    <w:rsid w:val="006C6AD7"/>
    <w:rsid w:val="006D71D2"/>
    <w:rsid w:val="00740E2B"/>
    <w:rsid w:val="007648B6"/>
    <w:rsid w:val="00783E74"/>
    <w:rsid w:val="0079469E"/>
    <w:rsid w:val="00795D4C"/>
    <w:rsid w:val="007A350C"/>
    <w:rsid w:val="007D3551"/>
    <w:rsid w:val="007F6D73"/>
    <w:rsid w:val="008242C7"/>
    <w:rsid w:val="00846C56"/>
    <w:rsid w:val="00897AC8"/>
    <w:rsid w:val="008D3B8D"/>
    <w:rsid w:val="008F605B"/>
    <w:rsid w:val="00902A72"/>
    <w:rsid w:val="009236AA"/>
    <w:rsid w:val="00931FF2"/>
    <w:rsid w:val="009520F8"/>
    <w:rsid w:val="0097525D"/>
    <w:rsid w:val="009B2F11"/>
    <w:rsid w:val="009C3C33"/>
    <w:rsid w:val="00A135BF"/>
    <w:rsid w:val="00A85E2F"/>
    <w:rsid w:val="00B11D2B"/>
    <w:rsid w:val="00B53AA9"/>
    <w:rsid w:val="00B91A3C"/>
    <w:rsid w:val="00BA4706"/>
    <w:rsid w:val="00BD3DDA"/>
    <w:rsid w:val="00BF755A"/>
    <w:rsid w:val="00C172CF"/>
    <w:rsid w:val="00C34454"/>
    <w:rsid w:val="00C96EBD"/>
    <w:rsid w:val="00CA4470"/>
    <w:rsid w:val="00CB02F6"/>
    <w:rsid w:val="00CC0DC4"/>
    <w:rsid w:val="00CE5D87"/>
    <w:rsid w:val="00CF1741"/>
    <w:rsid w:val="00D00817"/>
    <w:rsid w:val="00D240E9"/>
    <w:rsid w:val="00E7171D"/>
    <w:rsid w:val="00EA2A7F"/>
    <w:rsid w:val="00EC57FA"/>
    <w:rsid w:val="00F2543B"/>
    <w:rsid w:val="00F41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7C07D"/>
  <w15:chartTrackingRefBased/>
  <w15:docId w15:val="{B62C5D39-3097-4DFA-84F0-CB546DF4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3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31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1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31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31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1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1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1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1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1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31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1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1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1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1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1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144"/>
    <w:rPr>
      <w:rFonts w:eastAsiaTheme="majorEastAsia" w:cstheme="majorBidi"/>
      <w:color w:val="272727" w:themeColor="text1" w:themeTint="D8"/>
    </w:rPr>
  </w:style>
  <w:style w:type="paragraph" w:styleId="Title">
    <w:name w:val="Title"/>
    <w:basedOn w:val="Normal"/>
    <w:next w:val="Normal"/>
    <w:link w:val="TitleChar"/>
    <w:uiPriority w:val="10"/>
    <w:qFormat/>
    <w:rsid w:val="001C3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1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1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144"/>
    <w:pPr>
      <w:spacing w:before="160"/>
      <w:jc w:val="center"/>
    </w:pPr>
    <w:rPr>
      <w:i/>
      <w:iCs/>
      <w:color w:val="404040" w:themeColor="text1" w:themeTint="BF"/>
    </w:rPr>
  </w:style>
  <w:style w:type="character" w:customStyle="1" w:styleId="QuoteChar">
    <w:name w:val="Quote Char"/>
    <w:basedOn w:val="DefaultParagraphFont"/>
    <w:link w:val="Quote"/>
    <w:uiPriority w:val="29"/>
    <w:rsid w:val="001C3144"/>
    <w:rPr>
      <w:i/>
      <w:iCs/>
      <w:color w:val="404040" w:themeColor="text1" w:themeTint="BF"/>
    </w:rPr>
  </w:style>
  <w:style w:type="paragraph" w:styleId="ListParagraph">
    <w:name w:val="List Paragraph"/>
    <w:basedOn w:val="Normal"/>
    <w:uiPriority w:val="34"/>
    <w:qFormat/>
    <w:rsid w:val="001C3144"/>
    <w:pPr>
      <w:ind w:left="720"/>
      <w:contextualSpacing/>
    </w:pPr>
  </w:style>
  <w:style w:type="character" w:styleId="IntenseEmphasis">
    <w:name w:val="Intense Emphasis"/>
    <w:basedOn w:val="DefaultParagraphFont"/>
    <w:uiPriority w:val="21"/>
    <w:qFormat/>
    <w:rsid w:val="001C3144"/>
    <w:rPr>
      <w:i/>
      <w:iCs/>
      <w:color w:val="0F4761" w:themeColor="accent1" w:themeShade="BF"/>
    </w:rPr>
  </w:style>
  <w:style w:type="paragraph" w:styleId="IntenseQuote">
    <w:name w:val="Intense Quote"/>
    <w:basedOn w:val="Normal"/>
    <w:next w:val="Normal"/>
    <w:link w:val="IntenseQuoteChar"/>
    <w:uiPriority w:val="30"/>
    <w:qFormat/>
    <w:rsid w:val="001C3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144"/>
    <w:rPr>
      <w:i/>
      <w:iCs/>
      <w:color w:val="0F4761" w:themeColor="accent1" w:themeShade="BF"/>
    </w:rPr>
  </w:style>
  <w:style w:type="character" w:styleId="IntenseReference">
    <w:name w:val="Intense Reference"/>
    <w:basedOn w:val="DefaultParagraphFont"/>
    <w:uiPriority w:val="32"/>
    <w:qFormat/>
    <w:rsid w:val="001C3144"/>
    <w:rPr>
      <w:b/>
      <w:bCs/>
      <w:smallCaps/>
      <w:color w:val="0F4761" w:themeColor="accent1" w:themeShade="BF"/>
      <w:spacing w:val="5"/>
    </w:rPr>
  </w:style>
  <w:style w:type="table" w:styleId="TableGrid">
    <w:name w:val="Table Grid"/>
    <w:basedOn w:val="TableNormal"/>
    <w:uiPriority w:val="39"/>
    <w:rsid w:val="001C3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1E85"/>
    <w:rPr>
      <w:color w:val="467886" w:themeColor="hyperlink"/>
      <w:u w:val="single"/>
    </w:rPr>
  </w:style>
  <w:style w:type="character" w:styleId="UnresolvedMention">
    <w:name w:val="Unresolved Mention"/>
    <w:basedOn w:val="DefaultParagraphFont"/>
    <w:uiPriority w:val="99"/>
    <w:semiHidden/>
    <w:unhideWhenUsed/>
    <w:rsid w:val="004E1E85"/>
    <w:rPr>
      <w:color w:val="605E5C"/>
      <w:shd w:val="clear" w:color="auto" w:fill="E1DFDD"/>
    </w:rPr>
  </w:style>
  <w:style w:type="character" w:styleId="FollowedHyperlink">
    <w:name w:val="FollowedHyperlink"/>
    <w:basedOn w:val="DefaultParagraphFont"/>
    <w:uiPriority w:val="99"/>
    <w:semiHidden/>
    <w:unhideWhenUsed/>
    <w:rsid w:val="00412A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967">
      <w:bodyDiv w:val="1"/>
      <w:marLeft w:val="0"/>
      <w:marRight w:val="0"/>
      <w:marTop w:val="0"/>
      <w:marBottom w:val="0"/>
      <w:divBdr>
        <w:top w:val="none" w:sz="0" w:space="0" w:color="auto"/>
        <w:left w:val="none" w:sz="0" w:space="0" w:color="auto"/>
        <w:bottom w:val="none" w:sz="0" w:space="0" w:color="auto"/>
        <w:right w:val="none" w:sz="0" w:space="0" w:color="auto"/>
      </w:divBdr>
    </w:div>
    <w:div w:id="130905268">
      <w:bodyDiv w:val="1"/>
      <w:marLeft w:val="0"/>
      <w:marRight w:val="0"/>
      <w:marTop w:val="0"/>
      <w:marBottom w:val="0"/>
      <w:divBdr>
        <w:top w:val="none" w:sz="0" w:space="0" w:color="auto"/>
        <w:left w:val="none" w:sz="0" w:space="0" w:color="auto"/>
        <w:bottom w:val="none" w:sz="0" w:space="0" w:color="auto"/>
        <w:right w:val="none" w:sz="0" w:space="0" w:color="auto"/>
      </w:divBdr>
    </w:div>
    <w:div w:id="229315394">
      <w:bodyDiv w:val="1"/>
      <w:marLeft w:val="0"/>
      <w:marRight w:val="0"/>
      <w:marTop w:val="0"/>
      <w:marBottom w:val="0"/>
      <w:divBdr>
        <w:top w:val="none" w:sz="0" w:space="0" w:color="auto"/>
        <w:left w:val="none" w:sz="0" w:space="0" w:color="auto"/>
        <w:bottom w:val="none" w:sz="0" w:space="0" w:color="auto"/>
        <w:right w:val="none" w:sz="0" w:space="0" w:color="auto"/>
      </w:divBdr>
    </w:div>
    <w:div w:id="376467278">
      <w:bodyDiv w:val="1"/>
      <w:marLeft w:val="0"/>
      <w:marRight w:val="0"/>
      <w:marTop w:val="0"/>
      <w:marBottom w:val="0"/>
      <w:divBdr>
        <w:top w:val="none" w:sz="0" w:space="0" w:color="auto"/>
        <w:left w:val="none" w:sz="0" w:space="0" w:color="auto"/>
        <w:bottom w:val="none" w:sz="0" w:space="0" w:color="auto"/>
        <w:right w:val="none" w:sz="0" w:space="0" w:color="auto"/>
      </w:divBdr>
    </w:div>
    <w:div w:id="416560133">
      <w:bodyDiv w:val="1"/>
      <w:marLeft w:val="0"/>
      <w:marRight w:val="0"/>
      <w:marTop w:val="0"/>
      <w:marBottom w:val="0"/>
      <w:divBdr>
        <w:top w:val="none" w:sz="0" w:space="0" w:color="auto"/>
        <w:left w:val="none" w:sz="0" w:space="0" w:color="auto"/>
        <w:bottom w:val="none" w:sz="0" w:space="0" w:color="auto"/>
        <w:right w:val="none" w:sz="0" w:space="0" w:color="auto"/>
      </w:divBdr>
    </w:div>
    <w:div w:id="448084122">
      <w:bodyDiv w:val="1"/>
      <w:marLeft w:val="0"/>
      <w:marRight w:val="0"/>
      <w:marTop w:val="0"/>
      <w:marBottom w:val="0"/>
      <w:divBdr>
        <w:top w:val="none" w:sz="0" w:space="0" w:color="auto"/>
        <w:left w:val="none" w:sz="0" w:space="0" w:color="auto"/>
        <w:bottom w:val="none" w:sz="0" w:space="0" w:color="auto"/>
        <w:right w:val="none" w:sz="0" w:space="0" w:color="auto"/>
      </w:divBdr>
    </w:div>
    <w:div w:id="456486787">
      <w:bodyDiv w:val="1"/>
      <w:marLeft w:val="0"/>
      <w:marRight w:val="0"/>
      <w:marTop w:val="0"/>
      <w:marBottom w:val="0"/>
      <w:divBdr>
        <w:top w:val="none" w:sz="0" w:space="0" w:color="auto"/>
        <w:left w:val="none" w:sz="0" w:space="0" w:color="auto"/>
        <w:bottom w:val="none" w:sz="0" w:space="0" w:color="auto"/>
        <w:right w:val="none" w:sz="0" w:space="0" w:color="auto"/>
      </w:divBdr>
    </w:div>
    <w:div w:id="559636306">
      <w:bodyDiv w:val="1"/>
      <w:marLeft w:val="0"/>
      <w:marRight w:val="0"/>
      <w:marTop w:val="0"/>
      <w:marBottom w:val="0"/>
      <w:divBdr>
        <w:top w:val="none" w:sz="0" w:space="0" w:color="auto"/>
        <w:left w:val="none" w:sz="0" w:space="0" w:color="auto"/>
        <w:bottom w:val="none" w:sz="0" w:space="0" w:color="auto"/>
        <w:right w:val="none" w:sz="0" w:space="0" w:color="auto"/>
      </w:divBdr>
    </w:div>
    <w:div w:id="580526080">
      <w:bodyDiv w:val="1"/>
      <w:marLeft w:val="0"/>
      <w:marRight w:val="0"/>
      <w:marTop w:val="0"/>
      <w:marBottom w:val="0"/>
      <w:divBdr>
        <w:top w:val="none" w:sz="0" w:space="0" w:color="auto"/>
        <w:left w:val="none" w:sz="0" w:space="0" w:color="auto"/>
        <w:bottom w:val="none" w:sz="0" w:space="0" w:color="auto"/>
        <w:right w:val="none" w:sz="0" w:space="0" w:color="auto"/>
      </w:divBdr>
    </w:div>
    <w:div w:id="718670266">
      <w:bodyDiv w:val="1"/>
      <w:marLeft w:val="0"/>
      <w:marRight w:val="0"/>
      <w:marTop w:val="0"/>
      <w:marBottom w:val="0"/>
      <w:divBdr>
        <w:top w:val="none" w:sz="0" w:space="0" w:color="auto"/>
        <w:left w:val="none" w:sz="0" w:space="0" w:color="auto"/>
        <w:bottom w:val="none" w:sz="0" w:space="0" w:color="auto"/>
        <w:right w:val="none" w:sz="0" w:space="0" w:color="auto"/>
      </w:divBdr>
    </w:div>
    <w:div w:id="741609413">
      <w:bodyDiv w:val="1"/>
      <w:marLeft w:val="0"/>
      <w:marRight w:val="0"/>
      <w:marTop w:val="0"/>
      <w:marBottom w:val="0"/>
      <w:divBdr>
        <w:top w:val="none" w:sz="0" w:space="0" w:color="auto"/>
        <w:left w:val="none" w:sz="0" w:space="0" w:color="auto"/>
        <w:bottom w:val="none" w:sz="0" w:space="0" w:color="auto"/>
        <w:right w:val="none" w:sz="0" w:space="0" w:color="auto"/>
      </w:divBdr>
    </w:div>
    <w:div w:id="761989878">
      <w:bodyDiv w:val="1"/>
      <w:marLeft w:val="0"/>
      <w:marRight w:val="0"/>
      <w:marTop w:val="0"/>
      <w:marBottom w:val="0"/>
      <w:divBdr>
        <w:top w:val="none" w:sz="0" w:space="0" w:color="auto"/>
        <w:left w:val="none" w:sz="0" w:space="0" w:color="auto"/>
        <w:bottom w:val="none" w:sz="0" w:space="0" w:color="auto"/>
        <w:right w:val="none" w:sz="0" w:space="0" w:color="auto"/>
      </w:divBdr>
    </w:div>
    <w:div w:id="807891862">
      <w:bodyDiv w:val="1"/>
      <w:marLeft w:val="0"/>
      <w:marRight w:val="0"/>
      <w:marTop w:val="0"/>
      <w:marBottom w:val="0"/>
      <w:divBdr>
        <w:top w:val="none" w:sz="0" w:space="0" w:color="auto"/>
        <w:left w:val="none" w:sz="0" w:space="0" w:color="auto"/>
        <w:bottom w:val="none" w:sz="0" w:space="0" w:color="auto"/>
        <w:right w:val="none" w:sz="0" w:space="0" w:color="auto"/>
      </w:divBdr>
    </w:div>
    <w:div w:id="847062577">
      <w:bodyDiv w:val="1"/>
      <w:marLeft w:val="0"/>
      <w:marRight w:val="0"/>
      <w:marTop w:val="0"/>
      <w:marBottom w:val="0"/>
      <w:divBdr>
        <w:top w:val="none" w:sz="0" w:space="0" w:color="auto"/>
        <w:left w:val="none" w:sz="0" w:space="0" w:color="auto"/>
        <w:bottom w:val="none" w:sz="0" w:space="0" w:color="auto"/>
        <w:right w:val="none" w:sz="0" w:space="0" w:color="auto"/>
      </w:divBdr>
      <w:divsChild>
        <w:div w:id="1166285145">
          <w:marLeft w:val="0"/>
          <w:marRight w:val="0"/>
          <w:marTop w:val="0"/>
          <w:marBottom w:val="0"/>
          <w:divBdr>
            <w:top w:val="none" w:sz="0" w:space="0" w:color="auto"/>
            <w:left w:val="none" w:sz="0" w:space="0" w:color="auto"/>
            <w:bottom w:val="none" w:sz="0" w:space="0" w:color="auto"/>
            <w:right w:val="none" w:sz="0" w:space="0" w:color="auto"/>
          </w:divBdr>
          <w:divsChild>
            <w:div w:id="1785420291">
              <w:marLeft w:val="0"/>
              <w:marRight w:val="0"/>
              <w:marTop w:val="0"/>
              <w:marBottom w:val="0"/>
              <w:divBdr>
                <w:top w:val="none" w:sz="0" w:space="0" w:color="auto"/>
                <w:left w:val="none" w:sz="0" w:space="0" w:color="auto"/>
                <w:bottom w:val="none" w:sz="0" w:space="0" w:color="auto"/>
                <w:right w:val="none" w:sz="0" w:space="0" w:color="auto"/>
              </w:divBdr>
              <w:divsChild>
                <w:div w:id="52047845">
                  <w:marLeft w:val="0"/>
                  <w:marRight w:val="0"/>
                  <w:marTop w:val="0"/>
                  <w:marBottom w:val="0"/>
                  <w:divBdr>
                    <w:top w:val="none" w:sz="0" w:space="0" w:color="auto"/>
                    <w:left w:val="none" w:sz="0" w:space="0" w:color="auto"/>
                    <w:bottom w:val="none" w:sz="0" w:space="0" w:color="auto"/>
                    <w:right w:val="none" w:sz="0" w:space="0" w:color="auto"/>
                  </w:divBdr>
                  <w:divsChild>
                    <w:div w:id="1630431466">
                      <w:marLeft w:val="0"/>
                      <w:marRight w:val="0"/>
                      <w:marTop w:val="0"/>
                      <w:marBottom w:val="0"/>
                      <w:divBdr>
                        <w:top w:val="none" w:sz="0" w:space="0" w:color="auto"/>
                        <w:left w:val="none" w:sz="0" w:space="0" w:color="auto"/>
                        <w:bottom w:val="none" w:sz="0" w:space="0" w:color="auto"/>
                        <w:right w:val="none" w:sz="0" w:space="0" w:color="auto"/>
                      </w:divBdr>
                      <w:divsChild>
                        <w:div w:id="1048071623">
                          <w:marLeft w:val="0"/>
                          <w:marRight w:val="0"/>
                          <w:marTop w:val="0"/>
                          <w:marBottom w:val="0"/>
                          <w:divBdr>
                            <w:top w:val="none" w:sz="0" w:space="0" w:color="auto"/>
                            <w:left w:val="none" w:sz="0" w:space="0" w:color="auto"/>
                            <w:bottom w:val="none" w:sz="0" w:space="0" w:color="auto"/>
                            <w:right w:val="none" w:sz="0" w:space="0" w:color="auto"/>
                          </w:divBdr>
                          <w:divsChild>
                            <w:div w:id="1618681016">
                              <w:marLeft w:val="0"/>
                              <w:marRight w:val="0"/>
                              <w:marTop w:val="0"/>
                              <w:marBottom w:val="0"/>
                              <w:divBdr>
                                <w:top w:val="none" w:sz="0" w:space="0" w:color="auto"/>
                                <w:left w:val="none" w:sz="0" w:space="0" w:color="auto"/>
                                <w:bottom w:val="none" w:sz="0" w:space="0" w:color="auto"/>
                                <w:right w:val="none" w:sz="0" w:space="0" w:color="auto"/>
                              </w:divBdr>
                              <w:divsChild>
                                <w:div w:id="326635400">
                                  <w:marLeft w:val="0"/>
                                  <w:marRight w:val="0"/>
                                  <w:marTop w:val="0"/>
                                  <w:marBottom w:val="0"/>
                                  <w:divBdr>
                                    <w:top w:val="none" w:sz="0" w:space="0" w:color="auto"/>
                                    <w:left w:val="none" w:sz="0" w:space="0" w:color="auto"/>
                                    <w:bottom w:val="none" w:sz="0" w:space="0" w:color="auto"/>
                                    <w:right w:val="none" w:sz="0" w:space="0" w:color="auto"/>
                                  </w:divBdr>
                                  <w:divsChild>
                                    <w:div w:id="1962370576">
                                      <w:marLeft w:val="0"/>
                                      <w:marRight w:val="0"/>
                                      <w:marTop w:val="0"/>
                                      <w:marBottom w:val="0"/>
                                      <w:divBdr>
                                        <w:top w:val="none" w:sz="0" w:space="0" w:color="auto"/>
                                        <w:left w:val="none" w:sz="0" w:space="0" w:color="auto"/>
                                        <w:bottom w:val="none" w:sz="0" w:space="0" w:color="auto"/>
                                        <w:right w:val="none" w:sz="0" w:space="0" w:color="auto"/>
                                      </w:divBdr>
                                      <w:divsChild>
                                        <w:div w:id="823162424">
                                          <w:marLeft w:val="0"/>
                                          <w:marRight w:val="0"/>
                                          <w:marTop w:val="0"/>
                                          <w:marBottom w:val="0"/>
                                          <w:divBdr>
                                            <w:top w:val="none" w:sz="0" w:space="0" w:color="auto"/>
                                            <w:left w:val="none" w:sz="0" w:space="0" w:color="auto"/>
                                            <w:bottom w:val="none" w:sz="0" w:space="0" w:color="auto"/>
                                            <w:right w:val="none" w:sz="0" w:space="0" w:color="auto"/>
                                          </w:divBdr>
                                          <w:divsChild>
                                            <w:div w:id="1412393298">
                                              <w:marLeft w:val="0"/>
                                              <w:marRight w:val="0"/>
                                              <w:marTop w:val="0"/>
                                              <w:marBottom w:val="0"/>
                                              <w:divBdr>
                                                <w:top w:val="none" w:sz="0" w:space="0" w:color="auto"/>
                                                <w:left w:val="none" w:sz="0" w:space="0" w:color="auto"/>
                                                <w:bottom w:val="none" w:sz="0" w:space="0" w:color="auto"/>
                                                <w:right w:val="none" w:sz="0" w:space="0" w:color="auto"/>
                                              </w:divBdr>
                                              <w:divsChild>
                                                <w:div w:id="607276727">
                                                  <w:marLeft w:val="0"/>
                                                  <w:marRight w:val="0"/>
                                                  <w:marTop w:val="0"/>
                                                  <w:marBottom w:val="0"/>
                                                  <w:divBdr>
                                                    <w:top w:val="none" w:sz="0" w:space="0" w:color="auto"/>
                                                    <w:left w:val="none" w:sz="0" w:space="0" w:color="auto"/>
                                                    <w:bottom w:val="none" w:sz="0" w:space="0" w:color="auto"/>
                                                    <w:right w:val="none" w:sz="0" w:space="0" w:color="auto"/>
                                                  </w:divBdr>
                                                  <w:divsChild>
                                                    <w:div w:id="1513446934">
                                                      <w:marLeft w:val="0"/>
                                                      <w:marRight w:val="0"/>
                                                      <w:marTop w:val="0"/>
                                                      <w:marBottom w:val="0"/>
                                                      <w:divBdr>
                                                        <w:top w:val="none" w:sz="0" w:space="0" w:color="auto"/>
                                                        <w:left w:val="none" w:sz="0" w:space="0" w:color="auto"/>
                                                        <w:bottom w:val="none" w:sz="0" w:space="0" w:color="auto"/>
                                                        <w:right w:val="none" w:sz="0" w:space="0" w:color="auto"/>
                                                      </w:divBdr>
                                                      <w:divsChild>
                                                        <w:div w:id="13669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783613">
                                              <w:marLeft w:val="0"/>
                                              <w:marRight w:val="0"/>
                                              <w:marTop w:val="0"/>
                                              <w:marBottom w:val="0"/>
                                              <w:divBdr>
                                                <w:top w:val="none" w:sz="0" w:space="0" w:color="auto"/>
                                                <w:left w:val="none" w:sz="0" w:space="0" w:color="auto"/>
                                                <w:bottom w:val="none" w:sz="0" w:space="0" w:color="auto"/>
                                                <w:right w:val="none" w:sz="0" w:space="0" w:color="auto"/>
                                              </w:divBdr>
                                              <w:divsChild>
                                                <w:div w:id="201286805">
                                                  <w:marLeft w:val="0"/>
                                                  <w:marRight w:val="0"/>
                                                  <w:marTop w:val="0"/>
                                                  <w:marBottom w:val="0"/>
                                                  <w:divBdr>
                                                    <w:top w:val="none" w:sz="0" w:space="0" w:color="auto"/>
                                                    <w:left w:val="none" w:sz="0" w:space="0" w:color="auto"/>
                                                    <w:bottom w:val="none" w:sz="0" w:space="0" w:color="auto"/>
                                                    <w:right w:val="none" w:sz="0" w:space="0" w:color="auto"/>
                                                  </w:divBdr>
                                                  <w:divsChild>
                                                    <w:div w:id="1816216858">
                                                      <w:marLeft w:val="0"/>
                                                      <w:marRight w:val="0"/>
                                                      <w:marTop w:val="0"/>
                                                      <w:marBottom w:val="0"/>
                                                      <w:divBdr>
                                                        <w:top w:val="none" w:sz="0" w:space="0" w:color="auto"/>
                                                        <w:left w:val="none" w:sz="0" w:space="0" w:color="auto"/>
                                                        <w:bottom w:val="none" w:sz="0" w:space="0" w:color="auto"/>
                                                        <w:right w:val="none" w:sz="0" w:space="0" w:color="auto"/>
                                                      </w:divBdr>
                                                      <w:divsChild>
                                                        <w:div w:id="45556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1743989">
          <w:marLeft w:val="0"/>
          <w:marRight w:val="0"/>
          <w:marTop w:val="0"/>
          <w:marBottom w:val="0"/>
          <w:divBdr>
            <w:top w:val="none" w:sz="0" w:space="0" w:color="auto"/>
            <w:left w:val="none" w:sz="0" w:space="0" w:color="auto"/>
            <w:bottom w:val="none" w:sz="0" w:space="0" w:color="auto"/>
            <w:right w:val="none" w:sz="0" w:space="0" w:color="auto"/>
          </w:divBdr>
          <w:divsChild>
            <w:div w:id="633295653">
              <w:marLeft w:val="0"/>
              <w:marRight w:val="0"/>
              <w:marTop w:val="0"/>
              <w:marBottom w:val="0"/>
              <w:divBdr>
                <w:top w:val="none" w:sz="0" w:space="0" w:color="auto"/>
                <w:left w:val="none" w:sz="0" w:space="0" w:color="auto"/>
                <w:bottom w:val="none" w:sz="0" w:space="0" w:color="auto"/>
                <w:right w:val="none" w:sz="0" w:space="0" w:color="auto"/>
              </w:divBdr>
              <w:divsChild>
                <w:div w:id="815997291">
                  <w:marLeft w:val="0"/>
                  <w:marRight w:val="0"/>
                  <w:marTop w:val="0"/>
                  <w:marBottom w:val="0"/>
                  <w:divBdr>
                    <w:top w:val="none" w:sz="0" w:space="0" w:color="auto"/>
                    <w:left w:val="none" w:sz="0" w:space="0" w:color="auto"/>
                    <w:bottom w:val="none" w:sz="0" w:space="0" w:color="auto"/>
                    <w:right w:val="none" w:sz="0" w:space="0" w:color="auto"/>
                  </w:divBdr>
                  <w:divsChild>
                    <w:div w:id="197987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842782">
      <w:bodyDiv w:val="1"/>
      <w:marLeft w:val="0"/>
      <w:marRight w:val="0"/>
      <w:marTop w:val="0"/>
      <w:marBottom w:val="0"/>
      <w:divBdr>
        <w:top w:val="none" w:sz="0" w:space="0" w:color="auto"/>
        <w:left w:val="none" w:sz="0" w:space="0" w:color="auto"/>
        <w:bottom w:val="none" w:sz="0" w:space="0" w:color="auto"/>
        <w:right w:val="none" w:sz="0" w:space="0" w:color="auto"/>
      </w:divBdr>
    </w:div>
    <w:div w:id="1073047131">
      <w:bodyDiv w:val="1"/>
      <w:marLeft w:val="0"/>
      <w:marRight w:val="0"/>
      <w:marTop w:val="0"/>
      <w:marBottom w:val="0"/>
      <w:divBdr>
        <w:top w:val="none" w:sz="0" w:space="0" w:color="auto"/>
        <w:left w:val="none" w:sz="0" w:space="0" w:color="auto"/>
        <w:bottom w:val="none" w:sz="0" w:space="0" w:color="auto"/>
        <w:right w:val="none" w:sz="0" w:space="0" w:color="auto"/>
      </w:divBdr>
    </w:div>
    <w:div w:id="1089156137">
      <w:bodyDiv w:val="1"/>
      <w:marLeft w:val="0"/>
      <w:marRight w:val="0"/>
      <w:marTop w:val="0"/>
      <w:marBottom w:val="0"/>
      <w:divBdr>
        <w:top w:val="none" w:sz="0" w:space="0" w:color="auto"/>
        <w:left w:val="none" w:sz="0" w:space="0" w:color="auto"/>
        <w:bottom w:val="none" w:sz="0" w:space="0" w:color="auto"/>
        <w:right w:val="none" w:sz="0" w:space="0" w:color="auto"/>
      </w:divBdr>
    </w:div>
    <w:div w:id="1123310658">
      <w:bodyDiv w:val="1"/>
      <w:marLeft w:val="0"/>
      <w:marRight w:val="0"/>
      <w:marTop w:val="0"/>
      <w:marBottom w:val="0"/>
      <w:divBdr>
        <w:top w:val="none" w:sz="0" w:space="0" w:color="auto"/>
        <w:left w:val="none" w:sz="0" w:space="0" w:color="auto"/>
        <w:bottom w:val="none" w:sz="0" w:space="0" w:color="auto"/>
        <w:right w:val="none" w:sz="0" w:space="0" w:color="auto"/>
      </w:divBdr>
    </w:div>
    <w:div w:id="1124497211">
      <w:bodyDiv w:val="1"/>
      <w:marLeft w:val="0"/>
      <w:marRight w:val="0"/>
      <w:marTop w:val="0"/>
      <w:marBottom w:val="0"/>
      <w:divBdr>
        <w:top w:val="none" w:sz="0" w:space="0" w:color="auto"/>
        <w:left w:val="none" w:sz="0" w:space="0" w:color="auto"/>
        <w:bottom w:val="none" w:sz="0" w:space="0" w:color="auto"/>
        <w:right w:val="none" w:sz="0" w:space="0" w:color="auto"/>
      </w:divBdr>
    </w:div>
    <w:div w:id="1166630925">
      <w:bodyDiv w:val="1"/>
      <w:marLeft w:val="0"/>
      <w:marRight w:val="0"/>
      <w:marTop w:val="0"/>
      <w:marBottom w:val="0"/>
      <w:divBdr>
        <w:top w:val="none" w:sz="0" w:space="0" w:color="auto"/>
        <w:left w:val="none" w:sz="0" w:space="0" w:color="auto"/>
        <w:bottom w:val="none" w:sz="0" w:space="0" w:color="auto"/>
        <w:right w:val="none" w:sz="0" w:space="0" w:color="auto"/>
      </w:divBdr>
    </w:div>
    <w:div w:id="1208840006">
      <w:bodyDiv w:val="1"/>
      <w:marLeft w:val="0"/>
      <w:marRight w:val="0"/>
      <w:marTop w:val="0"/>
      <w:marBottom w:val="0"/>
      <w:divBdr>
        <w:top w:val="none" w:sz="0" w:space="0" w:color="auto"/>
        <w:left w:val="none" w:sz="0" w:space="0" w:color="auto"/>
        <w:bottom w:val="none" w:sz="0" w:space="0" w:color="auto"/>
        <w:right w:val="none" w:sz="0" w:space="0" w:color="auto"/>
      </w:divBdr>
    </w:div>
    <w:div w:id="1214579243">
      <w:bodyDiv w:val="1"/>
      <w:marLeft w:val="0"/>
      <w:marRight w:val="0"/>
      <w:marTop w:val="0"/>
      <w:marBottom w:val="0"/>
      <w:divBdr>
        <w:top w:val="none" w:sz="0" w:space="0" w:color="auto"/>
        <w:left w:val="none" w:sz="0" w:space="0" w:color="auto"/>
        <w:bottom w:val="none" w:sz="0" w:space="0" w:color="auto"/>
        <w:right w:val="none" w:sz="0" w:space="0" w:color="auto"/>
      </w:divBdr>
    </w:div>
    <w:div w:id="1224415272">
      <w:bodyDiv w:val="1"/>
      <w:marLeft w:val="0"/>
      <w:marRight w:val="0"/>
      <w:marTop w:val="0"/>
      <w:marBottom w:val="0"/>
      <w:divBdr>
        <w:top w:val="none" w:sz="0" w:space="0" w:color="auto"/>
        <w:left w:val="none" w:sz="0" w:space="0" w:color="auto"/>
        <w:bottom w:val="none" w:sz="0" w:space="0" w:color="auto"/>
        <w:right w:val="none" w:sz="0" w:space="0" w:color="auto"/>
      </w:divBdr>
      <w:divsChild>
        <w:div w:id="2028676751">
          <w:marLeft w:val="547"/>
          <w:marRight w:val="0"/>
          <w:marTop w:val="96"/>
          <w:marBottom w:val="0"/>
          <w:divBdr>
            <w:top w:val="none" w:sz="0" w:space="0" w:color="auto"/>
            <w:left w:val="none" w:sz="0" w:space="0" w:color="auto"/>
            <w:bottom w:val="none" w:sz="0" w:space="0" w:color="auto"/>
            <w:right w:val="none" w:sz="0" w:space="0" w:color="auto"/>
          </w:divBdr>
        </w:div>
        <w:div w:id="1624576196">
          <w:marLeft w:val="547"/>
          <w:marRight w:val="0"/>
          <w:marTop w:val="96"/>
          <w:marBottom w:val="0"/>
          <w:divBdr>
            <w:top w:val="none" w:sz="0" w:space="0" w:color="auto"/>
            <w:left w:val="none" w:sz="0" w:space="0" w:color="auto"/>
            <w:bottom w:val="none" w:sz="0" w:space="0" w:color="auto"/>
            <w:right w:val="none" w:sz="0" w:space="0" w:color="auto"/>
          </w:divBdr>
        </w:div>
      </w:divsChild>
    </w:div>
    <w:div w:id="1231967062">
      <w:bodyDiv w:val="1"/>
      <w:marLeft w:val="0"/>
      <w:marRight w:val="0"/>
      <w:marTop w:val="0"/>
      <w:marBottom w:val="0"/>
      <w:divBdr>
        <w:top w:val="none" w:sz="0" w:space="0" w:color="auto"/>
        <w:left w:val="none" w:sz="0" w:space="0" w:color="auto"/>
        <w:bottom w:val="none" w:sz="0" w:space="0" w:color="auto"/>
        <w:right w:val="none" w:sz="0" w:space="0" w:color="auto"/>
      </w:divBdr>
    </w:div>
    <w:div w:id="1233546990">
      <w:bodyDiv w:val="1"/>
      <w:marLeft w:val="0"/>
      <w:marRight w:val="0"/>
      <w:marTop w:val="0"/>
      <w:marBottom w:val="0"/>
      <w:divBdr>
        <w:top w:val="none" w:sz="0" w:space="0" w:color="auto"/>
        <w:left w:val="none" w:sz="0" w:space="0" w:color="auto"/>
        <w:bottom w:val="none" w:sz="0" w:space="0" w:color="auto"/>
        <w:right w:val="none" w:sz="0" w:space="0" w:color="auto"/>
      </w:divBdr>
    </w:div>
    <w:div w:id="1279219934">
      <w:bodyDiv w:val="1"/>
      <w:marLeft w:val="0"/>
      <w:marRight w:val="0"/>
      <w:marTop w:val="0"/>
      <w:marBottom w:val="0"/>
      <w:divBdr>
        <w:top w:val="none" w:sz="0" w:space="0" w:color="auto"/>
        <w:left w:val="none" w:sz="0" w:space="0" w:color="auto"/>
        <w:bottom w:val="none" w:sz="0" w:space="0" w:color="auto"/>
        <w:right w:val="none" w:sz="0" w:space="0" w:color="auto"/>
      </w:divBdr>
      <w:divsChild>
        <w:div w:id="1652828451">
          <w:marLeft w:val="0"/>
          <w:marRight w:val="0"/>
          <w:marTop w:val="0"/>
          <w:marBottom w:val="0"/>
          <w:divBdr>
            <w:top w:val="none" w:sz="0" w:space="0" w:color="auto"/>
            <w:left w:val="none" w:sz="0" w:space="0" w:color="auto"/>
            <w:bottom w:val="none" w:sz="0" w:space="0" w:color="auto"/>
            <w:right w:val="none" w:sz="0" w:space="0" w:color="auto"/>
          </w:divBdr>
          <w:divsChild>
            <w:div w:id="2146509655">
              <w:marLeft w:val="0"/>
              <w:marRight w:val="0"/>
              <w:marTop w:val="0"/>
              <w:marBottom w:val="0"/>
              <w:divBdr>
                <w:top w:val="none" w:sz="0" w:space="0" w:color="auto"/>
                <w:left w:val="none" w:sz="0" w:space="0" w:color="auto"/>
                <w:bottom w:val="none" w:sz="0" w:space="0" w:color="auto"/>
                <w:right w:val="none" w:sz="0" w:space="0" w:color="auto"/>
              </w:divBdr>
              <w:divsChild>
                <w:div w:id="1422070085">
                  <w:marLeft w:val="0"/>
                  <w:marRight w:val="0"/>
                  <w:marTop w:val="0"/>
                  <w:marBottom w:val="0"/>
                  <w:divBdr>
                    <w:top w:val="none" w:sz="0" w:space="0" w:color="auto"/>
                    <w:left w:val="none" w:sz="0" w:space="0" w:color="auto"/>
                    <w:bottom w:val="none" w:sz="0" w:space="0" w:color="auto"/>
                    <w:right w:val="none" w:sz="0" w:space="0" w:color="auto"/>
                  </w:divBdr>
                  <w:divsChild>
                    <w:div w:id="76481632">
                      <w:marLeft w:val="0"/>
                      <w:marRight w:val="0"/>
                      <w:marTop w:val="0"/>
                      <w:marBottom w:val="0"/>
                      <w:divBdr>
                        <w:top w:val="none" w:sz="0" w:space="0" w:color="auto"/>
                        <w:left w:val="none" w:sz="0" w:space="0" w:color="auto"/>
                        <w:bottom w:val="none" w:sz="0" w:space="0" w:color="auto"/>
                        <w:right w:val="none" w:sz="0" w:space="0" w:color="auto"/>
                      </w:divBdr>
                      <w:divsChild>
                        <w:div w:id="1729300327">
                          <w:marLeft w:val="0"/>
                          <w:marRight w:val="0"/>
                          <w:marTop w:val="0"/>
                          <w:marBottom w:val="0"/>
                          <w:divBdr>
                            <w:top w:val="none" w:sz="0" w:space="0" w:color="auto"/>
                            <w:left w:val="none" w:sz="0" w:space="0" w:color="auto"/>
                            <w:bottom w:val="none" w:sz="0" w:space="0" w:color="auto"/>
                            <w:right w:val="none" w:sz="0" w:space="0" w:color="auto"/>
                          </w:divBdr>
                          <w:divsChild>
                            <w:div w:id="200243248">
                              <w:marLeft w:val="0"/>
                              <w:marRight w:val="0"/>
                              <w:marTop w:val="0"/>
                              <w:marBottom w:val="0"/>
                              <w:divBdr>
                                <w:top w:val="none" w:sz="0" w:space="0" w:color="auto"/>
                                <w:left w:val="none" w:sz="0" w:space="0" w:color="auto"/>
                                <w:bottom w:val="none" w:sz="0" w:space="0" w:color="auto"/>
                                <w:right w:val="none" w:sz="0" w:space="0" w:color="auto"/>
                              </w:divBdr>
                              <w:divsChild>
                                <w:div w:id="422190673">
                                  <w:marLeft w:val="0"/>
                                  <w:marRight w:val="0"/>
                                  <w:marTop w:val="0"/>
                                  <w:marBottom w:val="0"/>
                                  <w:divBdr>
                                    <w:top w:val="none" w:sz="0" w:space="0" w:color="auto"/>
                                    <w:left w:val="none" w:sz="0" w:space="0" w:color="auto"/>
                                    <w:bottom w:val="none" w:sz="0" w:space="0" w:color="auto"/>
                                    <w:right w:val="none" w:sz="0" w:space="0" w:color="auto"/>
                                  </w:divBdr>
                                  <w:divsChild>
                                    <w:div w:id="714501382">
                                      <w:marLeft w:val="0"/>
                                      <w:marRight w:val="0"/>
                                      <w:marTop w:val="0"/>
                                      <w:marBottom w:val="0"/>
                                      <w:divBdr>
                                        <w:top w:val="none" w:sz="0" w:space="0" w:color="auto"/>
                                        <w:left w:val="none" w:sz="0" w:space="0" w:color="auto"/>
                                        <w:bottom w:val="none" w:sz="0" w:space="0" w:color="auto"/>
                                        <w:right w:val="none" w:sz="0" w:space="0" w:color="auto"/>
                                      </w:divBdr>
                                      <w:divsChild>
                                        <w:div w:id="1110928946">
                                          <w:marLeft w:val="0"/>
                                          <w:marRight w:val="0"/>
                                          <w:marTop w:val="0"/>
                                          <w:marBottom w:val="0"/>
                                          <w:divBdr>
                                            <w:top w:val="none" w:sz="0" w:space="0" w:color="auto"/>
                                            <w:left w:val="none" w:sz="0" w:space="0" w:color="auto"/>
                                            <w:bottom w:val="none" w:sz="0" w:space="0" w:color="auto"/>
                                            <w:right w:val="none" w:sz="0" w:space="0" w:color="auto"/>
                                          </w:divBdr>
                                          <w:divsChild>
                                            <w:div w:id="2115978473">
                                              <w:marLeft w:val="0"/>
                                              <w:marRight w:val="0"/>
                                              <w:marTop w:val="0"/>
                                              <w:marBottom w:val="0"/>
                                              <w:divBdr>
                                                <w:top w:val="none" w:sz="0" w:space="0" w:color="auto"/>
                                                <w:left w:val="none" w:sz="0" w:space="0" w:color="auto"/>
                                                <w:bottom w:val="none" w:sz="0" w:space="0" w:color="auto"/>
                                                <w:right w:val="none" w:sz="0" w:space="0" w:color="auto"/>
                                              </w:divBdr>
                                              <w:divsChild>
                                                <w:div w:id="916138410">
                                                  <w:marLeft w:val="0"/>
                                                  <w:marRight w:val="0"/>
                                                  <w:marTop w:val="0"/>
                                                  <w:marBottom w:val="0"/>
                                                  <w:divBdr>
                                                    <w:top w:val="none" w:sz="0" w:space="0" w:color="auto"/>
                                                    <w:left w:val="none" w:sz="0" w:space="0" w:color="auto"/>
                                                    <w:bottom w:val="none" w:sz="0" w:space="0" w:color="auto"/>
                                                    <w:right w:val="none" w:sz="0" w:space="0" w:color="auto"/>
                                                  </w:divBdr>
                                                  <w:divsChild>
                                                    <w:div w:id="1784496694">
                                                      <w:marLeft w:val="0"/>
                                                      <w:marRight w:val="0"/>
                                                      <w:marTop w:val="0"/>
                                                      <w:marBottom w:val="0"/>
                                                      <w:divBdr>
                                                        <w:top w:val="none" w:sz="0" w:space="0" w:color="auto"/>
                                                        <w:left w:val="none" w:sz="0" w:space="0" w:color="auto"/>
                                                        <w:bottom w:val="none" w:sz="0" w:space="0" w:color="auto"/>
                                                        <w:right w:val="none" w:sz="0" w:space="0" w:color="auto"/>
                                                      </w:divBdr>
                                                      <w:divsChild>
                                                        <w:div w:id="140818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66261">
                                              <w:marLeft w:val="0"/>
                                              <w:marRight w:val="0"/>
                                              <w:marTop w:val="0"/>
                                              <w:marBottom w:val="0"/>
                                              <w:divBdr>
                                                <w:top w:val="none" w:sz="0" w:space="0" w:color="auto"/>
                                                <w:left w:val="none" w:sz="0" w:space="0" w:color="auto"/>
                                                <w:bottom w:val="none" w:sz="0" w:space="0" w:color="auto"/>
                                                <w:right w:val="none" w:sz="0" w:space="0" w:color="auto"/>
                                              </w:divBdr>
                                              <w:divsChild>
                                                <w:div w:id="482353539">
                                                  <w:marLeft w:val="0"/>
                                                  <w:marRight w:val="0"/>
                                                  <w:marTop w:val="0"/>
                                                  <w:marBottom w:val="0"/>
                                                  <w:divBdr>
                                                    <w:top w:val="none" w:sz="0" w:space="0" w:color="auto"/>
                                                    <w:left w:val="none" w:sz="0" w:space="0" w:color="auto"/>
                                                    <w:bottom w:val="none" w:sz="0" w:space="0" w:color="auto"/>
                                                    <w:right w:val="none" w:sz="0" w:space="0" w:color="auto"/>
                                                  </w:divBdr>
                                                  <w:divsChild>
                                                    <w:div w:id="1391424137">
                                                      <w:marLeft w:val="0"/>
                                                      <w:marRight w:val="0"/>
                                                      <w:marTop w:val="0"/>
                                                      <w:marBottom w:val="0"/>
                                                      <w:divBdr>
                                                        <w:top w:val="none" w:sz="0" w:space="0" w:color="auto"/>
                                                        <w:left w:val="none" w:sz="0" w:space="0" w:color="auto"/>
                                                        <w:bottom w:val="none" w:sz="0" w:space="0" w:color="auto"/>
                                                        <w:right w:val="none" w:sz="0" w:space="0" w:color="auto"/>
                                                      </w:divBdr>
                                                      <w:divsChild>
                                                        <w:div w:id="91817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0064264">
          <w:marLeft w:val="0"/>
          <w:marRight w:val="0"/>
          <w:marTop w:val="0"/>
          <w:marBottom w:val="0"/>
          <w:divBdr>
            <w:top w:val="none" w:sz="0" w:space="0" w:color="auto"/>
            <w:left w:val="none" w:sz="0" w:space="0" w:color="auto"/>
            <w:bottom w:val="none" w:sz="0" w:space="0" w:color="auto"/>
            <w:right w:val="none" w:sz="0" w:space="0" w:color="auto"/>
          </w:divBdr>
          <w:divsChild>
            <w:div w:id="1591086266">
              <w:marLeft w:val="0"/>
              <w:marRight w:val="0"/>
              <w:marTop w:val="0"/>
              <w:marBottom w:val="0"/>
              <w:divBdr>
                <w:top w:val="none" w:sz="0" w:space="0" w:color="auto"/>
                <w:left w:val="none" w:sz="0" w:space="0" w:color="auto"/>
                <w:bottom w:val="none" w:sz="0" w:space="0" w:color="auto"/>
                <w:right w:val="none" w:sz="0" w:space="0" w:color="auto"/>
              </w:divBdr>
              <w:divsChild>
                <w:div w:id="843857820">
                  <w:marLeft w:val="0"/>
                  <w:marRight w:val="0"/>
                  <w:marTop w:val="0"/>
                  <w:marBottom w:val="0"/>
                  <w:divBdr>
                    <w:top w:val="none" w:sz="0" w:space="0" w:color="auto"/>
                    <w:left w:val="none" w:sz="0" w:space="0" w:color="auto"/>
                    <w:bottom w:val="none" w:sz="0" w:space="0" w:color="auto"/>
                    <w:right w:val="none" w:sz="0" w:space="0" w:color="auto"/>
                  </w:divBdr>
                  <w:divsChild>
                    <w:div w:id="134493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159898">
      <w:bodyDiv w:val="1"/>
      <w:marLeft w:val="0"/>
      <w:marRight w:val="0"/>
      <w:marTop w:val="0"/>
      <w:marBottom w:val="0"/>
      <w:divBdr>
        <w:top w:val="none" w:sz="0" w:space="0" w:color="auto"/>
        <w:left w:val="none" w:sz="0" w:space="0" w:color="auto"/>
        <w:bottom w:val="none" w:sz="0" w:space="0" w:color="auto"/>
        <w:right w:val="none" w:sz="0" w:space="0" w:color="auto"/>
      </w:divBdr>
    </w:div>
    <w:div w:id="1351565804">
      <w:bodyDiv w:val="1"/>
      <w:marLeft w:val="0"/>
      <w:marRight w:val="0"/>
      <w:marTop w:val="0"/>
      <w:marBottom w:val="0"/>
      <w:divBdr>
        <w:top w:val="none" w:sz="0" w:space="0" w:color="auto"/>
        <w:left w:val="none" w:sz="0" w:space="0" w:color="auto"/>
        <w:bottom w:val="none" w:sz="0" w:space="0" w:color="auto"/>
        <w:right w:val="none" w:sz="0" w:space="0" w:color="auto"/>
      </w:divBdr>
    </w:div>
    <w:div w:id="1402824753">
      <w:bodyDiv w:val="1"/>
      <w:marLeft w:val="0"/>
      <w:marRight w:val="0"/>
      <w:marTop w:val="0"/>
      <w:marBottom w:val="0"/>
      <w:divBdr>
        <w:top w:val="none" w:sz="0" w:space="0" w:color="auto"/>
        <w:left w:val="none" w:sz="0" w:space="0" w:color="auto"/>
        <w:bottom w:val="none" w:sz="0" w:space="0" w:color="auto"/>
        <w:right w:val="none" w:sz="0" w:space="0" w:color="auto"/>
      </w:divBdr>
    </w:div>
    <w:div w:id="1464229576">
      <w:bodyDiv w:val="1"/>
      <w:marLeft w:val="0"/>
      <w:marRight w:val="0"/>
      <w:marTop w:val="0"/>
      <w:marBottom w:val="0"/>
      <w:divBdr>
        <w:top w:val="none" w:sz="0" w:space="0" w:color="auto"/>
        <w:left w:val="none" w:sz="0" w:space="0" w:color="auto"/>
        <w:bottom w:val="none" w:sz="0" w:space="0" w:color="auto"/>
        <w:right w:val="none" w:sz="0" w:space="0" w:color="auto"/>
      </w:divBdr>
      <w:divsChild>
        <w:div w:id="1386296332">
          <w:marLeft w:val="274"/>
          <w:marRight w:val="0"/>
          <w:marTop w:val="0"/>
          <w:marBottom w:val="0"/>
          <w:divBdr>
            <w:top w:val="none" w:sz="0" w:space="0" w:color="auto"/>
            <w:left w:val="none" w:sz="0" w:space="0" w:color="auto"/>
            <w:bottom w:val="none" w:sz="0" w:space="0" w:color="auto"/>
            <w:right w:val="none" w:sz="0" w:space="0" w:color="auto"/>
          </w:divBdr>
        </w:div>
      </w:divsChild>
    </w:div>
    <w:div w:id="1497306742">
      <w:bodyDiv w:val="1"/>
      <w:marLeft w:val="0"/>
      <w:marRight w:val="0"/>
      <w:marTop w:val="0"/>
      <w:marBottom w:val="0"/>
      <w:divBdr>
        <w:top w:val="none" w:sz="0" w:space="0" w:color="auto"/>
        <w:left w:val="none" w:sz="0" w:space="0" w:color="auto"/>
        <w:bottom w:val="none" w:sz="0" w:space="0" w:color="auto"/>
        <w:right w:val="none" w:sz="0" w:space="0" w:color="auto"/>
      </w:divBdr>
    </w:div>
    <w:div w:id="1590039009">
      <w:bodyDiv w:val="1"/>
      <w:marLeft w:val="0"/>
      <w:marRight w:val="0"/>
      <w:marTop w:val="0"/>
      <w:marBottom w:val="0"/>
      <w:divBdr>
        <w:top w:val="none" w:sz="0" w:space="0" w:color="auto"/>
        <w:left w:val="none" w:sz="0" w:space="0" w:color="auto"/>
        <w:bottom w:val="none" w:sz="0" w:space="0" w:color="auto"/>
        <w:right w:val="none" w:sz="0" w:space="0" w:color="auto"/>
      </w:divBdr>
      <w:divsChild>
        <w:div w:id="1166822321">
          <w:marLeft w:val="547"/>
          <w:marRight w:val="0"/>
          <w:marTop w:val="96"/>
          <w:marBottom w:val="0"/>
          <w:divBdr>
            <w:top w:val="none" w:sz="0" w:space="0" w:color="auto"/>
            <w:left w:val="none" w:sz="0" w:space="0" w:color="auto"/>
            <w:bottom w:val="none" w:sz="0" w:space="0" w:color="auto"/>
            <w:right w:val="none" w:sz="0" w:space="0" w:color="auto"/>
          </w:divBdr>
        </w:div>
      </w:divsChild>
    </w:div>
    <w:div w:id="1786190802">
      <w:bodyDiv w:val="1"/>
      <w:marLeft w:val="0"/>
      <w:marRight w:val="0"/>
      <w:marTop w:val="0"/>
      <w:marBottom w:val="0"/>
      <w:divBdr>
        <w:top w:val="none" w:sz="0" w:space="0" w:color="auto"/>
        <w:left w:val="none" w:sz="0" w:space="0" w:color="auto"/>
        <w:bottom w:val="none" w:sz="0" w:space="0" w:color="auto"/>
        <w:right w:val="none" w:sz="0" w:space="0" w:color="auto"/>
      </w:divBdr>
    </w:div>
    <w:div w:id="1801923298">
      <w:bodyDiv w:val="1"/>
      <w:marLeft w:val="0"/>
      <w:marRight w:val="0"/>
      <w:marTop w:val="0"/>
      <w:marBottom w:val="0"/>
      <w:divBdr>
        <w:top w:val="none" w:sz="0" w:space="0" w:color="auto"/>
        <w:left w:val="none" w:sz="0" w:space="0" w:color="auto"/>
        <w:bottom w:val="none" w:sz="0" w:space="0" w:color="auto"/>
        <w:right w:val="none" w:sz="0" w:space="0" w:color="auto"/>
      </w:divBdr>
    </w:div>
    <w:div w:id="1958564861">
      <w:bodyDiv w:val="1"/>
      <w:marLeft w:val="0"/>
      <w:marRight w:val="0"/>
      <w:marTop w:val="0"/>
      <w:marBottom w:val="0"/>
      <w:divBdr>
        <w:top w:val="none" w:sz="0" w:space="0" w:color="auto"/>
        <w:left w:val="none" w:sz="0" w:space="0" w:color="auto"/>
        <w:bottom w:val="none" w:sz="0" w:space="0" w:color="auto"/>
        <w:right w:val="none" w:sz="0" w:space="0" w:color="auto"/>
      </w:divBdr>
    </w:div>
    <w:div w:id="1966690837">
      <w:bodyDiv w:val="1"/>
      <w:marLeft w:val="0"/>
      <w:marRight w:val="0"/>
      <w:marTop w:val="0"/>
      <w:marBottom w:val="0"/>
      <w:divBdr>
        <w:top w:val="none" w:sz="0" w:space="0" w:color="auto"/>
        <w:left w:val="none" w:sz="0" w:space="0" w:color="auto"/>
        <w:bottom w:val="none" w:sz="0" w:space="0" w:color="auto"/>
        <w:right w:val="none" w:sz="0" w:space="0" w:color="auto"/>
      </w:divBdr>
    </w:div>
    <w:div w:id="1985507606">
      <w:bodyDiv w:val="1"/>
      <w:marLeft w:val="0"/>
      <w:marRight w:val="0"/>
      <w:marTop w:val="0"/>
      <w:marBottom w:val="0"/>
      <w:divBdr>
        <w:top w:val="none" w:sz="0" w:space="0" w:color="auto"/>
        <w:left w:val="none" w:sz="0" w:space="0" w:color="auto"/>
        <w:bottom w:val="none" w:sz="0" w:space="0" w:color="auto"/>
        <w:right w:val="none" w:sz="0" w:space="0" w:color="auto"/>
      </w:divBdr>
    </w:div>
    <w:div w:id="2019190472">
      <w:bodyDiv w:val="1"/>
      <w:marLeft w:val="0"/>
      <w:marRight w:val="0"/>
      <w:marTop w:val="0"/>
      <w:marBottom w:val="0"/>
      <w:divBdr>
        <w:top w:val="none" w:sz="0" w:space="0" w:color="auto"/>
        <w:left w:val="none" w:sz="0" w:space="0" w:color="auto"/>
        <w:bottom w:val="none" w:sz="0" w:space="0" w:color="auto"/>
        <w:right w:val="none" w:sz="0" w:space="0" w:color="auto"/>
      </w:divBdr>
    </w:div>
    <w:div w:id="206559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apr.12832" TargetMode="External"/><Relationship Id="rId13" Type="http://schemas.openxmlformats.org/officeDocument/2006/relationships/hyperlink" Target="https://www.youtube.com/watch?v=ECzx49KmPtA&amp;ab_channel=ExternalMedicinePodcast" TargetMode="External"/><Relationship Id="rId3" Type="http://schemas.openxmlformats.org/officeDocument/2006/relationships/settings" Target="settings.xml"/><Relationship Id="rId7" Type="http://schemas.openxmlformats.org/officeDocument/2006/relationships/hyperlink" Target="https://doi.org/10.1210/clinem/dgae235" TargetMode="External"/><Relationship Id="rId12" Type="http://schemas.openxmlformats.org/officeDocument/2006/relationships/hyperlink" Target="https://doi.org/10.1093/ced/llad45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007/s00415-024-12328-x" TargetMode="External"/><Relationship Id="rId11" Type="http://schemas.openxmlformats.org/officeDocument/2006/relationships/hyperlink" Target="https://doi.org/10.1097/SAP.0000000000004090" TargetMode="External"/><Relationship Id="rId5" Type="http://schemas.openxmlformats.org/officeDocument/2006/relationships/hyperlink" Target="https://methods.cochrane.org/robins-i" TargetMode="External"/><Relationship Id="rId15" Type="http://schemas.openxmlformats.org/officeDocument/2006/relationships/hyperlink" Target="https://doi.org/10.1038/s41591-024-03148-7" TargetMode="External"/><Relationship Id="rId10" Type="http://schemas.openxmlformats.org/officeDocument/2006/relationships/hyperlink" Target="https://www.youtube.com/watch?v=ECzx49KmPtA&amp;ab_channel=ExternalMedicinePodcast" TargetMode="External"/><Relationship Id="rId4" Type="http://schemas.openxmlformats.org/officeDocument/2006/relationships/webSettings" Target="webSettings.xml"/><Relationship Id="rId9" Type="http://schemas.openxmlformats.org/officeDocument/2006/relationships/hyperlink" Target="https://doi.org/10.1001/jamainternmed.2023.1838" TargetMode="External"/><Relationship Id="rId14" Type="http://schemas.openxmlformats.org/officeDocument/2006/relationships/hyperlink" Target="https://doi.org/10.2196/588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646</TotalTime>
  <Pages>20</Pages>
  <Words>5634</Words>
  <Characters>32117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Howcroft</dc:creator>
  <cp:keywords/>
  <dc:description/>
  <cp:lastModifiedBy>Howcroft, Alastair</cp:lastModifiedBy>
  <cp:revision>29</cp:revision>
  <dcterms:created xsi:type="dcterms:W3CDTF">2024-12-27T15:04:00Z</dcterms:created>
  <dcterms:modified xsi:type="dcterms:W3CDTF">2025-02-13T18:41:00Z</dcterms:modified>
</cp:coreProperties>
</file>