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Supplementary Table 1</w:t>
      </w:r>
    </w:p>
    <w:tbl>
      <w:tblPr>
        <w:tblStyle w:val="Table1"/>
        <w:tblpPr w:leftFromText="180" w:rightFromText="180" w:topFromText="180" w:bottomFromText="180" w:vertAnchor="text" w:horzAnchor="text" w:tblpX="-1380" w:tblpY="0"/>
        <w:tblW w:w="15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95"/>
        <w:gridCol w:w="930"/>
        <w:gridCol w:w="795"/>
        <w:gridCol w:w="915"/>
        <w:gridCol w:w="795"/>
        <w:gridCol w:w="780"/>
        <w:gridCol w:w="810"/>
        <w:gridCol w:w="840"/>
        <w:gridCol w:w="855"/>
        <w:gridCol w:w="855"/>
        <w:gridCol w:w="780"/>
        <w:gridCol w:w="720"/>
        <w:gridCol w:w="795"/>
        <w:gridCol w:w="1140"/>
        <w:gridCol w:w="1230"/>
        <w:gridCol w:w="1095"/>
        <w:gridCol w:w="1230"/>
        <w:tblGridChange w:id="0">
          <w:tblGrid>
            <w:gridCol w:w="795"/>
            <w:gridCol w:w="930"/>
            <w:gridCol w:w="795"/>
            <w:gridCol w:w="915"/>
            <w:gridCol w:w="795"/>
            <w:gridCol w:w="780"/>
            <w:gridCol w:w="810"/>
            <w:gridCol w:w="840"/>
            <w:gridCol w:w="855"/>
            <w:gridCol w:w="855"/>
            <w:gridCol w:w="780"/>
            <w:gridCol w:w="720"/>
            <w:gridCol w:w="795"/>
            <w:gridCol w:w="1140"/>
            <w:gridCol w:w="1230"/>
            <w:gridCol w:w="1095"/>
            <w:gridCol w:w="12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2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Sample size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Outcome variable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Model type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Model scenario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Physical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 estimate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Sexual estimate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Phy:Sex estimate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 standard error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Sex standard error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Phy:Sex standard error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Physical p value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Sexual  p value</w:t>
            </w:r>
          </w:p>
        </w:tc>
        <w:tc>
          <w:tcPr>
            <w:tcBorders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Phy:Sex p value</w:t>
            </w:r>
          </w:p>
        </w:tc>
        <w:tc>
          <w:tcPr>
            <w:tcBorders>
              <w:left w:color="d6dad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OR PA conditioned on no report of SA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after="240" w:before="240" w:lineRule="auto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OR PA conditioned on the presence of SA reports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OR SA conditioned on no report of PA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after="240" w:before="240" w:lineRule="auto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OR SA conditioned on the presence of PA reports</w:t>
            </w:r>
          </w:p>
        </w:tc>
      </w:tr>
      <w:tr>
        <w:trPr>
          <w:cantSplit w:val="0"/>
          <w:trHeight w:val="558.1640625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Age t0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gaussian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-3.6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-4.0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1.63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1.76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0.0289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0.0241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0.1586</w:t>
            </w:r>
          </w:p>
        </w:tc>
        <w:tc>
          <w:tcPr>
            <w:tcBorders>
              <w:left w:color="d6dadc" w:space="0" w:sz="8" w:val="single"/>
              <w:bottom w:color="d9d9d9" w:space="0" w:sz="8" w:val="single"/>
              <w:right w:color="d6dad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Age t0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gaussian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-3.3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-4.1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1.68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1.88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0.0526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0.0309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0.1454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suicide attempt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0.2185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0.0594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0.3356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1.6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1.0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suicide attempt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0.2889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0.0814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0.2741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0.8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suicidal ideation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0.0214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0.0014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0.1706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2.2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1.0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suicidal ideation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0.0108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0.0014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0.1783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4.7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physical aggression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0.0636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0.3801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0.9267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1.9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1.8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physical aggression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0.0985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0.7847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0.7335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1.8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2.2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</w:tr>
      <w:tr>
        <w:trPr>
          <w:cantSplit w:val="0"/>
          <w:trHeight w:val="829.74609375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Others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0.8903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0.1880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0.7071</w:t>
            </w:r>
          </w:p>
        </w:tc>
        <w:tc>
          <w:tcPr>
            <w:tcBorders>
              <w:top w:color="d9d9d9" w:space="0" w:sz="8" w:val="single"/>
              <w:left w:color="d6dadc" w:space="0" w:sz="8" w:val="single"/>
              <w:bottom w:color="cccccc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0.9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cccccc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cccccc" w:space="0" w:sz="8" w:val="single"/>
              <w:right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1.7</w:t>
            </w:r>
          </w:p>
        </w:tc>
        <w:tc>
          <w:tcPr>
            <w:tcBorders>
              <w:top w:color="d9d9d9" w:space="0" w:sz="8" w:val="single"/>
              <w:left w:color="d9d9d9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cocaine and crack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0.0001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0.0645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0.2721</w:t>
            </w:r>
          </w:p>
        </w:tc>
        <w:tc>
          <w:tcPr>
            <w:tcBorders>
              <w:top w:color="cccccc" w:space="0" w:sz="8" w:val="single"/>
              <w:left w:color="d6dadc" w:space="0" w:sz="8" w:val="single"/>
              <w:bottom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2.0</w:t>
            </w:r>
          </w:p>
        </w:tc>
        <w:tc>
          <w:tcPr>
            <w:tcBorders>
              <w:top w:color="d9d9d9" w:space="0" w:sz="8" w:val="single"/>
              <w:left w:color="cccccc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Others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0.9167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0.2348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0.5870</w:t>
            </w:r>
          </w:p>
        </w:tc>
        <w:tc>
          <w:tcPr>
            <w:tcBorders>
              <w:top w:color="cccccc" w:space="0" w:sz="8" w:val="single"/>
              <w:left w:color="d6dadc" w:space="0" w:sz="8" w:val="single"/>
              <w:bottom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0.9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1.7</w:t>
            </w:r>
          </w:p>
        </w:tc>
        <w:tc>
          <w:tcPr>
            <w:tcBorders>
              <w:top w:color="d9d9d9" w:space="0" w:sz="8" w:val="single"/>
              <w:left w:color="cccccc" w:space="0" w:sz="8" w:val="single"/>
              <w:bottom w:color="d9d9d9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cocaine and crack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-0.8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0.52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0.0001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0.0397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right w:color="d6dadc" w:space="0" w:sz="8" w:val="single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0.1274</w:t>
            </w:r>
          </w:p>
        </w:tc>
        <w:tc>
          <w:tcPr>
            <w:tcBorders>
              <w:top w:color="cccccc" w:space="0" w:sz="8" w:val="single"/>
              <w:left w:color="d6dad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3.9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1.8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righ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2.3</w:t>
            </w:r>
          </w:p>
        </w:tc>
        <w:tc>
          <w:tcPr>
            <w:tcBorders>
              <w:top w:color="d9d9d9" w:space="0" w:sz="8" w:val="single"/>
              <w:left w:color="cccccc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1.0</w:t>
            </w:r>
          </w:p>
        </w:tc>
      </w:tr>
    </w:tbl>
    <w:p w:rsidR="00000000" w:rsidDel="00000000" w:rsidP="00000000" w:rsidRDefault="00000000" w:rsidRPr="00000000" w14:paraId="000000DF">
      <w:pPr>
        <w:spacing w:after="240" w:before="240" w:line="360" w:lineRule="auto"/>
        <w:jc w:val="both"/>
        <w:rPr>
          <w:sz w:val="16"/>
          <w:szCs w:val="16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Summary of regression model results for physical and sexual abuse exposure on different outcomes. Models include main effects and interaction terms (physical × sexual abuse), with unadjusted and adjusted conditional odds ratios (CORs) and corresponding standard errors and p-values. Sample size, outcome variable and model type are reported for each analysis.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240" w:before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40" w:before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240" w:before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240" w:before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240" w:before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240" w:before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240" w:before="240" w:line="360" w:lineRule="auto"/>
        <w:ind w:lef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Supplementary Table 2</w:t>
      </w:r>
    </w:p>
    <w:tbl>
      <w:tblPr>
        <w:tblStyle w:val="Table2"/>
        <w:tblW w:w="12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10"/>
        <w:gridCol w:w="1140"/>
        <w:gridCol w:w="1170"/>
        <w:gridCol w:w="1395"/>
        <w:gridCol w:w="900"/>
        <w:gridCol w:w="945"/>
        <w:gridCol w:w="1005"/>
        <w:gridCol w:w="1080"/>
        <w:gridCol w:w="900"/>
        <w:gridCol w:w="945"/>
        <w:gridCol w:w="990"/>
        <w:gridCol w:w="1035"/>
        <w:tblGridChange w:id="0">
          <w:tblGrid>
            <w:gridCol w:w="810"/>
            <w:gridCol w:w="1140"/>
            <w:gridCol w:w="1170"/>
            <w:gridCol w:w="1395"/>
            <w:gridCol w:w="900"/>
            <w:gridCol w:w="945"/>
            <w:gridCol w:w="1005"/>
            <w:gridCol w:w="1080"/>
            <w:gridCol w:w="900"/>
            <w:gridCol w:w="945"/>
            <w:gridCol w:w="990"/>
            <w:gridCol w:w="103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Sample size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Outcome variable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Model type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Model scenario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Physical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 estimate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Sexual estimate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 standard error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Sex standard error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Physical p value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Sexual  p value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000000" w:space="0" w:sz="8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Physical Odds Ratio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6"/>
                <w:szCs w:val="16"/>
                <w:rtl w:val="0"/>
              </w:rPr>
              <w:t xml:space="preserve">Sexual Odds Ratio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401</w:t>
            </w:r>
          </w:p>
        </w:tc>
        <w:tc>
          <w:tcPr>
            <w:tcBorders>
              <w:top w:color="000000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Age t0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gaussian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-2.1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-2.2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1.23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1.24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0.0947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0.0739</w:t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ccccc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6" w:val="single"/>
              <w:bottom w:color="ccccc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379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Age t0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gaussian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-1.7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-2.1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0.1911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0.1097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suicide attempt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0.4373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0.0844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207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suicide attempt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0.6772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0.1647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1.5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266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suicidal ideation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0.0621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0.0005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254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suicidal ideation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0.0280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0.0004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2.8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265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physical aggression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0.0187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0.1927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253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Lifetime physical aggression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0.0165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0.3732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cocaine and crack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0.1330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Others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0.5737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0.0411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2.0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390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Others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Interaction Only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0.7750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0.0371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368</w:t>
            </w:r>
          </w:p>
        </w:tc>
        <w:tc>
          <w:tcPr>
            <w:tcBorders>
              <w:top w:color="d6dadc" w:space="0" w:sz="8" w:val="single"/>
              <w:left w:color="d6dadc" w:space="0" w:sz="8" w:val="single"/>
              <w:bottom w:color="d6dadc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Main substance - cocaine and crack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multinomial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widowControl w:val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Controlled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0.0001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d6dadc" w:space="0" w:sz="6" w:val="single"/>
              <w:right w:color="d6dad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0.1949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widowControl w:val="0"/>
              <w:jc w:val="righ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1.4</w:t>
            </w:r>
          </w:p>
        </w:tc>
      </w:tr>
    </w:tbl>
    <w:p w:rsidR="00000000" w:rsidDel="00000000" w:rsidP="00000000" w:rsidRDefault="00000000" w:rsidRPr="00000000" w14:paraId="00000183">
      <w:pPr>
        <w:spacing w:after="240" w:before="240" w:line="360" w:lineRule="auto"/>
        <w:jc w:val="both"/>
        <w:rPr>
          <w:sz w:val="16"/>
          <w:szCs w:val="16"/>
        </w:rPr>
      </w:pPr>
      <w:r w:rsidDel="00000000" w:rsidR="00000000" w:rsidRPr="00000000">
        <w:rPr>
          <w:i w:val="1"/>
          <w:sz w:val="18"/>
          <w:szCs w:val="18"/>
          <w:rtl w:val="0"/>
        </w:rPr>
        <w:t xml:space="preserve">Summary of regression model results for physical and sexual abuse exposure on different outcomes. Models include main effects, excluding interaction terms following non-significant effects, with unadjusted and adjusted odds ratios (ORs) and corresponding standard errors and p-values. Sample size, outcome variable and model type are reported for each analysis.</w:t>
      </w:r>
      <w:r w:rsidDel="00000000" w:rsidR="00000000" w:rsidRPr="00000000">
        <w:rPr>
          <w:rtl w:val="0"/>
        </w:rPr>
      </w:r>
    </w:p>
    <w:sectPr>
      <w:headerReference r:id="rId6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