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43C73" w14:textId="77777777" w:rsidR="003165C4" w:rsidRDefault="003165C4" w:rsidP="003165C4">
      <w:pPr>
        <w:pStyle w:val="AuthorList"/>
        <w:jc w:val="center"/>
        <w:rPr>
          <w:sz w:val="32"/>
          <w:szCs w:val="32"/>
        </w:rPr>
      </w:pPr>
      <w:r>
        <w:rPr>
          <w:sz w:val="32"/>
          <w:szCs w:val="32"/>
        </w:rPr>
        <w:t>SUPPORTING MATERIAL</w:t>
      </w:r>
    </w:p>
    <w:p w14:paraId="04AF2990" w14:textId="77777777" w:rsidR="003165C4" w:rsidRDefault="003165C4" w:rsidP="003165C4">
      <w:pPr>
        <w:pStyle w:val="AuthorList"/>
        <w:jc w:val="center"/>
        <w:rPr>
          <w:sz w:val="32"/>
          <w:szCs w:val="32"/>
        </w:rPr>
      </w:pPr>
    </w:p>
    <w:p w14:paraId="3611E6D7" w14:textId="295D8B21" w:rsidR="003165C4" w:rsidRPr="00B06F7E" w:rsidRDefault="003165C4" w:rsidP="003165C4">
      <w:pPr>
        <w:pStyle w:val="AuthorList"/>
        <w:jc w:val="center"/>
        <w:rPr>
          <w:sz w:val="32"/>
          <w:szCs w:val="32"/>
        </w:rPr>
      </w:pPr>
      <w:r w:rsidRPr="00B06F7E">
        <w:rPr>
          <w:sz w:val="32"/>
          <w:szCs w:val="32"/>
        </w:rPr>
        <w:t xml:space="preserve">Effect of saline irrigation and plant-based </w:t>
      </w:r>
      <w:proofErr w:type="spellStart"/>
      <w:r w:rsidRPr="00B06F7E">
        <w:rPr>
          <w:sz w:val="32"/>
          <w:szCs w:val="32"/>
        </w:rPr>
        <w:t>biostimulant</w:t>
      </w:r>
      <w:proofErr w:type="spellEnd"/>
      <w:r w:rsidRPr="00B06F7E">
        <w:rPr>
          <w:sz w:val="32"/>
          <w:szCs w:val="32"/>
        </w:rPr>
        <w:t xml:space="preserve"> application on fiber hemp (</w:t>
      </w:r>
      <w:r w:rsidRPr="00B06F7E">
        <w:rPr>
          <w:i/>
          <w:iCs/>
          <w:sz w:val="32"/>
          <w:szCs w:val="32"/>
        </w:rPr>
        <w:t>Cannabis sativa</w:t>
      </w:r>
      <w:r w:rsidRPr="00B06F7E">
        <w:rPr>
          <w:sz w:val="32"/>
          <w:szCs w:val="32"/>
        </w:rPr>
        <w:t xml:space="preserve"> L.) growth and </w:t>
      </w:r>
      <w:proofErr w:type="spellStart"/>
      <w:r w:rsidRPr="00B06F7E">
        <w:rPr>
          <w:sz w:val="32"/>
          <w:szCs w:val="32"/>
        </w:rPr>
        <w:t>phytocannabinoid</w:t>
      </w:r>
      <w:proofErr w:type="spellEnd"/>
      <w:r w:rsidRPr="00B06F7E">
        <w:rPr>
          <w:sz w:val="32"/>
          <w:szCs w:val="32"/>
        </w:rPr>
        <w:t xml:space="preserve"> composition</w:t>
      </w:r>
    </w:p>
    <w:p w14:paraId="67D19CA5" w14:textId="77777777" w:rsidR="003165C4" w:rsidRPr="00B06F7E" w:rsidRDefault="003165C4" w:rsidP="003165C4">
      <w:pPr>
        <w:spacing w:before="240" w:after="0"/>
        <w:rPr>
          <w:rFonts w:cs="Times New Roman"/>
          <w:b/>
          <w:szCs w:val="24"/>
          <w:lang w:val="it-IT"/>
        </w:rPr>
      </w:pPr>
      <w:r w:rsidRPr="00B06F7E">
        <w:rPr>
          <w:rFonts w:cs="Times New Roman"/>
          <w:b/>
          <w:szCs w:val="24"/>
          <w:lang w:val="it-IT"/>
        </w:rPr>
        <w:t>Carmen Formisano</w:t>
      </w:r>
      <w:r w:rsidRPr="00B06F7E">
        <w:rPr>
          <w:rFonts w:cs="Times New Roman"/>
          <w:b/>
          <w:szCs w:val="24"/>
          <w:vertAlign w:val="superscript"/>
          <w:lang w:val="it-IT"/>
        </w:rPr>
        <w:t>1</w:t>
      </w:r>
      <w:r w:rsidRPr="00B06F7E">
        <w:rPr>
          <w:rFonts w:cs="Times New Roman"/>
          <w:b/>
          <w:szCs w:val="24"/>
          <w:lang w:val="it-IT"/>
        </w:rPr>
        <w:t>, Nunzio Fiorentino</w:t>
      </w:r>
      <w:r w:rsidRPr="00B06F7E">
        <w:rPr>
          <w:rFonts w:cs="Times New Roman"/>
          <w:b/>
          <w:szCs w:val="24"/>
          <w:vertAlign w:val="superscript"/>
          <w:lang w:val="it-IT"/>
        </w:rPr>
        <w:t>2</w:t>
      </w:r>
      <w:r w:rsidRPr="00B06F7E">
        <w:rPr>
          <w:rFonts w:cs="Times New Roman"/>
          <w:b/>
          <w:szCs w:val="24"/>
          <w:lang w:val="it-IT"/>
        </w:rPr>
        <w:t>*, Ida Di Mola</w:t>
      </w:r>
      <w:r w:rsidRPr="00B06F7E">
        <w:rPr>
          <w:rFonts w:cs="Times New Roman"/>
          <w:b/>
          <w:szCs w:val="24"/>
          <w:vertAlign w:val="superscript"/>
          <w:lang w:val="it-IT"/>
        </w:rPr>
        <w:t>2</w:t>
      </w:r>
      <w:r w:rsidRPr="00B06F7E">
        <w:rPr>
          <w:rFonts w:cs="Times New Roman"/>
          <w:b/>
          <w:szCs w:val="24"/>
          <w:lang w:val="it-IT"/>
        </w:rPr>
        <w:t>, Nunzia Iaccarino</w:t>
      </w:r>
      <w:r w:rsidRPr="00B06F7E">
        <w:rPr>
          <w:rFonts w:cs="Times New Roman"/>
          <w:b/>
          <w:szCs w:val="24"/>
          <w:vertAlign w:val="superscript"/>
          <w:lang w:val="it-IT"/>
        </w:rPr>
        <w:t>1</w:t>
      </w:r>
      <w:r w:rsidRPr="00B06F7E">
        <w:rPr>
          <w:rFonts w:cs="Times New Roman"/>
          <w:b/>
          <w:szCs w:val="24"/>
          <w:lang w:val="it-IT"/>
        </w:rPr>
        <w:t>, Ernesto Gargiulo</w:t>
      </w:r>
      <w:r w:rsidRPr="00B06F7E">
        <w:rPr>
          <w:rFonts w:cs="Times New Roman"/>
          <w:b/>
          <w:szCs w:val="24"/>
          <w:vertAlign w:val="superscript"/>
          <w:lang w:val="it-IT"/>
        </w:rPr>
        <w:t>1</w:t>
      </w:r>
      <w:r w:rsidRPr="00B06F7E">
        <w:rPr>
          <w:rFonts w:cs="Times New Roman"/>
          <w:b/>
          <w:szCs w:val="24"/>
          <w:lang w:val="it-IT"/>
        </w:rPr>
        <w:t>, Giuseppina Chianese</w:t>
      </w:r>
      <w:r w:rsidRPr="00B06F7E">
        <w:rPr>
          <w:rFonts w:cs="Times New Roman"/>
          <w:b/>
          <w:szCs w:val="24"/>
          <w:vertAlign w:val="superscript"/>
          <w:lang w:val="it-IT"/>
        </w:rPr>
        <w:t>1</w:t>
      </w:r>
      <w:r w:rsidRPr="00B06F7E">
        <w:rPr>
          <w:rFonts w:cs="Times New Roman"/>
          <w:b/>
          <w:szCs w:val="24"/>
          <w:lang w:val="it-IT"/>
        </w:rPr>
        <w:t xml:space="preserve"> </w:t>
      </w:r>
    </w:p>
    <w:p w14:paraId="6F735E46" w14:textId="77777777" w:rsidR="003165C4" w:rsidRPr="00B06F7E" w:rsidRDefault="003165C4" w:rsidP="003165C4">
      <w:pPr>
        <w:spacing w:before="240" w:after="0"/>
        <w:rPr>
          <w:rFonts w:cs="Times New Roman"/>
          <w:szCs w:val="24"/>
          <w:lang w:val="en-GB"/>
        </w:rPr>
      </w:pPr>
      <w:r w:rsidRPr="00B06F7E">
        <w:rPr>
          <w:rFonts w:cs="Times New Roman"/>
          <w:szCs w:val="24"/>
          <w:vertAlign w:val="superscript"/>
          <w:lang w:val="en-GB"/>
        </w:rPr>
        <w:t>1</w:t>
      </w:r>
      <w:r w:rsidRPr="00B06F7E">
        <w:rPr>
          <w:rFonts w:cs="Times New Roman"/>
          <w:szCs w:val="24"/>
          <w:lang w:val="en-GB"/>
        </w:rPr>
        <w:t>Department of Pharmacy, School of Medicine and Surgery, University of Naples Federico II, Via D. Montesano 49, 80131 Naples, Italy</w:t>
      </w:r>
    </w:p>
    <w:p w14:paraId="37F498B1" w14:textId="77777777" w:rsidR="003165C4" w:rsidRPr="00B06F7E" w:rsidRDefault="003165C4" w:rsidP="003165C4">
      <w:pPr>
        <w:spacing w:before="240" w:after="0"/>
        <w:rPr>
          <w:rFonts w:cs="Times New Roman"/>
          <w:szCs w:val="24"/>
          <w:lang w:val="en-GB"/>
        </w:rPr>
      </w:pPr>
      <w:r w:rsidRPr="00B06F7E">
        <w:rPr>
          <w:rFonts w:cs="Times New Roman"/>
          <w:szCs w:val="24"/>
          <w:vertAlign w:val="superscript"/>
          <w:lang w:val="en-GB"/>
        </w:rPr>
        <w:t>2</w:t>
      </w:r>
      <w:r w:rsidRPr="00B06F7E">
        <w:rPr>
          <w:rFonts w:cs="Times New Roman"/>
          <w:szCs w:val="24"/>
          <w:lang w:val="en-GB"/>
        </w:rPr>
        <w:t xml:space="preserve">Department of Agricultural Sciences, University of Naples Federico II, Via </w:t>
      </w:r>
      <w:proofErr w:type="spellStart"/>
      <w:r w:rsidRPr="00B06F7E">
        <w:rPr>
          <w:rFonts w:cs="Times New Roman"/>
          <w:szCs w:val="24"/>
          <w:lang w:val="en-GB"/>
        </w:rPr>
        <w:t>Università</w:t>
      </w:r>
      <w:proofErr w:type="spellEnd"/>
      <w:r w:rsidRPr="00B06F7E">
        <w:rPr>
          <w:rFonts w:cs="Times New Roman"/>
          <w:szCs w:val="24"/>
          <w:lang w:val="en-GB"/>
        </w:rPr>
        <w:t xml:space="preserve"> 100, 80055 Portici, Italy</w:t>
      </w:r>
    </w:p>
    <w:p w14:paraId="536D645F" w14:textId="77777777" w:rsidR="003165C4" w:rsidRDefault="003165C4">
      <w:pPr>
        <w:spacing w:before="0" w:after="160" w:line="259" w:lineRule="auto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00D3163B" w14:textId="77777777" w:rsidR="003165C4" w:rsidRPr="00B06F7E" w:rsidRDefault="003165C4" w:rsidP="003165C4">
      <w:pPr>
        <w:jc w:val="both"/>
        <w:rPr>
          <w:rFonts w:cs="Times New Roman"/>
          <w:noProof/>
          <w:szCs w:val="24"/>
        </w:rPr>
      </w:pPr>
      <w:r w:rsidRPr="00B06F7E">
        <w:rPr>
          <w:rFonts w:cs="Times New Roman"/>
          <w:noProof/>
          <w:szCs w:val="24"/>
        </w:rPr>
        <w:lastRenderedPageBreak/>
        <w:t>Figure S1</w:t>
      </w:r>
      <w:r w:rsidRPr="00FA616F">
        <w:rPr>
          <w:rFonts w:cs="Times New Roman"/>
          <w:noProof/>
          <w:szCs w:val="24"/>
        </w:rPr>
        <w:t>.</w:t>
      </w:r>
      <w:r w:rsidRPr="00B06F7E">
        <w:rPr>
          <w:rFonts w:cs="Times New Roman"/>
          <w:noProof/>
          <w:szCs w:val="24"/>
        </w:rPr>
        <w:t xml:space="preserve"> </w:t>
      </w:r>
      <w:r w:rsidRPr="00B06F7E">
        <w:rPr>
          <w:rFonts w:cs="Times New Roman"/>
          <w:szCs w:val="24"/>
          <w:lang w:val="en-GB"/>
        </w:rPr>
        <w:t xml:space="preserve">LC-HRMS chromatogram of one representative </w:t>
      </w:r>
      <w:r w:rsidRPr="00B06F7E">
        <w:rPr>
          <w:rFonts w:cs="Times New Roman"/>
          <w:i/>
          <w:iCs/>
          <w:szCs w:val="24"/>
          <w:lang w:val="en-GB"/>
        </w:rPr>
        <w:t>C. sativa</w:t>
      </w:r>
      <w:r w:rsidRPr="00B06F7E">
        <w:rPr>
          <w:rFonts w:cs="Times New Roman"/>
          <w:szCs w:val="24"/>
          <w:lang w:val="en-GB"/>
        </w:rPr>
        <w:t xml:space="preserve"> extract </w:t>
      </w:r>
    </w:p>
    <w:p w14:paraId="793A5D65" w14:textId="7E1140EE" w:rsidR="003165C4" w:rsidRDefault="003165C4">
      <w:pPr>
        <w:spacing w:before="0" w:after="160" w:line="259" w:lineRule="auto"/>
        <w:rPr>
          <w:rFonts w:cs="Times New Roman"/>
          <w:szCs w:val="24"/>
          <w:lang w:val="en-GB"/>
        </w:rPr>
      </w:pPr>
      <w:r>
        <w:rPr>
          <w:noProof/>
        </w:rPr>
        <w:drawing>
          <wp:inline distT="0" distB="0" distL="0" distR="0" wp14:anchorId="1357745B" wp14:editId="0A0DBA9E">
            <wp:extent cx="6210300" cy="4657090"/>
            <wp:effectExtent l="0" t="0" r="0" b="0"/>
            <wp:docPr id="13207040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  <w:lang w:val="en-GB"/>
        </w:rPr>
        <w:br w:type="page"/>
      </w:r>
    </w:p>
    <w:p w14:paraId="14E95519" w14:textId="35BEF143" w:rsidR="00611469" w:rsidRPr="00B06F7E" w:rsidRDefault="00611469" w:rsidP="00611469">
      <w:pPr>
        <w:spacing w:after="0"/>
        <w:jc w:val="both"/>
        <w:rPr>
          <w:rFonts w:cs="Times New Roman"/>
          <w:szCs w:val="24"/>
          <w:lang w:val="en-GB"/>
        </w:rPr>
      </w:pPr>
      <w:r w:rsidRPr="0023154C">
        <w:rPr>
          <w:rFonts w:cs="Times New Roman"/>
          <w:szCs w:val="24"/>
          <w:lang w:val="en-GB"/>
        </w:rPr>
        <w:lastRenderedPageBreak/>
        <w:t>Table S1</w:t>
      </w:r>
      <w:r w:rsidRPr="00B06F7E">
        <w:rPr>
          <w:rFonts w:cs="Times New Roman"/>
          <w:szCs w:val="24"/>
          <w:lang w:val="en-GB"/>
        </w:rPr>
        <w:t xml:space="preserve">. Identified components of the hemp extract </w:t>
      </w:r>
      <w:proofErr w:type="spellStart"/>
      <w:r w:rsidRPr="00B06F7E">
        <w:rPr>
          <w:rFonts w:cs="Times New Roman"/>
          <w:szCs w:val="24"/>
          <w:lang w:val="en-GB"/>
        </w:rPr>
        <w:t>analyzed</w:t>
      </w:r>
      <w:proofErr w:type="spellEnd"/>
      <w:r w:rsidRPr="00B06F7E">
        <w:rPr>
          <w:rFonts w:cs="Times New Roman"/>
          <w:szCs w:val="24"/>
          <w:lang w:val="en-GB"/>
        </w:rPr>
        <w:t xml:space="preserve"> via LC-HRMS/MS and the main parameters supporting their identification. Compounds are listed in order of LC-HRMS elution. All mass peaks are [M+</w:t>
      </w:r>
      <w:proofErr w:type="gramStart"/>
      <w:r w:rsidRPr="00B06F7E">
        <w:rPr>
          <w:rFonts w:cs="Times New Roman"/>
          <w:szCs w:val="24"/>
          <w:lang w:val="en-GB"/>
        </w:rPr>
        <w:t>H]</w:t>
      </w:r>
      <w:r w:rsidRPr="00B06F7E">
        <w:rPr>
          <w:rFonts w:cs="Times New Roman"/>
          <w:szCs w:val="24"/>
          <w:vertAlign w:val="superscript"/>
          <w:lang w:val="en-GB"/>
        </w:rPr>
        <w:t>+</w:t>
      </w:r>
      <w:proofErr w:type="gramEnd"/>
      <w:r w:rsidRPr="00B06F7E">
        <w:rPr>
          <w:rFonts w:cs="Times New Roman"/>
          <w:szCs w:val="24"/>
          <w:vertAlign w:val="superscript"/>
          <w:lang w:val="en-GB"/>
        </w:rPr>
        <w:t xml:space="preserve"> </w:t>
      </w:r>
      <w:r w:rsidRPr="00B06F7E">
        <w:rPr>
          <w:rFonts w:cs="Times New Roman"/>
          <w:szCs w:val="24"/>
          <w:lang w:val="en-GB"/>
        </w:rPr>
        <w:t xml:space="preserve">adducts.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4"/>
        <w:gridCol w:w="2281"/>
        <w:gridCol w:w="1047"/>
        <w:gridCol w:w="680"/>
        <w:gridCol w:w="1138"/>
        <w:gridCol w:w="894"/>
        <w:gridCol w:w="1858"/>
      </w:tblGrid>
      <w:tr w:rsidR="00611469" w:rsidRPr="00B06F7E" w14:paraId="135D77DC" w14:textId="77777777" w:rsidTr="00811E09">
        <w:trPr>
          <w:trHeight w:val="567"/>
        </w:trPr>
        <w:tc>
          <w:tcPr>
            <w:tcW w:w="148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72656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Family</w:t>
            </w:r>
          </w:p>
        </w:tc>
        <w:tc>
          <w:tcPr>
            <w:tcW w:w="228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87D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Assignment</w:t>
            </w:r>
            <w:proofErr w:type="spellEnd"/>
          </w:p>
        </w:tc>
        <w:tc>
          <w:tcPr>
            <w:tcW w:w="94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702D21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Formula</w:t>
            </w:r>
          </w:p>
        </w:tc>
        <w:tc>
          <w:tcPr>
            <w:tcW w:w="67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8025B9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Rt (min)</w:t>
            </w:r>
          </w:p>
        </w:tc>
        <w:tc>
          <w:tcPr>
            <w:tcW w:w="113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342922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 xml:space="preserve">Precursor </w:t>
            </w: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ion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(</w:t>
            </w:r>
            <w:r w:rsidRPr="00B06F7E">
              <w:rPr>
                <w:rFonts w:cs="Times New Roman"/>
                <w:i/>
                <w:iCs/>
                <w:szCs w:val="24"/>
                <w:lang w:val="it-CH"/>
              </w:rPr>
              <w:t>m/z</w:t>
            </w:r>
            <w:r w:rsidRPr="00B06F7E">
              <w:rPr>
                <w:rFonts w:cs="Times New Roman"/>
                <w:szCs w:val="24"/>
                <w:lang w:val="it-CH"/>
              </w:rPr>
              <w:t>)</w:t>
            </w:r>
          </w:p>
        </w:tc>
        <w:tc>
          <w:tcPr>
            <w:tcW w:w="89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21AF22A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Δppm</w:t>
            </w:r>
            <w:proofErr w:type="spellEnd"/>
          </w:p>
        </w:tc>
        <w:tc>
          <w:tcPr>
            <w:tcW w:w="185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C915FD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b/>
                <w:bCs/>
                <w:szCs w:val="24"/>
                <w:lang w:val="it-CH"/>
              </w:rPr>
              <w:t>Fragments</w:t>
            </w:r>
            <w:proofErr w:type="spellEnd"/>
          </w:p>
        </w:tc>
      </w:tr>
      <w:tr w:rsidR="00611469" w:rsidRPr="00B06F7E" w14:paraId="134915E8" w14:textId="77777777" w:rsidTr="00811E09">
        <w:trPr>
          <w:trHeight w:val="567"/>
        </w:trPr>
        <w:tc>
          <w:tcPr>
            <w:tcW w:w="14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CBEA73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DE1B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Cannabielsoic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acid </w:t>
            </w: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0FA170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22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5</w:t>
            </w:r>
          </w:p>
        </w:tc>
        <w:tc>
          <w:tcPr>
            <w:tcW w:w="6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53568B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3.02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2BDFE6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375.2161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center"/>
          </w:tcPr>
          <w:p w14:paraId="633951E2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-0.541</w:t>
            </w:r>
          </w:p>
        </w:tc>
        <w:tc>
          <w:tcPr>
            <w:tcW w:w="185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072CA9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357.20, 339.19</w:t>
            </w:r>
          </w:p>
        </w:tc>
      </w:tr>
      <w:tr w:rsidR="00611469" w:rsidRPr="00B06F7E" w14:paraId="1E7AFE3A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75DA15D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Flavonoids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4A848131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Cannflavin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B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585D158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6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60FEF5B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4.88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2C5E2D9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369.1319</w:t>
            </w:r>
          </w:p>
        </w:tc>
        <w:tc>
          <w:tcPr>
            <w:tcW w:w="894" w:type="dxa"/>
            <w:vAlign w:val="center"/>
          </w:tcPr>
          <w:p w14:paraId="3407777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-3.806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1D7EA48A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313.07, 217.22, 133.0</w:t>
            </w:r>
          </w:p>
        </w:tc>
      </w:tr>
      <w:tr w:rsidR="00611469" w:rsidRPr="00B06F7E" w14:paraId="1192164A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6F77C47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proofErr w:type="spellStart"/>
            <w:r w:rsidRPr="00B06F7E">
              <w:rPr>
                <w:rFonts w:cs="Times New Roman"/>
                <w:szCs w:val="24"/>
                <w:lang w:val="en-GB"/>
              </w:rPr>
              <w:t>Isoprenylated</w:t>
            </w:r>
            <w:proofErr w:type="spellEnd"/>
            <w:r w:rsidRPr="00B06F7E">
              <w:rPr>
                <w:rFonts w:cs="Times New Roman"/>
                <w:szCs w:val="24"/>
                <w:lang w:val="en-GB"/>
              </w:rPr>
              <w:t xml:space="preserve"> bibenzyl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60B921C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Canniprene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3951EEF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27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4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749567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5.77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7387F4AA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343.1892</w:t>
            </w:r>
          </w:p>
        </w:tc>
        <w:tc>
          <w:tcPr>
            <w:tcW w:w="894" w:type="dxa"/>
            <w:vAlign w:val="center"/>
          </w:tcPr>
          <w:p w14:paraId="41C2163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-3.426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4DDC255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329.20, 311.22</w:t>
            </w:r>
          </w:p>
        </w:tc>
      </w:tr>
      <w:tr w:rsidR="00611469" w:rsidRPr="00B06F7E" w14:paraId="7CB1E794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2C6DBC8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08E6178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Cannabielsoin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E216E61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394855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9.08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53CCF9A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331.2259</w:t>
            </w:r>
          </w:p>
        </w:tc>
        <w:tc>
          <w:tcPr>
            <w:tcW w:w="894" w:type="dxa"/>
            <w:vAlign w:val="center"/>
          </w:tcPr>
          <w:p w14:paraId="799276B2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-2.751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02E0949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313.20, 271.15, 205.14, 181.14</w:t>
            </w:r>
          </w:p>
        </w:tc>
      </w:tr>
      <w:tr w:rsidR="00611469" w:rsidRPr="00B06F7E" w14:paraId="5731DE66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500E20D6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490E9D4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Cannabidiolic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acid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50B4064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22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4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561C410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10.85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32AB4D5D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359.2202</w:t>
            </w:r>
          </w:p>
        </w:tc>
        <w:tc>
          <w:tcPr>
            <w:tcW w:w="894" w:type="dxa"/>
            <w:vAlign w:val="center"/>
          </w:tcPr>
          <w:p w14:paraId="70C3C16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-5.635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0E047D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341.38, 219.13, 193.22</w:t>
            </w:r>
          </w:p>
        </w:tc>
      </w:tr>
      <w:tr w:rsidR="00611469" w:rsidRPr="00B06F7E" w14:paraId="1E7C8A3D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2F2DC539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Flavonoids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09F3F13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Cannflavin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A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6E79150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26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29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6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3628B623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10.91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52E03BA6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437.1937</w:t>
            </w:r>
          </w:p>
        </w:tc>
        <w:tc>
          <w:tcPr>
            <w:tcW w:w="894" w:type="dxa"/>
            <w:vAlign w:val="center"/>
          </w:tcPr>
          <w:p w14:paraId="7F5D2E76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-6.298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34CC58E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381.11, 327.18, 313.16</w:t>
            </w:r>
          </w:p>
        </w:tc>
      </w:tr>
      <w:tr w:rsidR="00611469" w:rsidRPr="00B06F7E" w14:paraId="6079DF3F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2AD00F9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0AF2EDF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Cannabidiol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24A116D2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2F53F32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11.66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258630E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315.2308</w:t>
            </w:r>
          </w:p>
        </w:tc>
        <w:tc>
          <w:tcPr>
            <w:tcW w:w="894" w:type="dxa"/>
            <w:vAlign w:val="center"/>
          </w:tcPr>
          <w:p w14:paraId="280E587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-5.187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4965C66B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297.24, 259.10, 259.10, 235.20, 193.17, 181.12, 135.15</w:t>
            </w:r>
          </w:p>
        </w:tc>
      </w:tr>
      <w:tr w:rsidR="00611469" w:rsidRPr="00B06F7E" w14:paraId="63FF75C1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3E764EB3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5BB6088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Cannabigerol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173467D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33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6E6422D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11.76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129A896D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317.2462</w:t>
            </w:r>
          </w:p>
        </w:tc>
        <w:tc>
          <w:tcPr>
            <w:tcW w:w="894" w:type="dxa"/>
            <w:vAlign w:val="center"/>
          </w:tcPr>
          <w:p w14:paraId="4D96C7E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-5.785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C80CB2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299.23, 261.18, 247.16, 193.12, 181.12</w:t>
            </w:r>
          </w:p>
        </w:tc>
      </w:tr>
      <w:tr w:rsidR="00611469" w:rsidRPr="00B06F7E" w14:paraId="36EF5720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5A55695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19B734F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it-CH"/>
              </w:rPr>
              <w:t>Cannabinol</w:t>
            </w:r>
            <w:proofErr w:type="spellEnd"/>
            <w:r w:rsidRPr="00B06F7E">
              <w:rPr>
                <w:rFonts w:cs="Times New Roman"/>
                <w:szCs w:val="24"/>
                <w:lang w:val="it-CH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2477424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27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E360B70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13.33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4A618E4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311.1995</w:t>
            </w:r>
          </w:p>
        </w:tc>
        <w:tc>
          <w:tcPr>
            <w:tcW w:w="894" w:type="dxa"/>
            <w:vAlign w:val="center"/>
          </w:tcPr>
          <w:p w14:paraId="1B9BCAF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-5.190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42C5BCF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293.19, 173.59</w:t>
            </w:r>
          </w:p>
        </w:tc>
      </w:tr>
      <w:tr w:rsidR="00611469" w:rsidRPr="00B06F7E" w14:paraId="43EADE53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16EE491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4E76780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Δ</w:t>
            </w:r>
            <w:r w:rsidRPr="00B06F7E">
              <w:rPr>
                <w:rFonts w:cs="Times New Roman"/>
                <w:szCs w:val="24"/>
                <w:vertAlign w:val="superscript"/>
                <w:lang w:val="en-GB"/>
              </w:rPr>
              <w:t>9</w:t>
            </w:r>
            <w:r w:rsidRPr="00B06F7E">
              <w:rPr>
                <w:rFonts w:cs="Times New Roman"/>
                <w:szCs w:val="24"/>
                <w:lang w:val="en-GB"/>
              </w:rPr>
              <w:t xml:space="preserve">-tetrahydrocannabinol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31E796B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en-GB"/>
              </w:rPr>
              <w:t>21</w:t>
            </w:r>
            <w:r w:rsidRPr="00B06F7E">
              <w:rPr>
                <w:rFonts w:cs="Times New Roman"/>
                <w:szCs w:val="24"/>
                <w:lang w:val="en-GB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en-GB"/>
              </w:rPr>
              <w:t>31</w:t>
            </w:r>
            <w:r w:rsidRPr="00B06F7E">
              <w:rPr>
                <w:rFonts w:cs="Times New Roman"/>
                <w:szCs w:val="24"/>
                <w:lang w:val="en-GB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C8E7D3F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14.29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21679049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315.2307</w:t>
            </w:r>
          </w:p>
        </w:tc>
        <w:tc>
          <w:tcPr>
            <w:tcW w:w="894" w:type="dxa"/>
            <w:vAlign w:val="center"/>
          </w:tcPr>
          <w:p w14:paraId="1D17156A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-5.346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199D55A2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en-GB"/>
              </w:rPr>
              <w:t xml:space="preserve">259.11, 245.18, 235.19, </w:t>
            </w:r>
            <w:r w:rsidRPr="00B06F7E">
              <w:rPr>
                <w:rFonts w:cs="Times New Roman"/>
                <w:szCs w:val="24"/>
                <w:lang w:val="it-CH"/>
              </w:rPr>
              <w:t>193.11, 181.12, 135.16</w:t>
            </w:r>
          </w:p>
        </w:tc>
      </w:tr>
      <w:tr w:rsidR="00611469" w:rsidRPr="00B06F7E" w14:paraId="08885C0A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245FF20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0FD45175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proofErr w:type="spellStart"/>
            <w:r w:rsidRPr="00B06F7E">
              <w:rPr>
                <w:rFonts w:cs="Times New Roman"/>
                <w:szCs w:val="24"/>
                <w:lang w:val="en-GB"/>
              </w:rPr>
              <w:t>Cannabicyclol</w:t>
            </w:r>
            <w:proofErr w:type="spellEnd"/>
            <w:r w:rsidRPr="00B06F7E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5F45AC5A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en-GB"/>
              </w:rPr>
              <w:t>21</w:t>
            </w:r>
            <w:r w:rsidRPr="00B06F7E">
              <w:rPr>
                <w:rFonts w:cs="Times New Roman"/>
                <w:szCs w:val="24"/>
                <w:lang w:val="en-GB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en-GB"/>
              </w:rPr>
              <w:t>31</w:t>
            </w:r>
            <w:r w:rsidRPr="00B06F7E">
              <w:rPr>
                <w:rFonts w:cs="Times New Roman"/>
                <w:szCs w:val="24"/>
                <w:lang w:val="en-GB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EF1D10A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14.96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6DED260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315.2310</w:t>
            </w:r>
          </w:p>
        </w:tc>
        <w:tc>
          <w:tcPr>
            <w:tcW w:w="894" w:type="dxa"/>
            <w:vAlign w:val="center"/>
          </w:tcPr>
          <w:p w14:paraId="3DD8B9A1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-4.489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3E561C4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259.17, 235.17, 193.12</w:t>
            </w:r>
          </w:p>
        </w:tc>
      </w:tr>
      <w:tr w:rsidR="00611469" w:rsidRPr="00B06F7E" w14:paraId="02A0F5C1" w14:textId="77777777" w:rsidTr="00811E09">
        <w:trPr>
          <w:trHeight w:val="567"/>
        </w:trPr>
        <w:tc>
          <w:tcPr>
            <w:tcW w:w="1484" w:type="dxa"/>
            <w:shd w:val="clear" w:color="auto" w:fill="auto"/>
            <w:vAlign w:val="center"/>
          </w:tcPr>
          <w:p w14:paraId="723FA999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shd w:val="clear" w:color="auto" w:fill="auto"/>
            <w:noWrap/>
            <w:vAlign w:val="center"/>
          </w:tcPr>
          <w:p w14:paraId="0F5A34BE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proofErr w:type="spellStart"/>
            <w:r w:rsidRPr="00B06F7E">
              <w:rPr>
                <w:rFonts w:cs="Times New Roman"/>
                <w:szCs w:val="24"/>
                <w:lang w:val="en-GB"/>
              </w:rPr>
              <w:t>Cannabichromene</w:t>
            </w:r>
            <w:proofErr w:type="spellEnd"/>
            <w:r w:rsidRPr="00B06F7E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12A60EB4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078ED348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15.36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0D4C1400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315.2308</w:t>
            </w:r>
          </w:p>
        </w:tc>
        <w:tc>
          <w:tcPr>
            <w:tcW w:w="894" w:type="dxa"/>
            <w:vAlign w:val="center"/>
          </w:tcPr>
          <w:p w14:paraId="3AA8093C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-5.187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5B771657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259.11, 245.18, 233.21, 193.11, 181.12, 135.16</w:t>
            </w:r>
          </w:p>
        </w:tc>
      </w:tr>
      <w:tr w:rsidR="00611469" w:rsidRPr="0066002B" w14:paraId="67727F83" w14:textId="77777777" w:rsidTr="00811E09">
        <w:trPr>
          <w:trHeight w:val="567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00A109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r w:rsidRPr="00B06F7E">
              <w:rPr>
                <w:rFonts w:cs="Times New Roman"/>
                <w:szCs w:val="24"/>
                <w:lang w:val="en-GB"/>
              </w:rPr>
              <w:t>Cannabinoids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2ED1C1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en-GB"/>
              </w:rPr>
            </w:pPr>
            <w:proofErr w:type="spellStart"/>
            <w:r w:rsidRPr="00B06F7E">
              <w:rPr>
                <w:rFonts w:cs="Times New Roman"/>
                <w:szCs w:val="24"/>
                <w:lang w:val="en-GB"/>
              </w:rPr>
              <w:t>Cannabicitran</w:t>
            </w:r>
            <w:proofErr w:type="spellEnd"/>
            <w:r w:rsidRPr="00B06F7E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31B0DB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C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21</w:t>
            </w:r>
            <w:r w:rsidRPr="00B06F7E">
              <w:rPr>
                <w:rFonts w:cs="Times New Roman"/>
                <w:szCs w:val="24"/>
                <w:lang w:val="it-CH"/>
              </w:rPr>
              <w:t>H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31</w:t>
            </w:r>
            <w:r w:rsidRPr="00B06F7E">
              <w:rPr>
                <w:rFonts w:cs="Times New Roman"/>
                <w:szCs w:val="24"/>
                <w:lang w:val="it-CH"/>
              </w:rPr>
              <w:t>O</w:t>
            </w:r>
            <w:r w:rsidRPr="00B06F7E">
              <w:rPr>
                <w:rFonts w:cs="Times New Roman"/>
                <w:szCs w:val="24"/>
                <w:vertAlign w:val="subscript"/>
                <w:lang w:val="it-CH"/>
              </w:rPr>
              <w:t>2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A8FF0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16.85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09D83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315.2310</w:t>
            </w:r>
          </w:p>
        </w:tc>
        <w:tc>
          <w:tcPr>
            <w:tcW w:w="894" w:type="dxa"/>
            <w:tcBorders>
              <w:bottom w:val="single" w:sz="4" w:space="0" w:color="auto"/>
            </w:tcBorders>
            <w:vAlign w:val="center"/>
          </w:tcPr>
          <w:p w14:paraId="5FB794B0" w14:textId="77777777" w:rsidR="00611469" w:rsidRPr="00B06F7E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it-CH"/>
              </w:rPr>
              <w:t>-4.299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00592" w14:textId="77777777" w:rsidR="00611469" w:rsidRPr="0066002B" w:rsidRDefault="00611469" w:rsidP="003165C4">
            <w:pPr>
              <w:spacing w:before="0" w:after="0"/>
              <w:jc w:val="both"/>
              <w:rPr>
                <w:rFonts w:cs="Times New Roman"/>
                <w:szCs w:val="24"/>
                <w:lang w:val="it-CH"/>
              </w:rPr>
            </w:pPr>
            <w:r w:rsidRPr="00B06F7E">
              <w:rPr>
                <w:rFonts w:cs="Times New Roman"/>
                <w:szCs w:val="24"/>
                <w:lang w:val="en-GB"/>
              </w:rPr>
              <w:t>259.17, 193.12</w:t>
            </w:r>
          </w:p>
        </w:tc>
      </w:tr>
    </w:tbl>
    <w:p w14:paraId="09BE5F69" w14:textId="77777777" w:rsidR="00E360E7" w:rsidRDefault="00E360E7" w:rsidP="00611469">
      <w:pPr>
        <w:spacing w:after="0"/>
        <w:jc w:val="both"/>
        <w:rPr>
          <w:rFonts w:cs="Times New Roman"/>
          <w:szCs w:val="24"/>
          <w:lang w:val="en-GB"/>
        </w:rPr>
      </w:pPr>
    </w:p>
    <w:p w14:paraId="22CA0906" w14:textId="185BD489" w:rsidR="003165C4" w:rsidRDefault="003165C4" w:rsidP="00611469">
      <w:pPr>
        <w:rPr>
          <w:rFonts w:cs="Times New Roman"/>
          <w:szCs w:val="24"/>
          <w:lang w:val="en-GB"/>
        </w:rPr>
        <w:sectPr w:rsidR="003165C4" w:rsidSect="007775E5">
          <w:footerReference w:type="even" r:id="rId8"/>
          <w:footerReference w:type="default" r:id="rId9"/>
          <w:headerReference w:type="first" r:id="rId10"/>
          <w:type w:val="continuous"/>
          <w:pgSz w:w="12240" w:h="15840" w:code="1"/>
          <w:pgMar w:top="1140" w:right="1179" w:bottom="1140" w:left="1281" w:header="284" w:footer="510" w:gutter="0"/>
          <w:cols w:space="720"/>
          <w:titlePg/>
          <w:docGrid w:linePitch="360"/>
        </w:sectPr>
      </w:pPr>
    </w:p>
    <w:p w14:paraId="40F4AE32" w14:textId="25D41755" w:rsidR="00E05183" w:rsidRDefault="00E05183" w:rsidP="003613CE"/>
    <w:sectPr w:rsidR="00E05183" w:rsidSect="007775E5">
      <w:type w:val="continuous"/>
      <w:pgSz w:w="12240" w:h="15840" w:code="1"/>
      <w:pgMar w:top="1140" w:right="1179" w:bottom="1140" w:left="1281" w:header="28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E4E0C" w14:textId="77777777" w:rsidR="007775E5" w:rsidRDefault="007775E5">
      <w:pPr>
        <w:spacing w:before="0" w:after="0"/>
      </w:pPr>
      <w:r>
        <w:separator/>
      </w:r>
    </w:p>
  </w:endnote>
  <w:endnote w:type="continuationSeparator" w:id="0">
    <w:p w14:paraId="0276D3B9" w14:textId="77777777" w:rsidR="007775E5" w:rsidRDefault="007775E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C54B9" w14:textId="77777777" w:rsidR="00D15D56" w:rsidRPr="00577C4C" w:rsidRDefault="00000000">
    <w:pPr>
      <w:pStyle w:val="Pidipagina"/>
      <w:rPr>
        <w:color w:val="C0000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E8A663" wp14:editId="64441D6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E5A18D" w14:textId="77777777" w:rsidR="00D15D56" w:rsidRPr="00577C4C" w:rsidRDefault="00000000">
                          <w:pPr>
                            <w:pStyle w:val="Pidipagina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5C76D4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E8A66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7E5A18D" w14:textId="77777777" w:rsidR="00D15D56" w:rsidRPr="00577C4C" w:rsidRDefault="00000000">
                    <w:pPr>
                      <w:pStyle w:val="Pidipagina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5C76D4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6E772" w14:textId="77777777" w:rsidR="00D15D56" w:rsidRPr="00577C4C" w:rsidRDefault="00000000">
    <w:pPr>
      <w:pStyle w:val="Pidipagina"/>
      <w:rPr>
        <w:b/>
        <w:sz w:val="20"/>
        <w:szCs w:val="24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29A2EF" wp14:editId="6C5C7779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DD4EF8" w14:textId="77777777" w:rsidR="00D15D56" w:rsidRPr="00577C4C" w:rsidRDefault="00000000">
                          <w:pPr>
                            <w:pStyle w:val="Pidipagina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5C76D4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29A2E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1BDD4EF8" w14:textId="77777777" w:rsidR="00D15D56" w:rsidRPr="00577C4C" w:rsidRDefault="00000000">
                    <w:pPr>
                      <w:pStyle w:val="Pidipagina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5C76D4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410F6" w14:textId="77777777" w:rsidR="007775E5" w:rsidRDefault="007775E5">
      <w:pPr>
        <w:spacing w:before="0" w:after="0"/>
      </w:pPr>
      <w:r>
        <w:separator/>
      </w:r>
    </w:p>
  </w:footnote>
  <w:footnote w:type="continuationSeparator" w:id="0">
    <w:p w14:paraId="46AE72A7" w14:textId="77777777" w:rsidR="007775E5" w:rsidRDefault="007775E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4AA69" w14:textId="77777777" w:rsidR="00D15D56" w:rsidRDefault="00000000" w:rsidP="00A53000">
    <w:pPr>
      <w:pStyle w:val="Intestazione"/>
    </w:pPr>
    <w:r w:rsidRPr="005A1D84">
      <w:rPr>
        <w:noProof/>
        <w:color w:val="A6A6A6" w:themeColor="background1" w:themeShade="A6"/>
        <w:lang w:val="it-IT" w:eastAsia="it-IT"/>
      </w:rPr>
      <w:drawing>
        <wp:inline distT="0" distB="0" distL="0" distR="0" wp14:anchorId="32605631" wp14:editId="34D76BBF">
          <wp:extent cx="1382534" cy="497091"/>
          <wp:effectExtent l="0" t="0" r="0" b="0"/>
          <wp:docPr id="324203098" name="Immagine 324203098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29"/>
    <w:rsid w:val="000461DC"/>
    <w:rsid w:val="00223817"/>
    <w:rsid w:val="003165C4"/>
    <w:rsid w:val="003613CE"/>
    <w:rsid w:val="00611469"/>
    <w:rsid w:val="00750872"/>
    <w:rsid w:val="007775E5"/>
    <w:rsid w:val="008235BC"/>
    <w:rsid w:val="00CA3409"/>
    <w:rsid w:val="00CB6C29"/>
    <w:rsid w:val="00D15D56"/>
    <w:rsid w:val="00D92A84"/>
    <w:rsid w:val="00E05183"/>
    <w:rsid w:val="00E360E7"/>
    <w:rsid w:val="00EC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67FBE0"/>
  <w15:chartTrackingRefBased/>
  <w15:docId w15:val="{22CF83A5-7D82-4C6C-A639-A86A096D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1469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1469"/>
    <w:pPr>
      <w:tabs>
        <w:tab w:val="center" w:pos="4844"/>
        <w:tab w:val="right" w:pos="9689"/>
      </w:tabs>
    </w:pPr>
    <w:rPr>
      <w:b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1469"/>
    <w:rPr>
      <w:rFonts w:ascii="Times New Roman" w:hAnsi="Times New Roman"/>
      <w:b/>
      <w:kern w:val="0"/>
      <w:sz w:val="24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11469"/>
    <w:pPr>
      <w:tabs>
        <w:tab w:val="center" w:pos="4844"/>
        <w:tab w:val="right" w:pos="9689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1469"/>
    <w:rPr>
      <w:rFonts w:ascii="Times New Roman" w:hAnsi="Times New Roman"/>
      <w:kern w:val="0"/>
      <w:sz w:val="24"/>
      <w:lang w:val="en-US"/>
      <w14:ligatures w14:val="none"/>
    </w:rPr>
  </w:style>
  <w:style w:type="character" w:styleId="Numeroriga">
    <w:name w:val="line number"/>
    <w:basedOn w:val="Carpredefinitoparagrafo"/>
    <w:uiPriority w:val="99"/>
    <w:semiHidden/>
    <w:unhideWhenUsed/>
    <w:rsid w:val="00611469"/>
  </w:style>
  <w:style w:type="paragraph" w:customStyle="1" w:styleId="AuthorList">
    <w:name w:val="Author List"/>
    <w:aliases w:val="Keywords,Abstract"/>
    <w:basedOn w:val="Sottotitolo"/>
    <w:next w:val="Normale"/>
    <w:uiPriority w:val="1"/>
    <w:qFormat/>
    <w:rsid w:val="003165C4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65C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65C4"/>
    <w:rPr>
      <w:rFonts w:eastAsiaTheme="minorEastAsia"/>
      <w:color w:val="5A5A5A" w:themeColor="text1" w:themeTint="A5"/>
      <w:spacing w:val="15"/>
      <w:kern w:val="0"/>
      <w:lang w:val="en-US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165C4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next w:val="Tabellasemplice-2"/>
    <w:uiPriority w:val="42"/>
    <w:rsid w:val="003165C4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Grigliatabella">
    <w:name w:val="Table Grid"/>
    <w:basedOn w:val="Tabellanormale"/>
    <w:uiPriority w:val="39"/>
    <w:rsid w:val="00316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3165C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48996-61DF-47FD-BF96-D8B4F564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NUNZIO FIORENTINO</dc:creator>
  <cp:keywords/>
  <dc:description/>
  <cp:lastModifiedBy>ERNESTO GARGIULO</cp:lastModifiedBy>
  <cp:revision>2</cp:revision>
  <dcterms:created xsi:type="dcterms:W3CDTF">2024-03-11T11:36:00Z</dcterms:created>
  <dcterms:modified xsi:type="dcterms:W3CDTF">2024-03-11T11:36:00Z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2023-11-10T18:04:17Z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d3340da4-13bc-455e-a9e9-75b0eebc4a00</vt:lpwstr>
  </property>
  <property fmtid="{D5CDD505-2E9C-101B-9397-08002B2CF9AE}" pid="8" name="MSIP_Label_2ad0b24d-6422-44b0-b3de-abb3a9e8c81a_ContentBits">
    <vt:lpwstr>0</vt:lpwstr>
  </property>
</Properties>
</file>