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BD02B" w14:textId="7735026E" w:rsidR="00082069" w:rsidRPr="00082069" w:rsidRDefault="00082069" w:rsidP="00082069">
      <w:pPr>
        <w:rPr>
          <w:color w:val="000000"/>
          <w:sz w:val="18"/>
          <w:szCs w:val="20"/>
        </w:rPr>
      </w:pPr>
      <w:r>
        <w:rPr>
          <w:sz w:val="18"/>
          <w:szCs w:val="20"/>
        </w:rPr>
        <w:t xml:space="preserve">Supplementary Material </w:t>
      </w:r>
      <w:r w:rsidR="00F61045">
        <w:rPr>
          <w:sz w:val="18"/>
          <w:szCs w:val="20"/>
        </w:rPr>
        <w:t xml:space="preserve">1 </w:t>
      </w:r>
      <w:r>
        <w:rPr>
          <w:sz w:val="18"/>
          <w:szCs w:val="20"/>
        </w:rPr>
        <w:t xml:space="preserve">- </w:t>
      </w:r>
      <w:r w:rsidRPr="00082069">
        <w:rPr>
          <w:sz w:val="18"/>
          <w:szCs w:val="20"/>
        </w:rPr>
        <w:t xml:space="preserve">Ethogram from Cat Stress Score (CSS) developed by Kessler &amp; Turner, 1997 </w:t>
      </w:r>
      <w:sdt>
        <w:sdtPr>
          <w:rPr>
            <w:color w:val="000000"/>
            <w:sz w:val="18"/>
            <w:szCs w:val="20"/>
          </w:rPr>
          <w:tag w:val="MENDELEY_CITATION_v3_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"/>
          <w:id w:val="-314336006"/>
          <w:placeholder>
            <w:docPart w:val="718EDDF9C144450F8B0CE0508CF46745"/>
          </w:placeholder>
        </w:sdtPr>
        <w:sdtEndPr/>
        <w:sdtContent>
          <w:r w:rsidRPr="00082069">
            <w:rPr>
              <w:color w:val="000000"/>
              <w:sz w:val="18"/>
              <w:szCs w:val="20"/>
            </w:rPr>
            <w:t>[34]</w:t>
          </w:r>
        </w:sdtContent>
      </w:sdt>
      <w:r w:rsidRPr="00082069">
        <w:rPr>
          <w:color w:val="000000"/>
          <w:sz w:val="18"/>
          <w:szCs w:val="20"/>
        </w:rPr>
        <w:t>.</w:t>
      </w:r>
    </w:p>
    <w:tbl>
      <w:tblPr>
        <w:tblStyle w:val="TableGrid"/>
        <w:tblpPr w:leftFromText="180" w:rightFromText="180" w:vertAnchor="text" w:horzAnchor="margin" w:tblpY="89"/>
        <w:tblW w:w="15316" w:type="dxa"/>
        <w:tblLayout w:type="fixed"/>
        <w:tblLook w:val="04A0" w:firstRow="1" w:lastRow="0" w:firstColumn="1" w:lastColumn="0" w:noHBand="0" w:noVBand="1"/>
      </w:tblPr>
      <w:tblGrid>
        <w:gridCol w:w="983"/>
        <w:gridCol w:w="845"/>
        <w:gridCol w:w="1692"/>
        <w:gridCol w:w="1153"/>
        <w:gridCol w:w="1276"/>
        <w:gridCol w:w="1559"/>
        <w:gridCol w:w="1134"/>
        <w:gridCol w:w="851"/>
        <w:gridCol w:w="850"/>
        <w:gridCol w:w="992"/>
        <w:gridCol w:w="993"/>
        <w:gridCol w:w="1275"/>
        <w:gridCol w:w="1713"/>
      </w:tblGrid>
      <w:tr w:rsidR="00082069" w:rsidRPr="00477F14" w14:paraId="5D3C014C" w14:textId="77777777" w:rsidTr="00082069">
        <w:trPr>
          <w:trHeight w:val="471"/>
        </w:trPr>
        <w:tc>
          <w:tcPr>
            <w:tcW w:w="983" w:type="dxa"/>
            <w:shd w:val="clear" w:color="auto" w:fill="A6A6A6"/>
          </w:tcPr>
          <w:p w14:paraId="3AF5C7E8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845" w:type="dxa"/>
            <w:shd w:val="clear" w:color="auto" w:fill="A6A6A6"/>
          </w:tcPr>
          <w:p w14:paraId="0202E9F3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Activity Level</w:t>
            </w:r>
          </w:p>
        </w:tc>
        <w:tc>
          <w:tcPr>
            <w:tcW w:w="1692" w:type="dxa"/>
            <w:shd w:val="clear" w:color="auto" w:fill="A6A6A6"/>
          </w:tcPr>
          <w:p w14:paraId="44D5BA83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Body</w:t>
            </w:r>
          </w:p>
        </w:tc>
        <w:tc>
          <w:tcPr>
            <w:tcW w:w="1153" w:type="dxa"/>
            <w:shd w:val="clear" w:color="auto" w:fill="A6A6A6"/>
          </w:tcPr>
          <w:p w14:paraId="56610603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Belly</w:t>
            </w:r>
          </w:p>
        </w:tc>
        <w:tc>
          <w:tcPr>
            <w:tcW w:w="1276" w:type="dxa"/>
            <w:shd w:val="clear" w:color="auto" w:fill="A6A6A6"/>
          </w:tcPr>
          <w:p w14:paraId="63308A70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Legs</w:t>
            </w:r>
          </w:p>
        </w:tc>
        <w:tc>
          <w:tcPr>
            <w:tcW w:w="1559" w:type="dxa"/>
            <w:shd w:val="clear" w:color="auto" w:fill="A6A6A6"/>
          </w:tcPr>
          <w:p w14:paraId="583BD35C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Tail</w:t>
            </w:r>
          </w:p>
        </w:tc>
        <w:tc>
          <w:tcPr>
            <w:tcW w:w="1134" w:type="dxa"/>
            <w:shd w:val="clear" w:color="auto" w:fill="A6A6A6"/>
          </w:tcPr>
          <w:p w14:paraId="0A28671D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Head</w:t>
            </w:r>
          </w:p>
        </w:tc>
        <w:tc>
          <w:tcPr>
            <w:tcW w:w="851" w:type="dxa"/>
            <w:shd w:val="clear" w:color="auto" w:fill="A6A6A6"/>
          </w:tcPr>
          <w:p w14:paraId="4B086C39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Eyes</w:t>
            </w:r>
          </w:p>
        </w:tc>
        <w:tc>
          <w:tcPr>
            <w:tcW w:w="850" w:type="dxa"/>
            <w:shd w:val="clear" w:color="auto" w:fill="A6A6A6"/>
          </w:tcPr>
          <w:p w14:paraId="1D2C9263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Pupils</w:t>
            </w:r>
          </w:p>
        </w:tc>
        <w:tc>
          <w:tcPr>
            <w:tcW w:w="992" w:type="dxa"/>
            <w:shd w:val="clear" w:color="auto" w:fill="A6A6A6"/>
          </w:tcPr>
          <w:p w14:paraId="51F8A4F9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Ears</w:t>
            </w:r>
          </w:p>
        </w:tc>
        <w:tc>
          <w:tcPr>
            <w:tcW w:w="993" w:type="dxa"/>
            <w:shd w:val="clear" w:color="auto" w:fill="A6A6A6"/>
          </w:tcPr>
          <w:p w14:paraId="4ADDC976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Whiskers</w:t>
            </w:r>
          </w:p>
        </w:tc>
        <w:tc>
          <w:tcPr>
            <w:tcW w:w="1275" w:type="dxa"/>
            <w:shd w:val="clear" w:color="auto" w:fill="A6A6A6"/>
          </w:tcPr>
          <w:p w14:paraId="39868803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Vocalisation</w:t>
            </w:r>
          </w:p>
        </w:tc>
        <w:tc>
          <w:tcPr>
            <w:tcW w:w="1713" w:type="dxa"/>
            <w:shd w:val="clear" w:color="auto" w:fill="A6A6A6"/>
          </w:tcPr>
          <w:p w14:paraId="791CB440" w14:textId="77777777" w:rsidR="00082069" w:rsidRPr="00477F14" w:rsidRDefault="00082069" w:rsidP="00082069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477F14">
              <w:rPr>
                <w:b/>
                <w:bCs/>
                <w:sz w:val="18"/>
                <w:szCs w:val="18"/>
              </w:rPr>
              <w:t>Activity</w:t>
            </w:r>
          </w:p>
        </w:tc>
      </w:tr>
      <w:tr w:rsidR="00082069" w:rsidRPr="00477F14" w14:paraId="2B1F004F" w14:textId="77777777" w:rsidTr="00082069">
        <w:trPr>
          <w:trHeight w:val="233"/>
        </w:trPr>
        <w:tc>
          <w:tcPr>
            <w:tcW w:w="983" w:type="dxa"/>
            <w:vMerge w:val="restart"/>
            <w:shd w:val="clear" w:color="auto" w:fill="FFFFFF"/>
            <w:vAlign w:val="center"/>
          </w:tcPr>
          <w:p w14:paraId="620A98CC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1. Fully Relaxed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4B94C24B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Inactive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24EE9E93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out on side or back</w:t>
            </w:r>
          </w:p>
        </w:tc>
        <w:tc>
          <w:tcPr>
            <w:tcW w:w="1153" w:type="dxa"/>
            <w:vMerge w:val="restart"/>
            <w:shd w:val="clear" w:color="auto" w:fill="FFFFFF"/>
            <w:vAlign w:val="center"/>
          </w:tcPr>
          <w:p w14:paraId="71463362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Exposed, slow ventilation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D2E2978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Fully extended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EF9A59A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Extended or loosely wrapped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2A52E9F3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on the surface with chin upwards or on the surface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14:paraId="49E5E36C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Closed or half open, may blinking slowly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13527F6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Normal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5EEE4BBD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Half back (normal)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14:paraId="76DC69C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Lateral (normal)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00D2C22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None</w:t>
            </w:r>
          </w:p>
        </w:tc>
        <w:tc>
          <w:tcPr>
            <w:tcW w:w="1713" w:type="dxa"/>
            <w:vMerge w:val="restart"/>
            <w:shd w:val="clear" w:color="auto" w:fill="FFFFFF"/>
            <w:vAlign w:val="center"/>
          </w:tcPr>
          <w:p w14:paraId="306EF0F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Sleeping or resting</w:t>
            </w:r>
          </w:p>
        </w:tc>
      </w:tr>
      <w:tr w:rsidR="00082069" w:rsidRPr="00477F14" w14:paraId="48732D6D" w14:textId="77777777" w:rsidTr="00082069">
        <w:trPr>
          <w:trHeight w:val="233"/>
        </w:trPr>
        <w:tc>
          <w:tcPr>
            <w:tcW w:w="983" w:type="dxa"/>
            <w:vMerge/>
            <w:vAlign w:val="center"/>
          </w:tcPr>
          <w:p w14:paraId="5F5BAE1A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5B330402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Active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4F2D99B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applicable</w:t>
            </w:r>
          </w:p>
        </w:tc>
        <w:tc>
          <w:tcPr>
            <w:tcW w:w="1153" w:type="dxa"/>
            <w:vMerge/>
            <w:shd w:val="clear" w:color="auto" w:fill="F2F2F2"/>
            <w:vAlign w:val="center"/>
          </w:tcPr>
          <w:p w14:paraId="236FDFC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15E868ED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 applicable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00E1634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applicable</w:t>
            </w: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14:paraId="0776950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D9D9D9"/>
            <w:vAlign w:val="center"/>
          </w:tcPr>
          <w:p w14:paraId="6B3FA94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D9D9D9"/>
            <w:vAlign w:val="center"/>
          </w:tcPr>
          <w:p w14:paraId="044DAEB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D9D9D9"/>
            <w:vAlign w:val="center"/>
          </w:tcPr>
          <w:p w14:paraId="33342C4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D9D9D9"/>
            <w:vAlign w:val="center"/>
          </w:tcPr>
          <w:p w14:paraId="73943194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D9D9D9"/>
            <w:vAlign w:val="center"/>
          </w:tcPr>
          <w:p w14:paraId="173EF00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D9D9D9"/>
            <w:vAlign w:val="center"/>
          </w:tcPr>
          <w:p w14:paraId="648B20B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</w:tr>
      <w:tr w:rsidR="00082069" w:rsidRPr="00477F14" w14:paraId="5528B9C6" w14:textId="77777777" w:rsidTr="00082069">
        <w:trPr>
          <w:trHeight w:val="233"/>
        </w:trPr>
        <w:tc>
          <w:tcPr>
            <w:tcW w:w="983" w:type="dxa"/>
            <w:vMerge w:val="restart"/>
            <w:shd w:val="clear" w:color="auto" w:fill="F2F2F2"/>
            <w:vAlign w:val="center"/>
          </w:tcPr>
          <w:p w14:paraId="05A28EBC" w14:textId="77777777" w:rsidR="00082069" w:rsidRPr="00477F14" w:rsidRDefault="00082069" w:rsidP="00082069">
            <w:pPr>
              <w:keepNext/>
              <w:jc w:val="center"/>
              <w:outlineLvl w:val="0"/>
              <w:rPr>
                <w:bCs/>
                <w:sz w:val="18"/>
                <w:szCs w:val="18"/>
              </w:rPr>
            </w:pPr>
            <w:r w:rsidRPr="00477F14">
              <w:rPr>
                <w:bCs/>
                <w:sz w:val="18"/>
                <w:szCs w:val="18"/>
              </w:rPr>
              <w:t>2. Weakly Relaxed</w:t>
            </w:r>
          </w:p>
        </w:tc>
        <w:tc>
          <w:tcPr>
            <w:tcW w:w="845" w:type="dxa"/>
            <w:shd w:val="clear" w:color="auto" w:fill="F2F2F2"/>
            <w:vAlign w:val="center"/>
          </w:tcPr>
          <w:p w14:paraId="484A777F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Inactive</w:t>
            </w:r>
          </w:p>
        </w:tc>
        <w:tc>
          <w:tcPr>
            <w:tcW w:w="1692" w:type="dxa"/>
            <w:shd w:val="clear" w:color="auto" w:fill="F2F2F2"/>
            <w:vAlign w:val="center"/>
          </w:tcPr>
          <w:p w14:paraId="6BD71BA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ventrally or half on side or siting</w:t>
            </w:r>
          </w:p>
        </w:tc>
        <w:tc>
          <w:tcPr>
            <w:tcW w:w="1153" w:type="dxa"/>
            <w:vMerge w:val="restart"/>
            <w:shd w:val="clear" w:color="auto" w:fill="F2F2F2"/>
            <w:vAlign w:val="center"/>
          </w:tcPr>
          <w:p w14:paraId="364BB6D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Exposed or not exposed, slow or normal ventilation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1B16D2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Bent, hind legs may be laid out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5EB478D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Extended or loosely wrapped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4C8C682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on the surface or over the body, some movement</w:t>
            </w:r>
          </w:p>
        </w:tc>
        <w:tc>
          <w:tcPr>
            <w:tcW w:w="851" w:type="dxa"/>
            <w:vMerge w:val="restart"/>
            <w:shd w:val="clear" w:color="auto" w:fill="F2F2F2"/>
            <w:vAlign w:val="center"/>
          </w:tcPr>
          <w:p w14:paraId="4184AC2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Closed, half open or normal opened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19CC79E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Normal</w:t>
            </w:r>
          </w:p>
        </w:tc>
        <w:tc>
          <w:tcPr>
            <w:tcW w:w="992" w:type="dxa"/>
            <w:vMerge w:val="restart"/>
            <w:shd w:val="clear" w:color="auto" w:fill="F2F2F2"/>
            <w:vAlign w:val="center"/>
          </w:tcPr>
          <w:p w14:paraId="546C8B4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Half back (normal) or erected to front</w:t>
            </w: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6328C54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Lateral (normal) or forward (normal)</w:t>
            </w:r>
          </w:p>
        </w:tc>
        <w:tc>
          <w:tcPr>
            <w:tcW w:w="1275" w:type="dxa"/>
            <w:vMerge w:val="restart"/>
            <w:shd w:val="clear" w:color="auto" w:fill="F2F2F2"/>
            <w:vAlign w:val="center"/>
          </w:tcPr>
          <w:p w14:paraId="2E258A3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None</w:t>
            </w:r>
          </w:p>
        </w:tc>
        <w:tc>
          <w:tcPr>
            <w:tcW w:w="1713" w:type="dxa"/>
            <w:vMerge w:val="restart"/>
            <w:shd w:val="clear" w:color="auto" w:fill="F2F2F2"/>
            <w:vAlign w:val="center"/>
          </w:tcPr>
          <w:p w14:paraId="71333943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Sleeping, resting, alert or active, may be playing</w:t>
            </w:r>
          </w:p>
        </w:tc>
      </w:tr>
      <w:tr w:rsidR="00082069" w:rsidRPr="00477F14" w14:paraId="20201400" w14:textId="77777777" w:rsidTr="00082069">
        <w:trPr>
          <w:trHeight w:val="233"/>
        </w:trPr>
        <w:tc>
          <w:tcPr>
            <w:tcW w:w="983" w:type="dxa"/>
            <w:vMerge/>
            <w:vAlign w:val="center"/>
          </w:tcPr>
          <w:p w14:paraId="166BB347" w14:textId="77777777" w:rsidR="00082069" w:rsidRPr="00477F14" w:rsidRDefault="00082069" w:rsidP="00082069">
            <w:pPr>
              <w:keepNext/>
              <w:jc w:val="center"/>
              <w:outlineLvl w:val="0"/>
              <w:rPr>
                <w:bCs/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2F2F2"/>
            <w:vAlign w:val="center"/>
          </w:tcPr>
          <w:p w14:paraId="3CC9762C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Active</w:t>
            </w:r>
          </w:p>
        </w:tc>
        <w:tc>
          <w:tcPr>
            <w:tcW w:w="1692" w:type="dxa"/>
            <w:shd w:val="clear" w:color="auto" w:fill="F2F2F2"/>
            <w:vAlign w:val="center"/>
          </w:tcPr>
          <w:p w14:paraId="17C7457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Standing or moving, back horizontal</w:t>
            </w:r>
          </w:p>
        </w:tc>
        <w:tc>
          <w:tcPr>
            <w:tcW w:w="1153" w:type="dxa"/>
            <w:vMerge/>
            <w:shd w:val="clear" w:color="auto" w:fill="F2F2F2"/>
            <w:vAlign w:val="center"/>
          </w:tcPr>
          <w:p w14:paraId="52C1752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62B8EBA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When standing extended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B3466BD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Tail up or loosely downwards</w:t>
            </w:r>
          </w:p>
        </w:tc>
        <w:tc>
          <w:tcPr>
            <w:tcW w:w="1134" w:type="dxa"/>
            <w:vMerge/>
            <w:vAlign w:val="center"/>
          </w:tcPr>
          <w:p w14:paraId="5456460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0CC9BE5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32978E6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B3F093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3C51703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1B4B349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14:paraId="2F2E592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</w:tr>
      <w:tr w:rsidR="00082069" w:rsidRPr="00477F14" w14:paraId="57DC2163" w14:textId="77777777" w:rsidTr="00082069">
        <w:trPr>
          <w:trHeight w:val="233"/>
        </w:trPr>
        <w:tc>
          <w:tcPr>
            <w:tcW w:w="983" w:type="dxa"/>
            <w:vMerge w:val="restart"/>
            <w:shd w:val="clear" w:color="auto" w:fill="FFFFFF"/>
            <w:vAlign w:val="center"/>
          </w:tcPr>
          <w:p w14:paraId="09AC191F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3. Weakly Tense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2A4C7AED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Inactive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5314A69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ventrally or siting</w:t>
            </w:r>
          </w:p>
        </w:tc>
        <w:tc>
          <w:tcPr>
            <w:tcW w:w="1153" w:type="dxa"/>
            <w:vMerge w:val="restart"/>
            <w:shd w:val="clear" w:color="auto" w:fill="FFFFFF"/>
            <w:vAlign w:val="center"/>
          </w:tcPr>
          <w:p w14:paraId="5A470C0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exposed, normal ventilation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A52BF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59501F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On the body or curved backwards, may be twitching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0078589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Over the body, some movement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14:paraId="23EB4AC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Normal opened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149FCD4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Normal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51929869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Half back (normal) or erected to front or back and forward on head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14:paraId="7FEDC92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Lateral (normal) or forward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604AA699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Meow or quiet</w:t>
            </w:r>
          </w:p>
        </w:tc>
        <w:tc>
          <w:tcPr>
            <w:tcW w:w="1713" w:type="dxa"/>
            <w:vMerge w:val="restart"/>
            <w:shd w:val="clear" w:color="auto" w:fill="FFFFFF"/>
            <w:vAlign w:val="center"/>
          </w:tcPr>
          <w:p w14:paraId="2AE615B9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Resting, awake or actively exploring</w:t>
            </w:r>
          </w:p>
        </w:tc>
      </w:tr>
      <w:tr w:rsidR="00082069" w:rsidRPr="00477F14" w14:paraId="1C3C4919" w14:textId="77777777" w:rsidTr="00082069">
        <w:trPr>
          <w:trHeight w:val="233"/>
        </w:trPr>
        <w:tc>
          <w:tcPr>
            <w:tcW w:w="983" w:type="dxa"/>
            <w:vMerge/>
            <w:vAlign w:val="center"/>
          </w:tcPr>
          <w:p w14:paraId="32F9C23C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329D4786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Active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56CD9D5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Standing or moving, back horizontal</w:t>
            </w:r>
          </w:p>
        </w:tc>
        <w:tc>
          <w:tcPr>
            <w:tcW w:w="1153" w:type="dxa"/>
            <w:vMerge/>
            <w:shd w:val="clear" w:color="auto" w:fill="FFFFFF"/>
            <w:vAlign w:val="center"/>
          </w:tcPr>
          <w:p w14:paraId="291A259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6B21E06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When standing extended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DAAF6F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Up or tense downwards, may be twitching</w:t>
            </w:r>
          </w:p>
        </w:tc>
        <w:tc>
          <w:tcPr>
            <w:tcW w:w="1134" w:type="dxa"/>
            <w:vMerge/>
            <w:vAlign w:val="center"/>
          </w:tcPr>
          <w:p w14:paraId="72D0F489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5421C5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6444FC4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459034F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484CF8D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4BF4304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14:paraId="71EC95D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</w:tr>
      <w:tr w:rsidR="00082069" w:rsidRPr="00477F14" w14:paraId="1B370DD1" w14:textId="77777777" w:rsidTr="00082069">
        <w:trPr>
          <w:trHeight w:val="233"/>
        </w:trPr>
        <w:tc>
          <w:tcPr>
            <w:tcW w:w="983" w:type="dxa"/>
            <w:vMerge w:val="restart"/>
            <w:shd w:val="clear" w:color="auto" w:fill="F2F2F2"/>
            <w:vAlign w:val="center"/>
          </w:tcPr>
          <w:p w14:paraId="4FCCF35C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4. Very Tense</w:t>
            </w:r>
          </w:p>
        </w:tc>
        <w:tc>
          <w:tcPr>
            <w:tcW w:w="845" w:type="dxa"/>
            <w:shd w:val="clear" w:color="auto" w:fill="F2F2F2"/>
            <w:vAlign w:val="center"/>
          </w:tcPr>
          <w:p w14:paraId="04A101DE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Inactive</w:t>
            </w:r>
          </w:p>
        </w:tc>
        <w:tc>
          <w:tcPr>
            <w:tcW w:w="1692" w:type="dxa"/>
            <w:shd w:val="clear" w:color="auto" w:fill="F2F2F2"/>
            <w:vAlign w:val="center"/>
          </w:tcPr>
          <w:p w14:paraId="2FD1554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ventral, rolled or sitting</w:t>
            </w:r>
          </w:p>
        </w:tc>
        <w:tc>
          <w:tcPr>
            <w:tcW w:w="1153" w:type="dxa"/>
            <w:vMerge w:val="restart"/>
            <w:shd w:val="clear" w:color="auto" w:fill="F2F2F2"/>
            <w:vAlign w:val="center"/>
          </w:tcPr>
          <w:p w14:paraId="0CC13E0B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exposed, normal ventilation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C75D6C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FBD85A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Close to the body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24BC5CB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Over the body or pressed to body, little or no movement</w:t>
            </w:r>
          </w:p>
        </w:tc>
        <w:tc>
          <w:tcPr>
            <w:tcW w:w="851" w:type="dxa"/>
            <w:vMerge w:val="restart"/>
            <w:shd w:val="clear" w:color="auto" w:fill="F2F2F2"/>
            <w:vAlign w:val="center"/>
          </w:tcPr>
          <w:p w14:paraId="693D894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Widely open or pressed together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78C78C54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Normal or partially dilated</w:t>
            </w:r>
          </w:p>
        </w:tc>
        <w:tc>
          <w:tcPr>
            <w:tcW w:w="992" w:type="dxa"/>
            <w:vMerge w:val="restart"/>
            <w:shd w:val="clear" w:color="auto" w:fill="F2F2F2"/>
            <w:vAlign w:val="center"/>
          </w:tcPr>
          <w:p w14:paraId="1A5F6D2D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Erected to front or back, or back and forward on head</w:t>
            </w: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59EC1829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Lateral (normal) or forward</w:t>
            </w:r>
          </w:p>
        </w:tc>
        <w:tc>
          <w:tcPr>
            <w:tcW w:w="1275" w:type="dxa"/>
            <w:vMerge w:val="restart"/>
            <w:shd w:val="clear" w:color="auto" w:fill="F2F2F2"/>
            <w:vAlign w:val="center"/>
          </w:tcPr>
          <w:p w14:paraId="5167BB4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Meow, plaintive meow or quiet</w:t>
            </w:r>
          </w:p>
        </w:tc>
        <w:tc>
          <w:tcPr>
            <w:tcW w:w="1713" w:type="dxa"/>
            <w:vMerge w:val="restart"/>
            <w:shd w:val="clear" w:color="auto" w:fill="F2F2F2"/>
            <w:vAlign w:val="center"/>
          </w:tcPr>
          <w:p w14:paraId="1389741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Cramped sleeping, resting or alert, may be actively exploring, trying to escape</w:t>
            </w:r>
          </w:p>
        </w:tc>
      </w:tr>
      <w:tr w:rsidR="00082069" w:rsidRPr="00477F14" w14:paraId="169158EC" w14:textId="77777777" w:rsidTr="00082069">
        <w:trPr>
          <w:trHeight w:val="233"/>
        </w:trPr>
        <w:tc>
          <w:tcPr>
            <w:tcW w:w="983" w:type="dxa"/>
            <w:vMerge/>
            <w:vAlign w:val="center"/>
          </w:tcPr>
          <w:p w14:paraId="2A19C9A4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2F2F2"/>
            <w:vAlign w:val="center"/>
          </w:tcPr>
          <w:p w14:paraId="3A5973B1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Active</w:t>
            </w:r>
          </w:p>
        </w:tc>
        <w:tc>
          <w:tcPr>
            <w:tcW w:w="1692" w:type="dxa"/>
            <w:shd w:val="clear" w:color="auto" w:fill="F2F2F2"/>
            <w:vAlign w:val="center"/>
          </w:tcPr>
          <w:p w14:paraId="14B82259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Standing or moving, body behind lower than in front</w:t>
            </w:r>
          </w:p>
        </w:tc>
        <w:tc>
          <w:tcPr>
            <w:tcW w:w="1153" w:type="dxa"/>
            <w:vMerge/>
            <w:vAlign w:val="center"/>
          </w:tcPr>
          <w:p w14:paraId="770A6A0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65926323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When standing hind leg bent, in front extended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3BF2126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Tense downwards or curled forward, may be twitching</w:t>
            </w:r>
          </w:p>
        </w:tc>
        <w:tc>
          <w:tcPr>
            <w:tcW w:w="1134" w:type="dxa"/>
            <w:vMerge/>
            <w:vAlign w:val="center"/>
          </w:tcPr>
          <w:p w14:paraId="50B8C75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5BC4513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56C611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79D51BA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7F9291E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34F472F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14:paraId="20EBF13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</w:tr>
      <w:tr w:rsidR="00082069" w:rsidRPr="00477F14" w14:paraId="24E20EF7" w14:textId="77777777" w:rsidTr="00082069">
        <w:trPr>
          <w:trHeight w:val="233"/>
        </w:trPr>
        <w:tc>
          <w:tcPr>
            <w:tcW w:w="983" w:type="dxa"/>
            <w:vMerge w:val="restart"/>
            <w:shd w:val="clear" w:color="auto" w:fill="FFFFFF"/>
            <w:vAlign w:val="center"/>
          </w:tcPr>
          <w:p w14:paraId="610D00F7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5. Fearful, Stiff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4AEAFC84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Inactive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33E6264D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ventrally or sitting</w:t>
            </w:r>
          </w:p>
        </w:tc>
        <w:tc>
          <w:tcPr>
            <w:tcW w:w="1153" w:type="dxa"/>
            <w:vMerge w:val="restart"/>
            <w:shd w:val="clear" w:color="auto" w:fill="FFFFFF"/>
            <w:vAlign w:val="center"/>
          </w:tcPr>
          <w:p w14:paraId="1F58235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exposed, normal or fast ventilation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510333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5F4644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Close to the body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2BB83D8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On the plane of the body. Less or no movement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14:paraId="561D4B4B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Widely opened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3CDE61A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Dilated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3A5407C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Partially flattened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14:paraId="44BA154F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Lateral (normal), forward or back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31D0594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Plaintive meow, yowling, growling or quiet</w:t>
            </w:r>
          </w:p>
        </w:tc>
        <w:tc>
          <w:tcPr>
            <w:tcW w:w="1713" w:type="dxa"/>
            <w:vMerge w:val="restart"/>
            <w:shd w:val="clear" w:color="auto" w:fill="FFFFFF"/>
            <w:vAlign w:val="center"/>
          </w:tcPr>
          <w:p w14:paraId="20FCFF7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Alert, may be actively trying to escape</w:t>
            </w:r>
          </w:p>
        </w:tc>
      </w:tr>
      <w:tr w:rsidR="00082069" w:rsidRPr="00477F14" w14:paraId="08A8B78E" w14:textId="77777777" w:rsidTr="00082069">
        <w:trPr>
          <w:trHeight w:val="233"/>
        </w:trPr>
        <w:tc>
          <w:tcPr>
            <w:tcW w:w="983" w:type="dxa"/>
            <w:vMerge/>
            <w:shd w:val="clear" w:color="auto" w:fill="FFFFFF"/>
            <w:vAlign w:val="center"/>
          </w:tcPr>
          <w:p w14:paraId="0F64E82F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FFFFF"/>
            <w:vAlign w:val="center"/>
          </w:tcPr>
          <w:p w14:paraId="2D2C0D5F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Active</w:t>
            </w:r>
          </w:p>
        </w:tc>
        <w:tc>
          <w:tcPr>
            <w:tcW w:w="1692" w:type="dxa"/>
            <w:shd w:val="clear" w:color="auto" w:fill="FFFFFF"/>
            <w:vAlign w:val="center"/>
          </w:tcPr>
          <w:p w14:paraId="0E09B52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Standing or moving, body behind lower than in front</w:t>
            </w:r>
          </w:p>
        </w:tc>
        <w:tc>
          <w:tcPr>
            <w:tcW w:w="1153" w:type="dxa"/>
            <w:vMerge/>
            <w:shd w:val="clear" w:color="auto" w:fill="FFFFFF"/>
            <w:vAlign w:val="center"/>
          </w:tcPr>
          <w:p w14:paraId="25766EA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B7F06C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 near to surface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334F163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Curled forward close to the body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011D5A0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14:paraId="5E138A1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2EA4B1F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7F4C962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14:paraId="3829BB0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33F7BEA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shd w:val="clear" w:color="auto" w:fill="FFFFFF"/>
            <w:vAlign w:val="center"/>
          </w:tcPr>
          <w:p w14:paraId="4259C35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</w:tr>
      <w:tr w:rsidR="00082069" w:rsidRPr="00477F14" w14:paraId="0EB47834" w14:textId="77777777" w:rsidTr="00082069">
        <w:trPr>
          <w:trHeight w:val="233"/>
        </w:trPr>
        <w:tc>
          <w:tcPr>
            <w:tcW w:w="983" w:type="dxa"/>
            <w:vMerge w:val="restart"/>
            <w:shd w:val="clear" w:color="auto" w:fill="F2F2F2"/>
            <w:vAlign w:val="center"/>
          </w:tcPr>
          <w:p w14:paraId="4B968439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6. Very Fearful</w:t>
            </w:r>
          </w:p>
        </w:tc>
        <w:tc>
          <w:tcPr>
            <w:tcW w:w="845" w:type="dxa"/>
            <w:shd w:val="clear" w:color="auto" w:fill="F2F2F2"/>
            <w:vAlign w:val="center"/>
          </w:tcPr>
          <w:p w14:paraId="685B5D0A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Inactive</w:t>
            </w:r>
          </w:p>
        </w:tc>
        <w:tc>
          <w:tcPr>
            <w:tcW w:w="1692" w:type="dxa"/>
            <w:shd w:val="clear" w:color="auto" w:fill="F2F2F2"/>
            <w:vAlign w:val="center"/>
          </w:tcPr>
          <w:p w14:paraId="140D3CC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Laid ventrally or crouched directly on tip of all paws, may be shaking</w:t>
            </w:r>
          </w:p>
        </w:tc>
        <w:tc>
          <w:tcPr>
            <w:tcW w:w="1153" w:type="dxa"/>
            <w:vMerge w:val="restart"/>
            <w:shd w:val="clear" w:color="auto" w:fill="F2F2F2"/>
            <w:vAlign w:val="center"/>
          </w:tcPr>
          <w:p w14:paraId="5AE1403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exposed, fast ventilation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E6A228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18BA6723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Close to the body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42136D0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Near to surface, motionless</w:t>
            </w:r>
          </w:p>
        </w:tc>
        <w:tc>
          <w:tcPr>
            <w:tcW w:w="851" w:type="dxa"/>
            <w:vMerge w:val="restart"/>
            <w:shd w:val="clear" w:color="auto" w:fill="F2F2F2"/>
            <w:vAlign w:val="center"/>
          </w:tcPr>
          <w:p w14:paraId="7E49772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Fully opened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636E2C46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Fully dilated</w:t>
            </w:r>
          </w:p>
        </w:tc>
        <w:tc>
          <w:tcPr>
            <w:tcW w:w="992" w:type="dxa"/>
            <w:vMerge w:val="restart"/>
            <w:shd w:val="clear" w:color="auto" w:fill="F2F2F2"/>
            <w:vAlign w:val="center"/>
          </w:tcPr>
          <w:p w14:paraId="14A5705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Fully flattened</w:t>
            </w: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29D39D9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Back</w:t>
            </w:r>
          </w:p>
        </w:tc>
        <w:tc>
          <w:tcPr>
            <w:tcW w:w="1275" w:type="dxa"/>
            <w:vMerge w:val="restart"/>
            <w:shd w:val="clear" w:color="auto" w:fill="F2F2F2"/>
            <w:vAlign w:val="center"/>
          </w:tcPr>
          <w:p w14:paraId="36505CA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Plaintive meow, yowling, growling, or quiet</w:t>
            </w:r>
          </w:p>
        </w:tc>
        <w:tc>
          <w:tcPr>
            <w:tcW w:w="1713" w:type="dxa"/>
            <w:vMerge w:val="restart"/>
            <w:shd w:val="clear" w:color="auto" w:fill="F2F2F2"/>
            <w:vAlign w:val="center"/>
          </w:tcPr>
          <w:p w14:paraId="43FE529F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Motionless alert or actively prowling</w:t>
            </w:r>
          </w:p>
        </w:tc>
      </w:tr>
      <w:tr w:rsidR="00082069" w:rsidRPr="00477F14" w14:paraId="252D5BF8" w14:textId="77777777" w:rsidTr="00082069">
        <w:trPr>
          <w:trHeight w:val="233"/>
        </w:trPr>
        <w:tc>
          <w:tcPr>
            <w:tcW w:w="983" w:type="dxa"/>
            <w:vMerge/>
            <w:vAlign w:val="center"/>
          </w:tcPr>
          <w:p w14:paraId="3C741F95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shd w:val="clear" w:color="auto" w:fill="F2F2F2"/>
            <w:vAlign w:val="center"/>
          </w:tcPr>
          <w:p w14:paraId="4DEC75EA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Active</w:t>
            </w:r>
          </w:p>
        </w:tc>
        <w:tc>
          <w:tcPr>
            <w:tcW w:w="1692" w:type="dxa"/>
            <w:shd w:val="clear" w:color="auto" w:fill="F2F2F2"/>
            <w:vAlign w:val="center"/>
          </w:tcPr>
          <w:p w14:paraId="0374633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Whole body near to ground, crawling, may be shaking</w:t>
            </w:r>
          </w:p>
        </w:tc>
        <w:tc>
          <w:tcPr>
            <w:tcW w:w="1153" w:type="dxa"/>
            <w:vMerge/>
            <w:shd w:val="clear" w:color="auto" w:fill="F2F2F2"/>
            <w:vAlign w:val="center"/>
          </w:tcPr>
          <w:p w14:paraId="230FA461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  <w:vAlign w:val="center"/>
          </w:tcPr>
          <w:p w14:paraId="2A21DDD4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 near to surface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047D78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Curled forward close to the body</w:t>
            </w:r>
          </w:p>
        </w:tc>
        <w:tc>
          <w:tcPr>
            <w:tcW w:w="1134" w:type="dxa"/>
            <w:vMerge/>
            <w:vAlign w:val="center"/>
          </w:tcPr>
          <w:p w14:paraId="0F23EA6D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FE51AA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433C8EAD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14:paraId="053A4F34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14:paraId="28FD34E4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14E2CEBF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  <w:vAlign w:val="center"/>
          </w:tcPr>
          <w:p w14:paraId="5C22268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</w:tr>
      <w:tr w:rsidR="00082069" w:rsidRPr="00477F14" w14:paraId="4D92F939" w14:textId="77777777" w:rsidTr="00082069">
        <w:trPr>
          <w:trHeight w:val="233"/>
        </w:trPr>
        <w:tc>
          <w:tcPr>
            <w:tcW w:w="983" w:type="dxa"/>
            <w:vMerge w:val="restart"/>
            <w:vAlign w:val="center"/>
          </w:tcPr>
          <w:p w14:paraId="582DF8C8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7. Terrorized</w:t>
            </w:r>
          </w:p>
        </w:tc>
        <w:tc>
          <w:tcPr>
            <w:tcW w:w="845" w:type="dxa"/>
            <w:vAlign w:val="center"/>
          </w:tcPr>
          <w:p w14:paraId="76ADF9A1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Inactive</w:t>
            </w:r>
          </w:p>
        </w:tc>
        <w:tc>
          <w:tcPr>
            <w:tcW w:w="1692" w:type="dxa"/>
            <w:vAlign w:val="center"/>
          </w:tcPr>
          <w:p w14:paraId="0B4E81B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Crouched directly on top of all fours, shaking</w:t>
            </w:r>
          </w:p>
        </w:tc>
        <w:tc>
          <w:tcPr>
            <w:tcW w:w="1153" w:type="dxa"/>
            <w:vMerge w:val="restart"/>
            <w:vAlign w:val="center"/>
          </w:tcPr>
          <w:p w14:paraId="5DD1FB8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exposed, fast ventilation</w:t>
            </w:r>
          </w:p>
        </w:tc>
        <w:tc>
          <w:tcPr>
            <w:tcW w:w="1276" w:type="dxa"/>
            <w:vAlign w:val="center"/>
          </w:tcPr>
          <w:p w14:paraId="5BAA510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Bent</w:t>
            </w:r>
          </w:p>
        </w:tc>
        <w:tc>
          <w:tcPr>
            <w:tcW w:w="1559" w:type="dxa"/>
            <w:vAlign w:val="center"/>
          </w:tcPr>
          <w:p w14:paraId="2FF3C9EB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Close to the body</w:t>
            </w:r>
          </w:p>
        </w:tc>
        <w:tc>
          <w:tcPr>
            <w:tcW w:w="1134" w:type="dxa"/>
            <w:vMerge w:val="restart"/>
            <w:vAlign w:val="center"/>
          </w:tcPr>
          <w:p w14:paraId="36961BAE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Lowe than the body, motionless</w:t>
            </w:r>
          </w:p>
        </w:tc>
        <w:tc>
          <w:tcPr>
            <w:tcW w:w="851" w:type="dxa"/>
            <w:vMerge w:val="restart"/>
            <w:vAlign w:val="center"/>
          </w:tcPr>
          <w:p w14:paraId="37B0BDD9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Fully opened</w:t>
            </w:r>
          </w:p>
        </w:tc>
        <w:tc>
          <w:tcPr>
            <w:tcW w:w="850" w:type="dxa"/>
            <w:vMerge w:val="restart"/>
            <w:vAlign w:val="center"/>
          </w:tcPr>
          <w:p w14:paraId="12700D4B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Fully dilated</w:t>
            </w:r>
          </w:p>
        </w:tc>
        <w:tc>
          <w:tcPr>
            <w:tcW w:w="992" w:type="dxa"/>
            <w:vMerge w:val="restart"/>
            <w:vAlign w:val="center"/>
          </w:tcPr>
          <w:p w14:paraId="6FBAB974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Fully flattened back on head</w:t>
            </w:r>
          </w:p>
        </w:tc>
        <w:tc>
          <w:tcPr>
            <w:tcW w:w="993" w:type="dxa"/>
            <w:vMerge w:val="restart"/>
            <w:vAlign w:val="center"/>
          </w:tcPr>
          <w:p w14:paraId="696994B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Back</w:t>
            </w:r>
          </w:p>
        </w:tc>
        <w:tc>
          <w:tcPr>
            <w:tcW w:w="1275" w:type="dxa"/>
            <w:vMerge w:val="restart"/>
            <w:vAlign w:val="center"/>
          </w:tcPr>
          <w:p w14:paraId="127B412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Plaintive meow, yowling growling or quiet</w:t>
            </w:r>
          </w:p>
        </w:tc>
        <w:tc>
          <w:tcPr>
            <w:tcW w:w="1713" w:type="dxa"/>
            <w:vMerge w:val="restart"/>
            <w:vAlign w:val="center"/>
          </w:tcPr>
          <w:p w14:paraId="1D7FDECC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Motionless alert</w:t>
            </w:r>
          </w:p>
        </w:tc>
      </w:tr>
      <w:tr w:rsidR="00082069" w:rsidRPr="00477F14" w14:paraId="1BBFA209" w14:textId="77777777" w:rsidTr="00082069">
        <w:trPr>
          <w:trHeight w:val="233"/>
        </w:trPr>
        <w:tc>
          <w:tcPr>
            <w:tcW w:w="983" w:type="dxa"/>
            <w:vMerge/>
          </w:tcPr>
          <w:p w14:paraId="1A6FD3A1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Align w:val="center"/>
          </w:tcPr>
          <w:p w14:paraId="4F168BBF" w14:textId="77777777" w:rsidR="00082069" w:rsidRPr="00477F14" w:rsidRDefault="00082069" w:rsidP="00082069">
            <w:pPr>
              <w:keepNext/>
              <w:jc w:val="center"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Active</w:t>
            </w:r>
          </w:p>
        </w:tc>
        <w:tc>
          <w:tcPr>
            <w:tcW w:w="1692" w:type="dxa"/>
            <w:vAlign w:val="center"/>
          </w:tcPr>
          <w:p w14:paraId="2EFC0A6F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applicable</w:t>
            </w:r>
          </w:p>
        </w:tc>
        <w:tc>
          <w:tcPr>
            <w:tcW w:w="1153" w:type="dxa"/>
            <w:vMerge/>
            <w:vAlign w:val="center"/>
          </w:tcPr>
          <w:p w14:paraId="16291B5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209C7D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Not applicable</w:t>
            </w:r>
          </w:p>
        </w:tc>
        <w:tc>
          <w:tcPr>
            <w:tcW w:w="1559" w:type="dxa"/>
          </w:tcPr>
          <w:p w14:paraId="0C44860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  <w:r w:rsidRPr="00477F14">
              <w:rPr>
                <w:sz w:val="18"/>
                <w:szCs w:val="18"/>
              </w:rPr>
              <w:t>No applicable</w:t>
            </w:r>
          </w:p>
        </w:tc>
        <w:tc>
          <w:tcPr>
            <w:tcW w:w="1134" w:type="dxa"/>
            <w:vMerge/>
          </w:tcPr>
          <w:p w14:paraId="3BD5BAB7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1168DCF8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7EF1CB70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D16947B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064AF1DA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42CF065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713" w:type="dxa"/>
            <w:vMerge/>
          </w:tcPr>
          <w:p w14:paraId="4B0F0F02" w14:textId="77777777" w:rsidR="00082069" w:rsidRPr="00477F14" w:rsidRDefault="00082069" w:rsidP="00082069">
            <w:pPr>
              <w:keepNext/>
              <w:rPr>
                <w:sz w:val="18"/>
                <w:szCs w:val="18"/>
              </w:rPr>
            </w:pPr>
          </w:p>
        </w:tc>
      </w:tr>
    </w:tbl>
    <w:p w14:paraId="101B0DB3" w14:textId="77777777" w:rsidR="00477F14" w:rsidRDefault="00477F14"/>
    <w:p w14:paraId="561C974D" w14:textId="77777777" w:rsidR="002A466A" w:rsidRDefault="002A466A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3688D46" w14:textId="77777777" w:rsidR="002A466A" w:rsidRDefault="002A466A" w:rsidP="002A466A">
      <w:pPr>
        <w:keepNext/>
        <w:keepLines/>
        <w:spacing w:before="40" w:after="120"/>
        <w:outlineLvl w:val="3"/>
        <w:rPr>
          <w:sz w:val="18"/>
          <w:szCs w:val="18"/>
        </w:rPr>
        <w:sectPr w:rsidR="002A466A" w:rsidSect="00477F14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B91151E" w14:textId="1C11B193" w:rsidR="002A466A" w:rsidRDefault="00F61045" w:rsidP="002A466A">
      <w:pPr>
        <w:keepNext/>
        <w:keepLines/>
        <w:spacing w:before="40" w:after="120"/>
        <w:outlineLvl w:val="3"/>
      </w:pPr>
      <w:r w:rsidRPr="00D01109">
        <w:rPr>
          <w:sz w:val="18"/>
          <w:szCs w:val="18"/>
        </w:rPr>
        <w:lastRenderedPageBreak/>
        <w:t xml:space="preserve">Supplementary Material 2 - </w:t>
      </w:r>
      <w:r w:rsidR="00C376D6" w:rsidRPr="00D01109">
        <w:rPr>
          <w:rFonts w:eastAsia="Times New Roman" w:cs="Times New Roman"/>
          <w:color w:val="000000" w:themeColor="text1"/>
          <w:sz w:val="18"/>
          <w:szCs w:val="18"/>
          <w:lang w:eastAsia="en-GB"/>
        </w:rPr>
        <w:t>Mean Estimate (ME)</w:t>
      </w:r>
      <w:r w:rsidR="00EA0A4E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Mean</w:t>
      </w:r>
      <w:r w:rsidR="00C376D6" w:rsidRPr="00D01109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</w:t>
      </w:r>
      <w:r w:rsidR="00D01109" w:rsidRPr="00D01109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Cat Stress Score, Qualitative Behaviour analysis </w:t>
      </w:r>
      <w:r w:rsidR="002A466A" w:rsidRPr="00D01109">
        <w:rPr>
          <w:rFonts w:eastAsia="Times New Roman" w:cs="Times New Roman"/>
          <w:color w:val="000000" w:themeColor="text1"/>
          <w:sz w:val="18"/>
          <w:szCs w:val="18"/>
          <w:lang w:eastAsia="en-GB"/>
        </w:rPr>
        <w:t>principal</w:t>
      </w:r>
      <w:r w:rsidR="00D01109" w:rsidRPr="00D01109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components 1 and 2 (QBA PCA 1 and 2) and additional coded behaviours</w:t>
      </w:r>
      <w:r w:rsidR="00C376D6" w:rsidRPr="00D01109">
        <w:rPr>
          <w:rFonts w:eastAsia="Times New Roman" w:cs="Times New Roman"/>
          <w:color w:val="000000" w:themeColor="text1"/>
          <w:sz w:val="18"/>
          <w:szCs w:val="18"/>
          <w:lang w:eastAsia="en-GB"/>
        </w:rPr>
        <w:t xml:space="preserve"> for the CBD and placebo treatment. Corresponding superscript letters indicate significant differences between treatments and sampling times. Upper and Lower Confidence intervals (CI) are also presented. </w:t>
      </w:r>
    </w:p>
    <w:tbl>
      <w:tblPr>
        <w:tblpPr w:leftFromText="180" w:rightFromText="180" w:vertAnchor="page" w:horzAnchor="margin" w:tblpY="1744"/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9"/>
        <w:gridCol w:w="959"/>
        <w:gridCol w:w="993"/>
        <w:gridCol w:w="1291"/>
        <w:gridCol w:w="19"/>
        <w:gridCol w:w="824"/>
        <w:gridCol w:w="1210"/>
        <w:gridCol w:w="1050"/>
      </w:tblGrid>
      <w:tr w:rsidR="0085569D" w:rsidRPr="00562B49" w14:paraId="4B874373" w14:textId="77777777" w:rsidTr="37D59621">
        <w:trPr>
          <w:trHeight w:val="241"/>
        </w:trPr>
        <w:tc>
          <w:tcPr>
            <w:tcW w:w="3569" w:type="dxa"/>
            <w:vAlign w:val="center"/>
          </w:tcPr>
          <w:p w14:paraId="5CEE7DCF" w14:textId="77777777" w:rsidR="0085569D" w:rsidRPr="00562B49" w:rsidRDefault="0085569D" w:rsidP="00DD4AB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D54B4" w14:textId="77777777" w:rsidR="0085569D" w:rsidRPr="00552BF5" w:rsidRDefault="0085569D" w:rsidP="00DD4AB0">
            <w:pPr>
              <w:spacing w:after="0"/>
              <w:jc w:val="center"/>
              <w:textAlignment w:val="baseline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Treatment</w:t>
            </w:r>
          </w:p>
        </w:tc>
      </w:tr>
      <w:tr w:rsidR="0085569D" w:rsidRPr="00562B49" w14:paraId="74ED2973" w14:textId="77777777" w:rsidTr="37D59621">
        <w:trPr>
          <w:trHeight w:val="241"/>
        </w:trPr>
        <w:tc>
          <w:tcPr>
            <w:tcW w:w="3569" w:type="dxa"/>
            <w:vMerge w:val="restart"/>
            <w:vAlign w:val="center"/>
            <w:hideMark/>
          </w:tcPr>
          <w:p w14:paraId="1F336640" w14:textId="77777777" w:rsidR="0085569D" w:rsidRPr="002A466A" w:rsidRDefault="0085569D" w:rsidP="00DD4A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2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E66611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CBD</w:t>
            </w:r>
          </w:p>
        </w:tc>
        <w:tc>
          <w:tcPr>
            <w:tcW w:w="3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E65239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Placebo</w:t>
            </w:r>
          </w:p>
        </w:tc>
      </w:tr>
      <w:tr w:rsidR="0085569D" w:rsidRPr="00562B49" w14:paraId="47319F78" w14:textId="77777777" w:rsidTr="37D59621">
        <w:trPr>
          <w:trHeight w:val="241"/>
        </w:trPr>
        <w:tc>
          <w:tcPr>
            <w:tcW w:w="3569" w:type="dxa"/>
            <w:vMerge/>
            <w:vAlign w:val="center"/>
            <w:hideMark/>
          </w:tcPr>
          <w:p w14:paraId="495C0B53" w14:textId="77777777" w:rsidR="0085569D" w:rsidRPr="002A466A" w:rsidRDefault="0085569D" w:rsidP="00DD4A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FFFFFF" w:themeColor="background1"/>
            </w:tcBorders>
            <w:shd w:val="clear" w:color="auto" w:fill="auto"/>
            <w:vAlign w:val="center"/>
            <w:hideMark/>
          </w:tcPr>
          <w:p w14:paraId="6B2B5461" w14:textId="144E984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auto"/>
            <w:vAlign w:val="center"/>
            <w:hideMark/>
          </w:tcPr>
          <w:p w14:paraId="7850F649" w14:textId="26348CDF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Upper CI</w:t>
            </w: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0541D5" w14:textId="490D1FE0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Lower CI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FFFFFF" w:themeColor="background1"/>
            </w:tcBorders>
            <w:shd w:val="clear" w:color="auto" w:fill="auto"/>
            <w:vAlign w:val="center"/>
            <w:hideMark/>
          </w:tcPr>
          <w:p w14:paraId="45BB7733" w14:textId="178CBE8D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ME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auto"/>
            <w:vAlign w:val="center"/>
            <w:hideMark/>
          </w:tcPr>
          <w:p w14:paraId="43D8ABCE" w14:textId="0D76E976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Upper CI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43D43A" w14:textId="25E71D39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Lower CI</w:t>
            </w:r>
          </w:p>
        </w:tc>
      </w:tr>
      <w:tr w:rsidR="0085569D" w:rsidRPr="00562B49" w14:paraId="12378C6F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5BF95BC" w14:textId="2DC14F51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37D596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Mean C</w:t>
            </w:r>
            <w:r w:rsidR="60E00A30" w:rsidRPr="37D596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at Stress Score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FFFFFF" w:themeColor="background1"/>
              <w:right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  <w:hideMark/>
          </w:tcPr>
          <w:p w14:paraId="31E030A7" w14:textId="77777777" w:rsidR="0085569D" w:rsidRPr="00A262E8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D9D9D9" w:themeColor="background1" w:themeShade="D9"/>
              <w:bottom w:val="single" w:sz="6" w:space="0" w:color="FFFFFF" w:themeColor="background1"/>
              <w:right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  <w:hideMark/>
          </w:tcPr>
          <w:p w14:paraId="00B74AF7" w14:textId="77777777" w:rsidR="0085569D" w:rsidRPr="00A262E8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262E8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3.23</w:t>
            </w:r>
          </w:p>
        </w:tc>
        <w:tc>
          <w:tcPr>
            <w:tcW w:w="1310" w:type="dxa"/>
            <w:gridSpan w:val="2"/>
            <w:tcBorders>
              <w:top w:val="single" w:sz="6" w:space="0" w:color="auto"/>
              <w:left w:val="single" w:sz="6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C3A679" w14:textId="77777777" w:rsidR="0085569D" w:rsidRPr="00A262E8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262E8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2.81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FFFFFF" w:themeColor="background1"/>
              <w:right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76D62109" w14:textId="77777777" w:rsidR="0085569D" w:rsidRPr="00A262E8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262E8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2.99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D9D9D9" w:themeColor="background1" w:themeShade="D9"/>
              <w:bottom w:val="single" w:sz="6" w:space="0" w:color="FFFFFF" w:themeColor="background1"/>
              <w:right w:val="single" w:sz="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FBE3AA4" w14:textId="77777777" w:rsidR="0085569D" w:rsidRPr="00A262E8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262E8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3.20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FDC51B7" w14:textId="77777777" w:rsidR="0085569D" w:rsidRPr="00A262E8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A262E8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2.77</w:t>
            </w:r>
          </w:p>
        </w:tc>
      </w:tr>
      <w:tr w:rsidR="0085569D" w:rsidRPr="00562B49" w14:paraId="54585FBC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auto"/>
            <w:hideMark/>
          </w:tcPr>
          <w:p w14:paraId="78134594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QBA PCA 1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  <w:vAlign w:val="center"/>
            <w:hideMark/>
          </w:tcPr>
          <w:p w14:paraId="16613501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-0.28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  <w:vAlign w:val="center"/>
            <w:hideMark/>
          </w:tcPr>
          <w:p w14:paraId="2A3B331E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24D1E0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-1.55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  <w:vAlign w:val="center"/>
          </w:tcPr>
          <w:p w14:paraId="6B945F41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0.19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auto"/>
            <w:vAlign w:val="center"/>
          </w:tcPr>
          <w:p w14:paraId="36173B7F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1.47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auto"/>
            <w:vAlign w:val="center"/>
          </w:tcPr>
          <w:p w14:paraId="34524CC8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-1.09</w:t>
            </w:r>
          </w:p>
        </w:tc>
      </w:tr>
      <w:tr w:rsidR="0085569D" w:rsidRPr="00562B49" w14:paraId="10D3FE04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</w:tcPr>
          <w:p w14:paraId="5D5D8949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2A46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QBA PCA 2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8689520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F2DE424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0.54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E95E1B0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-0.47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7000804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2740244C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0.60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2BD3CD7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-0.43</w:t>
            </w:r>
          </w:p>
        </w:tc>
      </w:tr>
      <w:tr w:rsidR="0085569D" w:rsidRPr="00562B49" w14:paraId="7C4C0B4A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</w:tcPr>
          <w:p w14:paraId="2FC4A73C" w14:textId="41A0B95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Duration of Vocalisations</w:t>
            </w:r>
            <w:r w:rsidR="00DD4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(s)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6508316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3.93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9C1B81C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8.63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C0F133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1.79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FF20213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4.16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24676DB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9.14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44A953D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1.89</w:t>
            </w:r>
          </w:p>
        </w:tc>
      </w:tr>
      <w:tr w:rsidR="0085569D" w:rsidRPr="00562B49" w14:paraId="1BF89D7E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</w:tcPr>
          <w:p w14:paraId="0C5A16B0" w14:textId="220F6370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Time spent in Carrier</w:t>
            </w:r>
            <w:r w:rsidR="00DD4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(s)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77251AB4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151.0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57E5124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195.2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9FBC5B1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106.7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0ADBFB8F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131.6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44E51C6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175.9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BA3F4F1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87.33</w:t>
            </w:r>
          </w:p>
        </w:tc>
      </w:tr>
      <w:tr w:rsidR="0085569D" w:rsidRPr="00562B49" w14:paraId="146E00A8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</w:tcPr>
          <w:p w14:paraId="2BBE9961" w14:textId="57FAFF4A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Time spent in Contact with Novel Person while not Receiving Encouragement</w:t>
            </w:r>
            <w:r w:rsidR="00DD4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(s)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A0EF754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1.25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B332A3B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2.14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E7F5AC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0.74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1C891F7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1.84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6947956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3.14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8FFB275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1.08</w:t>
            </w:r>
          </w:p>
        </w:tc>
      </w:tr>
      <w:tr w:rsidR="0085569D" w:rsidRPr="00562B49" w14:paraId="426587CF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</w:tcPr>
          <w:p w14:paraId="5B1BF1D0" w14:textId="09E1C852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Time spent Touching the Novel Person while Receiving Encouragement</w:t>
            </w:r>
            <w:r w:rsidR="00DD4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(s)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A18AF06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6.90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7FFF59AF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10.12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2208CFB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3.68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35CD3D25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7.59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1DAF849F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10.82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6" w:space="0" w:color="FFFFFF" w:themeColor="background1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17F7983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4.37</w:t>
            </w:r>
          </w:p>
        </w:tc>
      </w:tr>
      <w:tr w:rsidR="0085569D" w:rsidRPr="00562B49" w14:paraId="2B3EC744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</w:tcPr>
          <w:p w14:paraId="4C17D55C" w14:textId="4CA89783" w:rsidR="0085569D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Latency to approach 1.0m</w:t>
            </w:r>
            <w:r w:rsidR="00DD4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(s)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960F700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172.9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7F086E7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227.7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7425D5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118.1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FDC3504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157.6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DEAD615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212.4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23D8BD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102.8</w:t>
            </w:r>
          </w:p>
        </w:tc>
      </w:tr>
      <w:tr w:rsidR="0085569D" w:rsidRPr="00562B49" w14:paraId="30AC6EC5" w14:textId="77777777" w:rsidTr="37D59621">
        <w:trPr>
          <w:trHeight w:val="241"/>
        </w:trPr>
        <w:tc>
          <w:tcPr>
            <w:tcW w:w="3569" w:type="dxa"/>
            <w:tcBorders>
              <w:top w:val="single" w:sz="6" w:space="0" w:color="FFFFFF" w:themeColor="background1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6F582B" w14:textId="49BD5C9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Latency to approach 0.5m</w:t>
            </w:r>
            <w:r w:rsidR="00DD4A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(s)</w:t>
            </w:r>
          </w:p>
        </w:tc>
        <w:tc>
          <w:tcPr>
            <w:tcW w:w="959" w:type="dxa"/>
            <w:tcBorders>
              <w:top w:val="single" w:sz="6" w:space="0" w:color="FFFFFF" w:themeColor="background1"/>
              <w:left w:val="single" w:sz="6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249622A5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192.5</w:t>
            </w:r>
          </w:p>
        </w:tc>
        <w:tc>
          <w:tcPr>
            <w:tcW w:w="993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2EBBD02F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247.6</w:t>
            </w:r>
          </w:p>
        </w:tc>
        <w:tc>
          <w:tcPr>
            <w:tcW w:w="1310" w:type="dxa"/>
            <w:gridSpan w:val="2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2E7669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137.4</w:t>
            </w:r>
          </w:p>
        </w:tc>
        <w:tc>
          <w:tcPr>
            <w:tcW w:w="824" w:type="dxa"/>
            <w:tcBorders>
              <w:top w:val="single" w:sz="6" w:space="0" w:color="FFFFFF" w:themeColor="background1"/>
              <w:left w:val="single" w:sz="6" w:space="0" w:color="auto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6F818417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166.4</w:t>
            </w:r>
          </w:p>
        </w:tc>
        <w:tc>
          <w:tcPr>
            <w:tcW w:w="121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4" w:space="0" w:color="auto"/>
              <w:right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14:paraId="56B56090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221.5</w:t>
            </w:r>
          </w:p>
        </w:tc>
        <w:tc>
          <w:tcPr>
            <w:tcW w:w="1050" w:type="dxa"/>
            <w:tcBorders>
              <w:top w:val="single" w:sz="6" w:space="0" w:color="FFFFFF" w:themeColor="background1"/>
              <w:left w:val="single" w:sz="4" w:space="0" w:color="D9D9D9" w:themeColor="background1" w:themeShade="D9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746580C" w14:textId="77777777" w:rsidR="0085569D" w:rsidRPr="002A466A" w:rsidRDefault="0085569D" w:rsidP="00DD4AB0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111.3</w:t>
            </w:r>
          </w:p>
        </w:tc>
      </w:tr>
    </w:tbl>
    <w:p w14:paraId="6A44C3F1" w14:textId="6099E91E" w:rsidR="00F61045" w:rsidRDefault="00F61045" w:rsidP="002A466A">
      <w:pPr>
        <w:keepNext/>
        <w:keepLines/>
        <w:spacing w:before="40" w:after="120"/>
        <w:outlineLvl w:val="3"/>
      </w:pPr>
    </w:p>
    <w:sectPr w:rsidR="00F61045" w:rsidSect="002A46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14"/>
    <w:rsid w:val="00061BB1"/>
    <w:rsid w:val="00082069"/>
    <w:rsid w:val="00091437"/>
    <w:rsid w:val="001420C9"/>
    <w:rsid w:val="001B1BF5"/>
    <w:rsid w:val="001C1DE8"/>
    <w:rsid w:val="00272C32"/>
    <w:rsid w:val="002A466A"/>
    <w:rsid w:val="00315652"/>
    <w:rsid w:val="003B5270"/>
    <w:rsid w:val="00477F14"/>
    <w:rsid w:val="004C3B17"/>
    <w:rsid w:val="00544531"/>
    <w:rsid w:val="00592BEA"/>
    <w:rsid w:val="006B312B"/>
    <w:rsid w:val="006E6D2A"/>
    <w:rsid w:val="00713178"/>
    <w:rsid w:val="00741D5C"/>
    <w:rsid w:val="0085569D"/>
    <w:rsid w:val="00872754"/>
    <w:rsid w:val="00877CDB"/>
    <w:rsid w:val="008D2116"/>
    <w:rsid w:val="009946AC"/>
    <w:rsid w:val="009E0582"/>
    <w:rsid w:val="009E4338"/>
    <w:rsid w:val="00A262E8"/>
    <w:rsid w:val="00AA6459"/>
    <w:rsid w:val="00AB0DA2"/>
    <w:rsid w:val="00BC267E"/>
    <w:rsid w:val="00BD699B"/>
    <w:rsid w:val="00BE07BA"/>
    <w:rsid w:val="00C376D6"/>
    <w:rsid w:val="00C5723F"/>
    <w:rsid w:val="00D01109"/>
    <w:rsid w:val="00D75382"/>
    <w:rsid w:val="00DD4AB0"/>
    <w:rsid w:val="00EA0A4E"/>
    <w:rsid w:val="00ED1B78"/>
    <w:rsid w:val="00F61045"/>
    <w:rsid w:val="37D59621"/>
    <w:rsid w:val="60E0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634F2"/>
  <w15:chartTrackingRefBased/>
  <w15:docId w15:val="{D74186AF-07E2-48C1-9171-EE15AD05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7F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18EDDF9C144450F8B0CE0508CF46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5F31A-8860-4E51-8A79-B9454387FEFE}"/>
      </w:docPartPr>
      <w:docPartBody>
        <w:p w:rsidR="00272C32" w:rsidRDefault="00272C32" w:rsidP="00272C32">
          <w:pPr>
            <w:pStyle w:val="718EDDF9C144450F8B0CE0508CF46745"/>
          </w:pPr>
          <w:r w:rsidRPr="00482E7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32"/>
    <w:rsid w:val="00272C32"/>
    <w:rsid w:val="003B5270"/>
    <w:rsid w:val="004C3B17"/>
    <w:rsid w:val="006B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2C32"/>
    <w:rPr>
      <w:color w:val="808080"/>
    </w:rPr>
  </w:style>
  <w:style w:type="paragraph" w:customStyle="1" w:styleId="718EDDF9C144450F8B0CE0508CF46745">
    <w:name w:val="718EDDF9C144450F8B0CE0508CF46745"/>
    <w:rsid w:val="0027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fc13e34-f03f-498b-982a-7cb446e25bc6}" enabled="0" method="" siteId="{2fc13e34-f03f-498b-982a-7cb446e25b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3725</Characters>
  <Application>Microsoft Office Word</Application>
  <DocSecurity>0</DocSecurity>
  <Lines>31</Lines>
  <Paragraphs>8</Paragraphs>
  <ScaleCrop>false</ScaleCrop>
  <Company>Mars Inc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Weller, Jennifer</dc:creator>
  <cp:keywords/>
  <dc:description/>
  <cp:lastModifiedBy>King, Tammie</cp:lastModifiedBy>
  <cp:revision>2</cp:revision>
  <dcterms:created xsi:type="dcterms:W3CDTF">2024-09-19T12:23:00Z</dcterms:created>
  <dcterms:modified xsi:type="dcterms:W3CDTF">2024-09-19T12:23:00Z</dcterms:modified>
</cp:coreProperties>
</file>