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5CE" w:rsidRDefault="000A75CE">
      <w:r>
        <w:rPr>
          <w:noProof/>
        </w:rPr>
        <w:drawing>
          <wp:inline distT="0" distB="0" distL="0" distR="0">
            <wp:extent cx="5274310" cy="2245995"/>
            <wp:effectExtent l="0" t="0" r="254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 F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5CE" w:rsidRDefault="000A75CE" w:rsidP="00CF5643">
      <w:r>
        <w:t>Supplemental Figure 1:</w:t>
      </w:r>
      <w:r w:rsidRPr="000A75CE">
        <w:t xml:space="preserve"> CB2 mRNA </w:t>
      </w:r>
      <w:r>
        <w:t xml:space="preserve">expression </w:t>
      </w:r>
      <w:r w:rsidRPr="000A75CE">
        <w:t xml:space="preserve">in the ischemic </w:t>
      </w:r>
      <w:r>
        <w:t xml:space="preserve">(right) and non-ischemic (left) side </w:t>
      </w:r>
      <w:r w:rsidRPr="000A75CE">
        <w:t>cortex</w:t>
      </w:r>
      <w:r>
        <w:t xml:space="preserve"> of stroke rats </w:t>
      </w:r>
      <w:r w:rsidR="00B41D1D">
        <w:t>as well as</w:t>
      </w:r>
      <w:r>
        <w:t xml:space="preserve"> in</w:t>
      </w:r>
      <w:r w:rsidR="00B12591">
        <w:t xml:space="preserve"> the</w:t>
      </w:r>
      <w:r>
        <w:t xml:space="preserve"> </w:t>
      </w:r>
      <w:r w:rsidRPr="00B12591">
        <w:rPr>
          <w:noProof/>
        </w:rPr>
        <w:t>cerebral</w:t>
      </w:r>
      <w:r>
        <w:t xml:space="preserve"> cortex of naïve rats</w:t>
      </w:r>
      <w:r w:rsidRPr="000A75CE">
        <w:t xml:space="preserve">. </w:t>
      </w:r>
      <w:r w:rsidR="00B41D1D">
        <w:t>Stroke a</w:t>
      </w:r>
      <w:r w:rsidRPr="000A75CE">
        <w:t xml:space="preserve">nimals received a 30-min right </w:t>
      </w:r>
      <w:r w:rsidR="00B41D1D">
        <w:t>MCAo</w:t>
      </w:r>
      <w:bookmarkStart w:id="0" w:name="_GoBack"/>
      <w:bookmarkEnd w:id="0"/>
      <w:r w:rsidRPr="000A75CE">
        <w:t xml:space="preserve">. </w:t>
      </w:r>
      <w:r w:rsidRPr="000A75CE">
        <w:rPr>
          <w:noProof/>
        </w:rPr>
        <w:t xml:space="preserve">CB2R mRNA </w:t>
      </w:r>
      <w:r w:rsidRPr="00B12591">
        <w:rPr>
          <w:noProof/>
        </w:rPr>
        <w:t>was significantly increased</w:t>
      </w:r>
      <w:r w:rsidRPr="000A75CE">
        <w:rPr>
          <w:noProof/>
        </w:rPr>
        <w:t xml:space="preserve"> to</w:t>
      </w:r>
      <w:r>
        <w:rPr>
          <w:noProof/>
        </w:rPr>
        <w:t xml:space="preserve"> </w:t>
      </w:r>
      <w:r w:rsidRPr="000A75CE">
        <w:rPr>
          <w:noProof/>
        </w:rPr>
        <w:t>25 fold on day 2, and 40 fold by day 5.</w:t>
      </w:r>
      <w:r>
        <w:rPr>
          <w:noProof/>
        </w:rPr>
        <w:t xml:space="preserve"> No difference </w:t>
      </w:r>
      <w:r w:rsidRPr="00B12591">
        <w:rPr>
          <w:noProof/>
        </w:rPr>
        <w:t>was found</w:t>
      </w:r>
      <w:r>
        <w:rPr>
          <w:noProof/>
        </w:rPr>
        <w:t xml:space="preserve"> between brain tissue collected from the naïve animals and </w:t>
      </w:r>
      <w:r w:rsidRPr="000A75CE">
        <w:rPr>
          <w:noProof/>
        </w:rPr>
        <w:t xml:space="preserve">left </w:t>
      </w:r>
      <w:r>
        <w:rPr>
          <w:noProof/>
        </w:rPr>
        <w:t>cortex from the stroke rats.</w:t>
      </w:r>
    </w:p>
    <w:p w:rsidR="000A75CE" w:rsidRPr="000A75CE" w:rsidRDefault="000A75CE" w:rsidP="000A75CE">
      <w:pPr>
        <w:ind w:firstLineChars="200" w:firstLine="480"/>
      </w:pPr>
    </w:p>
    <w:sectPr w:rsidR="000A75CE" w:rsidRPr="000A75C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wNzGwtDSxNDSyNDEwMDZW0lEKTi0uzszPAykwqgUAtUqiaywAAAA="/>
  </w:docVars>
  <w:rsids>
    <w:rsidRoot w:val="000A75CE"/>
    <w:rsid w:val="000A75CE"/>
    <w:rsid w:val="00924F62"/>
    <w:rsid w:val="00B12591"/>
    <w:rsid w:val="00B41D1D"/>
    <w:rsid w:val="00CF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5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A75C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5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A75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王昀</dc:creator>
  <cp:lastModifiedBy>王昀</cp:lastModifiedBy>
  <cp:revision>2</cp:revision>
  <dcterms:created xsi:type="dcterms:W3CDTF">2015-04-25T06:30:00Z</dcterms:created>
  <dcterms:modified xsi:type="dcterms:W3CDTF">2015-04-25T06:30:00Z</dcterms:modified>
</cp:coreProperties>
</file>