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3D35" w14:textId="0C35A88D" w:rsidR="00EE618B" w:rsidRPr="00814039" w:rsidRDefault="00EE618B" w:rsidP="00EE618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Hlk535569261"/>
      <w:r w:rsidRPr="004B65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new use for an old drug: </w:t>
      </w:r>
      <w:r w:rsidRPr="004B6522">
        <w:rPr>
          <w:rFonts w:ascii="TimesNewRomanPSMT" w:hAnsi="TimesNewRomanPSMT"/>
          <w:color w:val="000000"/>
          <w:sz w:val="24"/>
          <w:szCs w:val="24"/>
        </w:rPr>
        <w:t xml:space="preserve">carmofur </w:t>
      </w:r>
      <w:r w:rsidRPr="00216B66">
        <w:rPr>
          <w:rFonts w:ascii="TimesNewRomanPSMT" w:hAnsi="TimesNewRomanPSMT"/>
          <w:color w:val="000000"/>
          <w:sz w:val="24"/>
          <w:szCs w:val="24"/>
        </w:rPr>
        <w:t xml:space="preserve">attenuates lipopolysaccharides (LPS) induced acute lung injury </w:t>
      </w:r>
      <w:r w:rsidRPr="00216B66">
        <w:rPr>
          <w:rFonts w:ascii="TimesNewRomanPS-ItalicMT" w:hAnsi="TimesNewRomanPS-ItalicMT"/>
          <w:i/>
          <w:iCs/>
          <w:color w:val="000000"/>
          <w:sz w:val="24"/>
          <w:szCs w:val="24"/>
        </w:rPr>
        <w:t xml:space="preserve">via </w:t>
      </w:r>
      <w:r w:rsidRPr="00216B66">
        <w:rPr>
          <w:rFonts w:ascii="TimesNewRomanPSMT" w:hAnsi="TimesNewRomanPSMT"/>
          <w:color w:val="000000"/>
          <w:sz w:val="24"/>
          <w:szCs w:val="24"/>
        </w:rPr>
        <w:t xml:space="preserve">inhibition of FAAH and NAAA </w:t>
      </w:r>
      <w:bookmarkStart w:id="1" w:name="_Hlk11676859"/>
      <w:r w:rsidR="00814039" w:rsidRPr="00216B66">
        <w:rPr>
          <w:rFonts w:ascii="Times New Roman" w:hAnsi="Times New Roman" w:cs="Times New Roman"/>
          <w:sz w:val="24"/>
          <w:szCs w:val="24"/>
        </w:rPr>
        <w:t>activities</w:t>
      </w:r>
      <w:bookmarkStart w:id="2" w:name="_GoBack"/>
      <w:bookmarkEnd w:id="1"/>
      <w:bookmarkEnd w:id="2"/>
    </w:p>
    <w:bookmarkEnd w:id="0"/>
    <w:p w14:paraId="09F98F08" w14:textId="3B957195" w:rsidR="00737FD7" w:rsidRPr="004B6522" w:rsidRDefault="00737FD7" w:rsidP="00737FD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B6522" w:rsidDel="00AF38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95841B" w14:textId="77777777" w:rsidR="0063021B" w:rsidRPr="004B6522" w:rsidRDefault="0063021B" w:rsidP="0063021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0F9AE6A" w14:textId="0314B4B1" w:rsidR="0063021B" w:rsidRPr="004B6522" w:rsidRDefault="0063021B" w:rsidP="008D6CA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B6522">
        <w:rPr>
          <w:rFonts w:ascii="Times New Roman" w:hAnsi="Times New Roman" w:cs="Times New Roman"/>
          <w:sz w:val="24"/>
          <w:szCs w:val="24"/>
        </w:rPr>
        <w:t>Kangni</w:t>
      </w:r>
      <w:proofErr w:type="spellEnd"/>
      <w:r w:rsidRPr="004B6522">
        <w:rPr>
          <w:rFonts w:ascii="Times New Roman" w:hAnsi="Times New Roman" w:cs="Times New Roman"/>
          <w:sz w:val="24"/>
          <w:szCs w:val="24"/>
        </w:rPr>
        <w:t xml:space="preserve"> Wu, </w:t>
      </w:r>
      <w:proofErr w:type="spellStart"/>
      <w:r w:rsidRPr="004B6522">
        <w:rPr>
          <w:rFonts w:ascii="Times New Roman" w:hAnsi="Times New Roman" w:cs="Times New Roman"/>
          <w:sz w:val="24"/>
          <w:szCs w:val="24"/>
        </w:rPr>
        <w:t>Yanghui</w:t>
      </w:r>
      <w:proofErr w:type="spellEnd"/>
      <w:r w:rsidRPr="004B6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6522">
        <w:rPr>
          <w:rFonts w:ascii="Times New Roman" w:hAnsi="Times New Roman" w:cs="Times New Roman"/>
          <w:sz w:val="24"/>
          <w:szCs w:val="24"/>
        </w:rPr>
        <w:t>Xiu</w:t>
      </w:r>
      <w:proofErr w:type="spellEnd"/>
      <w:r w:rsidR="00377D4E" w:rsidRPr="004B6522">
        <w:rPr>
          <w:rFonts w:ascii="Times New Roman" w:hAnsi="Times New Roman" w:cs="Times New Roman"/>
          <w:sz w:val="24"/>
          <w:szCs w:val="24"/>
        </w:rPr>
        <w:t>, Pan Zhou</w:t>
      </w:r>
      <w:r w:rsidR="00C53A4D" w:rsidRPr="004B6522">
        <w:rPr>
          <w:rFonts w:ascii="Times New Roman" w:hAnsi="Times New Roman" w:cs="Times New Roman"/>
          <w:sz w:val="24"/>
          <w:szCs w:val="24"/>
        </w:rPr>
        <w:t xml:space="preserve">, Yan </w:t>
      </w:r>
      <w:proofErr w:type="spellStart"/>
      <w:r w:rsidR="00C53A4D" w:rsidRPr="004B6522">
        <w:rPr>
          <w:rFonts w:ascii="Times New Roman" w:hAnsi="Times New Roman" w:cs="Times New Roman"/>
          <w:sz w:val="24"/>
          <w:szCs w:val="24"/>
        </w:rPr>
        <w:t>Qiu</w:t>
      </w:r>
      <w:proofErr w:type="spellEnd"/>
      <w:r w:rsidR="00C53A4D" w:rsidRPr="004B6522">
        <w:rPr>
          <w:rFonts w:ascii="Times New Roman" w:hAnsi="Times New Roman" w:cs="Times New Roman"/>
          <w:sz w:val="24"/>
          <w:szCs w:val="24"/>
        </w:rPr>
        <w:t>,</w:t>
      </w:r>
      <w:r w:rsidR="00377D4E" w:rsidRPr="004B6522">
        <w:rPr>
          <w:rFonts w:ascii="Times New Roman" w:hAnsi="Times New Roman" w:cs="Times New Roman"/>
          <w:sz w:val="24"/>
          <w:szCs w:val="24"/>
        </w:rPr>
        <w:t xml:space="preserve"> </w:t>
      </w:r>
      <w:r w:rsidRPr="004B6522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4B6522">
        <w:rPr>
          <w:rFonts w:ascii="Times New Roman" w:hAnsi="Times New Roman" w:cs="Times New Roman"/>
          <w:sz w:val="24"/>
          <w:szCs w:val="24"/>
        </w:rPr>
        <w:t>Yuhang</w:t>
      </w:r>
      <w:proofErr w:type="spellEnd"/>
      <w:r w:rsidRPr="004B6522">
        <w:rPr>
          <w:rFonts w:ascii="Times New Roman" w:hAnsi="Times New Roman" w:cs="Times New Roman"/>
          <w:sz w:val="24"/>
          <w:szCs w:val="24"/>
        </w:rPr>
        <w:t xml:space="preserve"> Li</w:t>
      </w:r>
    </w:p>
    <w:p w14:paraId="4B09D1EF" w14:textId="77777777" w:rsidR="0063021B" w:rsidRPr="004B6522" w:rsidRDefault="0063021B" w:rsidP="0063021B">
      <w:pPr>
        <w:tabs>
          <w:tab w:val="left" w:pos="210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CFB52F9" w14:textId="77777777" w:rsidR="0063021B" w:rsidRPr="004B6522" w:rsidRDefault="0063021B" w:rsidP="0063021B">
      <w:pPr>
        <w:tabs>
          <w:tab w:val="left" w:pos="2100"/>
        </w:tabs>
        <w:spacing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BC39E41" w14:textId="77777777" w:rsidR="0063021B" w:rsidRPr="004B6522" w:rsidRDefault="0063021B" w:rsidP="0063021B">
      <w:pPr>
        <w:tabs>
          <w:tab w:val="left" w:pos="2100"/>
        </w:tabs>
        <w:spacing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450DB76" w14:textId="77777777" w:rsidR="0063021B" w:rsidRPr="004B6522" w:rsidRDefault="0063021B" w:rsidP="0063021B">
      <w:pPr>
        <w:tabs>
          <w:tab w:val="left" w:pos="2100"/>
        </w:tabs>
        <w:spacing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A2C8ECF" w14:textId="77777777" w:rsidR="0063021B" w:rsidRPr="004B6522" w:rsidRDefault="0063021B">
      <w:pPr>
        <w:widowControl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B6522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0B4932B8" w14:textId="77777777" w:rsidR="00B04E22" w:rsidRPr="004B6522" w:rsidRDefault="00B04E22" w:rsidP="00B04E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Hlk8812956"/>
      <w:r w:rsidRPr="004B6522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Supplemental</w:t>
      </w:r>
      <w:bookmarkEnd w:id="3"/>
      <w:r w:rsidRPr="004B65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Figures</w:t>
      </w:r>
    </w:p>
    <w:p w14:paraId="35392E28" w14:textId="33CE3819" w:rsidR="00B04E22" w:rsidRPr="004B6522" w:rsidRDefault="00DB0D51" w:rsidP="00B1630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652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94AE0D1" wp14:editId="7FDD1308">
            <wp:extent cx="5274310" cy="475234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5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7B6DB" w14:textId="660C0B68" w:rsidR="00B04E22" w:rsidRPr="004B6522" w:rsidRDefault="00B04E22" w:rsidP="006116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B6522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4B6522">
        <w:rPr>
          <w:rFonts w:ascii="Times New Roman" w:hAnsi="Times New Roman" w:cs="Times New Roman"/>
          <w:b/>
          <w:sz w:val="24"/>
          <w:szCs w:val="24"/>
        </w:rPr>
        <w:t>igure S1.</w:t>
      </w:r>
      <w:r w:rsidRPr="004B6522">
        <w:rPr>
          <w:rFonts w:ascii="Times New Roman" w:hAnsi="Times New Roman" w:cs="Times New Roman"/>
          <w:sz w:val="24"/>
          <w:szCs w:val="24"/>
        </w:rPr>
        <w:t xml:space="preserve"> </w:t>
      </w:r>
      <w:r w:rsidRPr="004B6522">
        <w:rPr>
          <w:rFonts w:ascii="Times New Roman" w:hAnsi="Times New Roman" w:cs="Times New Roman"/>
          <w:b/>
          <w:sz w:val="24"/>
          <w:szCs w:val="24"/>
        </w:rPr>
        <w:t>Carmofur reduced FAAH and NAAA activities in Raw264.7 cells</w:t>
      </w:r>
      <w:r w:rsidR="009F41C9" w:rsidRPr="004B6522">
        <w:rPr>
          <w:rFonts w:ascii="Times New Roman" w:hAnsi="Times New Roman" w:cs="Times New Roman"/>
          <w:b/>
          <w:sz w:val="24"/>
          <w:szCs w:val="24"/>
        </w:rPr>
        <w:t xml:space="preserve"> and in lungs in mice</w:t>
      </w:r>
      <w:r w:rsidRPr="004B6522">
        <w:rPr>
          <w:rFonts w:ascii="Times New Roman" w:hAnsi="Times New Roman" w:cs="Times New Roman"/>
          <w:sz w:val="24"/>
          <w:szCs w:val="24"/>
        </w:rPr>
        <w:t xml:space="preserve">. </w:t>
      </w:r>
      <w:r w:rsidR="00AB6804" w:rsidRPr="004B6522">
        <w:rPr>
          <w:rFonts w:ascii="Times New Roman" w:hAnsi="Times New Roman" w:cs="Times New Roman"/>
          <w:sz w:val="24"/>
          <w:szCs w:val="24"/>
        </w:rPr>
        <w:t>Inhibitory effect</w:t>
      </w:r>
      <w:r w:rsidRPr="004B6522">
        <w:rPr>
          <w:rFonts w:ascii="Times New Roman" w:hAnsi="Times New Roman" w:cs="Times New Roman"/>
          <w:sz w:val="24"/>
          <w:szCs w:val="24"/>
        </w:rPr>
        <w:t xml:space="preserve"> of carmofur</w:t>
      </w:r>
      <w:r w:rsidR="00B16306" w:rsidRPr="004B6522">
        <w:rPr>
          <w:rFonts w:ascii="Times New Roman" w:hAnsi="Times New Roman" w:cs="Times New Roman"/>
          <w:sz w:val="24"/>
          <w:szCs w:val="24"/>
        </w:rPr>
        <w:t xml:space="preserve"> (</w:t>
      </w:r>
      <w:r w:rsidR="001F36A1" w:rsidRPr="004B6522">
        <w:rPr>
          <w:rFonts w:ascii="Times New Roman" w:hAnsi="Times New Roman" w:cs="Times New Roman"/>
          <w:sz w:val="24"/>
          <w:szCs w:val="24"/>
        </w:rPr>
        <w:t>5</w:t>
      </w:r>
      <w:r w:rsidR="00B16306" w:rsidRPr="004B6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306" w:rsidRPr="004B6522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B16306" w:rsidRPr="004B6522">
        <w:rPr>
          <w:rFonts w:ascii="Times New Roman" w:hAnsi="Times New Roman" w:cs="Times New Roman"/>
          <w:sz w:val="24"/>
          <w:szCs w:val="24"/>
        </w:rPr>
        <w:t>)</w:t>
      </w:r>
      <w:r w:rsidRPr="004B6522">
        <w:rPr>
          <w:rFonts w:ascii="Times New Roman" w:hAnsi="Times New Roman" w:cs="Times New Roman"/>
          <w:sz w:val="24"/>
          <w:szCs w:val="24"/>
        </w:rPr>
        <w:t>,</w:t>
      </w:r>
      <w:r w:rsidR="00AB6804" w:rsidRPr="004B6522">
        <w:rPr>
          <w:rFonts w:ascii="Times New Roman" w:hAnsi="Times New Roman" w:cs="Times New Roman"/>
          <w:sz w:val="24"/>
          <w:szCs w:val="24"/>
        </w:rPr>
        <w:t xml:space="preserve"> </w:t>
      </w:r>
      <w:r w:rsidRPr="004B6522">
        <w:rPr>
          <w:rFonts w:ascii="Times New Roman" w:hAnsi="Times New Roman" w:cs="Times New Roman"/>
          <w:sz w:val="24"/>
          <w:szCs w:val="24"/>
        </w:rPr>
        <w:t xml:space="preserve">URB597 </w:t>
      </w:r>
      <w:r w:rsidR="00B16306" w:rsidRPr="004B6522">
        <w:rPr>
          <w:rFonts w:ascii="Times New Roman" w:hAnsi="Times New Roman" w:cs="Times New Roman"/>
          <w:sz w:val="24"/>
          <w:szCs w:val="24"/>
        </w:rPr>
        <w:t>(</w:t>
      </w:r>
      <w:r w:rsidR="001F36A1" w:rsidRPr="004B6522">
        <w:rPr>
          <w:rFonts w:ascii="Times New Roman" w:hAnsi="Times New Roman" w:cs="Times New Roman"/>
          <w:sz w:val="24"/>
          <w:szCs w:val="24"/>
        </w:rPr>
        <w:t>5</w:t>
      </w:r>
      <w:r w:rsidR="00B16306" w:rsidRPr="004B6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306" w:rsidRPr="004B6522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B16306" w:rsidRPr="004B6522">
        <w:rPr>
          <w:rFonts w:ascii="Times New Roman" w:hAnsi="Times New Roman" w:cs="Times New Roman"/>
          <w:sz w:val="24"/>
          <w:szCs w:val="24"/>
        </w:rPr>
        <w:t xml:space="preserve">) </w:t>
      </w:r>
      <w:r w:rsidRPr="004B6522">
        <w:rPr>
          <w:rFonts w:ascii="Times New Roman" w:hAnsi="Times New Roman" w:cs="Times New Roman"/>
          <w:sz w:val="24"/>
          <w:szCs w:val="24"/>
        </w:rPr>
        <w:t>and</w:t>
      </w:r>
      <w:r w:rsidR="00AB6804" w:rsidRPr="004B6522">
        <w:rPr>
          <w:rFonts w:ascii="Times New Roman" w:hAnsi="Times New Roman" w:cs="Times New Roman"/>
          <w:sz w:val="24"/>
          <w:szCs w:val="24"/>
        </w:rPr>
        <w:t xml:space="preserve"> </w:t>
      </w:r>
      <w:r w:rsidR="001F36A1" w:rsidRPr="004B6522">
        <w:rPr>
          <w:rFonts w:ascii="Times New Roman" w:hAnsi="Times New Roman" w:cs="Times New Roman"/>
          <w:sz w:val="24"/>
          <w:szCs w:val="24"/>
        </w:rPr>
        <w:t>(S)-OOPP</w:t>
      </w:r>
      <w:r w:rsidRPr="004B6522">
        <w:rPr>
          <w:rFonts w:ascii="Times New Roman" w:hAnsi="Times New Roman" w:cs="Times New Roman"/>
          <w:sz w:val="24"/>
          <w:szCs w:val="24"/>
        </w:rPr>
        <w:t xml:space="preserve"> </w:t>
      </w:r>
      <w:r w:rsidR="00B16306" w:rsidRPr="004B6522">
        <w:rPr>
          <w:rFonts w:ascii="Times New Roman" w:hAnsi="Times New Roman" w:cs="Times New Roman"/>
          <w:sz w:val="24"/>
          <w:szCs w:val="24"/>
        </w:rPr>
        <w:t xml:space="preserve">(5 </w:t>
      </w:r>
      <w:proofErr w:type="spellStart"/>
      <w:r w:rsidR="00B16306" w:rsidRPr="004B6522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B16306" w:rsidRPr="004B6522">
        <w:rPr>
          <w:rFonts w:ascii="Times New Roman" w:hAnsi="Times New Roman" w:cs="Times New Roman"/>
          <w:sz w:val="24"/>
          <w:szCs w:val="24"/>
        </w:rPr>
        <w:t xml:space="preserve">) </w:t>
      </w:r>
      <w:r w:rsidRPr="004B6522">
        <w:rPr>
          <w:rFonts w:ascii="Times New Roman" w:hAnsi="Times New Roman" w:cs="Times New Roman"/>
          <w:sz w:val="24"/>
          <w:szCs w:val="24"/>
        </w:rPr>
        <w:t>on FAAH</w:t>
      </w:r>
      <w:r w:rsidR="001F36A1" w:rsidRPr="004B6522">
        <w:rPr>
          <w:rFonts w:ascii="Times New Roman" w:hAnsi="Times New Roman" w:cs="Times New Roman"/>
          <w:sz w:val="24"/>
          <w:szCs w:val="24"/>
        </w:rPr>
        <w:t xml:space="preserve"> </w:t>
      </w:r>
      <w:r w:rsidRPr="004B6522">
        <w:rPr>
          <w:rFonts w:ascii="Times New Roman" w:hAnsi="Times New Roman" w:cs="Times New Roman"/>
          <w:sz w:val="24"/>
          <w:szCs w:val="24"/>
        </w:rPr>
        <w:t>and NAAA</w:t>
      </w:r>
      <w:r w:rsidR="001F36A1" w:rsidRPr="004B6522">
        <w:rPr>
          <w:rFonts w:ascii="Times New Roman" w:hAnsi="Times New Roman" w:cs="Times New Roman"/>
          <w:sz w:val="24"/>
          <w:szCs w:val="24"/>
        </w:rPr>
        <w:t xml:space="preserve"> </w:t>
      </w:r>
      <w:r w:rsidRPr="004B6522">
        <w:rPr>
          <w:rFonts w:ascii="Times New Roman" w:hAnsi="Times New Roman" w:cs="Times New Roman"/>
          <w:sz w:val="24"/>
          <w:szCs w:val="24"/>
        </w:rPr>
        <w:t xml:space="preserve">activities in </w:t>
      </w:r>
      <w:r w:rsidR="001F36A1" w:rsidRPr="004B6522">
        <w:rPr>
          <w:rFonts w:ascii="Times New Roman" w:hAnsi="Times New Roman" w:cs="Times New Roman"/>
          <w:sz w:val="24"/>
          <w:szCs w:val="24"/>
        </w:rPr>
        <w:t>HEK293-rFAAH</w:t>
      </w:r>
      <w:r w:rsidR="009F41C9" w:rsidRPr="004B6522">
        <w:rPr>
          <w:rFonts w:ascii="Times New Roman" w:hAnsi="Times New Roman" w:cs="Times New Roman"/>
          <w:sz w:val="24"/>
          <w:szCs w:val="24"/>
        </w:rPr>
        <w:t xml:space="preserve"> (A)</w:t>
      </w:r>
      <w:r w:rsidR="001F36A1" w:rsidRPr="004B6522">
        <w:rPr>
          <w:rFonts w:ascii="Times New Roman" w:hAnsi="Times New Roman" w:cs="Times New Roman"/>
          <w:sz w:val="24"/>
          <w:szCs w:val="24"/>
        </w:rPr>
        <w:t>, HEK293-NAAA</w:t>
      </w:r>
      <w:r w:rsidR="009F41C9" w:rsidRPr="004B6522">
        <w:rPr>
          <w:rFonts w:ascii="Times New Roman" w:hAnsi="Times New Roman" w:cs="Times New Roman"/>
          <w:sz w:val="24"/>
          <w:szCs w:val="24"/>
        </w:rPr>
        <w:t>(B)</w:t>
      </w:r>
      <w:r w:rsidR="001F36A1" w:rsidRPr="004B6522">
        <w:rPr>
          <w:rFonts w:ascii="Times New Roman" w:hAnsi="Times New Roman" w:cs="Times New Roman"/>
          <w:sz w:val="24"/>
          <w:szCs w:val="24"/>
        </w:rPr>
        <w:t xml:space="preserve"> and </w:t>
      </w:r>
      <w:r w:rsidRPr="004B6522">
        <w:rPr>
          <w:rFonts w:ascii="Times New Roman" w:hAnsi="Times New Roman" w:cs="Times New Roman"/>
          <w:sz w:val="24"/>
          <w:szCs w:val="24"/>
        </w:rPr>
        <w:t>Raw264.7 cells</w:t>
      </w:r>
      <w:r w:rsidR="009F41C9" w:rsidRPr="004B6522">
        <w:rPr>
          <w:rFonts w:ascii="Times New Roman" w:hAnsi="Times New Roman" w:cs="Times New Roman"/>
          <w:sz w:val="24"/>
          <w:szCs w:val="24"/>
        </w:rPr>
        <w:t xml:space="preserve"> (C and D),</w:t>
      </w:r>
      <w:r w:rsidR="00611633" w:rsidRPr="004B6522">
        <w:rPr>
          <w:rFonts w:ascii="Times New Roman" w:hAnsi="Times New Roman" w:cs="Times New Roman"/>
          <w:sz w:val="24"/>
          <w:szCs w:val="24"/>
        </w:rPr>
        <w:t xml:space="preserve"> </w:t>
      </w:r>
      <w:r w:rsidRPr="004B6522">
        <w:rPr>
          <w:rFonts w:ascii="Times New Roman" w:hAnsi="Times New Roman" w:cs="Times New Roman"/>
          <w:sz w:val="24"/>
          <w:szCs w:val="24"/>
        </w:rPr>
        <w:t xml:space="preserve">n = </w:t>
      </w:r>
      <w:r w:rsidR="003A38DA" w:rsidRPr="004B6522">
        <w:rPr>
          <w:rFonts w:ascii="Times New Roman" w:hAnsi="Times New Roman" w:cs="Times New Roman"/>
          <w:sz w:val="24"/>
          <w:szCs w:val="24"/>
        </w:rPr>
        <w:t>5</w:t>
      </w:r>
      <w:r w:rsidRPr="004B6522">
        <w:rPr>
          <w:rFonts w:ascii="Times New Roman" w:hAnsi="Times New Roman" w:cs="Times New Roman"/>
          <w:sz w:val="24"/>
          <w:szCs w:val="24"/>
        </w:rPr>
        <w:t>.</w:t>
      </w:r>
      <w:r w:rsidR="003A38DA" w:rsidRPr="004B6522">
        <w:rPr>
          <w:rFonts w:ascii="Times New Roman" w:hAnsi="Times New Roman" w:cs="Times New Roman"/>
          <w:sz w:val="24"/>
          <w:szCs w:val="24"/>
        </w:rPr>
        <w:t xml:space="preserve"> </w:t>
      </w:r>
      <w:r w:rsidR="00AB6804" w:rsidRPr="004B6522">
        <w:rPr>
          <w:rFonts w:ascii="Times New Roman" w:hAnsi="Times New Roman" w:cs="Times New Roman"/>
          <w:sz w:val="24"/>
          <w:szCs w:val="24"/>
        </w:rPr>
        <w:t>FAAH</w:t>
      </w:r>
      <w:r w:rsidR="009F41C9" w:rsidRPr="004B6522">
        <w:rPr>
          <w:rFonts w:ascii="Times New Roman" w:hAnsi="Times New Roman" w:cs="Times New Roman"/>
          <w:sz w:val="24"/>
          <w:szCs w:val="24"/>
        </w:rPr>
        <w:t xml:space="preserve"> (E)</w:t>
      </w:r>
      <w:r w:rsidR="00AB6804" w:rsidRPr="004B6522">
        <w:rPr>
          <w:rFonts w:ascii="Times New Roman" w:hAnsi="Times New Roman" w:cs="Times New Roman"/>
          <w:sz w:val="24"/>
          <w:szCs w:val="24"/>
        </w:rPr>
        <w:t xml:space="preserve"> and NAAA</w:t>
      </w:r>
      <w:r w:rsidR="009F41C9" w:rsidRPr="004B6522">
        <w:rPr>
          <w:rFonts w:ascii="Times New Roman" w:hAnsi="Times New Roman" w:cs="Times New Roman"/>
          <w:sz w:val="24"/>
          <w:szCs w:val="24"/>
        </w:rPr>
        <w:t>(F)</w:t>
      </w:r>
      <w:r w:rsidR="00AB6804" w:rsidRPr="004B6522">
        <w:rPr>
          <w:rFonts w:ascii="Times New Roman" w:hAnsi="Times New Roman" w:cs="Times New Roman"/>
          <w:sz w:val="24"/>
          <w:szCs w:val="24"/>
        </w:rPr>
        <w:t xml:space="preserve"> activities in lungs in mice 2 h after treatment with vehicle or carmofur (</w:t>
      </w:r>
      <w:r w:rsidR="00D0791E" w:rsidRPr="004B6522">
        <w:rPr>
          <w:rFonts w:ascii="Times New Roman" w:hAnsi="Times New Roman" w:cs="Times New Roman"/>
          <w:sz w:val="24"/>
          <w:szCs w:val="24"/>
        </w:rPr>
        <w:t>10 mg/kg, orally</w:t>
      </w:r>
      <w:r w:rsidR="00AB6804" w:rsidRPr="004B6522">
        <w:rPr>
          <w:rFonts w:ascii="Times New Roman" w:hAnsi="Times New Roman" w:cs="Times New Roman"/>
          <w:sz w:val="24"/>
          <w:szCs w:val="24"/>
        </w:rPr>
        <w:t xml:space="preserve">) </w:t>
      </w:r>
      <w:r w:rsidRPr="004B6522">
        <w:rPr>
          <w:rFonts w:ascii="Times New Roman" w:hAnsi="Times New Roman" w:cs="Times New Roman"/>
          <w:sz w:val="24"/>
          <w:szCs w:val="24"/>
        </w:rPr>
        <w:t xml:space="preserve">***, P &lt; 0.001 vs. </w:t>
      </w:r>
      <w:r w:rsidR="00B16306" w:rsidRPr="004B6522">
        <w:rPr>
          <w:rFonts w:ascii="Times New Roman" w:hAnsi="Times New Roman" w:cs="Times New Roman"/>
          <w:sz w:val="24"/>
          <w:szCs w:val="24"/>
        </w:rPr>
        <w:t xml:space="preserve">Vehicle by </w:t>
      </w:r>
      <w:r w:rsidR="00D0791E" w:rsidRPr="004B6522">
        <w:rPr>
          <w:rFonts w:ascii="Times New Roman" w:hAnsi="Times New Roman" w:cs="Times New Roman"/>
          <w:sz w:val="24"/>
          <w:szCs w:val="24"/>
        </w:rPr>
        <w:t xml:space="preserve">one-way </w:t>
      </w:r>
      <w:proofErr w:type="spellStart"/>
      <w:r w:rsidR="00D0791E" w:rsidRPr="004B6522">
        <w:rPr>
          <w:rFonts w:ascii="Times New Roman" w:hAnsi="Times New Roman" w:cs="Times New Roman"/>
          <w:sz w:val="24"/>
          <w:szCs w:val="24"/>
        </w:rPr>
        <w:t>anova</w:t>
      </w:r>
      <w:proofErr w:type="spellEnd"/>
      <w:r w:rsidRPr="004B6522">
        <w:rPr>
          <w:rFonts w:ascii="Times New Roman" w:hAnsi="Times New Roman" w:cs="Times New Roman"/>
          <w:sz w:val="24"/>
          <w:szCs w:val="24"/>
        </w:rPr>
        <w:t>.</w:t>
      </w:r>
    </w:p>
    <w:p w14:paraId="10AA994C" w14:textId="7BC7B48C" w:rsidR="001F36A1" w:rsidRPr="004B6522" w:rsidRDefault="001F36A1" w:rsidP="006116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7666B0D" w14:textId="6F25A5DD" w:rsidR="001F36A1" w:rsidRPr="004B6522" w:rsidRDefault="001F36A1" w:rsidP="006116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2590ED1" w14:textId="77777777" w:rsidR="001F36A1" w:rsidRPr="004B6522" w:rsidRDefault="001F36A1" w:rsidP="006116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7C3EE1A" w14:textId="77777777" w:rsidR="00B04E22" w:rsidRPr="004B6522" w:rsidRDefault="00B04E22" w:rsidP="00290B0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099C619" w14:textId="77777777" w:rsidR="00B04E22" w:rsidRPr="004B6522" w:rsidRDefault="00B04E22">
      <w:pPr>
        <w:widowControl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B6522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7D2C1AB3" w14:textId="721C7081" w:rsidR="002F4287" w:rsidRPr="004B6522" w:rsidRDefault="000D6945" w:rsidP="002C66F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652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0CBDB87" wp14:editId="781B5772">
            <wp:extent cx="5274310" cy="2349500"/>
            <wp:effectExtent l="0" t="0" r="2540" b="0"/>
            <wp:docPr id="6" name="图片 6" descr="E:\发表论文\201810 ALI\Figure\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发表论文\201810 ALI\Figure\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788D2" w14:textId="23D16833" w:rsidR="00B04E22" w:rsidRPr="004B6522" w:rsidRDefault="00750EE0" w:rsidP="00B04E2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B6522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4B6522">
        <w:rPr>
          <w:rFonts w:ascii="Times New Roman" w:hAnsi="Times New Roman" w:cs="Times New Roman"/>
          <w:b/>
          <w:sz w:val="24"/>
          <w:szCs w:val="24"/>
        </w:rPr>
        <w:t>igure S</w:t>
      </w:r>
      <w:r w:rsidR="00B04E22" w:rsidRPr="004B6522">
        <w:rPr>
          <w:rFonts w:ascii="Times New Roman" w:hAnsi="Times New Roman" w:cs="Times New Roman"/>
          <w:b/>
          <w:sz w:val="24"/>
          <w:szCs w:val="24"/>
        </w:rPr>
        <w:t>2</w:t>
      </w:r>
      <w:r w:rsidRPr="004B6522">
        <w:rPr>
          <w:rFonts w:ascii="Times New Roman" w:hAnsi="Times New Roman" w:cs="Times New Roman"/>
          <w:b/>
          <w:sz w:val="24"/>
          <w:szCs w:val="24"/>
        </w:rPr>
        <w:t>.</w:t>
      </w:r>
      <w:r w:rsidRPr="004B6522">
        <w:rPr>
          <w:rFonts w:ascii="Times New Roman" w:hAnsi="Times New Roman" w:cs="Times New Roman"/>
          <w:sz w:val="24"/>
          <w:szCs w:val="24"/>
        </w:rPr>
        <w:t xml:space="preserve"> </w:t>
      </w:r>
      <w:r w:rsidR="000D6945" w:rsidRPr="004B6522">
        <w:rPr>
          <w:rFonts w:ascii="Times New Roman" w:hAnsi="Times New Roman" w:cs="Times New Roman"/>
          <w:b/>
          <w:sz w:val="24"/>
          <w:szCs w:val="24"/>
        </w:rPr>
        <w:t>Carmofur reduced LPS-induced inflammation in Raw264.7 cells</w:t>
      </w:r>
      <w:r w:rsidR="000D6945" w:rsidRPr="004B6522">
        <w:rPr>
          <w:rFonts w:ascii="Times New Roman" w:hAnsi="Times New Roman" w:cs="Times New Roman"/>
          <w:sz w:val="24"/>
          <w:szCs w:val="24"/>
        </w:rPr>
        <w:t xml:space="preserve">. Effect of carmofur, SR144528 and MK886 on protein expression of IL-1β (D) and TNF-α (G) in Raw264.7 cells treated with vehicle (0.1% DMSO) or LPS (500 ng/mL) for 72 h. Results are expressed as mean ± SEM (n = 8). **, P &lt; 0.01; ***, P &lt; 0.001 vs. Sham. #, P &lt; 0.05; ##, P &lt; 0.01; ###, P &lt; 0.001 vs. LPS + vehicle. &amp;, P &lt; 0.05; &amp;&amp;, P &lt; 0.01 vs. LPS + carmofur (10 </w:t>
      </w:r>
      <w:proofErr w:type="spellStart"/>
      <w:r w:rsidR="000D6945" w:rsidRPr="004B6522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0D6945" w:rsidRPr="004B6522">
        <w:rPr>
          <w:rFonts w:ascii="Times New Roman" w:hAnsi="Times New Roman" w:cs="Times New Roman"/>
          <w:sz w:val="24"/>
          <w:szCs w:val="24"/>
        </w:rPr>
        <w:t>).</w:t>
      </w:r>
    </w:p>
    <w:p w14:paraId="3CB8C47A" w14:textId="77777777" w:rsidR="00B04E22" w:rsidRPr="004B6522" w:rsidRDefault="00B04E22" w:rsidP="00290B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CA01DA" w14:textId="50FB43FC" w:rsidR="00C746F0" w:rsidRPr="004B6522" w:rsidRDefault="00C746F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B6522">
        <w:rPr>
          <w:rFonts w:ascii="Times New Roman" w:hAnsi="Times New Roman" w:cs="Times New Roman"/>
          <w:sz w:val="24"/>
          <w:szCs w:val="24"/>
        </w:rPr>
        <w:br w:type="page"/>
      </w:r>
    </w:p>
    <w:p w14:paraId="3514EBCC" w14:textId="333DDA5F" w:rsidR="00750EE0" w:rsidRPr="004B6522" w:rsidRDefault="005978BD" w:rsidP="00A95D6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652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6EF3FCF" wp14:editId="538281F6">
            <wp:extent cx="5067576" cy="32340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3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0"/>
                    <a:stretch/>
                  </pic:blipFill>
                  <pic:spPr bwMode="auto">
                    <a:xfrm>
                      <a:off x="0" y="0"/>
                      <a:ext cx="5067576" cy="3234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01307" w14:textId="7F9000BF" w:rsidR="00750EE0" w:rsidRPr="004B6522" w:rsidRDefault="00A95D67" w:rsidP="00290B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6522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4B6522">
        <w:rPr>
          <w:rFonts w:ascii="Times New Roman" w:hAnsi="Times New Roman" w:cs="Times New Roman"/>
          <w:b/>
          <w:sz w:val="24"/>
          <w:szCs w:val="24"/>
        </w:rPr>
        <w:t>igure S</w:t>
      </w:r>
      <w:r w:rsidR="00B04E22" w:rsidRPr="004B6522">
        <w:rPr>
          <w:rFonts w:ascii="Times New Roman" w:hAnsi="Times New Roman" w:cs="Times New Roman"/>
          <w:b/>
          <w:sz w:val="24"/>
          <w:szCs w:val="24"/>
        </w:rPr>
        <w:t>3</w:t>
      </w:r>
      <w:r w:rsidRPr="004B6522">
        <w:rPr>
          <w:rFonts w:ascii="Times New Roman" w:hAnsi="Times New Roman" w:cs="Times New Roman"/>
          <w:sz w:val="24"/>
          <w:szCs w:val="24"/>
        </w:rPr>
        <w:t xml:space="preserve">. </w:t>
      </w:r>
      <w:r w:rsidR="00DA6266" w:rsidRPr="004B6522">
        <w:rPr>
          <w:rFonts w:ascii="Times New Roman" w:hAnsi="Times New Roman" w:cs="Times New Roman"/>
          <w:sz w:val="24"/>
          <w:szCs w:val="24"/>
        </w:rPr>
        <w:t xml:space="preserve">(A) </w:t>
      </w:r>
      <w:r w:rsidR="000D6945" w:rsidRPr="004B6522">
        <w:rPr>
          <w:rFonts w:ascii="Times New Roman" w:hAnsi="Times New Roman" w:cs="Times New Roman"/>
          <w:sz w:val="24"/>
          <w:szCs w:val="24"/>
        </w:rPr>
        <w:t xml:space="preserve">H&amp;E stained lung sections of sham </w:t>
      </w:r>
      <w:r w:rsidR="00DA6266" w:rsidRPr="004B6522">
        <w:rPr>
          <w:rFonts w:ascii="Times New Roman" w:hAnsi="Times New Roman" w:cs="Times New Roman"/>
          <w:sz w:val="24"/>
          <w:szCs w:val="24"/>
        </w:rPr>
        <w:t>PPAR-</w:t>
      </w:r>
      <w:r w:rsidR="00DA6266" w:rsidRPr="004B6522">
        <w:rPr>
          <w:rFonts w:ascii="Times New Roman" w:hAnsi="Times New Roman" w:cs="Times New Roman"/>
          <w:sz w:val="24"/>
          <w:szCs w:val="24"/>
        </w:rPr>
        <w:sym w:font="Symbol" w:char="F061"/>
      </w:r>
      <w:r w:rsidR="00DA6266" w:rsidRPr="004B6522">
        <w:rPr>
          <w:rFonts w:ascii="Times New Roman" w:hAnsi="Times New Roman" w:cs="Times New Roman"/>
          <w:sz w:val="24"/>
          <w:szCs w:val="24"/>
        </w:rPr>
        <w:t xml:space="preserve"> knockout </w:t>
      </w:r>
      <w:r w:rsidR="000D6945" w:rsidRPr="004B6522">
        <w:rPr>
          <w:rFonts w:ascii="Times New Roman" w:hAnsi="Times New Roman" w:cs="Times New Roman"/>
          <w:sz w:val="24"/>
          <w:szCs w:val="24"/>
        </w:rPr>
        <w:t>mice, and vehicle, carmofur (10 mg/kg, orally)</w:t>
      </w:r>
      <w:r w:rsidR="00DA6266" w:rsidRPr="004B6522">
        <w:rPr>
          <w:rFonts w:ascii="Times New Roman" w:hAnsi="Times New Roman" w:cs="Times New Roman"/>
          <w:sz w:val="24"/>
          <w:szCs w:val="24"/>
        </w:rPr>
        <w:t xml:space="preserve"> </w:t>
      </w:r>
      <w:r w:rsidR="000D6945" w:rsidRPr="004B6522">
        <w:rPr>
          <w:rFonts w:ascii="Times New Roman" w:hAnsi="Times New Roman" w:cs="Times New Roman"/>
          <w:sz w:val="24"/>
          <w:szCs w:val="24"/>
        </w:rPr>
        <w:t xml:space="preserve">treated ALI </w:t>
      </w:r>
      <w:r w:rsidR="00DA6266" w:rsidRPr="004B6522">
        <w:rPr>
          <w:rFonts w:ascii="Times New Roman" w:hAnsi="Times New Roman" w:cs="Times New Roman"/>
          <w:sz w:val="24"/>
          <w:szCs w:val="24"/>
        </w:rPr>
        <w:t>PPAR-</w:t>
      </w:r>
      <w:r w:rsidR="00DA6266" w:rsidRPr="004B6522">
        <w:rPr>
          <w:rFonts w:ascii="Times New Roman" w:hAnsi="Times New Roman" w:cs="Times New Roman"/>
          <w:sz w:val="24"/>
          <w:szCs w:val="24"/>
        </w:rPr>
        <w:sym w:font="Symbol" w:char="F061"/>
      </w:r>
      <w:r w:rsidR="00DA6266" w:rsidRPr="004B6522">
        <w:rPr>
          <w:rFonts w:ascii="Times New Roman" w:hAnsi="Times New Roman" w:cs="Times New Roman"/>
          <w:sz w:val="24"/>
          <w:szCs w:val="24"/>
        </w:rPr>
        <w:t xml:space="preserve"> knockout </w:t>
      </w:r>
      <w:r w:rsidR="000D6945" w:rsidRPr="004B6522">
        <w:rPr>
          <w:rFonts w:ascii="Times New Roman" w:hAnsi="Times New Roman" w:cs="Times New Roman"/>
          <w:sz w:val="24"/>
          <w:szCs w:val="24"/>
        </w:rPr>
        <w:t xml:space="preserve">mice sacrificed 3 days after LPS (5 mg/kg, </w:t>
      </w:r>
      <w:proofErr w:type="spellStart"/>
      <w:r w:rsidR="000D6945" w:rsidRPr="004B6522">
        <w:rPr>
          <w:rFonts w:ascii="Times New Roman" w:hAnsi="Times New Roman" w:cs="Times New Roman"/>
          <w:sz w:val="24"/>
          <w:szCs w:val="24"/>
        </w:rPr>
        <w:t>i.n.</w:t>
      </w:r>
      <w:proofErr w:type="spellEnd"/>
      <w:r w:rsidR="000D6945" w:rsidRPr="004B6522">
        <w:rPr>
          <w:rFonts w:ascii="Times New Roman" w:hAnsi="Times New Roman" w:cs="Times New Roman"/>
          <w:sz w:val="24"/>
          <w:szCs w:val="24"/>
        </w:rPr>
        <w:t xml:space="preserve">). </w:t>
      </w:r>
      <w:r w:rsidR="00713455" w:rsidRPr="004B6522">
        <w:rPr>
          <w:rFonts w:ascii="Times New Roman" w:hAnsi="Times New Roman" w:cs="Times New Roman"/>
          <w:sz w:val="24"/>
          <w:szCs w:val="24"/>
        </w:rPr>
        <w:t xml:space="preserve">(B) H&amp;E stained lung sections of vehicle, carmofur (10 mg/kg, orally) and Quiflapon (2 mg/kg) treated ALI mice sacrificed 3 days after LPS (5 mg/kg, </w:t>
      </w:r>
      <w:proofErr w:type="spellStart"/>
      <w:r w:rsidR="00713455" w:rsidRPr="004B6522">
        <w:rPr>
          <w:rFonts w:ascii="Times New Roman" w:hAnsi="Times New Roman" w:cs="Times New Roman"/>
          <w:sz w:val="24"/>
          <w:szCs w:val="24"/>
        </w:rPr>
        <w:t>i.n.</w:t>
      </w:r>
      <w:proofErr w:type="spellEnd"/>
      <w:r w:rsidR="00713455" w:rsidRPr="004B6522">
        <w:rPr>
          <w:rFonts w:ascii="Times New Roman" w:hAnsi="Times New Roman" w:cs="Times New Roman"/>
          <w:sz w:val="24"/>
          <w:szCs w:val="24"/>
        </w:rPr>
        <w:t xml:space="preserve">). </w:t>
      </w:r>
      <w:r w:rsidR="000D6945" w:rsidRPr="004B6522">
        <w:rPr>
          <w:rFonts w:ascii="Times New Roman" w:hAnsi="Times New Roman" w:cs="Times New Roman"/>
          <w:sz w:val="24"/>
          <w:szCs w:val="24"/>
        </w:rPr>
        <w:t xml:space="preserve">The images represent at least 75% of whole sections. Scale bar, 250 </w:t>
      </w:r>
      <w:proofErr w:type="spellStart"/>
      <w:r w:rsidR="000D6945" w:rsidRPr="004B6522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0D6945" w:rsidRPr="004B6522">
        <w:rPr>
          <w:rFonts w:ascii="Times New Roman" w:hAnsi="Times New Roman" w:cs="Times New Roman"/>
          <w:sz w:val="24"/>
          <w:szCs w:val="24"/>
        </w:rPr>
        <w:t>.</w:t>
      </w:r>
    </w:p>
    <w:p w14:paraId="0DDD30C3" w14:textId="38B49A3E" w:rsidR="00750EE0" w:rsidRDefault="00750EE0" w:rsidP="00290B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8E05F5" w14:textId="7A873BC7" w:rsidR="00611F89" w:rsidRDefault="00611F89" w:rsidP="00290B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0D2ED7" w14:textId="61CAB729" w:rsidR="00611F89" w:rsidRDefault="00611F8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FB7A08" w14:textId="14CA9595" w:rsidR="00EB63E1" w:rsidRPr="004B6522" w:rsidRDefault="00EB63E1">
      <w:pPr>
        <w:widowControl/>
        <w:jc w:val="left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</w:p>
    <w:p w14:paraId="33B5473C" w14:textId="21C2D7B7" w:rsidR="00750EE0" w:rsidRPr="004B6522" w:rsidRDefault="00EB63E1" w:rsidP="00290B0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4" w:name="_Hlk8980378"/>
      <w:r w:rsidRPr="004B65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Supplemental </w:t>
      </w:r>
      <w:r w:rsidRPr="004B6522">
        <w:rPr>
          <w:rFonts w:ascii="TimesNewRomanPS-BoldMT" w:hAnsi="TimesNewRomanPS-BoldMT"/>
          <w:b/>
          <w:bCs/>
          <w:sz w:val="24"/>
          <w:szCs w:val="24"/>
        </w:rPr>
        <w:t>Materials and methods</w:t>
      </w:r>
    </w:p>
    <w:bookmarkEnd w:id="4"/>
    <w:p w14:paraId="5E190D0F" w14:textId="018677D2" w:rsidR="00EB63E1" w:rsidRPr="004B6522" w:rsidRDefault="00AA6D4D" w:rsidP="00290B07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</w:pPr>
      <w:r w:rsidRPr="004B6522">
        <w:rPr>
          <w:rFonts w:ascii="TimesNewRomanPSMT" w:hAnsi="TimesNewRomanPSMT"/>
          <w:b/>
          <w:color w:val="000000"/>
          <w:sz w:val="24"/>
          <w:szCs w:val="24"/>
        </w:rPr>
        <w:t>S</w:t>
      </w:r>
      <w:r w:rsidR="00EB63E1" w:rsidRPr="004B6522">
        <w:rPr>
          <w:rFonts w:ascii="TimesNewRomanPSMT" w:hAnsi="TimesNewRomanPSMT"/>
          <w:b/>
          <w:color w:val="000000"/>
          <w:sz w:val="24"/>
          <w:szCs w:val="24"/>
        </w:rPr>
        <w:t>1. Enzym</w:t>
      </w:r>
      <w:r w:rsidR="00786420" w:rsidRPr="004B6522">
        <w:rPr>
          <w:rFonts w:ascii="TimesNewRomanPSMT" w:hAnsi="TimesNewRomanPSMT"/>
          <w:b/>
          <w:color w:val="000000"/>
          <w:sz w:val="24"/>
          <w:szCs w:val="24"/>
        </w:rPr>
        <w:t>e activity in</w:t>
      </w:r>
      <w:r w:rsidR="00EC0ADB" w:rsidRPr="004B6522">
        <w:rPr>
          <w:rFonts w:ascii="TimesNewRomanPSMT" w:hAnsi="TimesNewRomanPSMT"/>
          <w:b/>
          <w:color w:val="000000"/>
          <w:sz w:val="24"/>
          <w:szCs w:val="24"/>
        </w:rPr>
        <w:t xml:space="preserve"> Raw264.7</w:t>
      </w:r>
      <w:r w:rsidR="00786420" w:rsidRPr="004B6522">
        <w:rPr>
          <w:rFonts w:ascii="TimesNewRomanPSMT" w:hAnsi="TimesNewRomanPSMT"/>
          <w:b/>
          <w:color w:val="000000"/>
          <w:sz w:val="24"/>
          <w:szCs w:val="24"/>
        </w:rPr>
        <w:t xml:space="preserve"> cells</w:t>
      </w:r>
      <w:r w:rsidR="00EB63E1" w:rsidRPr="004B6522">
        <w:rPr>
          <w:rFonts w:ascii="TimesNewRomanPSMT" w:hAnsi="TimesNewRomanPSMT"/>
          <w:b/>
          <w:color w:val="000000"/>
          <w:sz w:val="24"/>
          <w:szCs w:val="24"/>
        </w:rPr>
        <w:t xml:space="preserve"> </w:t>
      </w:r>
      <w:r w:rsidR="00EC0ADB" w:rsidRPr="004B6522">
        <w:rPr>
          <w:rFonts w:ascii="TimesNewRomanPSMT" w:hAnsi="TimesNewRomanPSMT"/>
          <w:b/>
          <w:color w:val="000000"/>
          <w:sz w:val="24"/>
          <w:szCs w:val="24"/>
        </w:rPr>
        <w:t>and lungs</w:t>
      </w:r>
    </w:p>
    <w:p w14:paraId="2B9826E3" w14:textId="45ADAA7B" w:rsidR="008B6F9D" w:rsidRDefault="00786420" w:rsidP="0078642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NAAA activity </w:t>
      </w:r>
      <w:r w:rsidR="008A41F2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>tested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using a previously described method with minor modifications</w:t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PEVuZE5vdGU+PENpdGU+PEF1dGhvcj5BbGhvdWF5ZWs8L0F1dGhvcj48WWVhcj4yMDE3PC9ZZWFy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</w:fldData>
        </w:fldChar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instrText xml:space="preserve"> ADDIN EN.CITE </w:instrText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PEVuZE5vdGU+PENpdGU+PEF1dGhvcj5BbGhvdWF5ZWs8L0F1dGhvcj48WWVhcj4yMDE3PC9ZZWFy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</w:fldData>
        </w:fldChar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instrText xml:space="preserve"> ADDIN EN.CITE.DATA </w:instrText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EC0ADB" w:rsidRPr="004B6522">
        <w:rPr>
          <w:rFonts w:ascii="Times New Roman" w:hAnsi="Times New Roman" w:cs="Times New Roman"/>
          <w:noProof/>
          <w:sz w:val="24"/>
          <w:szCs w:val="24"/>
          <w:lang w:val="en-GB"/>
        </w:rPr>
        <w:t>[1]</w:t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Briefly, Raw264.7 cells or lung </w:t>
      </w:r>
      <w:r w:rsidR="009F425C" w:rsidRPr="004B6522">
        <w:rPr>
          <w:rFonts w:ascii="Times New Roman" w:hAnsi="Times New Roman" w:cs="Times New Roman"/>
          <w:sz w:val="24"/>
          <w:szCs w:val="24"/>
          <w:lang w:val="en-GB"/>
        </w:rPr>
        <w:t>tissues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were </w:t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first 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>homogenized in</w:t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>Tris buffer (50 mM, 1.5–2.5 mL, pH 7.4 containing 0.32 M sucrose) for 3 min at 0 °C</w:t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, following 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>centrifuged at 1000 × g for 10 min at 4 °C, and the resulting supernatants were further centrifuged at 12,000 × g for 30 min at 4 °C to afford the corresponding pellet (P1) and supernatant. The supernatant was centrifuged again at 100,000</w:t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>×</w:t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>g for 30 min at 4 °C, and the resulting supernatant was used to resuspend P1 pellet. The resuspended P1 pellet was then subjected to two freeze–thaw cycles at −80 °C followed by centrifugation again at 100,000</w:t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>×</w:t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g for 1 h at 4 °C. Protein concentration of the supernatant containing mice NAAA was measured by BCA protein assay kit and samples were stored at −80 °C until use. </w:t>
      </w:r>
    </w:p>
    <w:p w14:paraId="32721769" w14:textId="77777777" w:rsidR="007275FE" w:rsidRDefault="007275FE" w:rsidP="00786420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58124B9" w14:textId="4532B745" w:rsidR="009F425C" w:rsidRPr="004B6522" w:rsidRDefault="00786420" w:rsidP="009F425C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16B66">
        <w:rPr>
          <w:rFonts w:ascii="Times New Roman" w:hAnsi="Times New Roman" w:cs="Times New Roman"/>
          <w:sz w:val="24"/>
          <w:szCs w:val="24"/>
          <w:lang w:val="en-GB"/>
        </w:rPr>
        <w:t>NAAA activity was measured by incubating mouse</w:t>
      </w:r>
      <w:r w:rsidR="007275FE" w:rsidRPr="00216B6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16B66">
        <w:rPr>
          <w:rFonts w:ascii="Times New Roman" w:hAnsi="Times New Roman" w:cs="Times New Roman"/>
          <w:sz w:val="24"/>
          <w:szCs w:val="24"/>
          <w:lang w:val="en-GB"/>
        </w:rPr>
        <w:t xml:space="preserve">protein (20 </w:t>
      </w:r>
      <w:proofErr w:type="spellStart"/>
      <w:r w:rsidRPr="00216B66">
        <w:rPr>
          <w:rFonts w:ascii="Times New Roman" w:hAnsi="Times New Roman" w:cs="Times New Roman"/>
          <w:sz w:val="24"/>
          <w:szCs w:val="24"/>
          <w:lang w:val="en-GB"/>
        </w:rPr>
        <w:t>μg</w:t>
      </w:r>
      <w:proofErr w:type="spellEnd"/>
      <w:r w:rsidRPr="00216B66">
        <w:rPr>
          <w:rFonts w:ascii="Times New Roman" w:hAnsi="Times New Roman" w:cs="Times New Roman"/>
          <w:sz w:val="24"/>
          <w:szCs w:val="24"/>
          <w:lang w:val="en-GB"/>
        </w:rPr>
        <w:t xml:space="preserve">) with 25 </w:t>
      </w:r>
      <w:proofErr w:type="spellStart"/>
      <w:r w:rsidRPr="00216B66">
        <w:rPr>
          <w:rFonts w:ascii="Times New Roman" w:hAnsi="Times New Roman" w:cs="Times New Roman"/>
          <w:sz w:val="24"/>
          <w:szCs w:val="24"/>
          <w:lang w:val="en-GB"/>
        </w:rPr>
        <w:t>μM</w:t>
      </w:r>
      <w:proofErr w:type="spellEnd"/>
      <w:r w:rsidRPr="00216B6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16B66">
        <w:rPr>
          <w:rFonts w:ascii="Times New Roman" w:hAnsi="Times New Roman" w:cs="Times New Roman"/>
          <w:sz w:val="24"/>
          <w:szCs w:val="24"/>
          <w:lang w:val="en-GB"/>
        </w:rPr>
        <w:t>heptadecenoylethanolamide</w:t>
      </w:r>
      <w:proofErr w:type="spellEnd"/>
      <w:r w:rsidRPr="00216B66">
        <w:rPr>
          <w:rFonts w:ascii="Times New Roman" w:hAnsi="Times New Roman" w:cs="Times New Roman"/>
          <w:sz w:val="24"/>
          <w:szCs w:val="24"/>
          <w:lang w:val="en-GB"/>
        </w:rPr>
        <w:t xml:space="preserve"> at 37 °C for 30 min in 0.2 mL of phosphate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buffer (50 mM, pH 5.0) containing 0.1% Triton X-100 and 3mM dithiothreitol. The reactions were terminated by adding 200 </w:t>
      </w:r>
      <w:proofErr w:type="spellStart"/>
      <w:r w:rsidRPr="004B6522">
        <w:rPr>
          <w:rFonts w:ascii="Times New Roman" w:hAnsi="Times New Roman" w:cs="Times New Roman"/>
          <w:sz w:val="24"/>
          <w:szCs w:val="24"/>
          <w:lang w:val="en-GB"/>
        </w:rPr>
        <w:t>μL</w:t>
      </w:r>
      <w:proofErr w:type="spellEnd"/>
      <w:r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of methanol containing heptadecanoic acid (0.5 nmol) as internal standard. The remaining substrates were then </w:t>
      </w:r>
      <w:r w:rsidR="008A41F2" w:rsidRPr="004B6522">
        <w:rPr>
          <w:rFonts w:ascii="Times New Roman" w:hAnsi="Times New Roman" w:cs="Times New Roman"/>
          <w:sz w:val="24"/>
          <w:szCs w:val="24"/>
          <w:lang w:val="en-GB"/>
        </w:rPr>
        <w:t>analysed</w:t>
      </w:r>
      <w:r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by HPLC–MS/MS.</w:t>
      </w:r>
      <w:r w:rsidR="009F425C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>The effect of the inhibitors on FAAH activity was measured using a previously described method</w:t>
      </w:r>
      <w:r w:rsidR="00EC0ADB" w:rsidRPr="004B6522">
        <w:t xml:space="preserve"> </w:t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PEVuZE5vdGU+PENpdGU+PEF1dGhvcj5BbGhvdWF5ZWs8L0F1dGhvcj48WWVhcj4yMDE3PC9ZZWFy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</w:fldData>
        </w:fldChar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instrText xml:space="preserve"> ADDIN EN.CITE </w:instrText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fldChar w:fldCharType="begin">
          <w:fldData xml:space="preserve">PEVuZE5vdGU+PENpdGU+PEF1dGhvcj5BbGhvdWF5ZWs8L0F1dGhvcj48WWVhcj4yMDE3PC9ZZWFy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</w:fldData>
        </w:fldChar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instrText xml:space="preserve"> ADDIN EN.CITE.DATA </w:instrText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fldChar w:fldCharType="separate"/>
      </w:r>
      <w:r w:rsidR="00EC0ADB" w:rsidRPr="004B6522">
        <w:rPr>
          <w:rFonts w:ascii="Times New Roman" w:hAnsi="Times New Roman" w:cs="Times New Roman"/>
          <w:noProof/>
          <w:sz w:val="24"/>
          <w:szCs w:val="24"/>
          <w:lang w:val="en-GB"/>
        </w:rPr>
        <w:t>[1]</w:t>
      </w:r>
      <w:r w:rsidR="00EC0ADB" w:rsidRPr="004B6522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>. Raw264.7 cells or lung tissues were homogenized in ice-cold Tris-HCl (50 mM, 10 vol, pH 7.4) containing 0.32</w:t>
      </w:r>
      <w:r w:rsidR="009F425C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M sucrose. Protein concentration was measured by BCA Protein Assay kit (Pierce, Shanghai, China) in spectrophotometer and 100 </w:t>
      </w:r>
      <w:proofErr w:type="spellStart"/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>μg</w:t>
      </w:r>
      <w:proofErr w:type="spellEnd"/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of protein was used for enzymatic assay. FAAH activity was detected at 37 °C for 30 min in 50mM Tris-HCl (pH 7.4) containing 0.05% bovine serum albumin and 100 </w:t>
      </w:r>
      <w:proofErr w:type="spellStart"/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>μM</w:t>
      </w:r>
      <w:proofErr w:type="spellEnd"/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9F425C" w:rsidRPr="004B6522">
        <w:rPr>
          <w:rFonts w:ascii="Times New Roman" w:hAnsi="Times New Roman" w:cs="Times New Roman"/>
          <w:sz w:val="24"/>
          <w:szCs w:val="24"/>
          <w:lang w:val="en-GB"/>
        </w:rPr>
        <w:t>[3H]-AEA</w:t>
      </w:r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. The reactions were stopped by adding 200 </w:t>
      </w:r>
      <w:proofErr w:type="spellStart"/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>μL</w:t>
      </w:r>
      <w:proofErr w:type="spellEnd"/>
      <w:r w:rsidR="005C1515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of methanol containing heptadecanoic acid as internal standard. </w:t>
      </w:r>
      <w:r w:rsidR="009F425C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The remaining substrates were then </w:t>
      </w:r>
      <w:proofErr w:type="spellStart"/>
      <w:r w:rsidR="009F425C" w:rsidRPr="004B6522">
        <w:rPr>
          <w:rFonts w:ascii="Times New Roman" w:hAnsi="Times New Roman" w:cs="Times New Roman"/>
          <w:sz w:val="24"/>
          <w:szCs w:val="24"/>
          <w:lang w:val="en-GB"/>
        </w:rPr>
        <w:t>analyzed</w:t>
      </w:r>
      <w:proofErr w:type="spellEnd"/>
      <w:r w:rsidR="009F425C" w:rsidRPr="004B6522">
        <w:rPr>
          <w:rFonts w:ascii="Times New Roman" w:hAnsi="Times New Roman" w:cs="Times New Roman"/>
          <w:sz w:val="24"/>
          <w:szCs w:val="24"/>
          <w:lang w:val="en-GB"/>
        </w:rPr>
        <w:t xml:space="preserve"> by HPLC–MS/MS.</w:t>
      </w:r>
    </w:p>
    <w:p w14:paraId="33E9D7E7" w14:textId="70E8FEBA" w:rsidR="00EB63E1" w:rsidRPr="004B6522" w:rsidRDefault="00EB63E1" w:rsidP="00290B07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</w:p>
    <w:p w14:paraId="553EDB78" w14:textId="67766674" w:rsidR="00EB63E1" w:rsidRPr="004B6522" w:rsidRDefault="00EB63E1" w:rsidP="00290B07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</w:p>
    <w:p w14:paraId="228C4783" w14:textId="4F0897C8" w:rsidR="00EC0ADB" w:rsidRPr="004B6522" w:rsidRDefault="00EC0ADB" w:rsidP="00290B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B65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Supplemental </w:t>
      </w:r>
      <w:r w:rsidRPr="004B6522">
        <w:rPr>
          <w:rFonts w:ascii="Times New Roman" w:hAnsi="Times New Roman" w:cs="Times New Roman" w:hint="eastAsia"/>
          <w:b/>
          <w:sz w:val="24"/>
          <w:szCs w:val="24"/>
        </w:rPr>
        <w:t>R</w:t>
      </w:r>
      <w:r w:rsidRPr="004B6522">
        <w:rPr>
          <w:rFonts w:ascii="Times New Roman" w:hAnsi="Times New Roman" w:cs="Times New Roman"/>
          <w:b/>
          <w:sz w:val="24"/>
          <w:szCs w:val="24"/>
        </w:rPr>
        <w:t>eferences</w:t>
      </w:r>
    </w:p>
    <w:p w14:paraId="2AD0B82F" w14:textId="77777777" w:rsidR="00EC0ADB" w:rsidRPr="004B6522" w:rsidRDefault="00EC0ADB" w:rsidP="00EC0ADB">
      <w:pPr>
        <w:pStyle w:val="EndNoteBibliography"/>
        <w:ind w:left="720" w:hanging="720"/>
      </w:pPr>
      <w:r w:rsidRPr="004B6522">
        <w:rPr>
          <w:rFonts w:ascii="Times New Roman" w:hAnsi="Times New Roman" w:cs="Times New Roman"/>
          <w:sz w:val="24"/>
          <w:szCs w:val="24"/>
        </w:rPr>
        <w:fldChar w:fldCharType="begin"/>
      </w:r>
      <w:r w:rsidRPr="004B6522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4B6522">
        <w:rPr>
          <w:rFonts w:ascii="Times New Roman" w:hAnsi="Times New Roman" w:cs="Times New Roman"/>
          <w:sz w:val="24"/>
          <w:szCs w:val="24"/>
        </w:rPr>
        <w:fldChar w:fldCharType="separate"/>
      </w:r>
      <w:r w:rsidRPr="004B6522">
        <w:t>[1] M. Alhouayek, P. Bottemanne, A. Makriyannis, and G.G. Muccioli, N-acylethanolamine-hydrolyzing acid amidase and fatty acid amide hydrolase inhibition differentially affect N-acylethanolamine levels and macrophage activation. Biochim Biophys Acta Mol Cell Biol Lipids 1862 (2017) 474-484.</w:t>
      </w:r>
    </w:p>
    <w:p w14:paraId="5D576264" w14:textId="4B272AD5" w:rsidR="00B97440" w:rsidRDefault="00EC0ADB" w:rsidP="00611F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6522">
        <w:rPr>
          <w:rFonts w:ascii="Times New Roman" w:hAnsi="Times New Roman" w:cs="Times New Roman"/>
          <w:sz w:val="24"/>
          <w:szCs w:val="24"/>
        </w:rPr>
        <w:fldChar w:fldCharType="end"/>
      </w:r>
      <w:r w:rsidR="00B97440">
        <w:rPr>
          <w:rFonts w:ascii="Times New Roman" w:hAnsi="Times New Roman" w:cs="Times New Roman"/>
          <w:sz w:val="24"/>
          <w:szCs w:val="24"/>
        </w:rPr>
        <w:br w:type="page"/>
      </w:r>
    </w:p>
    <w:sectPr w:rsidR="00B974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89ED6" w14:textId="77777777" w:rsidR="009022F2" w:rsidRDefault="009022F2" w:rsidP="00750EE0">
      <w:r>
        <w:separator/>
      </w:r>
    </w:p>
  </w:endnote>
  <w:endnote w:type="continuationSeparator" w:id="0">
    <w:p w14:paraId="4A500C05" w14:textId="77777777" w:rsidR="009022F2" w:rsidRDefault="009022F2" w:rsidP="00750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2591C" w14:textId="77777777" w:rsidR="009022F2" w:rsidRDefault="009022F2" w:rsidP="00750EE0">
      <w:r>
        <w:separator/>
      </w:r>
    </w:p>
  </w:footnote>
  <w:footnote w:type="continuationSeparator" w:id="0">
    <w:p w14:paraId="26592ACD" w14:textId="77777777" w:rsidR="009022F2" w:rsidRDefault="009022F2" w:rsidP="00750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Frontiers in Neuroendo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xev5xd9s5ddzaee9d9pe59jrz9rt9vpe0wr&quot;&gt;My EndNote Library&lt;record-ids&gt;&lt;item&gt;1975&lt;/item&gt;&lt;/record-ids&gt;&lt;/item&gt;&lt;/Libraries&gt;"/>
  </w:docVars>
  <w:rsids>
    <w:rsidRoot w:val="00E01C49"/>
    <w:rsid w:val="00003D23"/>
    <w:rsid w:val="000D6945"/>
    <w:rsid w:val="00114B44"/>
    <w:rsid w:val="00125969"/>
    <w:rsid w:val="00127C20"/>
    <w:rsid w:val="00134548"/>
    <w:rsid w:val="0015021E"/>
    <w:rsid w:val="001619C6"/>
    <w:rsid w:val="00196E3E"/>
    <w:rsid w:val="001B0448"/>
    <w:rsid w:val="001F36A1"/>
    <w:rsid w:val="00216B66"/>
    <w:rsid w:val="00263B3E"/>
    <w:rsid w:val="002745B9"/>
    <w:rsid w:val="00290B07"/>
    <w:rsid w:val="002C66F8"/>
    <w:rsid w:val="002F4287"/>
    <w:rsid w:val="00350595"/>
    <w:rsid w:val="00377D4E"/>
    <w:rsid w:val="003A38DA"/>
    <w:rsid w:val="003E397D"/>
    <w:rsid w:val="004318B4"/>
    <w:rsid w:val="004B6522"/>
    <w:rsid w:val="004C6E63"/>
    <w:rsid w:val="00521718"/>
    <w:rsid w:val="00530040"/>
    <w:rsid w:val="005978BD"/>
    <w:rsid w:val="005C1515"/>
    <w:rsid w:val="005E14F5"/>
    <w:rsid w:val="00611633"/>
    <w:rsid w:val="00611F89"/>
    <w:rsid w:val="0063021B"/>
    <w:rsid w:val="00642FBB"/>
    <w:rsid w:val="0069141C"/>
    <w:rsid w:val="006A2E2F"/>
    <w:rsid w:val="006E54AD"/>
    <w:rsid w:val="00713455"/>
    <w:rsid w:val="00723311"/>
    <w:rsid w:val="007275FE"/>
    <w:rsid w:val="00737FD7"/>
    <w:rsid w:val="00750EE0"/>
    <w:rsid w:val="0076277E"/>
    <w:rsid w:val="007728ED"/>
    <w:rsid w:val="00786420"/>
    <w:rsid w:val="0079028A"/>
    <w:rsid w:val="007E7CE8"/>
    <w:rsid w:val="00812AEC"/>
    <w:rsid w:val="00814039"/>
    <w:rsid w:val="0081649B"/>
    <w:rsid w:val="008A41F2"/>
    <w:rsid w:val="008B3B63"/>
    <w:rsid w:val="008B6F9D"/>
    <w:rsid w:val="008D6CA2"/>
    <w:rsid w:val="009022F2"/>
    <w:rsid w:val="0091645F"/>
    <w:rsid w:val="009336AD"/>
    <w:rsid w:val="00966324"/>
    <w:rsid w:val="0098768D"/>
    <w:rsid w:val="009929B3"/>
    <w:rsid w:val="009A61A1"/>
    <w:rsid w:val="009C4426"/>
    <w:rsid w:val="009F41C9"/>
    <w:rsid w:val="009F425C"/>
    <w:rsid w:val="00A13F7C"/>
    <w:rsid w:val="00A52283"/>
    <w:rsid w:val="00A87282"/>
    <w:rsid w:val="00A90FAE"/>
    <w:rsid w:val="00A95D67"/>
    <w:rsid w:val="00AA6D4D"/>
    <w:rsid w:val="00AB6804"/>
    <w:rsid w:val="00B04E22"/>
    <w:rsid w:val="00B16306"/>
    <w:rsid w:val="00B555DA"/>
    <w:rsid w:val="00B97440"/>
    <w:rsid w:val="00BA28F3"/>
    <w:rsid w:val="00BA7524"/>
    <w:rsid w:val="00C42F24"/>
    <w:rsid w:val="00C53A4D"/>
    <w:rsid w:val="00C64573"/>
    <w:rsid w:val="00C746F0"/>
    <w:rsid w:val="00CA1794"/>
    <w:rsid w:val="00D0791E"/>
    <w:rsid w:val="00DA6266"/>
    <w:rsid w:val="00DB0D51"/>
    <w:rsid w:val="00DB2765"/>
    <w:rsid w:val="00E01C49"/>
    <w:rsid w:val="00E15E8C"/>
    <w:rsid w:val="00E643C8"/>
    <w:rsid w:val="00E72CD4"/>
    <w:rsid w:val="00EB63E1"/>
    <w:rsid w:val="00EC0ADB"/>
    <w:rsid w:val="00EE4F74"/>
    <w:rsid w:val="00EE618B"/>
    <w:rsid w:val="00F0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5150DE2"/>
  <w15:chartTrackingRefBased/>
  <w15:docId w15:val="{25F06CFE-0C49-4E64-8217-EEB9D0BF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B07"/>
    <w:pPr>
      <w:ind w:firstLineChars="200" w:firstLine="420"/>
    </w:pPr>
  </w:style>
  <w:style w:type="character" w:customStyle="1" w:styleId="fontstyle01">
    <w:name w:val="fontstyle01"/>
    <w:basedOn w:val="DefaultParagraphFont"/>
    <w:rsid w:val="00290B07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90B0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0E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50EE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50E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50EE0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4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448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rsid w:val="00EC0ADB"/>
    <w:pPr>
      <w:jc w:val="center"/>
    </w:pPr>
    <w:rPr>
      <w:rFonts w:ascii="Calibri" w:hAnsi="Calibri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EC0ADB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EC0ADB"/>
    <w:rPr>
      <w:rFonts w:ascii="Calibri" w:hAnsi="Calibri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EC0ADB"/>
    <w:rPr>
      <w:rFonts w:ascii="Calibri" w:hAnsi="Calibri"/>
      <w:noProof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F4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1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1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1C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97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Lyh</dc:creator>
  <cp:keywords/>
  <dc:description/>
  <cp:lastModifiedBy>Gillian Attard</cp:lastModifiedBy>
  <cp:revision>13</cp:revision>
  <dcterms:created xsi:type="dcterms:W3CDTF">2019-06-02T15:29:00Z</dcterms:created>
  <dcterms:modified xsi:type="dcterms:W3CDTF">2019-07-04T09:57:00Z</dcterms:modified>
</cp:coreProperties>
</file>