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50AD3" w14:textId="0A2F6BD9" w:rsidR="00A80472" w:rsidRPr="00A80472" w:rsidRDefault="003E780A" w:rsidP="00A80472">
      <w:pPr>
        <w:rPr>
          <w:b/>
          <w:bCs/>
          <w:color w:val="000000" w:themeColor="text1"/>
          <w:lang w:val="en-GB"/>
        </w:rPr>
      </w:pPr>
      <w:r>
        <w:rPr>
          <w:b/>
          <w:bCs/>
          <w:color w:val="000000" w:themeColor="text1"/>
          <w:lang w:val="en-GB"/>
        </w:rPr>
        <w:t>Table S1:</w:t>
      </w:r>
      <w:r w:rsidR="00A80472" w:rsidRPr="00A80472">
        <w:rPr>
          <w:b/>
          <w:bCs/>
          <w:color w:val="000000" w:themeColor="text1"/>
          <w:lang w:val="en-GB"/>
        </w:rPr>
        <w:t xml:space="preserve"> Complete case analysis for blood pressure.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89"/>
        <w:gridCol w:w="1026"/>
        <w:gridCol w:w="959"/>
        <w:gridCol w:w="961"/>
        <w:gridCol w:w="1026"/>
        <w:gridCol w:w="896"/>
        <w:gridCol w:w="1159"/>
      </w:tblGrid>
      <w:tr w:rsidR="00A80472" w:rsidRPr="00B638B7" w14:paraId="02F40861" w14:textId="77777777" w:rsidTr="003326AB">
        <w:trPr>
          <w:trHeight w:val="58"/>
        </w:trPr>
        <w:tc>
          <w:tcPr>
            <w:tcW w:w="1657" w:type="pct"/>
            <w:tcBorders>
              <w:bottom w:val="single" w:sz="4" w:space="0" w:color="D1D1D1" w:themeColor="background2" w:themeShade="E6"/>
            </w:tcBorders>
          </w:tcPr>
          <w:p w14:paraId="3BCD1D90" w14:textId="77777777" w:rsidR="00A80472" w:rsidRPr="00B638B7" w:rsidRDefault="00A80472" w:rsidP="003326AB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34" w:type="pct"/>
            <w:gridSpan w:val="3"/>
            <w:tcBorders>
              <w:bottom w:val="single" w:sz="4" w:space="0" w:color="D1D1D1" w:themeColor="background2" w:themeShade="E6"/>
            </w:tcBorders>
          </w:tcPr>
          <w:p w14:paraId="46F40025" w14:textId="77777777" w:rsidR="00A80472" w:rsidRPr="00B638B7" w:rsidRDefault="00A80472" w:rsidP="003326AB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b/>
                <w:bCs/>
                <w:sz w:val="20"/>
                <w:szCs w:val="20"/>
                <w:lang w:val="en-GB"/>
              </w:rPr>
              <w:t>Baseline complete cases</w:t>
            </w:r>
          </w:p>
        </w:tc>
        <w:tc>
          <w:tcPr>
            <w:tcW w:w="1709" w:type="pct"/>
            <w:gridSpan w:val="3"/>
            <w:tcBorders>
              <w:bottom w:val="single" w:sz="4" w:space="0" w:color="D1D1D1" w:themeColor="background2" w:themeShade="E6"/>
            </w:tcBorders>
          </w:tcPr>
          <w:p w14:paraId="19B65553" w14:textId="77777777" w:rsidR="00A80472" w:rsidRPr="00B638B7" w:rsidRDefault="00A80472" w:rsidP="003326AB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b/>
                <w:bCs/>
                <w:sz w:val="20"/>
                <w:szCs w:val="20"/>
                <w:lang w:val="en-GB"/>
              </w:rPr>
              <w:t>Follow-up</w:t>
            </w:r>
          </w:p>
        </w:tc>
      </w:tr>
      <w:tr w:rsidR="00A80472" w:rsidRPr="00B638B7" w14:paraId="673CF383" w14:textId="77777777" w:rsidTr="003326AB">
        <w:tc>
          <w:tcPr>
            <w:tcW w:w="1657" w:type="pct"/>
            <w:tcBorders>
              <w:top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66F21FB1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569" w:type="pct"/>
            <w:tcBorders>
              <w:top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71B6BAD1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All (n=129)</w:t>
            </w:r>
          </w:p>
        </w:tc>
        <w:tc>
          <w:tcPr>
            <w:tcW w:w="532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0A29DBE4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Low SEP (n=29)</w:t>
            </w:r>
          </w:p>
        </w:tc>
        <w:tc>
          <w:tcPr>
            <w:tcW w:w="533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</w:tcBorders>
          </w:tcPr>
          <w:p w14:paraId="02E565F7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High SEP (n=100)</w:t>
            </w:r>
          </w:p>
        </w:tc>
        <w:tc>
          <w:tcPr>
            <w:tcW w:w="569" w:type="pct"/>
            <w:tcBorders>
              <w:top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358567AF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All (n=129)</w:t>
            </w:r>
          </w:p>
        </w:tc>
        <w:tc>
          <w:tcPr>
            <w:tcW w:w="497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59E76BD5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Low SEP (n=29)</w:t>
            </w:r>
          </w:p>
        </w:tc>
        <w:tc>
          <w:tcPr>
            <w:tcW w:w="643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</w:tcBorders>
          </w:tcPr>
          <w:p w14:paraId="1E20B142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High SEP (n=100)</w:t>
            </w:r>
          </w:p>
        </w:tc>
      </w:tr>
      <w:tr w:rsidR="00A80472" w:rsidRPr="00B638B7" w14:paraId="62112CBE" w14:textId="77777777" w:rsidTr="003326AB">
        <w:tc>
          <w:tcPr>
            <w:tcW w:w="1657" w:type="pct"/>
            <w:tcBorders>
              <w:top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2856CDD2" w14:textId="77777777" w:rsidR="00A80472" w:rsidRPr="00B638B7" w:rsidRDefault="00A80472" w:rsidP="003326AB">
            <w:pPr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Sex </w:t>
            </w:r>
          </w:p>
          <w:p w14:paraId="2522B3FA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% women</w:t>
            </w:r>
          </w:p>
        </w:tc>
        <w:tc>
          <w:tcPr>
            <w:tcW w:w="569" w:type="pct"/>
            <w:tcBorders>
              <w:top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3F5F4A9F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48.1</w:t>
            </w:r>
          </w:p>
        </w:tc>
        <w:tc>
          <w:tcPr>
            <w:tcW w:w="532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45BE9692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37.9</w:t>
            </w:r>
          </w:p>
        </w:tc>
        <w:tc>
          <w:tcPr>
            <w:tcW w:w="533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</w:tcBorders>
          </w:tcPr>
          <w:p w14:paraId="3BA32C97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51.0</w:t>
            </w:r>
          </w:p>
        </w:tc>
        <w:tc>
          <w:tcPr>
            <w:tcW w:w="569" w:type="pct"/>
            <w:tcBorders>
              <w:top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7DF2769E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47.7</w:t>
            </w:r>
          </w:p>
        </w:tc>
        <w:tc>
          <w:tcPr>
            <w:tcW w:w="497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59BD7C77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37.9</w:t>
            </w:r>
          </w:p>
        </w:tc>
        <w:tc>
          <w:tcPr>
            <w:tcW w:w="643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</w:tcBorders>
          </w:tcPr>
          <w:p w14:paraId="555CBED1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50.5</w:t>
            </w:r>
          </w:p>
        </w:tc>
      </w:tr>
      <w:tr w:rsidR="00A80472" w:rsidRPr="00B638B7" w14:paraId="45B20BFA" w14:textId="77777777" w:rsidTr="003326AB">
        <w:tc>
          <w:tcPr>
            <w:tcW w:w="1657" w:type="pct"/>
            <w:tcBorders>
              <w:top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47EE668A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Age </w:t>
            </w:r>
            <w:r w:rsidRPr="00B638B7">
              <w:rPr>
                <w:rFonts w:cstheme="minorHAnsi"/>
                <w:sz w:val="20"/>
                <w:szCs w:val="20"/>
                <w:lang w:val="en-GB"/>
              </w:rPr>
              <w:t>mean (SD)</w:t>
            </w:r>
          </w:p>
        </w:tc>
        <w:tc>
          <w:tcPr>
            <w:tcW w:w="569" w:type="pct"/>
            <w:tcBorders>
              <w:top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1FE09D18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70.0 (10.0)</w:t>
            </w:r>
          </w:p>
        </w:tc>
        <w:tc>
          <w:tcPr>
            <w:tcW w:w="532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06F756D9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68.9 (8.6)</w:t>
            </w:r>
          </w:p>
        </w:tc>
        <w:tc>
          <w:tcPr>
            <w:tcW w:w="533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</w:tcBorders>
          </w:tcPr>
          <w:p w14:paraId="59CB6DFD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70.4 (10.3)</w:t>
            </w:r>
          </w:p>
        </w:tc>
        <w:tc>
          <w:tcPr>
            <w:tcW w:w="569" w:type="pct"/>
            <w:tcBorders>
              <w:top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6C4774B9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70.6 (10.2)</w:t>
            </w:r>
          </w:p>
        </w:tc>
        <w:tc>
          <w:tcPr>
            <w:tcW w:w="497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0C55DA0B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68.8 (10.5)</w:t>
            </w:r>
          </w:p>
        </w:tc>
        <w:tc>
          <w:tcPr>
            <w:tcW w:w="643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</w:tcBorders>
          </w:tcPr>
          <w:p w14:paraId="549A7CC9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71.1 (10.1)</w:t>
            </w:r>
          </w:p>
        </w:tc>
      </w:tr>
      <w:tr w:rsidR="00A80472" w:rsidRPr="00B638B7" w14:paraId="560EB994" w14:textId="77777777" w:rsidTr="003326AB">
        <w:tc>
          <w:tcPr>
            <w:tcW w:w="1657" w:type="pct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auto"/>
              <w:right w:val="single" w:sz="4" w:space="0" w:color="D1D1D1" w:themeColor="background2" w:themeShade="E6"/>
            </w:tcBorders>
          </w:tcPr>
          <w:p w14:paraId="5A82514E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 w:rsidRPr="00B638B7">
              <w:rPr>
                <w:rFonts w:cstheme="minorHAnsi"/>
                <w:b/>
                <w:bCs/>
                <w:sz w:val="20"/>
                <w:szCs w:val="20"/>
                <w:lang w:val="en-GB"/>
              </w:rPr>
              <w:t>Mean Systolic blood pressure</w:t>
            </w:r>
            <w:r w:rsidRPr="00B638B7">
              <w:rPr>
                <w:rFonts w:cstheme="minorHAnsi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B638B7">
              <w:rPr>
                <w:rFonts w:cstheme="minorHAnsi"/>
                <w:sz w:val="20"/>
                <w:szCs w:val="20"/>
                <w:lang w:val="en-GB"/>
              </w:rPr>
              <w:t>(SD)</w:t>
            </w:r>
          </w:p>
        </w:tc>
        <w:tc>
          <w:tcPr>
            <w:tcW w:w="569" w:type="pct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54761538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158 (15.2)</w:t>
            </w:r>
          </w:p>
        </w:tc>
        <w:tc>
          <w:tcPr>
            <w:tcW w:w="532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5118F729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156 (12.9)</w:t>
            </w:r>
          </w:p>
        </w:tc>
        <w:tc>
          <w:tcPr>
            <w:tcW w:w="533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auto"/>
            </w:tcBorders>
          </w:tcPr>
          <w:p w14:paraId="45CEB65D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158 (15.9)</w:t>
            </w:r>
          </w:p>
        </w:tc>
        <w:tc>
          <w:tcPr>
            <w:tcW w:w="569" w:type="pct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2636D8CA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color w:val="000000"/>
                <w:sz w:val="20"/>
                <w:szCs w:val="20"/>
                <w:lang w:val="en-GB"/>
              </w:rPr>
              <w:t>148 (20.6)</w:t>
            </w:r>
          </w:p>
        </w:tc>
        <w:tc>
          <w:tcPr>
            <w:tcW w:w="497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D1D1D1" w:themeColor="background2" w:themeShade="E6"/>
            </w:tcBorders>
          </w:tcPr>
          <w:p w14:paraId="21279068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151 (22.8)</w:t>
            </w:r>
          </w:p>
        </w:tc>
        <w:tc>
          <w:tcPr>
            <w:tcW w:w="643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D1D1D1" w:themeColor="background2" w:themeShade="E6"/>
              <w:right w:val="single" w:sz="4" w:space="0" w:color="auto"/>
            </w:tcBorders>
          </w:tcPr>
          <w:p w14:paraId="05DBA327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color w:val="000000"/>
                <w:sz w:val="20"/>
                <w:szCs w:val="20"/>
                <w:lang w:val="en-GB"/>
              </w:rPr>
              <w:t>148 (20.6)</w:t>
            </w:r>
          </w:p>
        </w:tc>
      </w:tr>
      <w:tr w:rsidR="00A80472" w:rsidRPr="00B638B7" w14:paraId="2402C8A9" w14:textId="77777777" w:rsidTr="003326AB">
        <w:trPr>
          <w:trHeight w:val="68"/>
        </w:trPr>
        <w:tc>
          <w:tcPr>
            <w:tcW w:w="1657" w:type="pct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auto"/>
              <w:right w:val="single" w:sz="4" w:space="0" w:color="D1D1D1" w:themeColor="background2" w:themeShade="E6"/>
            </w:tcBorders>
          </w:tcPr>
          <w:p w14:paraId="0DF23544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b/>
                <w:bCs/>
                <w:sz w:val="20"/>
                <w:szCs w:val="20"/>
                <w:lang w:val="en-GB"/>
              </w:rPr>
              <w:t>Mean Diastolic blood pressure</w:t>
            </w:r>
            <w:r w:rsidRPr="00B638B7">
              <w:rPr>
                <w:rFonts w:cstheme="minorHAnsi"/>
                <w:sz w:val="20"/>
                <w:szCs w:val="20"/>
                <w:lang w:val="en-GB"/>
              </w:rPr>
              <w:t xml:space="preserve"> (SD)</w:t>
            </w:r>
          </w:p>
        </w:tc>
        <w:tc>
          <w:tcPr>
            <w:tcW w:w="569" w:type="pct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auto"/>
              <w:right w:val="single" w:sz="4" w:space="0" w:color="D1D1D1" w:themeColor="background2" w:themeShade="E6"/>
            </w:tcBorders>
          </w:tcPr>
          <w:p w14:paraId="1FF224A8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color w:val="000000"/>
                <w:sz w:val="20"/>
                <w:szCs w:val="20"/>
                <w:lang w:val="en-GB"/>
              </w:rPr>
              <w:t>87 (11)</w:t>
            </w:r>
          </w:p>
        </w:tc>
        <w:tc>
          <w:tcPr>
            <w:tcW w:w="532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2775084A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B638B7"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89 (9)</w:t>
            </w:r>
          </w:p>
        </w:tc>
        <w:tc>
          <w:tcPr>
            <w:tcW w:w="533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  <w:right w:val="single" w:sz="4" w:space="0" w:color="auto"/>
            </w:tcBorders>
          </w:tcPr>
          <w:p w14:paraId="4FCBCEC1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B638B7">
              <w:rPr>
                <w:rFonts w:cstheme="minorHAnsi"/>
                <w:color w:val="000000"/>
                <w:sz w:val="20"/>
                <w:szCs w:val="20"/>
                <w:lang w:val="en-GB"/>
              </w:rPr>
              <w:t>86 (11)</w:t>
            </w:r>
          </w:p>
        </w:tc>
        <w:tc>
          <w:tcPr>
            <w:tcW w:w="569" w:type="pct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auto"/>
              <w:right w:val="single" w:sz="4" w:space="0" w:color="D1D1D1" w:themeColor="background2" w:themeShade="E6"/>
            </w:tcBorders>
          </w:tcPr>
          <w:p w14:paraId="58C7B414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85 (13)</w:t>
            </w:r>
          </w:p>
        </w:tc>
        <w:tc>
          <w:tcPr>
            <w:tcW w:w="497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005447AC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B638B7"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87 (12)</w:t>
            </w:r>
          </w:p>
        </w:tc>
        <w:tc>
          <w:tcPr>
            <w:tcW w:w="643" w:type="pct"/>
            <w:tcBorders>
              <w:top w:val="single" w:sz="4" w:space="0" w:color="D1D1D1" w:themeColor="background2" w:themeShade="E6"/>
              <w:left w:val="single" w:sz="4" w:space="0" w:color="D1D1D1" w:themeColor="background2" w:themeShade="E6"/>
              <w:bottom w:val="single" w:sz="4" w:space="0" w:color="auto"/>
              <w:right w:val="single" w:sz="4" w:space="0" w:color="auto"/>
            </w:tcBorders>
          </w:tcPr>
          <w:p w14:paraId="3C4E543F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B638B7">
              <w:rPr>
                <w:rFonts w:cstheme="minorHAnsi"/>
                <w:color w:val="000000"/>
                <w:sz w:val="20"/>
                <w:szCs w:val="20"/>
                <w:lang w:val="en-GB"/>
              </w:rPr>
              <w:t>84 (14)</w:t>
            </w:r>
          </w:p>
        </w:tc>
      </w:tr>
      <w:tr w:rsidR="00A80472" w:rsidRPr="00B638B7" w14:paraId="1ECECE96" w14:textId="77777777" w:rsidTr="003326AB">
        <w:trPr>
          <w:trHeight w:val="68"/>
        </w:trPr>
        <w:tc>
          <w:tcPr>
            <w:tcW w:w="1657" w:type="pct"/>
            <w:tcBorders>
              <w:top w:val="single" w:sz="4" w:space="0" w:color="D1D1D1" w:themeColor="background2" w:themeShade="E6"/>
              <w:left w:val="single" w:sz="4" w:space="0" w:color="auto"/>
              <w:bottom w:val="single" w:sz="4" w:space="0" w:color="auto"/>
              <w:right w:val="single" w:sz="4" w:space="0" w:color="D1D1D1" w:themeColor="background2" w:themeShade="E6"/>
            </w:tcBorders>
          </w:tcPr>
          <w:p w14:paraId="19D8C01B" w14:textId="77777777" w:rsidR="00A80472" w:rsidRPr="00B638B7" w:rsidRDefault="00A80472" w:rsidP="003326AB">
            <w:pPr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b/>
                <w:bCs/>
                <w:sz w:val="20"/>
                <w:szCs w:val="20"/>
                <w:lang w:val="en-GB"/>
              </w:rPr>
              <w:t>Nr. of blood pressure-lowering medications</w:t>
            </w:r>
          </w:p>
          <w:p w14:paraId="2B4E94F1" w14:textId="77777777" w:rsidR="00A80472" w:rsidRPr="00B638B7" w:rsidRDefault="00A80472" w:rsidP="003326A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sz w:val="20"/>
                <w:szCs w:val="20"/>
                <w:lang w:val="en-GB"/>
              </w:rPr>
              <w:t>mean (SD)</w:t>
            </w:r>
          </w:p>
          <w:p w14:paraId="00B49FD2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i/>
                <w:iCs/>
                <w:sz w:val="20"/>
                <w:szCs w:val="20"/>
                <w:lang w:val="en-GB"/>
              </w:rPr>
              <w:t>Missing (%)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1D1D1" w:themeColor="background2" w:themeShade="E6"/>
            </w:tcBorders>
          </w:tcPr>
          <w:p w14:paraId="2C63EC98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color w:val="000000"/>
                <w:sz w:val="20"/>
                <w:szCs w:val="20"/>
                <w:lang w:val="en-GB"/>
              </w:rPr>
              <w:t>2.8 (1.3)</w:t>
            </w:r>
          </w:p>
          <w:p w14:paraId="10784AA1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</w:p>
          <w:p w14:paraId="71D3C56F" w14:textId="77777777" w:rsidR="00A80472" w:rsidRPr="00B638B7" w:rsidRDefault="00A80472" w:rsidP="003326AB">
            <w:pPr>
              <w:rPr>
                <w:rFonts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</w:p>
          <w:p w14:paraId="644A2BB2" w14:textId="77777777" w:rsidR="00A80472" w:rsidRPr="00B638B7" w:rsidRDefault="00A80472" w:rsidP="003326AB">
            <w:pPr>
              <w:rPr>
                <w:rFonts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i/>
                <w:iCs/>
                <w:color w:val="000000"/>
                <w:sz w:val="20"/>
                <w:szCs w:val="20"/>
                <w:lang w:val="en-GB"/>
              </w:rPr>
              <w:t>11 (6.5)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0C7B3158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B638B7"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2.7 (1.3)</w:t>
            </w:r>
          </w:p>
          <w:p w14:paraId="6D20C319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</w:p>
          <w:p w14:paraId="1CE996E3" w14:textId="77777777" w:rsidR="00A80472" w:rsidRPr="00B638B7" w:rsidRDefault="00A80472" w:rsidP="003326AB">
            <w:pPr>
              <w:rPr>
                <w:rFonts w:cstheme="minorHAnsi"/>
                <w:i/>
                <w:iCs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</w:p>
          <w:p w14:paraId="484E3F3B" w14:textId="77777777" w:rsidR="00A80472" w:rsidRPr="00B638B7" w:rsidRDefault="00A80472" w:rsidP="003326AB">
            <w:pPr>
              <w:rPr>
                <w:rFonts w:cstheme="minorHAnsi"/>
                <w:i/>
                <w:iCs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B638B7">
              <w:rPr>
                <w:rFonts w:cstheme="minorHAnsi"/>
                <w:i/>
                <w:iCs/>
                <w:color w:val="000000"/>
                <w:sz w:val="20"/>
                <w:szCs w:val="20"/>
                <w:shd w:val="clear" w:color="auto" w:fill="FFFFFF"/>
                <w:lang w:val="en-GB"/>
              </w:rPr>
              <w:t>1 (2.4)</w:t>
            </w:r>
          </w:p>
          <w:p w14:paraId="7CDCA02F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D1D1D1" w:themeColor="background2" w:themeShade="E6"/>
              <w:bottom w:val="single" w:sz="4" w:space="0" w:color="auto"/>
              <w:right w:val="single" w:sz="4" w:space="0" w:color="auto"/>
            </w:tcBorders>
          </w:tcPr>
          <w:p w14:paraId="36FA1E8A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color w:val="000000"/>
                <w:sz w:val="20"/>
                <w:szCs w:val="20"/>
                <w:lang w:val="en-GB"/>
              </w:rPr>
              <w:t>2.9 (1.3)</w:t>
            </w:r>
          </w:p>
          <w:p w14:paraId="34726A87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</w:p>
          <w:p w14:paraId="246D8114" w14:textId="77777777" w:rsidR="00A80472" w:rsidRPr="00B638B7" w:rsidRDefault="00A80472" w:rsidP="003326AB">
            <w:pPr>
              <w:rPr>
                <w:rFonts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</w:p>
          <w:p w14:paraId="17FDB369" w14:textId="77777777" w:rsidR="00A80472" w:rsidRPr="00B638B7" w:rsidRDefault="00A80472" w:rsidP="003326AB">
            <w:pPr>
              <w:rPr>
                <w:rFonts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i/>
                <w:iCs/>
                <w:color w:val="000000"/>
                <w:sz w:val="20"/>
                <w:szCs w:val="20"/>
                <w:lang w:val="en-GB"/>
              </w:rPr>
              <w:t>10 (7.5)</w:t>
            </w:r>
          </w:p>
          <w:p w14:paraId="7AD88022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1D1D1" w:themeColor="background2" w:themeShade="E6"/>
            </w:tcBorders>
          </w:tcPr>
          <w:p w14:paraId="5EB89302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B638B7"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3.0 (1.3)</w:t>
            </w:r>
          </w:p>
          <w:p w14:paraId="69EC9AE7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</w:p>
          <w:p w14:paraId="34FF6E54" w14:textId="77777777" w:rsidR="00A80472" w:rsidRPr="00B638B7" w:rsidRDefault="00A80472" w:rsidP="003326AB">
            <w:pPr>
              <w:rPr>
                <w:rFonts w:cstheme="minorHAnsi"/>
                <w:i/>
                <w:iCs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</w:p>
          <w:p w14:paraId="46386142" w14:textId="77777777" w:rsidR="00A80472" w:rsidRPr="00B638B7" w:rsidRDefault="00A80472" w:rsidP="003326AB">
            <w:pPr>
              <w:rPr>
                <w:rFonts w:cstheme="minorHAnsi"/>
                <w:i/>
                <w:iCs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B638B7">
              <w:rPr>
                <w:rFonts w:cstheme="minorHAnsi"/>
                <w:i/>
                <w:iCs/>
                <w:color w:val="000000"/>
                <w:sz w:val="20"/>
                <w:szCs w:val="20"/>
                <w:shd w:val="clear" w:color="auto" w:fill="FFFFFF"/>
                <w:lang w:val="en-GB"/>
              </w:rPr>
              <w:t>17 (10.3%)</w:t>
            </w:r>
          </w:p>
          <w:p w14:paraId="7BF80B85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D1D1D1" w:themeColor="background2" w:themeShade="E6"/>
              <w:bottom w:val="single" w:sz="4" w:space="0" w:color="auto"/>
              <w:right w:val="single" w:sz="4" w:space="0" w:color="D1D1D1" w:themeColor="background2" w:themeShade="E6"/>
            </w:tcBorders>
          </w:tcPr>
          <w:p w14:paraId="75DEF8C1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B638B7"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  <w:t>3.1 (1.3)</w:t>
            </w:r>
          </w:p>
          <w:p w14:paraId="05FA05AB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</w:p>
          <w:p w14:paraId="63B826D8" w14:textId="77777777" w:rsidR="00A80472" w:rsidRPr="00B638B7" w:rsidRDefault="00A80472" w:rsidP="003326AB">
            <w:pPr>
              <w:rPr>
                <w:rFonts w:cstheme="minorHAnsi"/>
                <w:i/>
                <w:iCs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</w:p>
          <w:p w14:paraId="2AB70F60" w14:textId="77777777" w:rsidR="00A80472" w:rsidRPr="00B638B7" w:rsidRDefault="00A80472" w:rsidP="003326AB">
            <w:pPr>
              <w:rPr>
                <w:rFonts w:cstheme="minorHAnsi"/>
                <w:i/>
                <w:iCs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B638B7">
              <w:rPr>
                <w:rFonts w:cstheme="minorHAnsi"/>
                <w:i/>
                <w:iCs/>
                <w:color w:val="000000"/>
                <w:sz w:val="20"/>
                <w:szCs w:val="20"/>
                <w:shd w:val="clear" w:color="auto" w:fill="FFFFFF"/>
                <w:lang w:val="en-GB"/>
              </w:rPr>
              <w:t>2 (5.3%)</w:t>
            </w:r>
          </w:p>
          <w:p w14:paraId="4BD5A6B9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D1D1D1" w:themeColor="background2" w:themeShade="E6"/>
              <w:bottom w:val="single" w:sz="4" w:space="0" w:color="auto"/>
              <w:right w:val="single" w:sz="4" w:space="0" w:color="auto"/>
            </w:tcBorders>
          </w:tcPr>
          <w:p w14:paraId="5E69E0AB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color w:val="000000"/>
                <w:sz w:val="20"/>
                <w:szCs w:val="20"/>
                <w:lang w:val="en-GB"/>
              </w:rPr>
              <w:t>3.0 (1.3)</w:t>
            </w:r>
          </w:p>
          <w:p w14:paraId="1EDCFBAE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</w:p>
          <w:p w14:paraId="1EB009D8" w14:textId="77777777" w:rsidR="00A80472" w:rsidRPr="00B638B7" w:rsidRDefault="00A80472" w:rsidP="003326AB">
            <w:pPr>
              <w:rPr>
                <w:rFonts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</w:p>
          <w:p w14:paraId="62766FD2" w14:textId="77777777" w:rsidR="00A80472" w:rsidRPr="00B638B7" w:rsidRDefault="00A80472" w:rsidP="003326AB">
            <w:pPr>
              <w:rPr>
                <w:rFonts w:cstheme="minorHAnsi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B638B7">
              <w:rPr>
                <w:rFonts w:cstheme="minorHAnsi"/>
                <w:i/>
                <w:iCs/>
                <w:color w:val="000000"/>
                <w:sz w:val="20"/>
                <w:szCs w:val="20"/>
                <w:lang w:val="en-GB"/>
              </w:rPr>
              <w:t>15 (11.8%)</w:t>
            </w:r>
          </w:p>
          <w:p w14:paraId="74ACA8A6" w14:textId="77777777" w:rsidR="00A80472" w:rsidRPr="00B638B7" w:rsidRDefault="00A80472" w:rsidP="003326AB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</w:p>
        </w:tc>
      </w:tr>
    </w:tbl>
    <w:p w14:paraId="5E2533A5" w14:textId="77777777" w:rsidR="008A4A2E" w:rsidRDefault="008A4A2E"/>
    <w:sectPr w:rsidR="008A4A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472"/>
    <w:rsid w:val="00044D1A"/>
    <w:rsid w:val="0018670B"/>
    <w:rsid w:val="003E780A"/>
    <w:rsid w:val="007A5D76"/>
    <w:rsid w:val="008A4A2E"/>
    <w:rsid w:val="00A80472"/>
    <w:rsid w:val="00D85092"/>
    <w:rsid w:val="00DA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2A807"/>
  <w15:chartTrackingRefBased/>
  <w15:docId w15:val="{23CE2A17-5EBE-485D-A7D9-B51D3115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472"/>
  </w:style>
  <w:style w:type="paragraph" w:styleId="Heading1">
    <w:name w:val="heading 1"/>
    <w:basedOn w:val="Normal"/>
    <w:next w:val="Normal"/>
    <w:link w:val="Heading1Char"/>
    <w:uiPriority w:val="9"/>
    <w:qFormat/>
    <w:rsid w:val="00A804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0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04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04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04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04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04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04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04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0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0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04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04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04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04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04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04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04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0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0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04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0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0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04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04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04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4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047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80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589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Vos, R.C. (PHEG)</dc:creator>
  <cp:keywords/>
  <dc:description/>
  <cp:lastModifiedBy>Vos, R.C. (PHEG)</cp:lastModifiedBy>
  <cp:revision>2</cp:revision>
  <dcterms:created xsi:type="dcterms:W3CDTF">2025-11-11T14:16:00Z</dcterms:created>
  <dcterms:modified xsi:type="dcterms:W3CDTF">2025-11-11T14:21:00Z</dcterms:modified>
</cp:coreProperties>
</file>