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66B69" w14:textId="28707F5A" w:rsidR="001A2A88" w:rsidRPr="002921D5" w:rsidRDefault="001A2A88" w:rsidP="001A2A88">
      <w:pPr>
        <w:spacing w:before="240" w:after="240" w:line="240" w:lineRule="auto"/>
        <w:rPr>
          <w:rFonts w:ascii="Times New Roman" w:eastAsia="Times New Roman" w:hAnsi="Times New Roman" w:cs="Times New Roman"/>
          <w:sz w:val="18"/>
          <w:szCs w:val="18"/>
          <w:lang w:eastAsia="en-GB"/>
        </w:rPr>
      </w:pPr>
      <w:r w:rsidRPr="002921D5">
        <w:rPr>
          <w:rFonts w:ascii="Times New Roman" w:eastAsia="Times New Roman" w:hAnsi="Times New Roman" w:cs="Times New Roman"/>
          <w:b/>
          <w:bCs/>
          <w:color w:val="3C4043"/>
          <w:sz w:val="18"/>
          <w:szCs w:val="18"/>
          <w:shd w:val="clear" w:color="auto" w:fill="FFFFFF"/>
          <w:lang w:eastAsia="en-GB"/>
        </w:rPr>
        <w:t>Risk factors for ongoing symptomatic COVID-19 and post-COVID syndrome in the population: analyses of 10 longitudinal studies and electronic health records in the UK</w:t>
      </w:r>
    </w:p>
    <w:p w14:paraId="07AEF626" w14:textId="17EB2447" w:rsidR="00612323" w:rsidRDefault="00612323" w:rsidP="007A1017">
      <w:pPr>
        <w:rPr>
          <w:rFonts w:ascii="Times New Roman" w:hAnsi="Times New Roman" w:cs="Times New Roman"/>
          <w:color w:val="000000"/>
          <w:sz w:val="18"/>
          <w:szCs w:val="18"/>
          <w:shd w:val="clear" w:color="auto" w:fill="FFFFFF"/>
        </w:rPr>
      </w:pPr>
      <w:r w:rsidRPr="00612323">
        <w:rPr>
          <w:rFonts w:ascii="Times New Roman" w:hAnsi="Times New Roman" w:cs="Times New Roman"/>
          <w:color w:val="000000"/>
          <w:sz w:val="18"/>
          <w:szCs w:val="18"/>
          <w:shd w:val="clear" w:color="auto" w:fill="FFFFFF"/>
        </w:rPr>
        <w:t>Ellen J. Thompson†^*, Dylan M. Williams †^*, Alex J. Walker†^, Ruth E. Mitchell^, Claire L. Niedzwiedz^, Tiffany C. Yang^, Charlotte F. Huggins^, Alex S. F. Kwong^, Richard J. Silverwood, Giorgio Di Gessa, Ruth C. E. Bowyer, Kate Northstone, Bo Hou, Michael J. Green, Brian Dodgeon, Katie J. Doores, Emma L. Duncan, Frances M. K. Williams, OpenSAFELY Collaborative, Andrew Steptoe, David J. Porteous,</w:t>
      </w:r>
      <w:r w:rsidR="00CD7A99">
        <w:rPr>
          <w:rFonts w:ascii="Times New Roman" w:hAnsi="Times New Roman" w:cs="Times New Roman"/>
          <w:color w:val="000000"/>
          <w:sz w:val="18"/>
          <w:szCs w:val="18"/>
          <w:shd w:val="clear" w:color="auto" w:fill="FFFFFF"/>
        </w:rPr>
        <w:t xml:space="preserve"> </w:t>
      </w:r>
      <w:r w:rsidR="00CD7A99" w:rsidRPr="00CD7A99">
        <w:rPr>
          <w:rFonts w:ascii="Times New Roman" w:hAnsi="Times New Roman" w:cs="Times New Roman"/>
          <w:color w:val="000000"/>
          <w:sz w:val="18"/>
          <w:szCs w:val="18"/>
          <w:shd w:val="clear" w:color="auto" w:fill="FFFFFF"/>
        </w:rPr>
        <w:t>Rosemary R. C. McEachan</w:t>
      </w:r>
      <w:r w:rsidR="00CD7A99">
        <w:rPr>
          <w:rFonts w:ascii="Times New Roman" w:hAnsi="Times New Roman" w:cs="Times New Roman"/>
          <w:color w:val="000000"/>
          <w:sz w:val="18"/>
          <w:szCs w:val="18"/>
          <w:shd w:val="clear" w:color="auto" w:fill="FFFFFF"/>
        </w:rPr>
        <w:t>,</w:t>
      </w:r>
      <w:r w:rsidRPr="00612323">
        <w:rPr>
          <w:rFonts w:ascii="Times New Roman" w:hAnsi="Times New Roman" w:cs="Times New Roman"/>
          <w:color w:val="000000"/>
          <w:sz w:val="18"/>
          <w:szCs w:val="18"/>
          <w:shd w:val="clear" w:color="auto" w:fill="FFFFFF"/>
        </w:rPr>
        <w:t xml:space="preserve"> Laurie Tomlinson, Ben Goldacre, Praveetha Patalay, George B. Ploubidis, Srinivasa Vittal Katikireddi, Kate Tilling, Christopher T. Rentsch, Nicholas J Timpson, Nishi Chaturvedi, Claire J. Steves*</w:t>
      </w:r>
    </w:p>
    <w:p w14:paraId="2FB096E9" w14:textId="0A5F5E3D" w:rsidR="007A1017" w:rsidRPr="007A1017" w:rsidRDefault="007A1017" w:rsidP="007A1017">
      <w:pPr>
        <w:rPr>
          <w:rFonts w:ascii="Times New Roman" w:hAnsi="Times New Roman" w:cs="Times New Roman"/>
          <w:color w:val="000000"/>
          <w:sz w:val="18"/>
          <w:szCs w:val="18"/>
          <w:shd w:val="clear" w:color="auto" w:fill="FFFFFF"/>
        </w:rPr>
      </w:pPr>
      <w:r w:rsidRPr="007A1017">
        <w:rPr>
          <w:rFonts w:ascii="Times New Roman" w:hAnsi="Times New Roman" w:cs="Times New Roman"/>
          <w:color w:val="000000"/>
          <w:sz w:val="18"/>
          <w:szCs w:val="18"/>
          <w:shd w:val="clear" w:color="auto" w:fill="FFFFFF"/>
        </w:rPr>
        <w:t xml:space="preserve">† Joint first </w:t>
      </w:r>
    </w:p>
    <w:p w14:paraId="0CD8C563" w14:textId="249A35E6" w:rsidR="00EE1F90" w:rsidRPr="002921D5" w:rsidRDefault="007A1017" w:rsidP="007A1017">
      <w:pPr>
        <w:rPr>
          <w:rFonts w:ascii="Times New Roman" w:hAnsi="Times New Roman" w:cs="Times New Roman"/>
          <w:sz w:val="18"/>
          <w:szCs w:val="18"/>
        </w:rPr>
      </w:pPr>
      <w:r w:rsidRPr="007A1017">
        <w:rPr>
          <w:rFonts w:ascii="Times New Roman" w:hAnsi="Times New Roman" w:cs="Times New Roman"/>
          <w:color w:val="000000"/>
          <w:sz w:val="18"/>
          <w:szCs w:val="18"/>
          <w:shd w:val="clear" w:color="auto" w:fill="FFFFFF"/>
        </w:rPr>
        <w:t>^ Lead analyst team</w:t>
      </w:r>
    </w:p>
    <w:p w14:paraId="0BF16582" w14:textId="7ED25903" w:rsidR="00EB5EEA" w:rsidRPr="002921D5" w:rsidRDefault="00E844B3" w:rsidP="00EE1F90">
      <w:pPr>
        <w:pStyle w:val="Heading2"/>
        <w:spacing w:line="360" w:lineRule="auto"/>
        <w:rPr>
          <w:rFonts w:ascii="Times New Roman" w:hAnsi="Times New Roman" w:cs="Times New Roman"/>
          <w:b/>
          <w:bCs/>
          <w:sz w:val="18"/>
          <w:szCs w:val="18"/>
          <w:u w:val="single"/>
        </w:rPr>
      </w:pPr>
      <w:r w:rsidRPr="002921D5">
        <w:rPr>
          <w:rFonts w:ascii="Times New Roman" w:hAnsi="Times New Roman" w:cs="Times New Roman"/>
          <w:b/>
          <w:bCs/>
          <w:sz w:val="18"/>
          <w:szCs w:val="18"/>
          <w:u w:val="single"/>
        </w:rPr>
        <w:t xml:space="preserve">List of </w:t>
      </w:r>
      <w:r w:rsidR="00C7398D" w:rsidRPr="002921D5">
        <w:rPr>
          <w:rFonts w:ascii="Times New Roman" w:hAnsi="Times New Roman" w:cs="Times New Roman"/>
          <w:b/>
          <w:bCs/>
          <w:sz w:val="18"/>
          <w:szCs w:val="18"/>
          <w:u w:val="single"/>
        </w:rPr>
        <w:t xml:space="preserve">Supplementary </w:t>
      </w:r>
      <w:r w:rsidRPr="002921D5">
        <w:rPr>
          <w:rFonts w:ascii="Times New Roman" w:hAnsi="Times New Roman" w:cs="Times New Roman"/>
          <w:b/>
          <w:bCs/>
          <w:sz w:val="18"/>
          <w:szCs w:val="18"/>
          <w:u w:val="single"/>
        </w:rPr>
        <w:t>Tables</w:t>
      </w:r>
    </w:p>
    <w:p w14:paraId="4E0A0D70" w14:textId="7EFA271F" w:rsidR="00E844B3" w:rsidRPr="002921D5" w:rsidRDefault="00E844B3"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Table S1</w:t>
      </w:r>
      <w:r w:rsidRPr="002921D5">
        <w:rPr>
          <w:rFonts w:ascii="Times New Roman" w:eastAsia="Times New Roman" w:hAnsi="Times New Roman" w:cs="Times New Roman"/>
          <w:i/>
          <w:iCs/>
          <w:sz w:val="18"/>
          <w:szCs w:val="18"/>
        </w:rPr>
        <w:t xml:space="preserve">. </w:t>
      </w:r>
      <w:r w:rsidRPr="002921D5">
        <w:rPr>
          <w:rFonts w:ascii="Times New Roman" w:hAnsi="Times New Roman" w:cs="Times New Roman"/>
          <w:sz w:val="18"/>
          <w:szCs w:val="18"/>
        </w:rPr>
        <w:t xml:space="preserve">Details of each study </w:t>
      </w:r>
    </w:p>
    <w:p w14:paraId="065BBF21" w14:textId="77777777" w:rsidR="004311B8" w:rsidRPr="002921D5" w:rsidRDefault="004311B8" w:rsidP="00EE1F90">
      <w:pPr>
        <w:spacing w:line="360" w:lineRule="auto"/>
        <w:rPr>
          <w:rFonts w:ascii="Times New Roman" w:hAnsi="Times New Roman" w:cs="Times New Roman"/>
          <w:b/>
          <w:bCs/>
          <w:sz w:val="18"/>
          <w:szCs w:val="18"/>
        </w:rPr>
      </w:pPr>
      <w:r w:rsidRPr="002921D5">
        <w:rPr>
          <w:rFonts w:ascii="Times New Roman" w:hAnsi="Times New Roman" w:cs="Times New Roman"/>
          <w:b/>
          <w:bCs/>
          <w:sz w:val="18"/>
          <w:szCs w:val="18"/>
        </w:rPr>
        <w:t xml:space="preserve">Supplementary Table S2. </w:t>
      </w:r>
      <w:r w:rsidRPr="002921D5">
        <w:rPr>
          <w:rFonts w:ascii="Times New Roman" w:hAnsi="Times New Roman" w:cs="Times New Roman"/>
          <w:sz w:val="18"/>
          <w:szCs w:val="18"/>
        </w:rPr>
        <w:t>Ethics and data access statements for each study</w:t>
      </w:r>
    </w:p>
    <w:p w14:paraId="6FB06AB1" w14:textId="01089F51" w:rsidR="005B5163" w:rsidRPr="002921D5" w:rsidRDefault="005B5163" w:rsidP="00EE1F90">
      <w:pPr>
        <w:spacing w:line="360" w:lineRule="auto"/>
        <w:rPr>
          <w:rFonts w:ascii="Times New Roman" w:hAnsi="Times New Roman" w:cs="Times New Roman"/>
          <w:sz w:val="18"/>
          <w:szCs w:val="18"/>
        </w:rPr>
      </w:pPr>
      <w:bookmarkStart w:id="0" w:name="_Hlk74911248"/>
      <w:r w:rsidRPr="002921D5">
        <w:rPr>
          <w:rFonts w:ascii="Times New Roman" w:hAnsi="Times New Roman" w:cs="Times New Roman"/>
          <w:b/>
          <w:bCs/>
          <w:sz w:val="18"/>
          <w:szCs w:val="18"/>
        </w:rPr>
        <w:t>Supplementary Table S3</w:t>
      </w:r>
      <w:r w:rsidRPr="002921D5">
        <w:rPr>
          <w:rFonts w:ascii="Times New Roman" w:hAnsi="Times New Roman" w:cs="Times New Roman"/>
          <w:sz w:val="18"/>
          <w:szCs w:val="18"/>
        </w:rPr>
        <w:t xml:space="preserve">. </w:t>
      </w:r>
      <w:r w:rsidR="00EB5EEA" w:rsidRPr="002921D5">
        <w:rPr>
          <w:rFonts w:ascii="Times New Roman" w:hAnsi="Times New Roman" w:cs="Times New Roman"/>
          <w:sz w:val="18"/>
          <w:szCs w:val="18"/>
        </w:rPr>
        <w:t>Descriptives of analytic sample (self-reported COVID-19 symptoms) and non-analytic sample (no self-reported COVID-19 symptoms)</w:t>
      </w:r>
    </w:p>
    <w:bookmarkEnd w:id="0"/>
    <w:p w14:paraId="6A2384F4" w14:textId="46ACA2AE" w:rsidR="005B5163" w:rsidRPr="002921D5" w:rsidRDefault="00FF4543"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 xml:space="preserve">Supplementary Table S4. </w:t>
      </w:r>
      <w:r w:rsidR="00EB5EEA" w:rsidRPr="002921D5">
        <w:rPr>
          <w:rFonts w:ascii="Times New Roman" w:hAnsi="Times New Roman" w:cs="Times New Roman"/>
          <w:sz w:val="18"/>
          <w:szCs w:val="18"/>
        </w:rPr>
        <w:t>Length of time of symptoms (using self-report direct measures) by COVID-19 status (self-report)</w:t>
      </w:r>
    </w:p>
    <w:p w14:paraId="19828E59" w14:textId="76ACDDD0" w:rsidR="00FF4543" w:rsidRPr="002921D5" w:rsidRDefault="00FF4543"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 xml:space="preserve">Supplementary Table S5. </w:t>
      </w:r>
      <w:r w:rsidR="00EB5EEA" w:rsidRPr="002921D5">
        <w:rPr>
          <w:rFonts w:ascii="Times New Roman" w:hAnsi="Times New Roman" w:cs="Times New Roman"/>
          <w:sz w:val="18"/>
          <w:szCs w:val="18"/>
        </w:rPr>
        <w:t>Length of time of symptoms by COVID-19 status (swab/saliva and antibody test)</w:t>
      </w:r>
    </w:p>
    <w:p w14:paraId="378E9F8E" w14:textId="33A799E5" w:rsidR="00EB5EEA" w:rsidRPr="002921D5" w:rsidRDefault="00EB5EEA" w:rsidP="00EE1F90">
      <w:pPr>
        <w:spacing w:line="360" w:lineRule="auto"/>
        <w:rPr>
          <w:rFonts w:ascii="Times New Roman" w:hAnsi="Times New Roman" w:cs="Times New Roman"/>
          <w:sz w:val="18"/>
          <w:szCs w:val="18"/>
        </w:rPr>
      </w:pPr>
      <w:bookmarkStart w:id="1" w:name="_Hlk74913363"/>
      <w:r w:rsidRPr="002921D5">
        <w:rPr>
          <w:rFonts w:ascii="Times New Roman" w:hAnsi="Times New Roman" w:cs="Times New Roman"/>
          <w:b/>
          <w:bCs/>
          <w:sz w:val="18"/>
          <w:szCs w:val="18"/>
        </w:rPr>
        <w:t xml:space="preserve">Supplementary Table S6. </w:t>
      </w:r>
      <w:r w:rsidRPr="002921D5">
        <w:rPr>
          <w:rFonts w:ascii="Times New Roman" w:hAnsi="Times New Roman" w:cs="Times New Roman"/>
          <w:sz w:val="18"/>
          <w:szCs w:val="18"/>
        </w:rPr>
        <w:t xml:space="preserve">Length of time of symptoms (using sum of individual symptoms) by COVID-19 status (BIB; </w:t>
      </w:r>
      <w:proofErr w:type="spellStart"/>
      <w:r w:rsidRPr="002921D5">
        <w:rPr>
          <w:rFonts w:ascii="Times New Roman" w:hAnsi="Times New Roman" w:cs="Times New Roman"/>
          <w:sz w:val="18"/>
          <w:szCs w:val="18"/>
        </w:rPr>
        <w:t>TwinsUK</w:t>
      </w:r>
      <w:proofErr w:type="spellEnd"/>
      <w:r w:rsidRPr="002921D5">
        <w:rPr>
          <w:rFonts w:ascii="Times New Roman" w:hAnsi="Times New Roman" w:cs="Times New Roman"/>
          <w:sz w:val="18"/>
          <w:szCs w:val="18"/>
        </w:rPr>
        <w:t>)</w:t>
      </w:r>
    </w:p>
    <w:p w14:paraId="511B1732" w14:textId="77777777" w:rsidR="007D3122" w:rsidRPr="002921D5" w:rsidRDefault="007D3122" w:rsidP="00EE1F90">
      <w:pPr>
        <w:spacing w:line="360" w:lineRule="auto"/>
        <w:rPr>
          <w:rFonts w:ascii="Times New Roman" w:hAnsi="Times New Roman" w:cs="Times New Roman"/>
          <w:sz w:val="18"/>
          <w:szCs w:val="18"/>
          <w:u w:val="single"/>
        </w:rPr>
      </w:pPr>
    </w:p>
    <w:bookmarkEnd w:id="1"/>
    <w:p w14:paraId="2371FCC2" w14:textId="3A7D0651" w:rsidR="00166567" w:rsidRPr="002921D5" w:rsidRDefault="00166567" w:rsidP="00EE1F90">
      <w:pPr>
        <w:pStyle w:val="Heading2"/>
        <w:spacing w:line="360" w:lineRule="auto"/>
        <w:rPr>
          <w:rFonts w:ascii="Times New Roman" w:hAnsi="Times New Roman" w:cs="Times New Roman"/>
          <w:b/>
          <w:bCs/>
          <w:sz w:val="18"/>
          <w:szCs w:val="18"/>
          <w:u w:val="single"/>
        </w:rPr>
      </w:pPr>
      <w:r w:rsidRPr="002921D5">
        <w:rPr>
          <w:rFonts w:ascii="Times New Roman" w:hAnsi="Times New Roman" w:cs="Times New Roman"/>
          <w:b/>
          <w:bCs/>
          <w:sz w:val="18"/>
          <w:szCs w:val="18"/>
          <w:u w:val="single"/>
        </w:rPr>
        <w:t>List of Supplementary Figures</w:t>
      </w:r>
    </w:p>
    <w:p w14:paraId="193DE2EE" w14:textId="2DDC0DFE"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1:</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C</w:t>
      </w:r>
      <w:r w:rsidRPr="002921D5">
        <w:rPr>
          <w:rFonts w:ascii="Times New Roman" w:hAnsi="Times New Roman" w:cs="Times New Roman"/>
          <w:sz w:val="18"/>
          <w:szCs w:val="18"/>
        </w:rPr>
        <w:t>ategorical age associations with symptoms 4+ week in a sub-set of the longitudinal studies</w:t>
      </w:r>
    </w:p>
    <w:p w14:paraId="63F7ECED" w14:textId="33A5F87D"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2:</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C</w:t>
      </w:r>
      <w:r w:rsidRPr="002921D5">
        <w:rPr>
          <w:rFonts w:ascii="Times New Roman" w:hAnsi="Times New Roman" w:cs="Times New Roman"/>
          <w:sz w:val="18"/>
          <w:szCs w:val="18"/>
        </w:rPr>
        <w:t xml:space="preserve">ategorical age associations with symptoms </w:t>
      </w:r>
      <w:r w:rsidR="00642EB8" w:rsidRPr="002921D5">
        <w:rPr>
          <w:rFonts w:ascii="Times New Roman" w:hAnsi="Times New Roman" w:cs="Times New Roman"/>
          <w:sz w:val="18"/>
          <w:szCs w:val="18"/>
        </w:rPr>
        <w:t>12</w:t>
      </w:r>
      <w:r w:rsidRPr="002921D5">
        <w:rPr>
          <w:rFonts w:ascii="Times New Roman" w:hAnsi="Times New Roman" w:cs="Times New Roman"/>
          <w:sz w:val="18"/>
          <w:szCs w:val="18"/>
        </w:rPr>
        <w:t>+ week in a sub-set of the longitudinal studies</w:t>
      </w:r>
    </w:p>
    <w:p w14:paraId="07B82925" w14:textId="3F386E69"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3:</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F</w:t>
      </w:r>
      <w:r w:rsidRPr="002921D5">
        <w:rPr>
          <w:rFonts w:ascii="Times New Roman" w:hAnsi="Times New Roman" w:cs="Times New Roman"/>
          <w:sz w:val="18"/>
          <w:szCs w:val="18"/>
        </w:rPr>
        <w:t>ull meta-analysis results for sociodemographic characteristics with symptoms for 4+ weeks in the longitudinal studies</w:t>
      </w:r>
    </w:p>
    <w:p w14:paraId="0B00A23D" w14:textId="10E0E391"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4:</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F</w:t>
      </w:r>
      <w:r w:rsidRPr="002921D5">
        <w:rPr>
          <w:rFonts w:ascii="Times New Roman" w:hAnsi="Times New Roman" w:cs="Times New Roman"/>
          <w:sz w:val="18"/>
          <w:szCs w:val="18"/>
        </w:rPr>
        <w:t>ull meta-analysis results for health traits with symptoms for 4+ weeks in the longitudinal studies</w:t>
      </w:r>
    </w:p>
    <w:p w14:paraId="26AED9B0" w14:textId="38179A95"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5:</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F</w:t>
      </w:r>
      <w:r w:rsidRPr="002921D5">
        <w:rPr>
          <w:rFonts w:ascii="Times New Roman" w:hAnsi="Times New Roman" w:cs="Times New Roman"/>
          <w:sz w:val="18"/>
          <w:szCs w:val="18"/>
        </w:rPr>
        <w:t>ull meta-analysis results for sociodemographic characteristics with symptoms for 12+ weeks in the longitudinal studies</w:t>
      </w:r>
    </w:p>
    <w:p w14:paraId="1CE1EA84" w14:textId="0B93CDC5"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6:</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F</w:t>
      </w:r>
      <w:r w:rsidRPr="002921D5">
        <w:rPr>
          <w:rFonts w:ascii="Times New Roman" w:hAnsi="Times New Roman" w:cs="Times New Roman"/>
          <w:sz w:val="18"/>
          <w:szCs w:val="18"/>
        </w:rPr>
        <w:t>ull meta-analysis results for health traits with symptoms for 12+ weeks in the longitudinal studies</w:t>
      </w:r>
    </w:p>
    <w:p w14:paraId="67F55C42" w14:textId="68DB03AA"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7:</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S</w:t>
      </w:r>
      <w:r w:rsidRPr="002921D5">
        <w:rPr>
          <w:rFonts w:ascii="Times New Roman" w:hAnsi="Times New Roman" w:cs="Times New Roman"/>
          <w:sz w:val="18"/>
          <w:szCs w:val="18"/>
        </w:rPr>
        <w:t>econdary meta-analysis results for sociodemographic characteristics with symptoms for 4+ weeks in the longitudinal studies, including inverse probability weights for COVID-19 risk</w:t>
      </w:r>
    </w:p>
    <w:p w14:paraId="4AE14491" w14:textId="6AEFFCDB"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8:</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S</w:t>
      </w:r>
      <w:r w:rsidRPr="002921D5">
        <w:rPr>
          <w:rFonts w:ascii="Times New Roman" w:hAnsi="Times New Roman" w:cs="Times New Roman"/>
          <w:sz w:val="18"/>
          <w:szCs w:val="18"/>
        </w:rPr>
        <w:t>econdary meta-analysis results for health traits with symptoms for 4+ weeks in the longitudinal studies, including inverse probability weights for COVID-19 risk</w:t>
      </w:r>
    </w:p>
    <w:p w14:paraId="3F103A6E" w14:textId="6B7C7F8E"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9:</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S</w:t>
      </w:r>
      <w:r w:rsidRPr="002921D5">
        <w:rPr>
          <w:rFonts w:ascii="Times New Roman" w:hAnsi="Times New Roman" w:cs="Times New Roman"/>
          <w:sz w:val="18"/>
          <w:szCs w:val="18"/>
        </w:rPr>
        <w:t>econdary meta-analysis results for sociodemographic characteristics with symptoms for 12+ weeks in the longitudinal studies, including inverse probability weights for COVID-19 risk</w:t>
      </w:r>
    </w:p>
    <w:p w14:paraId="6C9E59F0" w14:textId="1AE84D83" w:rsidR="008B549D" w:rsidRPr="002921D5" w:rsidRDefault="008B549D"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figure 10:</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S</w:t>
      </w:r>
      <w:r w:rsidRPr="002921D5">
        <w:rPr>
          <w:rFonts w:ascii="Times New Roman" w:hAnsi="Times New Roman" w:cs="Times New Roman"/>
          <w:sz w:val="18"/>
          <w:szCs w:val="18"/>
        </w:rPr>
        <w:t>econdary meta-analysis results for health traits with symptoms for 12+ weeks in the longitudinal studies, including inverse probability weights for COVID-19 risk</w:t>
      </w:r>
    </w:p>
    <w:p w14:paraId="0738310F" w14:textId="77777777" w:rsidR="0004612B" w:rsidRPr="002921D5" w:rsidRDefault="0004612B" w:rsidP="00EE1F90">
      <w:pPr>
        <w:spacing w:line="360" w:lineRule="auto"/>
        <w:rPr>
          <w:rFonts w:ascii="Times New Roman" w:hAnsi="Times New Roman" w:cs="Times New Roman"/>
          <w:sz w:val="18"/>
          <w:szCs w:val="18"/>
        </w:rPr>
      </w:pPr>
    </w:p>
    <w:p w14:paraId="49E5C577" w14:textId="0105A9AA" w:rsidR="00361929" w:rsidRPr="002921D5" w:rsidRDefault="00361929" w:rsidP="00EE1F90">
      <w:pPr>
        <w:pStyle w:val="Heading2"/>
        <w:spacing w:line="360" w:lineRule="auto"/>
        <w:rPr>
          <w:rFonts w:ascii="Times New Roman" w:hAnsi="Times New Roman" w:cs="Times New Roman"/>
          <w:b/>
          <w:bCs/>
          <w:sz w:val="18"/>
          <w:szCs w:val="18"/>
          <w:u w:val="single"/>
        </w:rPr>
      </w:pPr>
      <w:r w:rsidRPr="002921D5">
        <w:rPr>
          <w:rFonts w:ascii="Times New Roman" w:hAnsi="Times New Roman" w:cs="Times New Roman"/>
          <w:b/>
          <w:bCs/>
          <w:sz w:val="18"/>
          <w:szCs w:val="18"/>
          <w:u w:val="single"/>
        </w:rPr>
        <w:t>List of Supplementary Information</w:t>
      </w:r>
    </w:p>
    <w:p w14:paraId="72F28162" w14:textId="77777777" w:rsidR="00040BBE" w:rsidRDefault="00361929" w:rsidP="00040BBE">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Supplementary information 1:</w:t>
      </w:r>
      <w:r w:rsidRPr="002921D5">
        <w:rPr>
          <w:rFonts w:ascii="Times New Roman" w:hAnsi="Times New Roman" w:cs="Times New Roman"/>
          <w:sz w:val="18"/>
          <w:szCs w:val="18"/>
        </w:rPr>
        <w:t xml:space="preserve"> Information governance and ethics for the OpenSAFELY platform</w:t>
      </w:r>
    </w:p>
    <w:p w14:paraId="5763EACA" w14:textId="5C2AD9CD" w:rsidR="0083409F" w:rsidRPr="002921D5" w:rsidRDefault="0083409F" w:rsidP="00040BBE">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 xml:space="preserve">Supplementary </w:t>
      </w:r>
      <w:r>
        <w:rPr>
          <w:rFonts w:ascii="Times New Roman" w:hAnsi="Times New Roman" w:cs="Times New Roman"/>
          <w:b/>
          <w:bCs/>
          <w:sz w:val="18"/>
          <w:szCs w:val="18"/>
        </w:rPr>
        <w:t>I</w:t>
      </w:r>
      <w:r w:rsidRPr="002921D5">
        <w:rPr>
          <w:rFonts w:ascii="Times New Roman" w:hAnsi="Times New Roman" w:cs="Times New Roman"/>
          <w:b/>
          <w:bCs/>
          <w:sz w:val="18"/>
          <w:szCs w:val="18"/>
        </w:rPr>
        <w:t xml:space="preserve">nformation </w:t>
      </w:r>
      <w:r>
        <w:rPr>
          <w:rFonts w:ascii="Times New Roman" w:hAnsi="Times New Roman" w:cs="Times New Roman"/>
          <w:b/>
          <w:bCs/>
          <w:sz w:val="18"/>
          <w:szCs w:val="18"/>
        </w:rPr>
        <w:t>2</w:t>
      </w:r>
      <w:r w:rsidRPr="002921D5">
        <w:rPr>
          <w:rFonts w:ascii="Times New Roman" w:hAnsi="Times New Roman" w:cs="Times New Roman"/>
          <w:b/>
          <w:bCs/>
          <w:sz w:val="18"/>
          <w:szCs w:val="18"/>
        </w:rPr>
        <w:t>:</w:t>
      </w:r>
      <w:r w:rsidRPr="002921D5">
        <w:rPr>
          <w:rFonts w:ascii="Times New Roman" w:hAnsi="Times New Roman" w:cs="Times New Roman"/>
          <w:sz w:val="18"/>
          <w:szCs w:val="18"/>
        </w:rPr>
        <w:t xml:space="preserve"> </w:t>
      </w:r>
      <w:r w:rsidRPr="0083409F">
        <w:rPr>
          <w:rFonts w:ascii="Times New Roman" w:hAnsi="Times New Roman" w:cs="Times New Roman"/>
          <w:sz w:val="20"/>
          <w:szCs w:val="20"/>
        </w:rPr>
        <w:t xml:space="preserve">Detail of method to derive </w:t>
      </w:r>
      <w:r w:rsidRPr="0083409F">
        <w:rPr>
          <w:rFonts w:ascii="Times New Roman" w:eastAsia="Times New Roman" w:hAnsi="Times New Roman" w:cs="Times New Roman"/>
          <w:color w:val="000000"/>
          <w:sz w:val="20"/>
          <w:szCs w:val="20"/>
        </w:rPr>
        <w:t>long COVID by monthly symptom reporting</w:t>
      </w:r>
    </w:p>
    <w:p w14:paraId="79DC7507" w14:textId="053EE321" w:rsidR="00FF4543" w:rsidRPr="002921D5" w:rsidRDefault="00361929" w:rsidP="00EE1F90">
      <w:pPr>
        <w:spacing w:line="360" w:lineRule="auto"/>
        <w:rPr>
          <w:rFonts w:ascii="Times New Roman" w:hAnsi="Times New Roman" w:cs="Times New Roman"/>
          <w:sz w:val="18"/>
          <w:szCs w:val="18"/>
        </w:rPr>
      </w:pPr>
      <w:r w:rsidRPr="002921D5">
        <w:rPr>
          <w:rFonts w:ascii="Times New Roman" w:hAnsi="Times New Roman" w:cs="Times New Roman"/>
          <w:b/>
          <w:bCs/>
          <w:sz w:val="18"/>
          <w:szCs w:val="18"/>
        </w:rPr>
        <w:t xml:space="preserve">Supplementary information </w:t>
      </w:r>
      <w:r w:rsidR="0083409F">
        <w:rPr>
          <w:rFonts w:ascii="Times New Roman" w:hAnsi="Times New Roman" w:cs="Times New Roman"/>
          <w:b/>
          <w:bCs/>
          <w:sz w:val="18"/>
          <w:szCs w:val="18"/>
        </w:rPr>
        <w:t>3</w:t>
      </w:r>
      <w:r w:rsidRPr="002921D5">
        <w:rPr>
          <w:rFonts w:ascii="Times New Roman" w:hAnsi="Times New Roman" w:cs="Times New Roman"/>
          <w:b/>
          <w:bCs/>
          <w:sz w:val="18"/>
          <w:szCs w:val="18"/>
        </w:rPr>
        <w:t>:</w:t>
      </w:r>
      <w:r w:rsidRPr="002921D5">
        <w:rPr>
          <w:rFonts w:ascii="Times New Roman" w:hAnsi="Times New Roman" w:cs="Times New Roman"/>
          <w:sz w:val="18"/>
          <w:szCs w:val="18"/>
        </w:rPr>
        <w:t xml:space="preserve"> </w:t>
      </w:r>
      <w:r w:rsidR="00AC7177">
        <w:rPr>
          <w:rFonts w:ascii="Times New Roman" w:hAnsi="Times New Roman" w:cs="Times New Roman"/>
          <w:sz w:val="18"/>
          <w:szCs w:val="18"/>
        </w:rPr>
        <w:t xml:space="preserve">Detail of method to </w:t>
      </w:r>
      <w:r w:rsidR="00AC7177" w:rsidRPr="002921D5">
        <w:rPr>
          <w:rFonts w:ascii="Times New Roman" w:hAnsi="Times New Roman" w:cs="Times New Roman"/>
          <w:sz w:val="18"/>
          <w:szCs w:val="18"/>
        </w:rPr>
        <w:t>derive inverse probability weights (IPW)</w:t>
      </w:r>
    </w:p>
    <w:p w14:paraId="3CDFF73B" w14:textId="77777777" w:rsidR="00262C38" w:rsidRPr="002921D5" w:rsidRDefault="00262C38" w:rsidP="008C3670">
      <w:pPr>
        <w:spacing w:line="360" w:lineRule="auto"/>
        <w:rPr>
          <w:rFonts w:ascii="Times New Roman" w:eastAsia="Calibri" w:hAnsi="Times New Roman" w:cs="Times New Roman"/>
          <w:b/>
          <w:bCs/>
          <w:color w:val="000000" w:themeColor="text1"/>
          <w:sz w:val="18"/>
          <w:szCs w:val="18"/>
        </w:rPr>
      </w:pPr>
    </w:p>
    <w:p w14:paraId="54CE24EF" w14:textId="77777777" w:rsidR="00887378" w:rsidRPr="002921D5" w:rsidRDefault="00887378" w:rsidP="0065416E">
      <w:pPr>
        <w:keepNext/>
        <w:keepLines/>
        <w:spacing w:before="40" w:after="0"/>
        <w:outlineLvl w:val="1"/>
        <w:rPr>
          <w:rFonts w:ascii="Times New Roman" w:eastAsiaTheme="majorEastAsia" w:hAnsi="Times New Roman" w:cs="Times New Roman"/>
          <w:b/>
          <w:bCs/>
          <w:color w:val="2F5496" w:themeColor="accent1" w:themeShade="BF"/>
          <w:sz w:val="18"/>
          <w:szCs w:val="18"/>
        </w:rPr>
        <w:sectPr w:rsidR="00887378" w:rsidRPr="002921D5" w:rsidSect="00887378">
          <w:pgSz w:w="11906" w:h="16838"/>
          <w:pgMar w:top="624" w:right="426" w:bottom="624" w:left="567" w:header="709" w:footer="709" w:gutter="0"/>
          <w:cols w:space="708"/>
          <w:docGrid w:linePitch="360"/>
        </w:sectPr>
      </w:pPr>
    </w:p>
    <w:p w14:paraId="7D5E6D90" w14:textId="77777777" w:rsidR="00EB5EEA" w:rsidRPr="002921D5" w:rsidRDefault="00EB5EEA" w:rsidP="00EB5EEA">
      <w:pPr>
        <w:pStyle w:val="Heading2"/>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Table S1</w:t>
      </w:r>
      <w:r w:rsidRPr="002921D5">
        <w:rPr>
          <w:rFonts w:ascii="Times New Roman" w:hAnsi="Times New Roman" w:cs="Times New Roman"/>
          <w:sz w:val="18"/>
          <w:szCs w:val="18"/>
        </w:rPr>
        <w:t>. Details of each study</w:t>
      </w:r>
    </w:p>
    <w:tbl>
      <w:tblPr>
        <w:tblW w:w="0" w:type="auto"/>
        <w:tblCellMar>
          <w:top w:w="15" w:type="dxa"/>
          <w:left w:w="15" w:type="dxa"/>
          <w:bottom w:w="15" w:type="dxa"/>
          <w:right w:w="15" w:type="dxa"/>
        </w:tblCellMar>
        <w:tblLook w:val="04A0" w:firstRow="1" w:lastRow="0" w:firstColumn="1" w:lastColumn="0" w:noHBand="0" w:noVBand="1"/>
      </w:tblPr>
      <w:tblGrid>
        <w:gridCol w:w="2905"/>
        <w:gridCol w:w="5387"/>
        <w:gridCol w:w="910"/>
        <w:gridCol w:w="1182"/>
        <w:gridCol w:w="4295"/>
        <w:gridCol w:w="891"/>
      </w:tblGrid>
      <w:tr w:rsidR="00FA3B59" w:rsidRPr="002921D5" w14:paraId="1F48964E"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A9E2041"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Study Population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F4829AB"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Design and Sample Frame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5E73469B" w14:textId="77777777" w:rsidR="00EB5EEA" w:rsidRPr="002921D5" w:rsidRDefault="00EB5EEA" w:rsidP="00EB5EEA">
            <w:pPr>
              <w:spacing w:after="0" w:line="240" w:lineRule="auto"/>
              <w:jc w:val="center"/>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2020 Age Range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7689F13" w14:textId="77777777" w:rsidR="00EB5EEA" w:rsidRPr="002921D5" w:rsidRDefault="00EB5EEA" w:rsidP="00EB5EEA">
            <w:pPr>
              <w:spacing w:after="0" w:line="240" w:lineRule="auto"/>
              <w:jc w:val="center"/>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Pre-pandemic Survey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53AB4B8E"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Details of Covid surveys</w:t>
            </w:r>
          </w:p>
          <w:p w14:paraId="6D7E7481"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w:t>
            </w:r>
            <w:proofErr w:type="gramStart"/>
            <w:r w:rsidRPr="002921D5">
              <w:rPr>
                <w:rFonts w:ascii="Times New Roman" w:eastAsia="Times New Roman" w:hAnsi="Times New Roman" w:cs="Times New Roman"/>
                <w:color w:val="000000"/>
                <w:sz w:val="18"/>
                <w:szCs w:val="18"/>
                <w:lang w:eastAsia="en-GB"/>
              </w:rPr>
              <w:t>response</w:t>
            </w:r>
            <w:proofErr w:type="gramEnd"/>
            <w:r w:rsidRPr="002921D5">
              <w:rPr>
                <w:rFonts w:ascii="Times New Roman" w:eastAsia="Times New Roman" w:hAnsi="Times New Roman" w:cs="Times New Roman"/>
                <w:color w:val="000000"/>
                <w:sz w:val="18"/>
                <w:szCs w:val="18"/>
                <w:lang w:eastAsia="en-GB"/>
              </w:rPr>
              <w:t xml:space="preserve"> rate)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748649D"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Analytic N</w:t>
            </w:r>
          </w:p>
        </w:tc>
      </w:tr>
      <w:tr w:rsidR="00267832" w:rsidRPr="002921D5" w14:paraId="1C30731B" w14:textId="77777777" w:rsidTr="02781835">
        <w:tc>
          <w:tcPr>
            <w:tcW w:w="0" w:type="auto"/>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EBAFBD0" w14:textId="77777777" w:rsidR="00EB5EEA" w:rsidRPr="002921D5" w:rsidRDefault="00EB5EEA" w:rsidP="00EB5EEA">
            <w:pPr>
              <w:spacing w:after="0" w:line="240" w:lineRule="auto"/>
              <w:rPr>
                <w:rFonts w:ascii="Times New Roman" w:eastAsia="Times New Roman" w:hAnsi="Times New Roman" w:cs="Times New Roman"/>
                <w:sz w:val="18"/>
                <w:szCs w:val="18"/>
                <w:lang w:eastAsia="en-GB"/>
              </w:rPr>
            </w:pPr>
            <w:r w:rsidRPr="002921D5">
              <w:rPr>
                <w:rFonts w:ascii="Times New Roman" w:eastAsia="Times New Roman" w:hAnsi="Times New Roman" w:cs="Times New Roman"/>
                <w:i/>
                <w:iCs/>
                <w:color w:val="000000"/>
                <w:sz w:val="18"/>
                <w:szCs w:val="18"/>
                <w:lang w:eastAsia="en-GB"/>
              </w:rPr>
              <w:t>Age Homogenous Cohorts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265B2D5C"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12E7F140"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671EDB05"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25C5468E"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w:t>
            </w:r>
          </w:p>
        </w:tc>
      </w:tr>
      <w:tr w:rsidR="00FA3B59" w:rsidRPr="002921D5" w14:paraId="7C893F69"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9BC8B29" w14:textId="1D40F48B"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MCS: Millennium Cohort Study</w:t>
            </w:r>
            <w:r w:rsidR="000C16F6">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author":[{"dropping-particle":"","family":"Brown","given":"M.","non-dropping-particle":"","parse-names":false,"suffix":""},{"dropping-particle":"","family":"Goodman","given":"A.","non-dropping-particle":"","parse-names":false,"suffix":""},{"dropping-particle":"","family":"Peters","given":"A.","non-dropping-particle":"","parse-names":false,"suffix":""},{"dropping-particle":"","family":"Ploubidis","given":"G.B.","non-dropping-particle":"","parse-names":false,"suffix":""},{"dropping-particle":"","family":"Sanchez","given":"A.","non-dropping-particle":"","parse-names":false,"suffix":""},{"dropping-particle":"","family":"Silverwood","given":"R.","non-dropping-particle":"","parse-names":false,"suffix":""},{"dropping-particle":"","family":"Smith","given":"K.","non-dropping-particle":"","parse-names":false,"suffix":""}],"container-title":"UCL Centre for Longitudinal Studies and MRC Unit for Lifelong Health and Ageing: London, UK.","id":"ITEM-1","issue":"June","issued":{"date-parts":[["2020"]]},"page":"1-62","title":"COVID-19 Survey in Five National Longitudinal Studies: Wave 1, 2 and 3. User Guide (Version 3).","type":"article-journal"},"uris":["http://www.mendeley.com/documents/?uuid=f75986e0-2446-4fd8-9c77-6b31d1024cd1"]},{"id":"ITEM-2","itemData":{"DOI":"10.14301/llcs.v7i4.416","ISSN":"17579597","abstract":"This paper gives an account of the origins, objectives and structure of the Millennium Cohort Study (MCS) – some 19,000 individuals born in the UK in 2000-2001 – and its use in a wide range of research on many aspects of their lives in childhood years. We highlight some of the mass of output on the first five surveys to age 11 in 2012. Topics discussed are social inequalities in child development; comparisons with other cohorts; areas not well covered by previous national cohorts: season of birth, fathers, ethnicity and childcare; parental behaviour; intergenerational links; social ecology and differences between and within UK countries. We also discuss the challenges faced by the National Evaluation of Sure Start (NESS) in drawing controls from the MCS. As the cohort marches to its seventh survey in 2018, and beyond, the potential for research across life course domains will only continue to grow.","author":[{"dropping-particle":"","family":"Joshi","given":"Heather E.","non-dropping-particle":"","parse-names":false,"suffix":""},{"dropping-particle":"","family":"Fitzsimons","given":"E.","non-dropping-particle":"","parse-names":false,"suffix":""}],"container-title":"Longitudinal and Life Course Studies","id":"ITEM-2","issue":"4","issued":{"date-parts":[["2016"]]},"page":"409-430","title":"The UK Millennium Cohort Study: the making of a multi- purpose resource for social science and policy in the UK","type":"article-journal","volume":"7"},"uris":["http://www.mendeley.com/documents/?uuid=a8af5bf4-58c2-4657-b039-7b99b36898a2"]}],"mendeley":{"formattedCitation":"&lt;sup&gt;1,2&lt;/sup&gt;","plainTextFormattedCitation":"1,2","previouslyFormattedCitation":"(1,2)"},"properties":{"noteIndex":0},"schema":"https://github.com/citation-style-language/schema/raw/master/csl-citation.json"}</w:instrText>
            </w:r>
            <w:r w:rsidR="000C16F6">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1,2</w:t>
            </w:r>
            <w:r w:rsidR="000C16F6">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13347CA"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Cohort of UK children born between Sept 2000 and Jan 2002 with regular follow-up surveys from birth.</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4755C415"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18-20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40504035"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61BBFE47" w14:textId="6206F5F1" w:rsidR="00EB5EEA" w:rsidRPr="002921D5" w:rsidRDefault="02781835" w:rsidP="00EB5EEA">
            <w:pPr>
              <w:spacing w:after="0" w:line="240" w:lineRule="auto"/>
              <w:jc w:val="right"/>
              <w:rPr>
                <w:rFonts w:ascii="Times New Roman" w:eastAsia="Times New Roman" w:hAnsi="Times New Roman" w:cs="Times New Roman"/>
                <w:sz w:val="18"/>
                <w:szCs w:val="18"/>
                <w:lang w:eastAsia="en-GB"/>
              </w:rPr>
            </w:pPr>
            <w:r w:rsidRPr="02781835">
              <w:rPr>
                <w:rFonts w:ascii="Times New Roman" w:eastAsia="Times New Roman" w:hAnsi="Times New Roman" w:cs="Times New Roman"/>
                <w:color w:val="000000" w:themeColor="text1"/>
                <w:sz w:val="18"/>
                <w:szCs w:val="18"/>
                <w:lang w:eastAsia="en-GB"/>
              </w:rPr>
              <w:t>Spring 2021 survey response with the issued sample: 33.1%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416DF82"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1055</w:t>
            </w:r>
          </w:p>
        </w:tc>
      </w:tr>
      <w:tr w:rsidR="00FA3B59" w:rsidRPr="002921D5" w14:paraId="7B53EBC8"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3852A066" w14:textId="7DCDE484"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ALSPAC (G1): Avon Longitudinal Study of Parents and Children- Generation 1</w:t>
            </w:r>
            <w:r w:rsidR="00A35A90">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{"citationItems":[{"id":"ITEM-1","itemData":{"DOI":"10.1093/ije/dys064","ISSN":"03005771","PMID":"22507743","abstract":"The Avon Longitudinal Study of Parents and Children (ALSPAC) is a transgenerational prospective observational study investigating influences on health and development across the life course. It considers multiple genetic, epigenetic, biological, psychological, social and other environmental exposures in relation to a similarly diverse range of health, social and developmental outcomes. Recruitment sought to enrol pregnant women in the Bristol area of the UK during 1990-92; this was extended to include additional children eligible using the original enrolment definition up to the age of 18 years. The children from 14 541 pregnancies were recruited in 1990-92, increasing to 15 247 pregnancies by the age of 18 years. This cohort profile describes the index children of these pregnancies. Follow-up includes 59 questionnaires (4 weeks-18 years of age) and 9 clinical assessment visits (7-17 years of age). The resource comprises a wide range of phenotypic and environmental measures in addition to biological samples, genetic (DNA on 11 343 children, genome-wide data on 8365 children, complete genome sequencing on 2000 children) and epigenetic (methylation sampling on 1000 children) information and linkage to health and administrative records. Data access is described in this article and is currently set up as a supported access resource. To date, over 700 peer-reviewed articles have been published using ALSPAC data. © The Author 2012; all rights reserved.","author":[{"dropping-particle":"","family":"Boyd","given":"Andy","non-dropping-particle":"","parse-names":false,"suffix":""},{"dropping-particle":"","family":"Golding","given":"Jean","non-dropping-particle":"","parse-names":false,"suffix":""},{"dropping-particle":"","family":"Macleod","given":"John","non-dropping-particle":"","parse-names":false,"suffix":""},{"dropping-particle":"","family":"Lawlor","given":"Debbie A.","non-dropping-particle":"","parse-names":false,"suffix":""},{"dropping-particle":"","family":"Fraser","given":"Abigail","non-dropping-particle":"","parse-names":false,"suffix":""},{"dropping-particle":"","family":"Henderson","given":"John","non-dropping-particle":"","parse-names":false,"suffix":""},{"dropping-particle":"","family":"Molloy","given":"Lynn","non-dropping-particle":"","parse-names":false,"suffix":""},{"dropping-particle":"","family":"Ness","given":"Andy","non-dropping-particle":"","parse-names":false,"suffix":""},{"dropping-particle":"","family":"Ring","given":"Susan","non-dropping-particle":"","parse-names":false,"suffix":""},{"dropping-particle":"","family":"Smith","given":"George Davey","non-dropping-particle":"","parse-names":false,"suffix":""}],"container-title":"International Journal of Epidemiology","id":"ITEM-1","issue":"1","issued":{"date-parts":[["2013"]]},"page":"111-127","title":"Cohort profile: The 'Children of the 90s'-The index offspring of the avon longitudinal study of parents and children","type":"article-journal","volume":"42"},"uris":["http://www.mendeley.com/documents/?uuid=1700c5b8-970a-42c0-8a3b-65cafdd7ac43"]}],"mendeley":{"formattedCitation":"&lt;sup&gt;3&lt;/sup&gt;","plainTextFormattedCitation":"3","previouslyFormattedCitation":"(3)"},"properties":{"noteIndex":0},"schema":"https://github.com/citation-style-language/schema/raw/master/csl-citation.json"}</w:instrText>
            </w:r>
            <w:r w:rsidR="00A35A90">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3</w:t>
            </w:r>
            <w:r w:rsidR="00A35A90">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54E02944"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Cohort of children born in the South-West of England between April 1991 and Dec 1992, with regular follow-up surveys from birth.</w:t>
            </w:r>
          </w:p>
          <w:p w14:paraId="369C0918"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w:t>
            </w:r>
            <w:proofErr w:type="gramStart"/>
            <w:r w:rsidRPr="002921D5">
              <w:rPr>
                <w:rFonts w:ascii="Times New Roman" w:eastAsia="Times New Roman" w:hAnsi="Times New Roman" w:cs="Times New Roman"/>
                <w:color w:val="000000"/>
                <w:sz w:val="18"/>
                <w:szCs w:val="18"/>
                <w:lang w:eastAsia="en-GB"/>
              </w:rPr>
              <w:t>original</w:t>
            </w:r>
            <w:proofErr w:type="gramEnd"/>
            <w:r w:rsidRPr="002921D5">
              <w:rPr>
                <w:rFonts w:ascii="Times New Roman" w:eastAsia="Times New Roman" w:hAnsi="Times New Roman" w:cs="Times New Roman"/>
                <w:color w:val="000000"/>
                <w:sz w:val="18"/>
                <w:szCs w:val="18"/>
                <w:lang w:eastAsia="en-GB"/>
              </w:rPr>
              <w:t xml:space="preserve"> young people)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1B15AD12"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27-29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99D4CBA"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2017-2018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12955676"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Three questionnaires: April (19%), June (17.4%), December (26.4%)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622AD02"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668</w:t>
            </w:r>
          </w:p>
        </w:tc>
      </w:tr>
      <w:tr w:rsidR="00FA3B59" w:rsidRPr="002921D5" w14:paraId="14727590"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5D89517D" w14:textId="2AF8903E"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NS: Next Steps, formerly known as Longitudinal Study of Young People in England</w:t>
            </w:r>
            <w:r w:rsidR="000C16F6">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author":[{"dropping-particle":"","family":"Brown","given":"M.","non-dropping-particle":"","parse-names":false,"suffix":""},{"dropping-particle":"","family":"Goodman","given":"A.","non-dropping-particle":"","parse-names":false,"suffix":""},{"dropping-particle":"","family":"Peters","given":"A.","non-dropping-particle":"","parse-names":false,"suffix":""},{"dropping-particle":"","family":"Ploubidis","given":"G.B.","non-dropping-particle":"","parse-names":false,"suffix":""},{"dropping-particle":"","family":"Sanchez","given":"A.","non-dropping-particle":"","parse-names":false,"suffix":""},{"dropping-particle":"","family":"Silverwood","given":"R.","non-dropping-particle":"","parse-names":false,"suffix":""},{"dropping-particle":"","family":"Smith","given":"K.","non-dropping-particle":"","parse-names":false,"suffix":""}],"container-title":"UCL Centre for Longitudinal Studies and MRC Unit for Lifelong Health and Ageing: London, UK.","id":"ITEM-1","issue":"June","issued":{"date-parts":[["2020"]]},"page":"1-62","title":"COVID-19 Survey in Five National Longitudinal Studies: Wave 1, 2 and 3. User Guide (Version 3).","type":"article-journal"},"uris":["http://www.mendeley.com/documents/?uuid=f75986e0-2446-4fd8-9c77-6b31d1024cd1"]},{"id":"ITEM-2","itemData":{"author":[{"dropping-particle":"","family":"Calderwood","given":"Lisa","non-dropping-particle":"","parse-names":false,"suffix":""},{"dropping-particle":"","family":"Sanchez","given":"Carole","non-dropping-particle":"","parse-names":false,"suffix":""}],"id":"ITEM-2","issued":{"date-parts":[["2016"]]},"page":"2-4","title":"Next Steps ( formerly known as the Longitudinal Study of Young People in England )","type":"article-journal"},"uris":["http://www.mendeley.com/documents/?uuid=b49c31ca-6f28-49d8-9d58-35e712de2954"]}],"mendeley":{"formattedCitation":"&lt;sup&gt;1,4&lt;/sup&gt;","plainTextFormattedCitation":"1,4","previouslyFormattedCitation":"(1,4)"},"properties":{"noteIndex":0},"schema":"https://github.com/citation-style-language/schema/raw/master/csl-citation.json"}</w:instrText>
            </w:r>
            <w:r w:rsidR="000C16F6">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1,4</w:t>
            </w:r>
            <w:r w:rsidR="000C16F6">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78080FBC"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Sample recruited via secondary schools in England at around age 13 with regular follow-up surveys thereafter.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68508BA4"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29-31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750A0597"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1C856B18" w14:textId="07FA6CBE" w:rsidR="00EB5EEA" w:rsidRPr="002921D5" w:rsidRDefault="02781835" w:rsidP="00EB5EEA">
            <w:pPr>
              <w:spacing w:after="0" w:line="240" w:lineRule="auto"/>
              <w:jc w:val="right"/>
              <w:rPr>
                <w:rFonts w:ascii="Times New Roman" w:eastAsia="Times New Roman" w:hAnsi="Times New Roman" w:cs="Times New Roman"/>
                <w:sz w:val="18"/>
                <w:szCs w:val="18"/>
                <w:lang w:eastAsia="en-GB"/>
              </w:rPr>
            </w:pPr>
            <w:r w:rsidRPr="02781835">
              <w:rPr>
                <w:rFonts w:ascii="Times New Roman" w:eastAsia="Times New Roman" w:hAnsi="Times New Roman" w:cs="Times New Roman"/>
                <w:color w:val="000000" w:themeColor="text1"/>
                <w:sz w:val="18"/>
                <w:szCs w:val="18"/>
                <w:lang w:eastAsia="en-GB"/>
              </w:rPr>
              <w:t>Spring 2021 survey response with the issued sample: 34.3%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456A274C"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848</w:t>
            </w:r>
          </w:p>
        </w:tc>
      </w:tr>
      <w:tr w:rsidR="00FA3B59" w:rsidRPr="002921D5" w14:paraId="24E4DD22"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614DED2" w14:textId="74C62F7F"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BCS70: British Cohort Study 1970</w:t>
            </w:r>
            <w:r w:rsidR="000C16F6">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author":[{"dropping-particle":"","family":"Brown","given":"M.","non-dropping-particle":"","parse-names":false,"suffix":""},{"dropping-particle":"","family":"Goodman","given":"A.","non-dropping-particle":"","parse-names":false,"suffix":""},{"dropping-particle":"","family":"Peters","given":"A.","non-dropping-particle":"","parse-names":false,"suffix":""},{"dropping-particle":"","family":"Ploubidis","given":"G.B.","non-dropping-particle":"","parse-names":false,"suffix":""},{"dropping-particle":"","family":"Sanchez","given":"A.","non-dropping-particle":"","parse-names":false,"suffix":""},{"dropping-particle":"","family":"Silverwood","given":"R.","non-dropping-particle":"","parse-names":false,"suffix":""},{"dropping-particle":"","family":"Smith","given":"K.","non-dropping-particle":"","parse-names":false,"suffix":""}],"container-title":"UCL Centre for Longitudinal Studies and MRC Unit for Lifelong Health and Ageing: London, UK.","id":"ITEM-1","issue":"June","issued":{"date-parts":[["2020"]]},"page":"1-62","title":"COVID-19 Survey in Five National Longitudinal Studies: Wave 1, 2 and 3. User Guide (Version 3).","type":"article-journal"},"uris":["http://www.mendeley.com/documents/?uuid=f75986e0-2446-4fd8-9c77-6b31d1024cd1"]},{"id":"ITEM-2","itemData":{"DOI":"10.1093/ije/dyl174","ISBN":"0300-5771 (Print)\\r0300-5771 (Linking)","ISSN":"03005771","PMID":"16931528","abstract":"#studyprofiles        ","author":[{"dropping-particle":"","family":"Elliott","given":"Jane","non-dropping-particle":"","parse-names":false,"suffix":""},{"dropping-particle":"","family":"Shepherd","given":"Peter","non-dropping-particle":"","parse-names":false,"suffix":""}],"container-title":"International Journal of Epidemiology","id":"ITEM-2","issue":"4","issued":{"date-parts":[["2006"]]},"page":"836-843","title":"Cohort profile: 1970 British Birth Cohort (BCS70)","type":"article-journal","volume":"35"},"uris":["http://www.mendeley.com/documents/?uuid=e55ec7b5-85c6-4868-a2c4-86ebd4371598"]}],"mendeley":{"formattedCitation":"&lt;sup&gt;1,5&lt;/sup&gt;","plainTextFormattedCitation":"1,5","previouslyFormattedCitation":"(1,5)"},"properties":{"noteIndex":0},"schema":"https://github.com/citation-style-language/schema/raw/master/csl-citation.json"}</w:instrText>
            </w:r>
            <w:r w:rsidR="000C16F6">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1,5</w:t>
            </w:r>
            <w:r w:rsidR="000C16F6">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69B4D908"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Cohort of all children born in Great Britain (</w:t>
            </w:r>
            <w:proofErr w:type="gramStart"/>
            <w:r w:rsidRPr="002921D5">
              <w:rPr>
                <w:rFonts w:ascii="Times New Roman" w:eastAsia="Times New Roman" w:hAnsi="Times New Roman" w:cs="Times New Roman"/>
                <w:color w:val="000000"/>
                <w:sz w:val="18"/>
                <w:szCs w:val="18"/>
                <w:lang w:eastAsia="en-GB"/>
              </w:rPr>
              <w:t>i.e.</w:t>
            </w:r>
            <w:proofErr w:type="gramEnd"/>
            <w:r w:rsidRPr="002921D5">
              <w:rPr>
                <w:rFonts w:ascii="Times New Roman" w:eastAsia="Times New Roman" w:hAnsi="Times New Roman" w:cs="Times New Roman"/>
                <w:color w:val="000000"/>
                <w:sz w:val="18"/>
                <w:szCs w:val="18"/>
                <w:lang w:eastAsia="en-GB"/>
              </w:rPr>
              <w:t xml:space="preserve"> England, Wales &amp; Scotland) in one week in 1970, with regular follow-up surveys from birth.</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59F6F154"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50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71951328"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ACB0695" w14:textId="4C3C7B19" w:rsidR="00EB5EEA" w:rsidRPr="002921D5" w:rsidRDefault="02781835" w:rsidP="00EB5EEA">
            <w:pPr>
              <w:spacing w:after="0" w:line="240" w:lineRule="auto"/>
              <w:jc w:val="right"/>
              <w:rPr>
                <w:rFonts w:ascii="Times New Roman" w:eastAsia="Times New Roman" w:hAnsi="Times New Roman" w:cs="Times New Roman"/>
                <w:sz w:val="18"/>
                <w:szCs w:val="18"/>
                <w:lang w:eastAsia="en-GB"/>
              </w:rPr>
            </w:pPr>
            <w:r w:rsidRPr="02781835">
              <w:rPr>
                <w:rFonts w:ascii="Times New Roman" w:eastAsia="Times New Roman" w:hAnsi="Times New Roman" w:cs="Times New Roman"/>
                <w:color w:val="000000" w:themeColor="text1"/>
                <w:sz w:val="18"/>
                <w:szCs w:val="18"/>
                <w:lang w:eastAsia="en-GB"/>
              </w:rPr>
              <w:t>Spring 2021 survey response with the issued sample: 45.4%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49C85154"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889</w:t>
            </w:r>
          </w:p>
        </w:tc>
      </w:tr>
      <w:tr w:rsidR="00FA3B59" w:rsidRPr="002921D5" w14:paraId="7E179712"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7B041E1D" w14:textId="2597FC9A"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NCDS: National Child Development Study</w:t>
            </w:r>
            <w:r w:rsidR="000C16F6">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author":[{"dropping-particle":"","family":"Brown","given":"M.","non-dropping-particle":"","parse-names":false,"suffix":""},{"dropping-particle":"","family":"Goodman","given":"A.","non-dropping-particle":"","parse-names":false,"suffix":""},{"dropping-particle":"","family":"Peters","given":"A.","non-dropping-particle":"","parse-names":false,"suffix":""},{"dropping-particle":"","family":"Ploubidis","given":"G.B.","non-dropping-particle":"","parse-names":false,"suffix":""},{"dropping-particle":"","family":"Sanchez","given":"A.","non-dropping-particle":"","parse-names":false,"suffix":""},{"dropping-particle":"","family":"Silverwood","given":"R.","non-dropping-particle":"","parse-names":false,"suffix":""},{"dropping-particle":"","family":"Smith","given":"K.","non-dropping-particle":"","parse-names":false,"suffix":""}],"container-title":"UCL Centre for Longitudinal Studies and MRC Unit for Lifelong Health and Ageing: London, UK.","id":"ITEM-1","issue":"June","issued":{"date-parts":[["2020"]]},"page":"1-62","title":"COVID-19 Survey in Five National Longitudinal Studies: Wave 1, 2 and 3. User Guide (Version 3).","type":"article-journal"},"uris":["http://www.mendeley.com/documents/?uuid=f75986e0-2446-4fd8-9c77-6b31d1024cd1"]},{"id":"ITEM-2","itemData":{"DOI":"10.1093/ije/dyi183","ISBN":"0300-5771 (Print)\\r0300-5771 (Linking)","ISSN":"03005771","PMID":"16155052","abstract":"... debate about the nature of primary schooling, the selection for secondary school (the &amp;apos; eleven - plus &amp;apos;) was being ... 11 Some of the observed changes in emotional status may be due to differences in ... The 1958 cohort is conducted by the CLS at the Institute of Education , University ...","author":[{"dropping-particle":"","family":"Power","given":"Chris","non-dropping-particle":"","parse-names":false,"suffix":""},{"dropping-particle":"","family":"Elliott","given":"Jane","non-dropping-particle":"","parse-names":false,"suffix":""}],"container-title":"International Journal of Epidemiology","id":"ITEM-2","issue":"1","issued":{"date-parts":[["2006"]]},"page":"34-41","title":"Cohort profile: 1958 British birth cohort (National Child Development Study)","type":"article-journal","volume":"35"},"uris":["http://www.mendeley.com/documents/?uuid=2b194697-2feb-4584-ac8c-267f72a708cc"]}],"mendeley":{"formattedCitation":"&lt;sup&gt;1,6&lt;/sup&gt;","plainTextFormattedCitation":"1,6","previouslyFormattedCitation":"(1,6)"},"properties":{"noteIndex":0},"schema":"https://github.com/citation-style-language/schema/raw/master/csl-citation.json"}</w:instrText>
            </w:r>
            <w:r w:rsidR="000C16F6">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1,6</w:t>
            </w:r>
            <w:r w:rsidR="000C16F6">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68044AA6"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Cohort of all children born in Great Britain (</w:t>
            </w:r>
            <w:proofErr w:type="gramStart"/>
            <w:r w:rsidRPr="002921D5">
              <w:rPr>
                <w:rFonts w:ascii="Times New Roman" w:eastAsia="Times New Roman" w:hAnsi="Times New Roman" w:cs="Times New Roman"/>
                <w:color w:val="000000"/>
                <w:sz w:val="18"/>
                <w:szCs w:val="18"/>
                <w:lang w:eastAsia="en-GB"/>
              </w:rPr>
              <w:t>i.e.</w:t>
            </w:r>
            <w:proofErr w:type="gramEnd"/>
            <w:r w:rsidRPr="002921D5">
              <w:rPr>
                <w:rFonts w:ascii="Times New Roman" w:eastAsia="Times New Roman" w:hAnsi="Times New Roman" w:cs="Times New Roman"/>
                <w:color w:val="000000"/>
                <w:sz w:val="18"/>
                <w:szCs w:val="18"/>
                <w:lang w:eastAsia="en-GB"/>
              </w:rPr>
              <w:t xml:space="preserve"> England, Wales &amp; Scotland) in one week in 1958, with regular follow-up surveys from birth.</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7B0B5EC"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62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13FDCA1"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428DDCC6" w14:textId="1677E8D1" w:rsidR="00EB5EEA" w:rsidRPr="002921D5" w:rsidRDefault="02781835" w:rsidP="02781835">
            <w:pPr>
              <w:spacing w:after="0" w:line="240" w:lineRule="auto"/>
              <w:jc w:val="right"/>
              <w:rPr>
                <w:rFonts w:ascii="Times New Roman" w:eastAsia="Times New Roman" w:hAnsi="Times New Roman" w:cs="Times New Roman"/>
                <w:sz w:val="18"/>
                <w:szCs w:val="18"/>
                <w:lang w:eastAsia="en-GB"/>
              </w:rPr>
            </w:pPr>
            <w:r w:rsidRPr="02781835">
              <w:rPr>
                <w:rFonts w:ascii="Times New Roman" w:eastAsia="Times New Roman" w:hAnsi="Times New Roman" w:cs="Times New Roman"/>
                <w:color w:val="000000" w:themeColor="text1"/>
                <w:sz w:val="18"/>
                <w:szCs w:val="18"/>
                <w:lang w:eastAsia="en-GB"/>
              </w:rPr>
              <w:t>Spring 2021 survey response with the issued sample: 58.5%</w:t>
            </w:r>
          </w:p>
          <w:p w14:paraId="53A7F613" w14:textId="03CD4216" w:rsidR="00EB5EEA" w:rsidRPr="002921D5" w:rsidRDefault="00EB5EEA" w:rsidP="02781835">
            <w:pPr>
              <w:spacing w:after="0" w:line="240" w:lineRule="auto"/>
              <w:jc w:val="right"/>
              <w:rPr>
                <w:rFonts w:ascii="Times New Roman" w:eastAsia="Times New Roman" w:hAnsi="Times New Roman" w:cs="Times New Roman"/>
                <w:color w:val="000000" w:themeColor="text1"/>
                <w:sz w:val="18"/>
                <w:szCs w:val="18"/>
                <w:lang w:eastAsia="en-GB"/>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6D9812D6"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709</w:t>
            </w:r>
          </w:p>
        </w:tc>
      </w:tr>
      <w:tr w:rsidR="00267832" w:rsidRPr="002921D5" w14:paraId="3E774BA1" w14:textId="77777777" w:rsidTr="02781835">
        <w:tc>
          <w:tcPr>
            <w:tcW w:w="0" w:type="auto"/>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D37C8C4" w14:textId="77777777" w:rsidR="00EB5EEA" w:rsidRPr="002921D5" w:rsidRDefault="00EB5EEA" w:rsidP="00EB5EEA">
            <w:pPr>
              <w:spacing w:after="0" w:line="240" w:lineRule="auto"/>
              <w:rPr>
                <w:rFonts w:ascii="Times New Roman" w:eastAsia="Times New Roman" w:hAnsi="Times New Roman" w:cs="Times New Roman"/>
                <w:sz w:val="18"/>
                <w:szCs w:val="18"/>
                <w:lang w:eastAsia="en-GB"/>
              </w:rPr>
            </w:pPr>
            <w:r w:rsidRPr="002921D5">
              <w:rPr>
                <w:rFonts w:ascii="Times New Roman" w:eastAsia="Times New Roman" w:hAnsi="Times New Roman" w:cs="Times New Roman"/>
                <w:i/>
                <w:iCs/>
                <w:color w:val="000000"/>
                <w:sz w:val="18"/>
                <w:szCs w:val="18"/>
                <w:lang w:eastAsia="en-GB"/>
              </w:rPr>
              <w:t>Age Heterogeneous Studies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01DB775"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7F13DC71"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7FCCC31"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7832586D"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w:t>
            </w:r>
          </w:p>
        </w:tc>
      </w:tr>
      <w:tr w:rsidR="00FA3B59" w:rsidRPr="002921D5" w14:paraId="70220EF6"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19D270D" w14:textId="707601A9"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BIB: Born in Bradford</w:t>
            </w:r>
            <w:r w:rsidR="00FA3B59">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DOI":"10.1093/ije/dys112","ISSN":"03005771","PMID":"23064411","author":[{"dropping-particle":"","family":"Wright","given":"John","non-dropping-particle":"","parse-names":false,"suffix":""},{"dropping-particle":"","family":"Small","given":"Neil","non-dropping-particle":"","parse-names":false,"suffix":""},{"dropping-particle":"","family":"Raynor","given":"Pauline","non-dropping-particle":"","parse-names":false,"suffix":""},{"dropping-particle":"","family":"Tuffnell","given":"Derek","non-dropping-particle":"","parse-names":false,"suffix":""},{"dropping-particle":"","family":"Bhopal","given":"Raj","non-dropping-particle":"","parse-names":false,"suffix":""},{"dropping-particle":"","family":"Cameron","given":"Noel","non-dropping-particle":"","parse-names":false,"suffix":""},{"dropping-particle":"","family":"Fairley","given":"Lesley","non-dropping-particle":"","parse-names":false,"suffix":""},{"dropping-particle":"","family":"A Lawlor","given":"Debbie","non-dropping-particle":"","parse-names":false,"suffix":""},{"dropping-particle":"","family":"Parslow","given":"Roger","non-dropping-particle":"","parse-names":false,"suffix":""},{"dropping-particle":"","family":"Petherick","given":"Emily S.","non-dropping-particle":"","parse-names":false,"suffix":""},{"dropping-particle":"","family":"Pickett","given":"Kate E.","non-dropping-particle":"","parse-names":false,"suffix":""},{"dropping-particle":"","family":"Waiblinger","given":"Dagmar","non-dropping-particle":"","parse-names":false,"suffix":""},{"dropping-particle":"","family":"West","given":"Jane","non-dropping-particle":"","parse-names":false,"suffix":""}],"container-title":"International Journal of Epidemiology","id":"ITEM-1","issue":"4","issued":{"date-parts":[["2013"]]},"page":"978-991","title":"Cohort profile: The born in bradford multi-ethnic family cohort study","type":"article-journal","volume":"42"},"uris":["http://www.mendeley.com/documents/?uuid=b59b8cfa-42aa-4bb4-a0d5-18fbd2b17f56"]},{"id":"ITEM-2","itemData":{"DOI":"10.1186/s12889-016-3318-0","ISSN":"14712458","PMID":"27488369","abstract":"Background: Early interventions are recognised as key to improving life chances for children and reducing inequalities in health and well-being, however there is a paucity of high quality research into the effectiveness of interventions to address childhood health and development outcomes. Planning and implementing standalone RCTs for multiple, individual interventions would be slow, cumbersome and expensive. This paper describes the protocol for an innovative experimental birth cohort: Born in Bradford's Better Start (BiBBS) that will simultaneously evaluate the impact of multiple early life interventions using efficient study designs. Better Start Bradford (BSB) has been allocated £49 million from the Big Lottery Fund to implement 22 interventions to improve outcomes for children aged 0-3 in three key areas: social and emotional development; communication and language development; and nutrition and obesity. The interventions will be implemented in three deprived and ethnically diverse inner city areas of Bradford. Method: The BiBBS study aims to recruit 5000 babies, their mothers and their mothers' partners over 5 years from January 2016-December 2020. Demographic and socioeconomic information, physical and mental health, lifestyle factors and biological samples will be collected during pregnancy. Parents and children will be linked to their routine health and local authority (including education) data throughout the children's lives. Their participation in BSB interventions will also be tracked. BiBBS will test interventions using the Trials within Cohorts (TwiCs) approach and other quasi-experimental designs where TwiCs are neither feasible nor ethical, to evaluate these early life interventions. The effects of single interventions, and the cumulative effects of stacked (multiple) interventions on health and social outcomes during the critical early years will be measured. Discussion: The focus of the BiBBS cohort is on intervention impact rather than observation. As far as we are aware BiBBS is the world's first such experimental birth cohort study. While some risk factors for adverse health and social outcomes are increasingly well described, the solutions to tackling them remain elusive. The novel design of BiBBS can contribute much needed evidence to inform policy makers and practitioners about effective approaches to improve health and well-being for future generations.","author":[{"dropping-particle":"","family":"Dickerson","given":"Josie","non-dropping-particle":"","parse-names":false,"suffix":""},{"dropping-particle":"","family":"Bird","given":"Philippa K.","non-dropping-particle":"","parse-names":false,"suffix":""},{"dropping-particle":"","family":"McEachan","given":"Rosemary R.C.","non-dropping-particle":"","parse-names":false,"suffix":""},{"dropping-particle":"","family":"Pickett","given":"Kate E.","non-dropping-particle":"","parse-names":false,"suffix":""},{"dropping-particle":"","family":"Waiblinger","given":"Dagmar","non-dropping-particle":"","parse-names":false,"suffix":""},{"dropping-particle":"","family":"Uphoff","given":"Eleonora","non-dropping-particle":"","parse-names":false,"suffix":""},{"dropping-particle":"","family":"Mason","given":"Dan","non-dropping-particle":"","parse-names":false,"suffix":""},{"dropping-particle":"","family":"Bryant","given":"Maria","non-dropping-particle":"","parse-names":false,"suffix":""},{"dropping-particle":"","family":"Bywater","given":"Tracey","non-dropping-particle":"","parse-names":false,"suffix":""},{"dropping-particle":"","family":"Bowyer-Crane","given":"Claudine","non-dropping-particle":"","parse-names":false,"suffix":""},{"dropping-particle":"","family":"Sahota","given":"Pinki","non-dropping-particle":"","parse-names":false,"suffix":""},{"dropping-particle":"","family":"Small","given":"Neil","non-dropping-particle":"","parse-names":false,"suffix":""},{"dropping-particle":"","family":"Howell","given":"Michaela","non-dropping-particle":"","parse-names":false,"suffix":""},{"dropping-particle":"","family":"Thornton","given":"Gill","non-dropping-particle":"","parse-names":false,"suffix":""},{"dropping-particle":"","family":"Astin","given":"Melanie","non-dropping-particle":"","parse-names":false,"suffix":""},{"dropping-particle":"","family":"Lawlor","given":"Debbie A.","non-dropping-particle":"","parse-names":false,"suffix":""},{"dropping-particle":"","family":"Wright","given":"John","non-dropping-particle":"","parse-names":false,"suffix":""}],"container-title":"BMC Public Health","id":"ITEM-2","issue":"1","issued":{"date-parts":[["2016"]]},"page":"1-14","publisher":"BMC Public Health","title":"Born in Bradford's Better Start: An experimental birth cohort study to evaluate the impact of early life interventions","type":"article-journal","volume":"16"},"uris":["http://www.mendeley.com/documents/?uuid=5abb62ed-30d8-4ab0-8c38-07f6af255749"]}],"mendeley":{"formattedCitation":"&lt;sup&gt;7,8&lt;/sup&gt;","plainTextFormattedCitation":"7,8","previouslyFormattedCitation":"(7,8)"},"properties":{"noteIndex":0},"schema":"https://github.com/citation-style-language/schema/raw/master/csl-citation.json"}</w:instrText>
            </w:r>
            <w:r w:rsidR="00FA3B59">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7,8</w:t>
            </w:r>
            <w:r w:rsidR="00FA3B59">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4EFBCBF" w14:textId="2F5D3202" w:rsidR="00EB5EEA" w:rsidRPr="002921D5" w:rsidRDefault="6E7794CA" w:rsidP="00EB5EEA">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color w:val="000000" w:themeColor="text1"/>
                <w:sz w:val="18"/>
                <w:szCs w:val="18"/>
                <w:lang w:eastAsia="en-GB"/>
              </w:rPr>
              <w:t>Birth cohort recruiting pregnant women and their children between 2007 and 2010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7C28A681" w14:textId="7C5F1A6C" w:rsidR="00EB5EEA" w:rsidRPr="002921D5" w:rsidRDefault="6E7794CA" w:rsidP="00EB5EEA">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color w:val="000000" w:themeColor="text1"/>
                <w:sz w:val="18"/>
                <w:szCs w:val="18"/>
                <w:lang w:eastAsia="en-GB"/>
              </w:rPr>
              <w:t>28-55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3E889443"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2016-2020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18ACB06C" w14:textId="348417A3" w:rsidR="00EB5EEA" w:rsidRPr="002921D5" w:rsidRDefault="6E7794CA" w:rsidP="00EB5EEA">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color w:val="000000" w:themeColor="text1"/>
                <w:sz w:val="18"/>
                <w:szCs w:val="18"/>
                <w:lang w:eastAsia="en-GB"/>
              </w:rPr>
              <w:t>Two surveys: April-Jun (30.7%) &amp; Oct-Nov (39.9%)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33F8F028" w14:textId="26813794"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11</w:t>
            </w:r>
            <w:r w:rsidR="00AC7177">
              <w:rPr>
                <w:rFonts w:ascii="Times New Roman" w:eastAsia="Times New Roman" w:hAnsi="Times New Roman" w:cs="Times New Roman"/>
                <w:color w:val="000000"/>
                <w:sz w:val="18"/>
                <w:szCs w:val="18"/>
                <w:lang w:eastAsia="en-GB"/>
              </w:rPr>
              <w:t>0</w:t>
            </w:r>
          </w:p>
        </w:tc>
      </w:tr>
      <w:tr w:rsidR="00FA3B59" w:rsidRPr="002921D5" w14:paraId="107121AE"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65A4EACD" w14:textId="2F49960A"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USOC: Understanding Society: the UK Household Longitudinal Survey</w:t>
            </w:r>
            <w:r w:rsidR="00FA3B59">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{"citationItems":[{"id":"ITEM-1","itemData":{"DOI":"10.1007/978-1-349-15392-3","id":"ITEM-1","issue":"Version 6.0","issued":{"date-parts":[["2021"]]},"publisher-place":"Colchester","title":"Institute for Social and Economic Research. Understanding Society COVID-19 User Guide","type":"report"},"uris":["http://www.mendeley.com/documents/?uuid=08f5440e-29f0-4a80-a9e9-ea39f29521ac"]}],"mendeley":{"formattedCitation":"&lt;sup&gt;9&lt;/sup&gt;","plainTextFormattedCitation":"9","previouslyFormattedCitation":"(9)"},"properties":{"noteIndex":0},"schema":"https://github.com/citation-style-language/schema/raw/master/csl-citation.json"}</w:instrText>
            </w:r>
            <w:r w:rsidR="00FA3B59">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9</w:t>
            </w:r>
            <w:r w:rsidR="00FA3B59">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2D0A8FF"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A nationally representative longitudinal household panel study, based on a clustered-stratified probability sample of UK households, with all adults aged 16+ in chosen households surveyed annually.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19EFEF0B"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16-96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4B23984"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2018-2019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64553021" w14:textId="5539E205" w:rsidR="00EB5EEA" w:rsidRPr="002921D5" w:rsidRDefault="6E7794CA" w:rsidP="00EB5EEA">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color w:val="000000" w:themeColor="text1"/>
                <w:sz w:val="18"/>
                <w:szCs w:val="18"/>
                <w:lang w:eastAsia="en-GB"/>
              </w:rPr>
              <w:t>Seven surveys (full/partial interview): April 2020 (42.0%); May (35.1%); Jun (33.5%); July (32.6%); Sep (30.6%), Nov (28.6%), Jan 2021 (28.5%)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33243E27"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1033</w:t>
            </w:r>
          </w:p>
        </w:tc>
      </w:tr>
      <w:tr w:rsidR="00FA3B59" w:rsidRPr="002921D5" w14:paraId="1643187D"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5F25DCF0" w14:textId="2CD82CBD"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GS: Generation Scotland: the Scottish Family Health Study</w:t>
            </w:r>
            <w:r w:rsidR="00FA3B59">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{"citationItems":[{"id":"ITEM-1","itemData":{"DOI":"10.1093/ije/dys084","ISSN":"03005771","PMID":"22786799","abstract":"GS:SFHS is a family-based genetic epidemiology study with DNA and socio-demographic and clinical data from about 24 000 volunteers across Scotland aged 18-98 years, from February 2006 to March 2011. Biological samples and anonymized data form a resource for research on the genetics of health, disease and quantitative traits of current and projected public health importance. Specific and important features of GS:SFHS include the family-based recruitment, with the intent of obtaining family groups; the breadth and depth of phenotype information, including detailed data on cognitive function, personality traits and mental health; consent and mechanisms for linkage of all data to comprehensive routine health-care records; and 'broad' consent from participants to use their data and samples for a wide range of medical research, including commercial research, and for re-contact for the potential collection of other data or samples, or for participation in related studies and the design and review of the protocol in parallel with in-depth sociological research on (potential) participants and users of the research outcomes. These features were designed to maximize the power of the resource to identify, replicate or control for genetic factors associated with a wide spectrum of illnesses and risk factors, both now and in the future. © The Author 2012; all rights reserved.","author":[{"dropping-particle":"","family":"Smith","given":"Blair H.","non-dropping-particle":"","parse-names":false,"suffix":""},{"dropping-particle":"","family":"Campbell","given":"Archie","non-dropping-particle":"","parse-names":false,"suffix":""},{"dropping-particle":"","family":"Linksted","given":"Pamela","non-dropping-particle":"","parse-names":false,"suffix":""},{"dropping-particle":"","family":"Fitzpatrick","given":"Bridie","non-dropping-particle":"","parse-names":false,"suffix":""},{"dropping-particle":"","family":"Jackson","given":"Cathy","non-dropping-particle":"","parse-names":false,"suffix":""},{"dropping-particle":"","family":"Kerr","given":"Shona M.","non-dropping-particle":"","parse-names":false,"suffix":""},{"dropping-particle":"","family":"Deary","given":"Ian J.","non-dropping-particle":"","parse-names":false,"suffix":""},{"dropping-particle":"","family":"MacIntyre","given":"Donald J.","non-dropping-particle":"","parse-names":false,"suffix":""},{"dropping-particle":"","family":"Campbell","given":"Harry","non-dropping-particle":"","parse-names":false,"suffix":""},{"dropping-particle":"","family":"McGilchrist","given":"Mark","non-dropping-particle":"","parse-names":false,"suffix":""},{"dropping-particle":"","family":"Hocking","given":"Lynne J.","non-dropping-particle":"","parse-names":false,"suffix":""},{"dropping-particle":"","family":"Wisely","given":"Lucy","non-dropping-particle":"","parse-names":false,"suffix":""},{"dropping-particle":"","family":"Ford","given":"Ian","non-dropping-particle":"","parse-names":false,"suffix":""},{"dropping-particle":"","family":"Lindsay","given":"Robert S.","non-dropping-particle":"","parse-names":false,"suffix":""},{"dropping-particle":"","family":"Morton","given":"Robin","non-dropping-particle":"","parse-names":false,"suffix":""},{"dropping-particle":"","family":"Palmer","given":"Colin N.A.","non-dropping-particle":"","parse-names":false,"suffix":""},{"dropping-particle":"","family":"Dominiczak","given":"Anna F.","non-dropping-particle":"","parse-names":false,"suffix":""},{"dropping-particle":"","family":"Porteous","given":"David J.","non-dropping-particle":"","parse-names":false,"suffix":""},{"dropping-particle":"","family":"Morris","given":"Andrew D.","non-dropping-particle":"","parse-names":false,"suffix":""}],"container-title":"International Journal of Epidemiology","id":"ITEM-1","issue":"3","issued":{"date-parts":[["2013"]]},"page":"689-700","title":"Cohort profile: Generation scotland: Scottish family health study (GS: SFHS). The study, its participants and their potential for genetic research on health and illness","type":"article-journal","volume":"42"},"uris":["http://www.mendeley.com/documents/?uuid=46e6dff8-d95d-469a-9640-5b66493709a9"]}],"mendeley":{"formattedCitation":"&lt;sup&gt;10&lt;/sup&gt;","plainTextFormattedCitation":"10","previouslyFormattedCitation":"(10)"},"properties":{"noteIndex":0},"schema":"https://github.com/citation-style-language/schema/raw/master/csl-citation.json"}</w:instrText>
            </w:r>
            <w:r w:rsidR="00FA3B59">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10</w:t>
            </w:r>
            <w:r w:rsidR="00FA3B59">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4A99BD07"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A family-structured, population-based Scottish cohort, with participants aged 18-99 recruited between 2006-2011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6F58738"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27-100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1451225F"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2006-2011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7A064BE"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Two surveys: April-Jun (21.6%) &amp; Jul-Aug (15.6%)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F45726A"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343</w:t>
            </w:r>
          </w:p>
        </w:tc>
      </w:tr>
      <w:tr w:rsidR="00FA3B59" w:rsidRPr="002921D5" w14:paraId="176FE9CD"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70F2DEE" w14:textId="54DEEBA1"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ALSPAC(G0): Avon Longitudinal Study of Parents and Children- Generation 0</w:t>
            </w:r>
            <w:r w:rsidR="00267832">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DOI":"10.1093/ije/dys066","author":[{"dropping-particle":"","family":"Fraser","given":"Abigail","non-dropping-particle":"","parse-names":false,"suffix":""},{"dropping-particle":"","family":"Macdonald-wallis","given":"Corrie","non-dropping-particle":"","parse-names":false,"suffix":""},{"dropping-particle":"","family":"Tilling","given":"Kate","non-dropping-particle":"","parse-names":false,"suffix":""},{"dropping-particle":"","family":"Boyd","given":"Andy","non-dropping-particle":"","parse-names":false,"suffix":""},{"dropping-particle":"","family":"Golding","given":"Jean","non-dropping-particle":"","parse-names":false,"suffix":""},{"dropping-particle":"","family":"Smith","given":"George Davey","non-dropping-particle":"","parse-names":false,"suffix":""},{"dropping-particle":"","family":"Henderson","given":"John","non-dropping-particle":"","parse-names":false,"suffix":""},{"dropping-particle":"","family":"Macleod","given":"John","non-dropping-particle":"","parse-names":false,"suffix":""},{"dropping-particle":"","family":"Molloy","given":"Lynn","non-dropping-particle":"","parse-names":false,"suffix":""},{"dropping-particle":"","family":"Ness","given":"Andy","non-dropping-particle":"","parse-names":false,"suffix":""},{"dropping-particle":"","family":"Ring","given":"Susan","non-dropping-particle":"","parse-names":false,"suffix":""},{"dropping-particle":"","family":"Nelson","given":"Scott M","non-dropping-particle":"","parse-names":false,"suffix":""},{"dropping-particle":"","family":"Lawlor","given":"Debbie A","non-dropping-particle":"","parse-names":false,"suffix":""}],"id":"ITEM-1","issue":"April 2012","issued":{"date-parts":[["2013"]]},"page":"97-110","title":"Cohort Profile : The Avon Longitudinal Study of Parents and Children : ALSPAC mothers cohort","type":"article-journal"},"uris":["http://www.mendeley.com/documents/?uuid=ca4b871d-0731-459e-8066-c62738b1b6ba"]}],"mendeley":{"formattedCitation":"&lt;sup&gt;11&lt;/sup&gt;","plainTextFormattedCitation":"11","previouslyFormattedCitation":"(11)"},"properties":{"noteIndex":0},"schema":"https://github.com/citation-style-language/schema/raw/master/csl-citation.json"}</w:instrText>
            </w:r>
            <w:r w:rsidR="00267832">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11</w:t>
            </w:r>
            <w:r w:rsidR="00267832">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0C61D7FC"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Parents of the ALSPAC(G1) cohort described above, treated as a separate age-heterogenous study population.</w:t>
            </w:r>
          </w:p>
          <w:p w14:paraId="20A78DD4"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w:t>
            </w:r>
            <w:proofErr w:type="gramStart"/>
            <w:r w:rsidRPr="002921D5">
              <w:rPr>
                <w:rFonts w:ascii="Times New Roman" w:eastAsia="Times New Roman" w:hAnsi="Times New Roman" w:cs="Times New Roman"/>
                <w:color w:val="000000"/>
                <w:sz w:val="18"/>
                <w:szCs w:val="18"/>
                <w:lang w:eastAsia="en-GB"/>
              </w:rPr>
              <w:t>original</w:t>
            </w:r>
            <w:proofErr w:type="gramEnd"/>
            <w:r w:rsidRPr="002921D5">
              <w:rPr>
                <w:rFonts w:ascii="Times New Roman" w:eastAsia="Times New Roman" w:hAnsi="Times New Roman" w:cs="Times New Roman"/>
                <w:color w:val="000000"/>
                <w:sz w:val="18"/>
                <w:szCs w:val="18"/>
                <w:lang w:eastAsia="en-GB"/>
              </w:rPr>
              <w:t xml:space="preserve"> parents)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56F8C918"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45-81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214777B6"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2011-2013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4DC83A5D"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Three questionnaires: April (12.4%), June (12.2%), December (14.3%)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vAlign w:val="center"/>
            <w:hideMark/>
          </w:tcPr>
          <w:p w14:paraId="1573D2EF"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446</w:t>
            </w:r>
          </w:p>
        </w:tc>
      </w:tr>
      <w:tr w:rsidR="00FA3B59" w:rsidRPr="002921D5" w14:paraId="5DBEC380" w14:textId="77777777" w:rsidTr="02781835">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B69222F" w14:textId="25AB6724"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TWINSUK: the UK Adult Twin Registry</w:t>
            </w:r>
            <w:r w:rsidR="00267832">
              <w:rPr>
                <w:rFonts w:ascii="Times New Roman" w:eastAsia="Times New Roman" w:hAnsi="Times New Roman" w:cs="Times New Roman"/>
                <w:color w:val="000000"/>
                <w:sz w:val="18"/>
                <w:szCs w:val="18"/>
                <w:lang w:eastAsia="en-GB"/>
              </w:rPr>
              <w:fldChar w:fldCharType="begin" w:fldLock="1"/>
            </w:r>
            <w:r w:rsidR="007071F3">
              <w:rPr>
                <w:rFonts w:ascii="Times New Roman" w:eastAsia="Times New Roman" w:hAnsi="Times New Roman" w:cs="Times New Roman"/>
                <w:color w:val="000000"/>
                <w:sz w:val="18"/>
                <w:szCs w:val="18"/>
                <w:lang w:eastAsia="en-GB"/>
              </w:rPr>
              <w:instrText>ADDIN CSL_CITATION {"citationItems":[{"id":"ITEM-1","itemData":{"DOI":"10.1017/thg.2019.65","ISSN":"18392628","abstract":"TwinsUK is the largest cohort of community-dwelling adult twins in the UK. The registry comprises over 14,000 volunteer twins (14,838 including mixed, single and triplets); it is predominantly female (82%) and middle-aged (mean age 59). In addition, over 1800 parents and siblings of twins are registered volunteers. During the last 27 years, TwinsUK has collected numerous questionnaire responses, physical/cognitive measures and biological measures on over 8500 subjects. Data were collected alongside four comprehensive phenotyping clinical visits to the Department of Twin Research and Genetic Epidemiology, King's College London. Such collection methods have resulted in very detailed longitudinal clinical, biochemical, behavioral, dietary and socioeconomic cohort characterization; it provides a multidisciplinary platform for the study of complex disease during the adult life course, including the process of healthy aging. The major strength of TwinsUK is the availability of several 'omic' technologies for a range of sample types from participants, which includes genomewide scans of single-nucleotide variants, next-generation sequencing, metabolomic profiles, microbiomics, exome sequencing, epigenetic markers, gene expression arrays, RNA sequencing and telomere length measures. TwinsUK facilitates and actively encourages sharing the 'TwinsUK' resource with the scientific community - interested researchers may request data via the TwinsUK website (http://twinsuk.ac.uk/resources-for-researchers/access-our-data/) for their own use or future collaboration with the study team. In addition, further cohort data collection is planned via the Wellcome Open Research gateway (https://wellcomeopenresearch.org/gateways). The current article presents an up-to-date report on the application of technological advances, new study procedures in the cohort and future direction of TwinsUK.","author":[{"dropping-particle":"","family":"Verdi","given":"Serena","non-dropping-particle":"","parse-names":false,"suffix":""},{"dropping-particle":"","family":"Abbasian","given":"Golboo","non-dropping-particle":"","parse-names":false,"suffix":""},{"dropping-particle":"","family":"Bowyer","given":"Ruth C.E.","non-dropping-particle":"","parse-names":false,"suffix":""},{"dropping-particle":"","family":"Lachance","given":"Genevieve","non-dropping-particle":"","parse-names":false,"suffix":""},{"dropping-particle":"","family":"Yarand","given":"Darioush","non-dropping-particle":"","parse-names":false,"suffix":""},{"dropping-particle":"","family":"Christofidou","given":"Paraskevi","non-dropping-particle":"","parse-names":false,"suffix":""},{"dropping-particle":"","family":"Mangino","given":"Massimo","non-dropping-particle":"","parse-names":false,"suffix":""},{"dropping-particle":"","family":"Menni","given":"Cristina","non-dropping-particle":"","parse-names":false,"suffix":""},{"dropping-particle":"","family":"Bell","given":"Jordana T.","non-dropping-particle":"","parse-names":false,"suffix":""},{"dropping-particle":"","family":"Falchi","given":"Mario","non-dropping-particle":"","parse-names":false,"suffix":""},{"dropping-particle":"","family":"Small","given":"Kerrin S.","non-dropping-particle":"","parse-names":false,"suffix":""},{"dropping-particle":"","family":"Williams","given":"Frances M.K.","non-dropping-particle":"","parse-names":false,"suffix":""},{"dropping-particle":"","family":"Hammond","given":"Christopher J.","non-dropping-particle":"","parse-names":false,"suffix":""},{"dropping-particle":"","family":"Hart","given":"Deborah J.","non-dropping-particle":"","parse-names":false,"suffix":""},{"dropping-particle":"","family":"Spector","given":"Timothy D.","non-dropping-particle":"","parse-names":false,"suffix":""},{"dropping-particle":"","family":"Steves","given":"Claire J.","non-dropping-particle":"","parse-names":false,"suffix":""}],"container-title":"Twin Research and Human Genetics","id":"ITEM-1","issue":"May 2007","issued":{"date-parts":[["2019"]]},"page":"1-7","title":"TwinsUK: The UK Adult Twin Registry Update","type":"article-journal"},"uris":["http://www.mendeley.com/documents/?uuid=782658fc-c142-413b-8fab-7a0b41745342"]},{"id":"ITEM-2","itemData":{"author":[{"dropping-particle":"","family":"Suthahar","given":"Aaruthy","non-dropping-particle":"","parse-names":false,"suffix":""},{"dropping-particle":"","family":"Sharma","given":"Pramila","non-dropping-particle":"","parse-names":false,"suffix":""},{"dropping-particle":"","family":"Hart","given":"Deborah","non-dropping-particle":"","parse-names":false,"suffix":""},{"dropping-particle":"","family":"García","given":"María Paz","non-dropping-particle":"","parse-names":false,"suffix":""},{"dropping-particle":"","family":"Horsfall","given":"Rachel","non-dropping-particle":"","parse-names":false,"suffix":""},{"dropping-particle":"","family":"Bowyer","given":"Ruth C E","non-dropping-particle":"","parse-names":false,"suffix":""},{"dropping-particle":"","family":"Thompson","given":"Ellen J","non-dropping-particle":"","parse-names":false,"suffix":""},{"dropping-particle":"","family":"Steves","given":"Claire J","non-dropping-particle":"","parse-names":false,"suffix":""}],"id":"ITEM-2","issue":"May 2020","issued":{"date-parts":[["2021"]]},"page":"1-10","title":"TwinsUK COVID-19 personal experience questionnaire ( CoPE ): wave 1 data capture April-May 2020 [ version 1 ; peer review : awaiting peer review ]","type":"article-journal"},"uris":["http://www.mendeley.com/documents/?uuid=ee8ee1b8-888a-4b63-a8d3-8b765fc91bea"]}],"mendeley":{"formattedCitation":"&lt;sup&gt;12,13&lt;/sup&gt;","plainTextFormattedCitation":"12,13","previouslyFormattedCitation":"(12,13)"},"properties":{"noteIndex":0},"schema":"https://github.com/citation-style-language/schema/raw/master/csl-citation.json"}</w:instrText>
            </w:r>
            <w:r w:rsidR="00267832">
              <w:rPr>
                <w:rFonts w:ascii="Times New Roman" w:eastAsia="Times New Roman" w:hAnsi="Times New Roman" w:cs="Times New Roman"/>
                <w:color w:val="000000"/>
                <w:sz w:val="18"/>
                <w:szCs w:val="18"/>
                <w:lang w:eastAsia="en-GB"/>
              </w:rPr>
              <w:fldChar w:fldCharType="separate"/>
            </w:r>
            <w:r w:rsidR="007071F3" w:rsidRPr="007071F3">
              <w:rPr>
                <w:rFonts w:ascii="Times New Roman" w:eastAsia="Times New Roman" w:hAnsi="Times New Roman" w:cs="Times New Roman"/>
                <w:noProof/>
                <w:color w:val="000000"/>
                <w:sz w:val="18"/>
                <w:szCs w:val="18"/>
                <w:vertAlign w:val="superscript"/>
                <w:lang w:eastAsia="en-GB"/>
              </w:rPr>
              <w:t>12,13</w:t>
            </w:r>
            <w:r w:rsidR="00267832">
              <w:rPr>
                <w:rFonts w:ascii="Times New Roman" w:eastAsia="Times New Roman" w:hAnsi="Times New Roman" w:cs="Times New Roman"/>
                <w:color w:val="000000"/>
                <w:sz w:val="18"/>
                <w:szCs w:val="18"/>
                <w:lang w:eastAsia="en-GB"/>
              </w:rPr>
              <w:fldChar w:fldCharType="end"/>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4B512E34"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A cohort of UK volunteer adult twins (55% monozygotic and 43% dizygotic) who were sampled between 18-101 years of age.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4666586"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22-96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675176FB"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2017-2018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B4E68F4" w14:textId="77777777"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Three surveys: April (64.3%), July (77.6%) &amp; November (76.1%)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4A1D3673" w14:textId="2D26EDE3" w:rsidR="00EB5EEA" w:rsidRPr="002921D5" w:rsidRDefault="00EB5EEA" w:rsidP="00EB5EEA">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80</w:t>
            </w:r>
            <w:r w:rsidR="0032771E" w:rsidRPr="002921D5">
              <w:rPr>
                <w:rFonts w:ascii="Times New Roman" w:eastAsia="Times New Roman" w:hAnsi="Times New Roman" w:cs="Times New Roman"/>
                <w:color w:val="000000"/>
                <w:sz w:val="18"/>
                <w:szCs w:val="18"/>
                <w:lang w:eastAsia="en-GB"/>
              </w:rPr>
              <w:t>6</w:t>
            </w:r>
          </w:p>
        </w:tc>
      </w:tr>
    </w:tbl>
    <w:p w14:paraId="702492B9" w14:textId="77777777" w:rsidR="007203A0" w:rsidRPr="007203A0" w:rsidRDefault="007203A0" w:rsidP="007203A0">
      <w:pPr>
        <w:rPr>
          <w:rFonts w:ascii="Times New Roman" w:hAnsi="Times New Roman" w:cs="Times New Roman"/>
          <w:lang w:eastAsia="en-GB"/>
        </w:rPr>
      </w:pPr>
    </w:p>
    <w:p w14:paraId="54C36117" w14:textId="5B8613C6" w:rsidR="00267832" w:rsidRPr="00267832" w:rsidRDefault="00267832" w:rsidP="007203A0">
      <w:pPr>
        <w:spacing w:line="240" w:lineRule="exact"/>
        <w:rPr>
          <w:lang w:eastAsia="en-GB"/>
        </w:rPr>
        <w:sectPr w:rsidR="00267832" w:rsidRPr="00267832" w:rsidSect="00EB5EEA">
          <w:pgSz w:w="16838" w:h="11906" w:orient="landscape"/>
          <w:pgMar w:top="567" w:right="624" w:bottom="426" w:left="624" w:header="709" w:footer="709" w:gutter="0"/>
          <w:cols w:space="708"/>
          <w:docGrid w:linePitch="360"/>
        </w:sectPr>
      </w:pPr>
    </w:p>
    <w:p w14:paraId="265CEAC0" w14:textId="21C319D9" w:rsidR="00EB5EEA" w:rsidRPr="002921D5" w:rsidRDefault="6E7794CA" w:rsidP="00EB5EEA">
      <w:pPr>
        <w:pStyle w:val="Heading2"/>
        <w:rPr>
          <w:rFonts w:ascii="Times New Roman" w:hAnsi="Times New Roman" w:cs="Times New Roman"/>
          <w:sz w:val="18"/>
          <w:szCs w:val="18"/>
          <w:lang w:eastAsia="en-GB"/>
        </w:rPr>
      </w:pPr>
      <w:r w:rsidRPr="6E7794CA">
        <w:rPr>
          <w:rFonts w:ascii="Times New Roman" w:hAnsi="Times New Roman" w:cs="Times New Roman"/>
          <w:b/>
          <w:bCs/>
          <w:sz w:val="18"/>
          <w:szCs w:val="18"/>
          <w:lang w:eastAsia="en-GB"/>
        </w:rPr>
        <w:lastRenderedPageBreak/>
        <w:t xml:space="preserve">Supplementary Table S2. </w:t>
      </w:r>
      <w:r w:rsidRPr="6E7794CA">
        <w:rPr>
          <w:rFonts w:ascii="Times New Roman" w:hAnsi="Times New Roman" w:cs="Times New Roman"/>
          <w:sz w:val="18"/>
          <w:szCs w:val="18"/>
          <w:lang w:eastAsia="en-GB"/>
        </w:rPr>
        <w:t>Ethics and data access statements for each study</w:t>
      </w:r>
    </w:p>
    <w:tbl>
      <w:tblPr>
        <w:tblW w:w="0" w:type="auto"/>
        <w:tblCellMar>
          <w:top w:w="15" w:type="dxa"/>
          <w:left w:w="15" w:type="dxa"/>
          <w:bottom w:w="15" w:type="dxa"/>
          <w:right w:w="15" w:type="dxa"/>
        </w:tblCellMar>
        <w:tblLook w:val="04A0" w:firstRow="1" w:lastRow="0" w:firstColumn="1" w:lastColumn="0" w:noHBand="0" w:noVBand="1"/>
      </w:tblPr>
      <w:tblGrid>
        <w:gridCol w:w="1531"/>
        <w:gridCol w:w="14049"/>
      </w:tblGrid>
      <w:tr w:rsidR="00EB5EEA" w:rsidRPr="002921D5" w14:paraId="492A1855" w14:textId="77777777" w:rsidTr="0278183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A698BF" w14:textId="5E33902E"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NCDS, BCS70, NS and MCS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3EBEC9" w14:textId="30B25285" w:rsidR="00EB5EEA" w:rsidRPr="002921D5" w:rsidRDefault="02781835" w:rsidP="00EB5EEA">
            <w:pPr>
              <w:spacing w:after="0" w:line="240" w:lineRule="auto"/>
              <w:jc w:val="both"/>
              <w:rPr>
                <w:rFonts w:ascii="Times New Roman" w:eastAsia="Times New Roman" w:hAnsi="Times New Roman" w:cs="Times New Roman"/>
                <w:sz w:val="18"/>
                <w:szCs w:val="18"/>
                <w:lang w:eastAsia="en-GB"/>
              </w:rPr>
            </w:pPr>
            <w:r w:rsidRPr="02781835">
              <w:rPr>
                <w:rFonts w:ascii="Times New Roman" w:eastAsia="Times New Roman" w:hAnsi="Times New Roman" w:cs="Times New Roman"/>
                <w:color w:val="000000" w:themeColor="text1"/>
                <w:sz w:val="18"/>
                <w:szCs w:val="18"/>
                <w:lang w:eastAsia="en-GB"/>
              </w:rPr>
              <w:t xml:space="preserve">The most recent sweeps of the NCDS, BCS70, Next Steps and MCS have all been granted ethical approval by the National Health Service (NHS) Research Ethics Committee and all participants have given informed consent. Data for NCDS (SN 6137), BCS70 (SN 8547), Next Steps (SN 5545), MCS (SN 8682) and all four COVID-19 surveys (SN 8658) are available through the UK Data Service. NSHD data are available on request to the NSHD Data Sharing Committee. Interested researchers can apply to access the NSHD data via a standard application procedure. Data requests should be submitted to </w:t>
            </w:r>
            <w:hyperlink r:id="rId9">
              <w:r w:rsidRPr="02781835">
                <w:rPr>
                  <w:rFonts w:ascii="Times New Roman" w:eastAsia="Times New Roman" w:hAnsi="Times New Roman" w:cs="Times New Roman"/>
                  <w:color w:val="0563C1"/>
                  <w:sz w:val="18"/>
                  <w:szCs w:val="18"/>
                  <w:u w:val="single"/>
                  <w:lang w:eastAsia="en-GB"/>
                </w:rPr>
                <w:t>mrclha.swiftinfo@ucl.ac.uk</w:t>
              </w:r>
            </w:hyperlink>
            <w:r w:rsidRPr="02781835">
              <w:rPr>
                <w:rFonts w:ascii="Times New Roman" w:eastAsia="Times New Roman" w:hAnsi="Times New Roman" w:cs="Times New Roman"/>
                <w:color w:val="000000" w:themeColor="text1"/>
                <w:sz w:val="18"/>
                <w:szCs w:val="18"/>
                <w:lang w:eastAsia="en-GB"/>
              </w:rPr>
              <w:t xml:space="preserve">; further details can be found at </w:t>
            </w:r>
            <w:hyperlink r:id="rId10">
              <w:r w:rsidRPr="02781835">
                <w:rPr>
                  <w:rFonts w:ascii="Times New Roman" w:eastAsia="Times New Roman" w:hAnsi="Times New Roman" w:cs="Times New Roman"/>
                  <w:color w:val="0563C1"/>
                  <w:sz w:val="18"/>
                  <w:szCs w:val="18"/>
                  <w:u w:val="single"/>
                  <w:lang w:eastAsia="en-GB"/>
                </w:rPr>
                <w:t>http://www.nshd.mrc.ac.uk/data.aspx</w:t>
              </w:r>
            </w:hyperlink>
            <w:r w:rsidRPr="02781835">
              <w:rPr>
                <w:rFonts w:ascii="Times New Roman" w:eastAsia="Times New Roman" w:hAnsi="Times New Roman" w:cs="Times New Roman"/>
                <w:color w:val="000000" w:themeColor="text1"/>
                <w:sz w:val="18"/>
                <w:szCs w:val="18"/>
                <w:lang w:eastAsia="en-GB"/>
              </w:rPr>
              <w:t>. doi:10.5522/NSHD/Q101; doi:10.5522/NSHD/Q10.</w:t>
            </w:r>
          </w:p>
        </w:tc>
      </w:tr>
      <w:tr w:rsidR="00EB5EEA" w:rsidRPr="002921D5" w14:paraId="421004E1" w14:textId="77777777" w:rsidTr="0278183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463B2"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ALSPAC</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A1964E"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xml:space="preserve">Ethical approval was obtained from the ALSPAC Ethics and Law Committee and the Local Research Ethics Committees. The study website contains details of all the data that is available through a fully searchable data dictionary and variable search tool: </w:t>
            </w:r>
            <w:hyperlink r:id="rId11" w:history="1">
              <w:r w:rsidRPr="002921D5">
                <w:rPr>
                  <w:rFonts w:ascii="Times New Roman" w:eastAsia="Times New Roman" w:hAnsi="Times New Roman" w:cs="Times New Roman"/>
                  <w:color w:val="0563C1"/>
                  <w:sz w:val="18"/>
                  <w:szCs w:val="18"/>
                  <w:u w:val="single"/>
                  <w:lang w:eastAsia="en-GB"/>
                </w:rPr>
                <w:t>http://www.bristol.ac.uk/alspac/researchers/our-data</w:t>
              </w:r>
            </w:hyperlink>
            <w:r w:rsidRPr="002921D5">
              <w:rPr>
                <w:rFonts w:ascii="Times New Roman" w:eastAsia="Times New Roman" w:hAnsi="Times New Roman" w:cs="Times New Roman"/>
                <w:color w:val="000000"/>
                <w:sz w:val="18"/>
                <w:szCs w:val="18"/>
                <w:lang w:eastAsia="en-GB"/>
              </w:rPr>
              <w:t>. ALSPAC data is available to researchers through an online proposal system. Information regarding access can be found on the ALSPAC website (</w:t>
            </w:r>
            <w:hyperlink r:id="rId12" w:history="1">
              <w:r w:rsidRPr="002921D5">
                <w:rPr>
                  <w:rFonts w:ascii="Times New Roman" w:eastAsia="Times New Roman" w:hAnsi="Times New Roman" w:cs="Times New Roman"/>
                  <w:color w:val="0563C1"/>
                  <w:sz w:val="18"/>
                  <w:szCs w:val="18"/>
                  <w:u w:val="single"/>
                  <w:lang w:eastAsia="en-GB"/>
                </w:rPr>
                <w:t>http://www.bristol.ac.uk/media-library/sites/alspac/documents/researchers/data-access/ALSPAC_Access_Policy.pdf</w:t>
              </w:r>
            </w:hyperlink>
            <w:r w:rsidRPr="002921D5">
              <w:rPr>
                <w:rFonts w:ascii="Times New Roman" w:eastAsia="Times New Roman" w:hAnsi="Times New Roman" w:cs="Times New Roman"/>
                <w:color w:val="000000"/>
                <w:sz w:val="18"/>
                <w:szCs w:val="18"/>
                <w:lang w:eastAsia="en-GB"/>
              </w:rPr>
              <w:t>).</w:t>
            </w:r>
          </w:p>
        </w:tc>
      </w:tr>
      <w:tr w:rsidR="00EB5EEA" w:rsidRPr="002921D5" w14:paraId="6ED9C3A1" w14:textId="77777777" w:rsidTr="0278183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97FDB5"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BIB</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CFE05"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xml:space="preserve">Ethical approval for Born in Bradford was granted by the National Health Service Health Research Authority Yorkshire and the Humber (Bradford Leeds) Research Ethics Committee (reference: 16/YH/0320). Data from the various </w:t>
            </w:r>
            <w:proofErr w:type="spellStart"/>
            <w:r w:rsidRPr="002921D5">
              <w:rPr>
                <w:rFonts w:ascii="Times New Roman" w:eastAsia="Times New Roman" w:hAnsi="Times New Roman" w:cs="Times New Roman"/>
                <w:color w:val="000000"/>
                <w:sz w:val="18"/>
                <w:szCs w:val="18"/>
                <w:lang w:eastAsia="en-GB"/>
              </w:rPr>
              <w:t>BiB</w:t>
            </w:r>
            <w:proofErr w:type="spellEnd"/>
            <w:r w:rsidRPr="002921D5">
              <w:rPr>
                <w:rFonts w:ascii="Times New Roman" w:eastAsia="Times New Roman" w:hAnsi="Times New Roman" w:cs="Times New Roman"/>
                <w:color w:val="000000"/>
                <w:sz w:val="18"/>
                <w:szCs w:val="18"/>
                <w:lang w:eastAsia="en-GB"/>
              </w:rPr>
              <w:t xml:space="preserve"> family studies are available to researchers; see the study website for information on how to access data (</w:t>
            </w:r>
            <w:hyperlink r:id="rId13" w:history="1">
              <w:r w:rsidRPr="002921D5">
                <w:rPr>
                  <w:rFonts w:ascii="Times New Roman" w:eastAsia="Times New Roman" w:hAnsi="Times New Roman" w:cs="Times New Roman"/>
                  <w:color w:val="0563C1"/>
                  <w:sz w:val="18"/>
                  <w:szCs w:val="18"/>
                  <w:u w:val="single"/>
                  <w:lang w:eastAsia="en-GB"/>
                </w:rPr>
                <w:t>https://borninbradford.nhs.uk/research/how-to-access-data/</w:t>
              </w:r>
            </w:hyperlink>
            <w:r w:rsidRPr="002921D5">
              <w:rPr>
                <w:rFonts w:ascii="Times New Roman" w:eastAsia="Times New Roman" w:hAnsi="Times New Roman" w:cs="Times New Roman"/>
                <w:color w:val="000000"/>
                <w:sz w:val="18"/>
                <w:szCs w:val="18"/>
                <w:lang w:eastAsia="en-GB"/>
              </w:rPr>
              <w:t>).</w:t>
            </w:r>
          </w:p>
        </w:tc>
      </w:tr>
      <w:tr w:rsidR="00EB5EEA" w:rsidRPr="002921D5" w14:paraId="1D24AE0D" w14:textId="77777777" w:rsidTr="0278183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2F212"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USOC</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7D7CAC"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The University of Essex Ethics Committee has approved all data collection for the Understanding Society main study and COVID-19 waves. No additional ethical approval was necessary for this secondary data analysis. All data are available through the UK Data Service (SN 6614 and SN 8644).</w:t>
            </w:r>
          </w:p>
        </w:tc>
      </w:tr>
      <w:tr w:rsidR="00EB5EEA" w:rsidRPr="002921D5" w14:paraId="46C9A5E3" w14:textId="77777777" w:rsidTr="0278183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5DADA"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GS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19A486"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xml:space="preserve">Generation Scotland obtained ethical approval from the East of Scotland Committee on Medical Research Ethics (on behalf of the National Health Service). Reference number 20/ES/0021. Access to data is approved by the Generation Scotland Access Committee. See </w:t>
            </w:r>
            <w:hyperlink r:id="rId14" w:history="1">
              <w:r w:rsidRPr="002921D5">
                <w:rPr>
                  <w:rFonts w:ascii="Times New Roman" w:eastAsia="Times New Roman" w:hAnsi="Times New Roman" w:cs="Times New Roman"/>
                  <w:color w:val="0563C1"/>
                  <w:sz w:val="18"/>
                  <w:szCs w:val="18"/>
                  <w:u w:val="single"/>
                  <w:lang w:eastAsia="en-GB"/>
                </w:rPr>
                <w:t>https://www.ed.ac.uk/generation-scotland/for-researchers/access</w:t>
              </w:r>
            </w:hyperlink>
            <w:r w:rsidRPr="002921D5">
              <w:rPr>
                <w:rFonts w:ascii="Times New Roman" w:eastAsia="Times New Roman" w:hAnsi="Times New Roman" w:cs="Times New Roman"/>
                <w:color w:val="000000"/>
                <w:sz w:val="18"/>
                <w:szCs w:val="18"/>
                <w:lang w:eastAsia="en-GB"/>
              </w:rPr>
              <w:t xml:space="preserve"> or email </w:t>
            </w:r>
            <w:hyperlink r:id="rId15" w:history="1">
              <w:r w:rsidRPr="002921D5">
                <w:rPr>
                  <w:rFonts w:ascii="Times New Roman" w:eastAsia="Times New Roman" w:hAnsi="Times New Roman" w:cs="Times New Roman"/>
                  <w:color w:val="0563C1"/>
                  <w:sz w:val="18"/>
                  <w:szCs w:val="18"/>
                  <w:u w:val="single"/>
                  <w:lang w:eastAsia="en-GB"/>
                </w:rPr>
                <w:t>access@generationscotland.org</w:t>
              </w:r>
            </w:hyperlink>
            <w:r w:rsidRPr="002921D5">
              <w:rPr>
                <w:rFonts w:ascii="Times New Roman" w:eastAsia="Times New Roman" w:hAnsi="Times New Roman" w:cs="Times New Roman"/>
                <w:color w:val="000000"/>
                <w:sz w:val="18"/>
                <w:szCs w:val="18"/>
                <w:lang w:eastAsia="en-GB"/>
              </w:rPr>
              <w:t xml:space="preserve"> for further details. </w:t>
            </w:r>
          </w:p>
        </w:tc>
      </w:tr>
      <w:tr w:rsidR="00EB5EEA" w:rsidRPr="002921D5" w14:paraId="0A678FE8" w14:textId="77777777" w:rsidTr="02781835">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EDBCF2"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TWINSUK</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674B0" w14:textId="77777777" w:rsidR="00EB5EEA" w:rsidRPr="002921D5" w:rsidRDefault="00EB5EEA" w:rsidP="00EB5EEA">
            <w:pPr>
              <w:spacing w:after="0" w:line="240" w:lineRule="auto"/>
              <w:jc w:val="both"/>
              <w:rPr>
                <w:rFonts w:ascii="Times New Roman" w:eastAsia="Times New Roman" w:hAnsi="Times New Roman" w:cs="Times New Roman"/>
                <w:sz w:val="18"/>
                <w:szCs w:val="18"/>
                <w:lang w:eastAsia="en-GB"/>
              </w:rPr>
            </w:pPr>
            <w:r w:rsidRPr="002921D5">
              <w:rPr>
                <w:rFonts w:ascii="Times New Roman" w:eastAsia="Times New Roman" w:hAnsi="Times New Roman" w:cs="Times New Roman"/>
                <w:color w:val="000000"/>
                <w:sz w:val="18"/>
                <w:szCs w:val="18"/>
                <w:lang w:eastAsia="en-GB"/>
              </w:rPr>
              <w:t xml:space="preserve">All wave of </w:t>
            </w:r>
            <w:proofErr w:type="spellStart"/>
            <w:r w:rsidRPr="002921D5">
              <w:rPr>
                <w:rFonts w:ascii="Times New Roman" w:eastAsia="Times New Roman" w:hAnsi="Times New Roman" w:cs="Times New Roman"/>
                <w:color w:val="000000"/>
                <w:sz w:val="18"/>
                <w:szCs w:val="18"/>
                <w:lang w:eastAsia="en-GB"/>
              </w:rPr>
              <w:t>TwinsUK</w:t>
            </w:r>
            <w:proofErr w:type="spellEnd"/>
            <w:r w:rsidRPr="002921D5">
              <w:rPr>
                <w:rFonts w:ascii="Times New Roman" w:eastAsia="Times New Roman" w:hAnsi="Times New Roman" w:cs="Times New Roman"/>
                <w:color w:val="000000"/>
                <w:sz w:val="18"/>
                <w:szCs w:val="18"/>
                <w:lang w:eastAsia="en-GB"/>
              </w:rPr>
              <w:t xml:space="preserve"> have received ethical approval associated with </w:t>
            </w:r>
            <w:proofErr w:type="spellStart"/>
            <w:r w:rsidRPr="002921D5">
              <w:rPr>
                <w:rFonts w:ascii="Times New Roman" w:eastAsia="Times New Roman" w:hAnsi="Times New Roman" w:cs="Times New Roman"/>
                <w:color w:val="000000"/>
                <w:sz w:val="18"/>
                <w:szCs w:val="18"/>
                <w:lang w:eastAsia="en-GB"/>
              </w:rPr>
              <w:t>TwinsUK</w:t>
            </w:r>
            <w:proofErr w:type="spellEnd"/>
            <w:r w:rsidRPr="002921D5">
              <w:rPr>
                <w:rFonts w:ascii="Times New Roman" w:eastAsia="Times New Roman" w:hAnsi="Times New Roman" w:cs="Times New Roman"/>
                <w:color w:val="000000"/>
                <w:sz w:val="18"/>
                <w:szCs w:val="18"/>
                <w:lang w:eastAsia="en-GB"/>
              </w:rPr>
              <w:t xml:space="preserve"> Biobank (19/NW/0187), </w:t>
            </w:r>
            <w:proofErr w:type="spellStart"/>
            <w:r w:rsidRPr="002921D5">
              <w:rPr>
                <w:rFonts w:ascii="Times New Roman" w:eastAsia="Times New Roman" w:hAnsi="Times New Roman" w:cs="Times New Roman"/>
                <w:color w:val="000000"/>
                <w:sz w:val="18"/>
                <w:szCs w:val="18"/>
                <w:lang w:eastAsia="en-GB"/>
              </w:rPr>
              <w:t>TwinsUK</w:t>
            </w:r>
            <w:proofErr w:type="spellEnd"/>
            <w:r w:rsidRPr="002921D5">
              <w:rPr>
                <w:rFonts w:ascii="Times New Roman" w:eastAsia="Times New Roman" w:hAnsi="Times New Roman" w:cs="Times New Roman"/>
                <w:color w:val="000000"/>
                <w:sz w:val="18"/>
                <w:szCs w:val="18"/>
                <w:lang w:eastAsia="en-GB"/>
              </w:rPr>
              <w:t xml:space="preserve"> (EC04/015) or Healthy Ageing Twin Study (H.A.T.S) (07/H0802/84) studies from NHS Research Ethics Committees at the Department of Twin Research and Genetic Epidemiology, King’s College London. The </w:t>
            </w:r>
            <w:proofErr w:type="spellStart"/>
            <w:r w:rsidRPr="002921D5">
              <w:rPr>
                <w:rFonts w:ascii="Times New Roman" w:eastAsia="Times New Roman" w:hAnsi="Times New Roman" w:cs="Times New Roman"/>
                <w:color w:val="000000"/>
                <w:sz w:val="18"/>
                <w:szCs w:val="18"/>
                <w:lang w:eastAsia="en-GB"/>
              </w:rPr>
              <w:t>TwinsUK</w:t>
            </w:r>
            <w:proofErr w:type="spellEnd"/>
            <w:r w:rsidRPr="002921D5">
              <w:rPr>
                <w:rFonts w:ascii="Times New Roman" w:eastAsia="Times New Roman" w:hAnsi="Times New Roman" w:cs="Times New Roman"/>
                <w:color w:val="000000"/>
                <w:sz w:val="18"/>
                <w:szCs w:val="18"/>
                <w:lang w:eastAsia="en-GB"/>
              </w:rPr>
              <w:t xml:space="preserve"> Resource Executive Committee (TREC) oversees management, data sharing and collaborations involving the </w:t>
            </w:r>
            <w:proofErr w:type="spellStart"/>
            <w:r w:rsidRPr="002921D5">
              <w:rPr>
                <w:rFonts w:ascii="Times New Roman" w:eastAsia="Times New Roman" w:hAnsi="Times New Roman" w:cs="Times New Roman"/>
                <w:color w:val="000000"/>
                <w:sz w:val="18"/>
                <w:szCs w:val="18"/>
                <w:lang w:eastAsia="en-GB"/>
              </w:rPr>
              <w:t>TwinsUK</w:t>
            </w:r>
            <w:proofErr w:type="spellEnd"/>
            <w:r w:rsidRPr="002921D5">
              <w:rPr>
                <w:rFonts w:ascii="Times New Roman" w:eastAsia="Times New Roman" w:hAnsi="Times New Roman" w:cs="Times New Roman"/>
                <w:color w:val="000000"/>
                <w:sz w:val="18"/>
                <w:szCs w:val="18"/>
                <w:lang w:eastAsia="en-GB"/>
              </w:rPr>
              <w:t xml:space="preserve"> registry (for further details see </w:t>
            </w:r>
            <w:hyperlink r:id="rId16" w:history="1">
              <w:r w:rsidRPr="002921D5">
                <w:rPr>
                  <w:rFonts w:ascii="Times New Roman" w:eastAsia="Times New Roman" w:hAnsi="Times New Roman" w:cs="Times New Roman"/>
                  <w:color w:val="0563C1"/>
                  <w:sz w:val="18"/>
                  <w:szCs w:val="18"/>
                  <w:u w:val="single"/>
                  <w:lang w:eastAsia="en-GB"/>
                </w:rPr>
                <w:t>https://twinsuk.ac.uk/resources-for-researchers/access-our-data/</w:t>
              </w:r>
            </w:hyperlink>
            <w:r w:rsidRPr="002921D5">
              <w:rPr>
                <w:rFonts w:ascii="Times New Roman" w:eastAsia="Times New Roman" w:hAnsi="Times New Roman" w:cs="Times New Roman"/>
                <w:color w:val="000000"/>
                <w:sz w:val="18"/>
                <w:szCs w:val="18"/>
                <w:lang w:eastAsia="en-GB"/>
              </w:rPr>
              <w:t>).</w:t>
            </w:r>
          </w:p>
        </w:tc>
      </w:tr>
    </w:tbl>
    <w:p w14:paraId="1BB48D48" w14:textId="77777777" w:rsidR="00EB5EEA" w:rsidRPr="002921D5" w:rsidRDefault="00EB5EEA" w:rsidP="00EB5EEA">
      <w:pPr>
        <w:rPr>
          <w:rFonts w:ascii="Times New Roman" w:eastAsia="Times New Roman" w:hAnsi="Times New Roman" w:cs="Times New Roman"/>
          <w:i/>
          <w:iCs/>
          <w:sz w:val="18"/>
          <w:szCs w:val="18"/>
        </w:rPr>
        <w:sectPr w:rsidR="00EB5EEA" w:rsidRPr="002921D5" w:rsidSect="00EB5EEA">
          <w:pgSz w:w="16838" w:h="11906" w:orient="landscape"/>
          <w:pgMar w:top="567" w:right="624" w:bottom="426" w:left="624" w:header="709" w:footer="709" w:gutter="0"/>
          <w:cols w:space="708"/>
          <w:docGrid w:linePitch="360"/>
        </w:sectPr>
      </w:pPr>
    </w:p>
    <w:p w14:paraId="42BA9B9C" w14:textId="77777777" w:rsidR="00D142A3" w:rsidRPr="002921D5" w:rsidRDefault="00EB5EEA" w:rsidP="00D142A3">
      <w:pPr>
        <w:pStyle w:val="Heading2"/>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Table S3</w:t>
      </w:r>
      <w:r w:rsidRPr="002921D5">
        <w:rPr>
          <w:rFonts w:ascii="Times New Roman" w:hAnsi="Times New Roman" w:cs="Times New Roman"/>
          <w:sz w:val="18"/>
          <w:szCs w:val="18"/>
        </w:rPr>
        <w:t>. Descriptives of analytic sample (self-reported COVID-19 symptoms) and non-analytic sample (no self-reported COVID-19 symptoms)</w:t>
      </w:r>
    </w:p>
    <w:tbl>
      <w:tblPr>
        <w:tblW w:w="21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2463"/>
        <w:gridCol w:w="975"/>
        <w:gridCol w:w="975"/>
        <w:gridCol w:w="975"/>
        <w:gridCol w:w="975"/>
        <w:gridCol w:w="976"/>
        <w:gridCol w:w="975"/>
        <w:gridCol w:w="975"/>
        <w:gridCol w:w="975"/>
        <w:gridCol w:w="975"/>
        <w:gridCol w:w="976"/>
        <w:gridCol w:w="975"/>
        <w:gridCol w:w="975"/>
        <w:gridCol w:w="975"/>
        <w:gridCol w:w="975"/>
        <w:gridCol w:w="976"/>
        <w:gridCol w:w="975"/>
        <w:gridCol w:w="975"/>
        <w:gridCol w:w="975"/>
        <w:gridCol w:w="975"/>
        <w:gridCol w:w="976"/>
      </w:tblGrid>
      <w:tr w:rsidR="00A817C5" w:rsidRPr="002921D5" w14:paraId="1D07B618" w14:textId="77777777" w:rsidTr="6E7794CA">
        <w:trPr>
          <w:trHeight w:val="1065"/>
        </w:trPr>
        <w:tc>
          <w:tcPr>
            <w:tcW w:w="2463" w:type="dxa"/>
            <w:vAlign w:val="bottom"/>
            <w:hideMark/>
          </w:tcPr>
          <w:p w14:paraId="0289339C" w14:textId="77777777" w:rsidR="00A817C5" w:rsidRPr="002921D5" w:rsidRDefault="00A817C5" w:rsidP="00AD359F">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  </w:t>
            </w:r>
            <w:r w:rsidRPr="002921D5">
              <w:rPr>
                <w:rFonts w:ascii="Times New Roman" w:eastAsia="Times New Roman" w:hAnsi="Times New Roman" w:cs="Times New Roman"/>
                <w:color w:val="000000"/>
                <w:sz w:val="18"/>
                <w:szCs w:val="18"/>
                <w:lang w:eastAsia="en-GB"/>
              </w:rPr>
              <w:t xml:space="preserve"> </w:t>
            </w:r>
          </w:p>
        </w:tc>
        <w:tc>
          <w:tcPr>
            <w:tcW w:w="1950" w:type="dxa"/>
            <w:gridSpan w:val="2"/>
            <w:vAlign w:val="bottom"/>
            <w:hideMark/>
          </w:tcPr>
          <w:p w14:paraId="258EC91D" w14:textId="2D31A28B"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MCS</w:t>
            </w:r>
          </w:p>
        </w:tc>
        <w:tc>
          <w:tcPr>
            <w:tcW w:w="1950" w:type="dxa"/>
            <w:gridSpan w:val="2"/>
            <w:vAlign w:val="bottom"/>
            <w:hideMark/>
          </w:tcPr>
          <w:p w14:paraId="58C09827" w14:textId="3253DC87"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 xml:space="preserve">ALSPAC G1 </w:t>
            </w:r>
          </w:p>
        </w:tc>
        <w:tc>
          <w:tcPr>
            <w:tcW w:w="1951" w:type="dxa"/>
            <w:gridSpan w:val="2"/>
            <w:vAlign w:val="bottom"/>
            <w:hideMark/>
          </w:tcPr>
          <w:p w14:paraId="02D4F0D0" w14:textId="618EA2AB"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Next Steps</w:t>
            </w:r>
          </w:p>
        </w:tc>
        <w:tc>
          <w:tcPr>
            <w:tcW w:w="1950" w:type="dxa"/>
            <w:gridSpan w:val="2"/>
            <w:vAlign w:val="bottom"/>
            <w:hideMark/>
          </w:tcPr>
          <w:p w14:paraId="785F67FF" w14:textId="1B5118A2"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 xml:space="preserve">BIB </w:t>
            </w:r>
          </w:p>
        </w:tc>
        <w:tc>
          <w:tcPr>
            <w:tcW w:w="1951" w:type="dxa"/>
            <w:gridSpan w:val="2"/>
            <w:vAlign w:val="bottom"/>
            <w:hideMark/>
          </w:tcPr>
          <w:p w14:paraId="631A5721" w14:textId="5FF3F1C2"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Usoc</w:t>
            </w:r>
            <w:proofErr w:type="spellEnd"/>
          </w:p>
        </w:tc>
        <w:tc>
          <w:tcPr>
            <w:tcW w:w="1950" w:type="dxa"/>
            <w:gridSpan w:val="2"/>
            <w:vAlign w:val="bottom"/>
            <w:hideMark/>
          </w:tcPr>
          <w:p w14:paraId="3FA32535" w14:textId="62E3486E"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TwinsUK</w:t>
            </w:r>
            <w:proofErr w:type="spellEnd"/>
          </w:p>
        </w:tc>
        <w:tc>
          <w:tcPr>
            <w:tcW w:w="1950" w:type="dxa"/>
            <w:gridSpan w:val="2"/>
            <w:vAlign w:val="bottom"/>
            <w:hideMark/>
          </w:tcPr>
          <w:p w14:paraId="08D09CEF" w14:textId="1190F458"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GS</w:t>
            </w:r>
          </w:p>
        </w:tc>
        <w:tc>
          <w:tcPr>
            <w:tcW w:w="1951" w:type="dxa"/>
            <w:gridSpan w:val="2"/>
            <w:vAlign w:val="bottom"/>
            <w:hideMark/>
          </w:tcPr>
          <w:p w14:paraId="0246CBA6" w14:textId="5257C371"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ALSPAC G0</w:t>
            </w:r>
          </w:p>
        </w:tc>
        <w:tc>
          <w:tcPr>
            <w:tcW w:w="1950" w:type="dxa"/>
            <w:gridSpan w:val="2"/>
            <w:vAlign w:val="bottom"/>
            <w:hideMark/>
          </w:tcPr>
          <w:p w14:paraId="0E06551C" w14:textId="434A8103"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BCS70</w:t>
            </w:r>
          </w:p>
        </w:tc>
        <w:tc>
          <w:tcPr>
            <w:tcW w:w="1951" w:type="dxa"/>
            <w:gridSpan w:val="2"/>
            <w:vAlign w:val="bottom"/>
            <w:hideMark/>
          </w:tcPr>
          <w:p w14:paraId="0E599076" w14:textId="0733CAE2" w:rsidR="00A817C5" w:rsidRPr="002921D5" w:rsidRDefault="00A817C5" w:rsidP="00AD359F">
            <w:pPr>
              <w:spacing w:after="0" w:line="240" w:lineRule="auto"/>
              <w:jc w:val="right"/>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NCDS</w:t>
            </w:r>
          </w:p>
        </w:tc>
      </w:tr>
      <w:tr w:rsidR="00AD359F" w:rsidRPr="002921D5" w14:paraId="533E0A0B" w14:textId="77777777" w:rsidTr="6E7794CA">
        <w:trPr>
          <w:trHeight w:val="62"/>
        </w:trPr>
        <w:tc>
          <w:tcPr>
            <w:tcW w:w="2463" w:type="dxa"/>
            <w:vAlign w:val="bottom"/>
            <w:hideMark/>
          </w:tcPr>
          <w:p w14:paraId="4BE1652D" w14:textId="77777777" w:rsidR="00AD359F" w:rsidRPr="002921D5" w:rsidRDefault="00AD359F" w:rsidP="00AD359F">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20F33A81"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5" w:type="dxa"/>
            <w:vAlign w:val="bottom"/>
            <w:hideMark/>
          </w:tcPr>
          <w:p w14:paraId="2E182175"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5" w:type="dxa"/>
            <w:vAlign w:val="bottom"/>
            <w:hideMark/>
          </w:tcPr>
          <w:p w14:paraId="6EC860FD"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5" w:type="dxa"/>
            <w:vAlign w:val="bottom"/>
            <w:hideMark/>
          </w:tcPr>
          <w:p w14:paraId="183DC1CC"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6" w:type="dxa"/>
            <w:vAlign w:val="bottom"/>
            <w:hideMark/>
          </w:tcPr>
          <w:p w14:paraId="14407A91"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5" w:type="dxa"/>
            <w:vAlign w:val="bottom"/>
            <w:hideMark/>
          </w:tcPr>
          <w:p w14:paraId="08AABCC9"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5" w:type="dxa"/>
            <w:vAlign w:val="bottom"/>
            <w:hideMark/>
          </w:tcPr>
          <w:p w14:paraId="19190FAA"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5" w:type="dxa"/>
            <w:vAlign w:val="bottom"/>
            <w:hideMark/>
          </w:tcPr>
          <w:p w14:paraId="717A996A"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5" w:type="dxa"/>
            <w:vAlign w:val="bottom"/>
            <w:hideMark/>
          </w:tcPr>
          <w:p w14:paraId="075C5B3E"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6" w:type="dxa"/>
            <w:vAlign w:val="bottom"/>
            <w:hideMark/>
          </w:tcPr>
          <w:p w14:paraId="7D250401"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5" w:type="dxa"/>
            <w:vAlign w:val="bottom"/>
            <w:hideMark/>
          </w:tcPr>
          <w:p w14:paraId="10179A32"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5" w:type="dxa"/>
            <w:vAlign w:val="bottom"/>
            <w:hideMark/>
          </w:tcPr>
          <w:p w14:paraId="74831F24"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5" w:type="dxa"/>
            <w:vAlign w:val="bottom"/>
            <w:hideMark/>
          </w:tcPr>
          <w:p w14:paraId="654EA402"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5" w:type="dxa"/>
            <w:shd w:val="clear" w:color="auto" w:fill="auto"/>
            <w:vAlign w:val="bottom"/>
            <w:hideMark/>
          </w:tcPr>
          <w:p w14:paraId="14F6CB5A"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6" w:type="dxa"/>
            <w:shd w:val="clear" w:color="auto" w:fill="auto"/>
            <w:vAlign w:val="bottom"/>
            <w:hideMark/>
          </w:tcPr>
          <w:p w14:paraId="5AE40161"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5" w:type="dxa"/>
            <w:shd w:val="clear" w:color="auto" w:fill="auto"/>
            <w:vAlign w:val="bottom"/>
            <w:hideMark/>
          </w:tcPr>
          <w:p w14:paraId="7815BD3A"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5" w:type="dxa"/>
            <w:shd w:val="clear" w:color="auto" w:fill="auto"/>
            <w:vAlign w:val="bottom"/>
            <w:hideMark/>
          </w:tcPr>
          <w:p w14:paraId="750955D9"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5" w:type="dxa"/>
            <w:vAlign w:val="bottom"/>
            <w:hideMark/>
          </w:tcPr>
          <w:p w14:paraId="022F68BC"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c>
          <w:tcPr>
            <w:tcW w:w="975" w:type="dxa"/>
            <w:vAlign w:val="bottom"/>
            <w:hideMark/>
          </w:tcPr>
          <w:p w14:paraId="6FD1B45C"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Analysis sample </w:t>
            </w:r>
          </w:p>
        </w:tc>
        <w:tc>
          <w:tcPr>
            <w:tcW w:w="976" w:type="dxa"/>
            <w:vAlign w:val="bottom"/>
            <w:hideMark/>
          </w:tcPr>
          <w:p w14:paraId="5B0112E0" w14:textId="77777777" w:rsidR="00AD359F" w:rsidRPr="002921D5" w:rsidRDefault="00AD359F" w:rsidP="00AD359F">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Excluded</w:t>
            </w:r>
          </w:p>
        </w:tc>
      </w:tr>
      <w:tr w:rsidR="006B3968" w:rsidRPr="002921D5" w14:paraId="79EA181E" w14:textId="77777777" w:rsidTr="6E7794CA">
        <w:trPr>
          <w:trHeight w:val="300"/>
        </w:trPr>
        <w:tc>
          <w:tcPr>
            <w:tcW w:w="2463" w:type="dxa"/>
            <w:vAlign w:val="bottom"/>
            <w:hideMark/>
          </w:tcPr>
          <w:p w14:paraId="0E142CB4"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Sample size</w:t>
            </w:r>
          </w:p>
        </w:tc>
        <w:tc>
          <w:tcPr>
            <w:tcW w:w="975" w:type="dxa"/>
            <w:vAlign w:val="bottom"/>
            <w:hideMark/>
          </w:tcPr>
          <w:p w14:paraId="3703ADA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1055</w:t>
            </w:r>
          </w:p>
        </w:tc>
        <w:tc>
          <w:tcPr>
            <w:tcW w:w="975" w:type="dxa"/>
            <w:vAlign w:val="bottom"/>
            <w:hideMark/>
          </w:tcPr>
          <w:p w14:paraId="232A160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3,293</w:t>
            </w:r>
          </w:p>
        </w:tc>
        <w:tc>
          <w:tcPr>
            <w:tcW w:w="975" w:type="dxa"/>
            <w:vAlign w:val="bottom"/>
            <w:hideMark/>
          </w:tcPr>
          <w:p w14:paraId="209C822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668</w:t>
            </w:r>
          </w:p>
        </w:tc>
        <w:tc>
          <w:tcPr>
            <w:tcW w:w="975" w:type="dxa"/>
            <w:vAlign w:val="bottom"/>
            <w:hideMark/>
          </w:tcPr>
          <w:p w14:paraId="2F3B04E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3446</w:t>
            </w:r>
          </w:p>
        </w:tc>
        <w:tc>
          <w:tcPr>
            <w:tcW w:w="976" w:type="dxa"/>
            <w:vAlign w:val="bottom"/>
            <w:hideMark/>
          </w:tcPr>
          <w:p w14:paraId="0638558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848</w:t>
            </w:r>
          </w:p>
        </w:tc>
        <w:tc>
          <w:tcPr>
            <w:tcW w:w="975" w:type="dxa"/>
            <w:vAlign w:val="bottom"/>
            <w:hideMark/>
          </w:tcPr>
          <w:p w14:paraId="3A370C8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3,317</w:t>
            </w:r>
          </w:p>
        </w:tc>
        <w:tc>
          <w:tcPr>
            <w:tcW w:w="975" w:type="dxa"/>
            <w:hideMark/>
          </w:tcPr>
          <w:p w14:paraId="0F8F30D1" w14:textId="77777777" w:rsidR="005D1A4E" w:rsidRDefault="005D1A4E" w:rsidP="006B3968">
            <w:pPr>
              <w:spacing w:after="0" w:line="240" w:lineRule="auto"/>
              <w:jc w:val="right"/>
              <w:rPr>
                <w:rFonts w:ascii="Times New Roman" w:hAnsi="Times New Roman" w:cs="Times New Roman"/>
                <w:sz w:val="18"/>
                <w:szCs w:val="18"/>
              </w:rPr>
            </w:pPr>
          </w:p>
          <w:p w14:paraId="6CE8EFCF" w14:textId="2D542153"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110</w:t>
            </w:r>
          </w:p>
        </w:tc>
        <w:tc>
          <w:tcPr>
            <w:tcW w:w="975" w:type="dxa"/>
            <w:hideMark/>
          </w:tcPr>
          <w:p w14:paraId="40D460AB" w14:textId="77777777" w:rsidR="005D1A4E" w:rsidRDefault="005D1A4E" w:rsidP="006B3968">
            <w:pPr>
              <w:spacing w:after="0" w:line="240" w:lineRule="auto"/>
              <w:jc w:val="right"/>
              <w:rPr>
                <w:rFonts w:ascii="Times New Roman" w:hAnsi="Times New Roman" w:cs="Times New Roman"/>
                <w:sz w:val="18"/>
                <w:szCs w:val="18"/>
              </w:rPr>
            </w:pPr>
          </w:p>
          <w:p w14:paraId="3F44C4B2" w14:textId="0350763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488</w:t>
            </w:r>
          </w:p>
        </w:tc>
        <w:tc>
          <w:tcPr>
            <w:tcW w:w="975" w:type="dxa"/>
            <w:vAlign w:val="bottom"/>
            <w:hideMark/>
          </w:tcPr>
          <w:p w14:paraId="4C3ABB1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1033</w:t>
            </w:r>
          </w:p>
        </w:tc>
        <w:tc>
          <w:tcPr>
            <w:tcW w:w="976" w:type="dxa"/>
            <w:vAlign w:val="bottom"/>
            <w:hideMark/>
          </w:tcPr>
          <w:p w14:paraId="0428B7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9267</w:t>
            </w:r>
          </w:p>
        </w:tc>
        <w:tc>
          <w:tcPr>
            <w:tcW w:w="975" w:type="dxa"/>
            <w:vAlign w:val="bottom"/>
            <w:hideMark/>
          </w:tcPr>
          <w:p w14:paraId="2914884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806</w:t>
            </w:r>
          </w:p>
        </w:tc>
        <w:tc>
          <w:tcPr>
            <w:tcW w:w="975" w:type="dxa"/>
            <w:vAlign w:val="bottom"/>
            <w:hideMark/>
          </w:tcPr>
          <w:p w14:paraId="13BD29B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4610</w:t>
            </w:r>
          </w:p>
        </w:tc>
        <w:tc>
          <w:tcPr>
            <w:tcW w:w="975" w:type="dxa"/>
            <w:vAlign w:val="bottom"/>
            <w:hideMark/>
          </w:tcPr>
          <w:p w14:paraId="5AF733F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343</w:t>
            </w:r>
          </w:p>
        </w:tc>
        <w:tc>
          <w:tcPr>
            <w:tcW w:w="975" w:type="dxa"/>
            <w:shd w:val="clear" w:color="auto" w:fill="auto"/>
            <w:vAlign w:val="bottom"/>
            <w:hideMark/>
          </w:tcPr>
          <w:p w14:paraId="589171A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2805</w:t>
            </w:r>
          </w:p>
        </w:tc>
        <w:tc>
          <w:tcPr>
            <w:tcW w:w="976" w:type="dxa"/>
            <w:shd w:val="clear" w:color="auto" w:fill="auto"/>
            <w:vAlign w:val="bottom"/>
            <w:hideMark/>
          </w:tcPr>
          <w:p w14:paraId="5EC3101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446</w:t>
            </w:r>
          </w:p>
        </w:tc>
        <w:tc>
          <w:tcPr>
            <w:tcW w:w="975" w:type="dxa"/>
            <w:shd w:val="clear" w:color="auto" w:fill="auto"/>
            <w:vAlign w:val="bottom"/>
            <w:hideMark/>
          </w:tcPr>
          <w:p w14:paraId="7C4CB05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3890</w:t>
            </w:r>
          </w:p>
        </w:tc>
        <w:tc>
          <w:tcPr>
            <w:tcW w:w="975" w:type="dxa"/>
            <w:shd w:val="clear" w:color="auto" w:fill="auto"/>
            <w:vAlign w:val="bottom"/>
            <w:hideMark/>
          </w:tcPr>
          <w:p w14:paraId="251715F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889</w:t>
            </w:r>
          </w:p>
        </w:tc>
        <w:tc>
          <w:tcPr>
            <w:tcW w:w="975" w:type="dxa"/>
            <w:vAlign w:val="bottom"/>
            <w:hideMark/>
          </w:tcPr>
          <w:p w14:paraId="01B1618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4,815</w:t>
            </w:r>
          </w:p>
        </w:tc>
        <w:tc>
          <w:tcPr>
            <w:tcW w:w="975" w:type="dxa"/>
            <w:vAlign w:val="bottom"/>
            <w:hideMark/>
          </w:tcPr>
          <w:p w14:paraId="0CF7E4A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709</w:t>
            </w:r>
          </w:p>
        </w:tc>
        <w:tc>
          <w:tcPr>
            <w:tcW w:w="976" w:type="dxa"/>
            <w:vAlign w:val="bottom"/>
            <w:hideMark/>
          </w:tcPr>
          <w:p w14:paraId="1D0C3F6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6,063</w:t>
            </w:r>
          </w:p>
        </w:tc>
      </w:tr>
      <w:tr w:rsidR="006B3968" w:rsidRPr="002921D5" w14:paraId="54FB9B7B" w14:textId="77777777" w:rsidTr="6E7794CA">
        <w:trPr>
          <w:trHeight w:val="600"/>
        </w:trPr>
        <w:tc>
          <w:tcPr>
            <w:tcW w:w="2463" w:type="dxa"/>
            <w:vAlign w:val="bottom"/>
            <w:hideMark/>
          </w:tcPr>
          <w:p w14:paraId="24AC3E8F"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Age, mean years (SD)  </w:t>
            </w:r>
          </w:p>
        </w:tc>
        <w:tc>
          <w:tcPr>
            <w:tcW w:w="975" w:type="dxa"/>
            <w:vAlign w:val="bottom"/>
            <w:hideMark/>
          </w:tcPr>
          <w:p w14:paraId="7EE8B55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19.9 (0.3)</w:t>
            </w:r>
          </w:p>
        </w:tc>
        <w:tc>
          <w:tcPr>
            <w:tcW w:w="975" w:type="dxa"/>
            <w:vAlign w:val="bottom"/>
            <w:hideMark/>
          </w:tcPr>
          <w:p w14:paraId="40827A3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19.9 (0.3)</w:t>
            </w:r>
          </w:p>
        </w:tc>
        <w:tc>
          <w:tcPr>
            <w:tcW w:w="975" w:type="dxa"/>
            <w:vAlign w:val="bottom"/>
            <w:hideMark/>
          </w:tcPr>
          <w:p w14:paraId="68976A1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28.4</w:t>
            </w:r>
          </w:p>
        </w:tc>
        <w:tc>
          <w:tcPr>
            <w:tcW w:w="975" w:type="dxa"/>
            <w:vAlign w:val="bottom"/>
            <w:hideMark/>
          </w:tcPr>
          <w:p w14:paraId="13CEEE7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28.4</w:t>
            </w:r>
          </w:p>
        </w:tc>
        <w:tc>
          <w:tcPr>
            <w:tcW w:w="976" w:type="dxa"/>
            <w:vAlign w:val="bottom"/>
            <w:hideMark/>
          </w:tcPr>
          <w:p w14:paraId="049E545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31.0 (0.3)</w:t>
            </w:r>
          </w:p>
        </w:tc>
        <w:tc>
          <w:tcPr>
            <w:tcW w:w="975" w:type="dxa"/>
            <w:vAlign w:val="bottom"/>
            <w:hideMark/>
          </w:tcPr>
          <w:p w14:paraId="49159D8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31.0 (0.3)</w:t>
            </w:r>
          </w:p>
        </w:tc>
        <w:tc>
          <w:tcPr>
            <w:tcW w:w="975" w:type="dxa"/>
            <w:hideMark/>
          </w:tcPr>
          <w:p w14:paraId="07CA13D6" w14:textId="77777777" w:rsidR="006B3968" w:rsidRPr="006B3968" w:rsidRDefault="006B3968" w:rsidP="006B3968">
            <w:pPr>
              <w:spacing w:after="0" w:line="240" w:lineRule="auto"/>
              <w:jc w:val="right"/>
              <w:rPr>
                <w:rFonts w:ascii="Times New Roman" w:hAnsi="Times New Roman" w:cs="Times New Roman"/>
                <w:sz w:val="18"/>
                <w:szCs w:val="18"/>
              </w:rPr>
            </w:pPr>
          </w:p>
          <w:p w14:paraId="6E67A0AD" w14:textId="77777777" w:rsidR="006B3968" w:rsidRPr="006B3968" w:rsidRDefault="006B3968" w:rsidP="006B3968">
            <w:pPr>
              <w:spacing w:after="0" w:line="240" w:lineRule="auto"/>
              <w:jc w:val="right"/>
              <w:rPr>
                <w:rFonts w:ascii="Times New Roman" w:hAnsi="Times New Roman" w:cs="Times New Roman"/>
                <w:sz w:val="18"/>
                <w:szCs w:val="18"/>
              </w:rPr>
            </w:pPr>
          </w:p>
          <w:p w14:paraId="5D488E9E" w14:textId="188C05EF"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40.7 (5.9)</w:t>
            </w:r>
          </w:p>
        </w:tc>
        <w:tc>
          <w:tcPr>
            <w:tcW w:w="975" w:type="dxa"/>
            <w:hideMark/>
          </w:tcPr>
          <w:p w14:paraId="12FF1979" w14:textId="77777777" w:rsidR="006B3968" w:rsidRPr="006B3968" w:rsidRDefault="006B3968" w:rsidP="006B3968">
            <w:pPr>
              <w:spacing w:after="0" w:line="240" w:lineRule="auto"/>
              <w:jc w:val="right"/>
              <w:rPr>
                <w:rFonts w:ascii="Times New Roman" w:hAnsi="Times New Roman" w:cs="Times New Roman"/>
                <w:sz w:val="18"/>
                <w:szCs w:val="18"/>
              </w:rPr>
            </w:pPr>
          </w:p>
          <w:p w14:paraId="5F80E197" w14:textId="77777777" w:rsidR="006B3968" w:rsidRPr="006B3968" w:rsidRDefault="006B3968" w:rsidP="006B3968">
            <w:pPr>
              <w:spacing w:after="0" w:line="240" w:lineRule="auto"/>
              <w:jc w:val="right"/>
              <w:rPr>
                <w:rFonts w:ascii="Times New Roman" w:hAnsi="Times New Roman" w:cs="Times New Roman"/>
                <w:sz w:val="18"/>
                <w:szCs w:val="18"/>
              </w:rPr>
            </w:pPr>
          </w:p>
          <w:p w14:paraId="4394300B" w14:textId="6E5B4541"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41.2 (5.7)</w:t>
            </w:r>
          </w:p>
        </w:tc>
        <w:tc>
          <w:tcPr>
            <w:tcW w:w="975" w:type="dxa"/>
            <w:vAlign w:val="bottom"/>
            <w:hideMark/>
          </w:tcPr>
          <w:p w14:paraId="2703FE6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48.5 (14.8)</w:t>
            </w:r>
          </w:p>
        </w:tc>
        <w:tc>
          <w:tcPr>
            <w:tcW w:w="976" w:type="dxa"/>
            <w:vAlign w:val="bottom"/>
            <w:hideMark/>
          </w:tcPr>
          <w:p w14:paraId="5F425D5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56.4 (16.1)</w:t>
            </w:r>
          </w:p>
        </w:tc>
        <w:tc>
          <w:tcPr>
            <w:tcW w:w="975" w:type="dxa"/>
            <w:vAlign w:val="bottom"/>
            <w:hideMark/>
          </w:tcPr>
          <w:p w14:paraId="100318B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52.7 (15.85)</w:t>
            </w:r>
          </w:p>
        </w:tc>
        <w:tc>
          <w:tcPr>
            <w:tcW w:w="975" w:type="dxa"/>
            <w:vAlign w:val="bottom"/>
            <w:hideMark/>
          </w:tcPr>
          <w:p w14:paraId="61D6E21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59.9 (15.78) </w:t>
            </w:r>
          </w:p>
        </w:tc>
        <w:tc>
          <w:tcPr>
            <w:tcW w:w="975" w:type="dxa"/>
            <w:vAlign w:val="bottom"/>
            <w:hideMark/>
          </w:tcPr>
          <w:p w14:paraId="0BAD6BF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56.0 (10.6)</w:t>
            </w:r>
          </w:p>
        </w:tc>
        <w:tc>
          <w:tcPr>
            <w:tcW w:w="975" w:type="dxa"/>
            <w:shd w:val="clear" w:color="auto" w:fill="auto"/>
            <w:vAlign w:val="bottom"/>
            <w:hideMark/>
          </w:tcPr>
          <w:p w14:paraId="1714D9F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61.0 (11.5)</w:t>
            </w:r>
          </w:p>
        </w:tc>
        <w:tc>
          <w:tcPr>
            <w:tcW w:w="976" w:type="dxa"/>
            <w:shd w:val="clear" w:color="auto" w:fill="auto"/>
            <w:vAlign w:val="bottom"/>
            <w:hideMark/>
          </w:tcPr>
          <w:p w14:paraId="15FAF21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58.3 (4.4)</w:t>
            </w:r>
          </w:p>
        </w:tc>
        <w:tc>
          <w:tcPr>
            <w:tcW w:w="975" w:type="dxa"/>
            <w:shd w:val="clear" w:color="auto" w:fill="auto"/>
            <w:vAlign w:val="bottom"/>
            <w:hideMark/>
          </w:tcPr>
          <w:p w14:paraId="5726EF0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59.5 (4.8)</w:t>
            </w:r>
          </w:p>
        </w:tc>
        <w:tc>
          <w:tcPr>
            <w:tcW w:w="975" w:type="dxa"/>
            <w:shd w:val="clear" w:color="auto" w:fill="auto"/>
            <w:vAlign w:val="bottom"/>
            <w:hideMark/>
          </w:tcPr>
          <w:p w14:paraId="0BAD4EC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51 *</w:t>
            </w:r>
          </w:p>
        </w:tc>
        <w:tc>
          <w:tcPr>
            <w:tcW w:w="975" w:type="dxa"/>
            <w:vAlign w:val="bottom"/>
            <w:hideMark/>
          </w:tcPr>
          <w:p w14:paraId="12B4746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51 *</w:t>
            </w:r>
          </w:p>
        </w:tc>
        <w:tc>
          <w:tcPr>
            <w:tcW w:w="975" w:type="dxa"/>
            <w:vAlign w:val="bottom"/>
            <w:hideMark/>
          </w:tcPr>
          <w:p w14:paraId="2FE23EC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63 *</w:t>
            </w:r>
          </w:p>
        </w:tc>
        <w:tc>
          <w:tcPr>
            <w:tcW w:w="976" w:type="dxa"/>
            <w:vAlign w:val="bottom"/>
            <w:hideMark/>
          </w:tcPr>
          <w:p w14:paraId="15901ED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63 *</w:t>
            </w:r>
          </w:p>
        </w:tc>
      </w:tr>
      <w:tr w:rsidR="006B3968" w:rsidRPr="002921D5" w14:paraId="5800858C" w14:textId="77777777" w:rsidTr="6E7794CA">
        <w:trPr>
          <w:trHeight w:val="300"/>
        </w:trPr>
        <w:tc>
          <w:tcPr>
            <w:tcW w:w="2463" w:type="dxa"/>
            <w:vAlign w:val="bottom"/>
            <w:hideMark/>
          </w:tcPr>
          <w:p w14:paraId="5388B02C"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Female sex, %</w:t>
            </w:r>
          </w:p>
        </w:tc>
        <w:tc>
          <w:tcPr>
            <w:tcW w:w="975" w:type="dxa"/>
            <w:vAlign w:val="bottom"/>
            <w:hideMark/>
          </w:tcPr>
          <w:p w14:paraId="3DDB76C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61.8</w:t>
            </w:r>
          </w:p>
        </w:tc>
        <w:tc>
          <w:tcPr>
            <w:tcW w:w="975" w:type="dxa"/>
            <w:vAlign w:val="bottom"/>
            <w:hideMark/>
          </w:tcPr>
          <w:p w14:paraId="2769891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60.3</w:t>
            </w:r>
          </w:p>
        </w:tc>
        <w:tc>
          <w:tcPr>
            <w:tcW w:w="975" w:type="dxa"/>
            <w:vAlign w:val="bottom"/>
            <w:hideMark/>
          </w:tcPr>
          <w:p w14:paraId="16BDF3E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63.8</w:t>
            </w:r>
          </w:p>
        </w:tc>
        <w:tc>
          <w:tcPr>
            <w:tcW w:w="975" w:type="dxa"/>
            <w:vAlign w:val="bottom"/>
            <w:hideMark/>
          </w:tcPr>
          <w:p w14:paraId="1043B58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66.6</w:t>
            </w:r>
          </w:p>
        </w:tc>
        <w:tc>
          <w:tcPr>
            <w:tcW w:w="976" w:type="dxa"/>
            <w:vAlign w:val="bottom"/>
            <w:hideMark/>
          </w:tcPr>
          <w:p w14:paraId="1096A04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61.8</w:t>
            </w:r>
          </w:p>
        </w:tc>
        <w:tc>
          <w:tcPr>
            <w:tcW w:w="975" w:type="dxa"/>
            <w:vAlign w:val="bottom"/>
            <w:hideMark/>
          </w:tcPr>
          <w:p w14:paraId="7D8FA72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62.3</w:t>
            </w:r>
          </w:p>
        </w:tc>
        <w:tc>
          <w:tcPr>
            <w:tcW w:w="975" w:type="dxa"/>
            <w:hideMark/>
          </w:tcPr>
          <w:p w14:paraId="53288FEA" w14:textId="77777777" w:rsidR="006B3968" w:rsidRPr="006B3968" w:rsidRDefault="006B3968" w:rsidP="006B3968">
            <w:pPr>
              <w:spacing w:after="0" w:line="240" w:lineRule="auto"/>
              <w:jc w:val="right"/>
              <w:rPr>
                <w:rFonts w:ascii="Times New Roman" w:hAnsi="Times New Roman" w:cs="Times New Roman"/>
                <w:sz w:val="18"/>
                <w:szCs w:val="18"/>
              </w:rPr>
            </w:pPr>
          </w:p>
          <w:p w14:paraId="0B0C311A" w14:textId="5625F6A6"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96.4</w:t>
            </w:r>
          </w:p>
        </w:tc>
        <w:tc>
          <w:tcPr>
            <w:tcW w:w="975" w:type="dxa"/>
            <w:hideMark/>
          </w:tcPr>
          <w:p w14:paraId="454ADB10" w14:textId="77777777" w:rsidR="006B3968" w:rsidRPr="006B3968" w:rsidRDefault="006B3968" w:rsidP="006B3968">
            <w:pPr>
              <w:spacing w:after="0" w:line="240" w:lineRule="auto"/>
              <w:jc w:val="right"/>
              <w:rPr>
                <w:rFonts w:ascii="Times New Roman" w:hAnsi="Times New Roman" w:cs="Times New Roman"/>
                <w:sz w:val="18"/>
                <w:szCs w:val="18"/>
              </w:rPr>
            </w:pPr>
          </w:p>
          <w:p w14:paraId="6DC47341" w14:textId="63C2CBF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94.3</w:t>
            </w:r>
          </w:p>
        </w:tc>
        <w:tc>
          <w:tcPr>
            <w:tcW w:w="975" w:type="dxa"/>
            <w:vAlign w:val="bottom"/>
            <w:hideMark/>
          </w:tcPr>
          <w:p w14:paraId="2486896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65.3</w:t>
            </w:r>
          </w:p>
        </w:tc>
        <w:tc>
          <w:tcPr>
            <w:tcW w:w="976" w:type="dxa"/>
            <w:vAlign w:val="bottom"/>
            <w:hideMark/>
          </w:tcPr>
          <w:p w14:paraId="58516FB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57.5</w:t>
            </w:r>
          </w:p>
        </w:tc>
        <w:tc>
          <w:tcPr>
            <w:tcW w:w="975" w:type="dxa"/>
            <w:vAlign w:val="bottom"/>
            <w:hideMark/>
          </w:tcPr>
          <w:p w14:paraId="47375D4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88</w:t>
            </w:r>
          </w:p>
        </w:tc>
        <w:tc>
          <w:tcPr>
            <w:tcW w:w="975" w:type="dxa"/>
            <w:vAlign w:val="bottom"/>
            <w:hideMark/>
          </w:tcPr>
          <w:p w14:paraId="3203380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87.8</w:t>
            </w:r>
          </w:p>
        </w:tc>
        <w:tc>
          <w:tcPr>
            <w:tcW w:w="975" w:type="dxa"/>
            <w:vAlign w:val="bottom"/>
            <w:hideMark/>
          </w:tcPr>
          <w:p w14:paraId="408A25D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63.9</w:t>
            </w:r>
          </w:p>
        </w:tc>
        <w:tc>
          <w:tcPr>
            <w:tcW w:w="975" w:type="dxa"/>
            <w:shd w:val="clear" w:color="auto" w:fill="auto"/>
            <w:vAlign w:val="bottom"/>
            <w:hideMark/>
          </w:tcPr>
          <w:p w14:paraId="0EDA57C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63.8</w:t>
            </w:r>
          </w:p>
        </w:tc>
        <w:tc>
          <w:tcPr>
            <w:tcW w:w="976" w:type="dxa"/>
            <w:shd w:val="clear" w:color="auto" w:fill="auto"/>
            <w:vAlign w:val="bottom"/>
            <w:hideMark/>
          </w:tcPr>
          <w:p w14:paraId="69669A1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67.9</w:t>
            </w:r>
          </w:p>
        </w:tc>
        <w:tc>
          <w:tcPr>
            <w:tcW w:w="975" w:type="dxa"/>
            <w:shd w:val="clear" w:color="auto" w:fill="auto"/>
            <w:vAlign w:val="bottom"/>
            <w:hideMark/>
          </w:tcPr>
          <w:p w14:paraId="2031C5D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70.8</w:t>
            </w:r>
          </w:p>
        </w:tc>
        <w:tc>
          <w:tcPr>
            <w:tcW w:w="975" w:type="dxa"/>
            <w:shd w:val="clear" w:color="auto" w:fill="auto"/>
            <w:vAlign w:val="bottom"/>
            <w:hideMark/>
          </w:tcPr>
          <w:p w14:paraId="3080658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57</w:t>
            </w:r>
          </w:p>
        </w:tc>
        <w:tc>
          <w:tcPr>
            <w:tcW w:w="975" w:type="dxa"/>
            <w:vAlign w:val="bottom"/>
            <w:hideMark/>
          </w:tcPr>
          <w:p w14:paraId="48C3FFB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57.7</w:t>
            </w:r>
          </w:p>
        </w:tc>
        <w:tc>
          <w:tcPr>
            <w:tcW w:w="975" w:type="dxa"/>
            <w:vAlign w:val="bottom"/>
            <w:hideMark/>
          </w:tcPr>
          <w:p w14:paraId="22365CF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54.9</w:t>
            </w:r>
          </w:p>
        </w:tc>
        <w:tc>
          <w:tcPr>
            <w:tcW w:w="976" w:type="dxa"/>
            <w:vAlign w:val="bottom"/>
            <w:hideMark/>
          </w:tcPr>
          <w:p w14:paraId="1A9818E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53.4</w:t>
            </w:r>
          </w:p>
        </w:tc>
      </w:tr>
      <w:tr w:rsidR="006B3968" w:rsidRPr="002921D5" w14:paraId="3D224D52" w14:textId="77777777" w:rsidTr="6E7794CA">
        <w:trPr>
          <w:trHeight w:val="300"/>
        </w:trPr>
        <w:tc>
          <w:tcPr>
            <w:tcW w:w="2463" w:type="dxa"/>
            <w:vAlign w:val="bottom"/>
            <w:hideMark/>
          </w:tcPr>
          <w:p w14:paraId="27104312"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Ethnicity, %</w:t>
            </w:r>
          </w:p>
        </w:tc>
        <w:tc>
          <w:tcPr>
            <w:tcW w:w="975" w:type="dxa"/>
            <w:vAlign w:val="bottom"/>
            <w:hideMark/>
          </w:tcPr>
          <w:p w14:paraId="35E9E301"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68B6728E"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3A559F9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1D7E37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523EC30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4CCD6346"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7E6662F2" w14:textId="431732FF"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38EEDB0C" w14:textId="6C0C34E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E561C0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6" w:type="dxa"/>
            <w:vAlign w:val="bottom"/>
            <w:hideMark/>
          </w:tcPr>
          <w:p w14:paraId="087DE2A8"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606CFDA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504BD97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08E2965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shd w:val="clear" w:color="auto" w:fill="auto"/>
            <w:vAlign w:val="bottom"/>
            <w:hideMark/>
          </w:tcPr>
          <w:p w14:paraId="77AED8A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shd w:val="clear" w:color="auto" w:fill="auto"/>
            <w:vAlign w:val="bottom"/>
            <w:hideMark/>
          </w:tcPr>
          <w:p w14:paraId="09BA765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shd w:val="clear" w:color="auto" w:fill="auto"/>
            <w:vAlign w:val="bottom"/>
            <w:hideMark/>
          </w:tcPr>
          <w:p w14:paraId="515A518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shd w:val="clear" w:color="auto" w:fill="auto"/>
            <w:vAlign w:val="bottom"/>
            <w:hideMark/>
          </w:tcPr>
          <w:p w14:paraId="10F5854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607A0B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5DAE03E4"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77D8397C"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3915F726" w14:textId="77777777" w:rsidTr="6E7794CA">
        <w:trPr>
          <w:trHeight w:val="300"/>
        </w:trPr>
        <w:tc>
          <w:tcPr>
            <w:tcW w:w="2463" w:type="dxa"/>
            <w:vAlign w:val="bottom"/>
            <w:hideMark/>
          </w:tcPr>
          <w:p w14:paraId="67FD259E"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White  </w:t>
            </w:r>
          </w:p>
        </w:tc>
        <w:tc>
          <w:tcPr>
            <w:tcW w:w="975" w:type="dxa"/>
            <w:vAlign w:val="bottom"/>
            <w:hideMark/>
          </w:tcPr>
          <w:p w14:paraId="75990EA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81.7</w:t>
            </w:r>
          </w:p>
        </w:tc>
        <w:tc>
          <w:tcPr>
            <w:tcW w:w="975" w:type="dxa"/>
            <w:vAlign w:val="bottom"/>
            <w:hideMark/>
          </w:tcPr>
          <w:p w14:paraId="0BD3872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83.3</w:t>
            </w:r>
          </w:p>
        </w:tc>
        <w:tc>
          <w:tcPr>
            <w:tcW w:w="975" w:type="dxa"/>
            <w:vAlign w:val="bottom"/>
            <w:hideMark/>
          </w:tcPr>
          <w:p w14:paraId="4CF52B2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95.5</w:t>
            </w:r>
          </w:p>
        </w:tc>
        <w:tc>
          <w:tcPr>
            <w:tcW w:w="975" w:type="dxa"/>
            <w:vAlign w:val="bottom"/>
            <w:hideMark/>
          </w:tcPr>
          <w:p w14:paraId="7485494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95.8</w:t>
            </w:r>
          </w:p>
        </w:tc>
        <w:tc>
          <w:tcPr>
            <w:tcW w:w="976" w:type="dxa"/>
            <w:vAlign w:val="bottom"/>
            <w:hideMark/>
          </w:tcPr>
          <w:p w14:paraId="385978B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67.7</w:t>
            </w:r>
          </w:p>
        </w:tc>
        <w:tc>
          <w:tcPr>
            <w:tcW w:w="975" w:type="dxa"/>
            <w:vAlign w:val="bottom"/>
            <w:hideMark/>
          </w:tcPr>
          <w:p w14:paraId="5B7906C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73.4</w:t>
            </w:r>
          </w:p>
        </w:tc>
        <w:tc>
          <w:tcPr>
            <w:tcW w:w="975" w:type="dxa"/>
            <w:hideMark/>
          </w:tcPr>
          <w:p w14:paraId="5545ECC1" w14:textId="77777777" w:rsidR="006B3968" w:rsidRPr="006B3968" w:rsidRDefault="006B3968" w:rsidP="006B3968">
            <w:pPr>
              <w:spacing w:after="0" w:line="240" w:lineRule="auto"/>
              <w:jc w:val="right"/>
              <w:rPr>
                <w:rFonts w:ascii="Times New Roman" w:hAnsi="Times New Roman" w:cs="Times New Roman"/>
                <w:sz w:val="18"/>
                <w:szCs w:val="18"/>
              </w:rPr>
            </w:pPr>
          </w:p>
          <w:p w14:paraId="4D05FBA0" w14:textId="769880FA"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44.5</w:t>
            </w:r>
          </w:p>
        </w:tc>
        <w:tc>
          <w:tcPr>
            <w:tcW w:w="975" w:type="dxa"/>
            <w:hideMark/>
          </w:tcPr>
          <w:p w14:paraId="2AFC58F3" w14:textId="77777777" w:rsidR="006B3968" w:rsidRPr="006B3968" w:rsidRDefault="006B3968" w:rsidP="006B3968">
            <w:pPr>
              <w:spacing w:after="0" w:line="240" w:lineRule="auto"/>
              <w:jc w:val="right"/>
              <w:rPr>
                <w:rFonts w:ascii="Times New Roman" w:hAnsi="Times New Roman" w:cs="Times New Roman"/>
                <w:sz w:val="18"/>
                <w:szCs w:val="18"/>
              </w:rPr>
            </w:pPr>
          </w:p>
          <w:p w14:paraId="79930236" w14:textId="2DED329A"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47.3</w:t>
            </w:r>
          </w:p>
        </w:tc>
        <w:tc>
          <w:tcPr>
            <w:tcW w:w="975" w:type="dxa"/>
            <w:vAlign w:val="bottom"/>
            <w:hideMark/>
          </w:tcPr>
          <w:p w14:paraId="17C8D0B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85.1</w:t>
            </w:r>
          </w:p>
        </w:tc>
        <w:tc>
          <w:tcPr>
            <w:tcW w:w="976" w:type="dxa"/>
            <w:vAlign w:val="bottom"/>
            <w:hideMark/>
          </w:tcPr>
          <w:p w14:paraId="0DFB18E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89.9</w:t>
            </w:r>
          </w:p>
        </w:tc>
        <w:tc>
          <w:tcPr>
            <w:tcW w:w="975" w:type="dxa"/>
            <w:vAlign w:val="bottom"/>
            <w:hideMark/>
          </w:tcPr>
          <w:p w14:paraId="74F7206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96.2</w:t>
            </w:r>
          </w:p>
        </w:tc>
        <w:tc>
          <w:tcPr>
            <w:tcW w:w="975" w:type="dxa"/>
            <w:vAlign w:val="bottom"/>
            <w:hideMark/>
          </w:tcPr>
          <w:p w14:paraId="47A2B1A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97.1</w:t>
            </w:r>
          </w:p>
        </w:tc>
        <w:tc>
          <w:tcPr>
            <w:tcW w:w="975" w:type="dxa"/>
            <w:vAlign w:val="bottom"/>
            <w:hideMark/>
          </w:tcPr>
          <w:p w14:paraId="47867AA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96.2</w:t>
            </w:r>
          </w:p>
        </w:tc>
        <w:tc>
          <w:tcPr>
            <w:tcW w:w="975" w:type="dxa"/>
            <w:shd w:val="clear" w:color="auto" w:fill="auto"/>
            <w:vAlign w:val="bottom"/>
            <w:hideMark/>
          </w:tcPr>
          <w:p w14:paraId="0D1D60B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98.3</w:t>
            </w:r>
          </w:p>
        </w:tc>
        <w:tc>
          <w:tcPr>
            <w:tcW w:w="976" w:type="dxa"/>
            <w:shd w:val="clear" w:color="auto" w:fill="auto"/>
            <w:vAlign w:val="bottom"/>
            <w:hideMark/>
          </w:tcPr>
          <w:p w14:paraId="3B134D5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98.4</w:t>
            </w:r>
          </w:p>
        </w:tc>
        <w:tc>
          <w:tcPr>
            <w:tcW w:w="975" w:type="dxa"/>
            <w:shd w:val="clear" w:color="auto" w:fill="auto"/>
            <w:vAlign w:val="bottom"/>
            <w:hideMark/>
          </w:tcPr>
          <w:p w14:paraId="6E8A5FF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98.0</w:t>
            </w:r>
          </w:p>
        </w:tc>
        <w:tc>
          <w:tcPr>
            <w:tcW w:w="975" w:type="dxa"/>
            <w:shd w:val="clear" w:color="auto" w:fill="auto"/>
            <w:vAlign w:val="bottom"/>
            <w:hideMark/>
          </w:tcPr>
          <w:p w14:paraId="4D9149E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84</w:t>
            </w:r>
          </w:p>
        </w:tc>
        <w:tc>
          <w:tcPr>
            <w:tcW w:w="975" w:type="dxa"/>
            <w:vAlign w:val="bottom"/>
            <w:hideMark/>
          </w:tcPr>
          <w:p w14:paraId="59CCC01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85.5</w:t>
            </w:r>
          </w:p>
        </w:tc>
        <w:tc>
          <w:tcPr>
            <w:tcW w:w="975" w:type="dxa"/>
            <w:vAlign w:val="bottom"/>
            <w:hideMark/>
          </w:tcPr>
          <w:p w14:paraId="1EF118E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92</w:t>
            </w:r>
          </w:p>
        </w:tc>
        <w:tc>
          <w:tcPr>
            <w:tcW w:w="976" w:type="dxa"/>
            <w:vAlign w:val="bottom"/>
            <w:hideMark/>
          </w:tcPr>
          <w:p w14:paraId="22552FC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91.2</w:t>
            </w:r>
          </w:p>
        </w:tc>
      </w:tr>
      <w:tr w:rsidR="006B3968" w:rsidRPr="002921D5" w14:paraId="4FAA6755" w14:textId="77777777" w:rsidTr="6E7794CA">
        <w:trPr>
          <w:trHeight w:val="458"/>
        </w:trPr>
        <w:tc>
          <w:tcPr>
            <w:tcW w:w="2463" w:type="dxa"/>
            <w:vMerge w:val="restart"/>
            <w:vAlign w:val="bottom"/>
            <w:hideMark/>
          </w:tcPr>
          <w:p w14:paraId="1AB74632"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Non-white ethnic minority </w:t>
            </w:r>
          </w:p>
        </w:tc>
        <w:tc>
          <w:tcPr>
            <w:tcW w:w="975" w:type="dxa"/>
            <w:vMerge w:val="restart"/>
            <w:vAlign w:val="bottom"/>
            <w:hideMark/>
          </w:tcPr>
          <w:p w14:paraId="040CBA6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18.2</w:t>
            </w:r>
          </w:p>
        </w:tc>
        <w:tc>
          <w:tcPr>
            <w:tcW w:w="975" w:type="dxa"/>
            <w:vMerge w:val="restart"/>
            <w:vAlign w:val="bottom"/>
            <w:hideMark/>
          </w:tcPr>
          <w:p w14:paraId="77575A1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16.2</w:t>
            </w:r>
          </w:p>
        </w:tc>
        <w:tc>
          <w:tcPr>
            <w:tcW w:w="975" w:type="dxa"/>
            <w:vMerge w:val="restart"/>
            <w:vAlign w:val="bottom"/>
            <w:hideMark/>
          </w:tcPr>
          <w:p w14:paraId="6D27A39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4.5</w:t>
            </w:r>
          </w:p>
        </w:tc>
        <w:tc>
          <w:tcPr>
            <w:tcW w:w="975" w:type="dxa"/>
            <w:vMerge w:val="restart"/>
            <w:vAlign w:val="bottom"/>
            <w:hideMark/>
          </w:tcPr>
          <w:p w14:paraId="24BC525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4.1</w:t>
            </w:r>
          </w:p>
        </w:tc>
        <w:tc>
          <w:tcPr>
            <w:tcW w:w="976" w:type="dxa"/>
            <w:vMerge w:val="restart"/>
            <w:vAlign w:val="bottom"/>
            <w:hideMark/>
          </w:tcPr>
          <w:p w14:paraId="67AFB62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30</w:t>
            </w:r>
          </w:p>
        </w:tc>
        <w:tc>
          <w:tcPr>
            <w:tcW w:w="975" w:type="dxa"/>
            <w:vMerge w:val="restart"/>
            <w:vAlign w:val="bottom"/>
            <w:hideMark/>
          </w:tcPr>
          <w:p w14:paraId="5AEB311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24.9</w:t>
            </w:r>
          </w:p>
        </w:tc>
        <w:tc>
          <w:tcPr>
            <w:tcW w:w="975" w:type="dxa"/>
            <w:vMerge w:val="restart"/>
            <w:hideMark/>
          </w:tcPr>
          <w:p w14:paraId="33B9D324" w14:textId="77777777" w:rsidR="006B3968" w:rsidRPr="006B3968" w:rsidRDefault="006B3968" w:rsidP="006B3968">
            <w:pPr>
              <w:spacing w:after="0" w:line="240" w:lineRule="auto"/>
              <w:jc w:val="right"/>
              <w:rPr>
                <w:rFonts w:ascii="Times New Roman" w:hAnsi="Times New Roman" w:cs="Times New Roman"/>
                <w:sz w:val="18"/>
                <w:szCs w:val="18"/>
              </w:rPr>
            </w:pPr>
          </w:p>
          <w:p w14:paraId="614A9330" w14:textId="77777777" w:rsidR="006B3968" w:rsidRPr="006B3968" w:rsidRDefault="006B3968" w:rsidP="006B3968">
            <w:pPr>
              <w:spacing w:after="0" w:line="240" w:lineRule="auto"/>
              <w:jc w:val="right"/>
              <w:rPr>
                <w:rFonts w:ascii="Times New Roman" w:hAnsi="Times New Roman" w:cs="Times New Roman"/>
                <w:sz w:val="18"/>
                <w:szCs w:val="18"/>
              </w:rPr>
            </w:pPr>
          </w:p>
          <w:p w14:paraId="0BCACBD0" w14:textId="77777777" w:rsidR="006B3968" w:rsidRPr="006B3968" w:rsidRDefault="006B3968" w:rsidP="006B3968">
            <w:pPr>
              <w:spacing w:after="0" w:line="240" w:lineRule="auto"/>
              <w:jc w:val="right"/>
              <w:rPr>
                <w:rFonts w:ascii="Times New Roman" w:hAnsi="Times New Roman" w:cs="Times New Roman"/>
                <w:sz w:val="18"/>
                <w:szCs w:val="18"/>
              </w:rPr>
            </w:pPr>
          </w:p>
          <w:p w14:paraId="6A3C8DCE" w14:textId="77777777" w:rsidR="006B3968" w:rsidRPr="006B3968" w:rsidRDefault="006B3968" w:rsidP="006B3968">
            <w:pPr>
              <w:spacing w:after="0" w:line="240" w:lineRule="auto"/>
              <w:jc w:val="right"/>
              <w:rPr>
                <w:rFonts w:ascii="Times New Roman" w:hAnsi="Times New Roman" w:cs="Times New Roman"/>
                <w:sz w:val="18"/>
                <w:szCs w:val="18"/>
              </w:rPr>
            </w:pPr>
          </w:p>
          <w:p w14:paraId="45EE5E50" w14:textId="7DF990FF"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50.9</w:t>
            </w:r>
          </w:p>
          <w:p w14:paraId="0BC6E0B4" w14:textId="7FBB0CF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Merge w:val="restart"/>
            <w:hideMark/>
          </w:tcPr>
          <w:p w14:paraId="4BE49E84" w14:textId="77777777" w:rsidR="006B3968" w:rsidRPr="006B3968" w:rsidRDefault="006B3968" w:rsidP="006B3968">
            <w:pPr>
              <w:spacing w:after="0" w:line="240" w:lineRule="auto"/>
              <w:rPr>
                <w:rFonts w:ascii="Times New Roman" w:hAnsi="Times New Roman" w:cs="Times New Roman"/>
                <w:sz w:val="18"/>
                <w:szCs w:val="18"/>
              </w:rPr>
            </w:pPr>
          </w:p>
          <w:p w14:paraId="0CCD228C" w14:textId="77777777" w:rsidR="006B3968" w:rsidRPr="006B3968" w:rsidRDefault="006B3968" w:rsidP="006B3968">
            <w:pPr>
              <w:spacing w:after="0" w:line="240" w:lineRule="auto"/>
              <w:rPr>
                <w:rFonts w:ascii="Times New Roman" w:hAnsi="Times New Roman" w:cs="Times New Roman"/>
                <w:sz w:val="18"/>
                <w:szCs w:val="18"/>
              </w:rPr>
            </w:pPr>
          </w:p>
          <w:p w14:paraId="5187B19B" w14:textId="77777777" w:rsidR="006B3968" w:rsidRPr="006B3968" w:rsidRDefault="006B3968" w:rsidP="006B3968">
            <w:pPr>
              <w:spacing w:after="0" w:line="240" w:lineRule="auto"/>
              <w:rPr>
                <w:rFonts w:ascii="Times New Roman" w:hAnsi="Times New Roman" w:cs="Times New Roman"/>
                <w:sz w:val="18"/>
                <w:szCs w:val="18"/>
              </w:rPr>
            </w:pPr>
          </w:p>
          <w:p w14:paraId="135F74D7" w14:textId="77777777" w:rsidR="006B3968" w:rsidRPr="006B3968" w:rsidRDefault="006B3968" w:rsidP="006B3968">
            <w:pPr>
              <w:spacing w:after="0" w:line="240" w:lineRule="auto"/>
              <w:rPr>
                <w:rFonts w:ascii="Times New Roman" w:hAnsi="Times New Roman" w:cs="Times New Roman"/>
                <w:sz w:val="18"/>
                <w:szCs w:val="18"/>
              </w:rPr>
            </w:pPr>
          </w:p>
          <w:p w14:paraId="2B2D5D12" w14:textId="50121BD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49.8</w:t>
            </w:r>
          </w:p>
          <w:p w14:paraId="67A70658" w14:textId="64A50E95"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Merge w:val="restart"/>
            <w:vAlign w:val="bottom"/>
            <w:hideMark/>
          </w:tcPr>
          <w:p w14:paraId="0DAB5D9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13.2</w:t>
            </w:r>
          </w:p>
        </w:tc>
        <w:tc>
          <w:tcPr>
            <w:tcW w:w="976" w:type="dxa"/>
            <w:vMerge w:val="restart"/>
            <w:vAlign w:val="bottom"/>
            <w:hideMark/>
          </w:tcPr>
          <w:p w14:paraId="023190B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8.7</w:t>
            </w:r>
          </w:p>
        </w:tc>
        <w:tc>
          <w:tcPr>
            <w:tcW w:w="975" w:type="dxa"/>
            <w:vMerge w:val="restart"/>
            <w:vAlign w:val="bottom"/>
            <w:hideMark/>
          </w:tcPr>
          <w:p w14:paraId="4288AA4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3.7</w:t>
            </w:r>
          </w:p>
        </w:tc>
        <w:tc>
          <w:tcPr>
            <w:tcW w:w="975" w:type="dxa"/>
            <w:vMerge w:val="restart"/>
            <w:vAlign w:val="bottom"/>
            <w:hideMark/>
          </w:tcPr>
          <w:p w14:paraId="0FF9F0D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2.9</w:t>
            </w:r>
          </w:p>
        </w:tc>
        <w:tc>
          <w:tcPr>
            <w:tcW w:w="975" w:type="dxa"/>
            <w:vMerge w:val="restart"/>
            <w:vAlign w:val="bottom"/>
            <w:hideMark/>
          </w:tcPr>
          <w:p w14:paraId="029940A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w:t>
            </w:r>
          </w:p>
        </w:tc>
        <w:tc>
          <w:tcPr>
            <w:tcW w:w="975" w:type="dxa"/>
            <w:vMerge w:val="restart"/>
            <w:shd w:val="clear" w:color="auto" w:fill="auto"/>
            <w:vAlign w:val="bottom"/>
            <w:hideMark/>
          </w:tcPr>
          <w:p w14:paraId="4C52D4C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0.6</w:t>
            </w:r>
          </w:p>
        </w:tc>
        <w:tc>
          <w:tcPr>
            <w:tcW w:w="976" w:type="dxa"/>
            <w:vMerge w:val="restart"/>
            <w:shd w:val="clear" w:color="auto" w:fill="auto"/>
            <w:vAlign w:val="bottom"/>
            <w:hideMark/>
          </w:tcPr>
          <w:p w14:paraId="20B9F5B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w:t>
            </w:r>
          </w:p>
        </w:tc>
        <w:tc>
          <w:tcPr>
            <w:tcW w:w="975" w:type="dxa"/>
            <w:vMerge w:val="restart"/>
            <w:shd w:val="clear" w:color="auto" w:fill="auto"/>
            <w:vAlign w:val="bottom"/>
            <w:hideMark/>
          </w:tcPr>
          <w:p w14:paraId="191558E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1.9) </w:t>
            </w:r>
          </w:p>
        </w:tc>
        <w:tc>
          <w:tcPr>
            <w:tcW w:w="975" w:type="dxa"/>
            <w:vMerge w:val="restart"/>
            <w:shd w:val="clear" w:color="auto" w:fill="auto"/>
            <w:vAlign w:val="bottom"/>
            <w:hideMark/>
          </w:tcPr>
          <w:p w14:paraId="62FFAE4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w:t>
            </w:r>
          </w:p>
        </w:tc>
        <w:tc>
          <w:tcPr>
            <w:tcW w:w="975" w:type="dxa"/>
            <w:vMerge w:val="restart"/>
            <w:vAlign w:val="bottom"/>
            <w:hideMark/>
          </w:tcPr>
          <w:p w14:paraId="05CE451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2.1</w:t>
            </w:r>
          </w:p>
        </w:tc>
        <w:tc>
          <w:tcPr>
            <w:tcW w:w="975" w:type="dxa"/>
            <w:vMerge w:val="restart"/>
            <w:vAlign w:val="bottom"/>
            <w:hideMark/>
          </w:tcPr>
          <w:p w14:paraId="553C848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2.7</w:t>
            </w:r>
          </w:p>
        </w:tc>
        <w:tc>
          <w:tcPr>
            <w:tcW w:w="976" w:type="dxa"/>
            <w:vMerge w:val="restart"/>
            <w:vAlign w:val="bottom"/>
            <w:hideMark/>
          </w:tcPr>
          <w:p w14:paraId="0DB40ED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w:t>
            </w:r>
          </w:p>
        </w:tc>
      </w:tr>
      <w:tr w:rsidR="006B3968" w:rsidRPr="002921D5" w14:paraId="167CA459" w14:textId="77777777" w:rsidTr="6E7794CA">
        <w:trPr>
          <w:trHeight w:val="458"/>
        </w:trPr>
        <w:tc>
          <w:tcPr>
            <w:tcW w:w="2463" w:type="dxa"/>
            <w:vMerge/>
            <w:vAlign w:val="center"/>
            <w:hideMark/>
          </w:tcPr>
          <w:p w14:paraId="574B132D"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762B8361"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7E5C1EDD"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2F190397"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6DAB82B5"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6" w:type="dxa"/>
            <w:vMerge/>
            <w:vAlign w:val="center"/>
            <w:hideMark/>
          </w:tcPr>
          <w:p w14:paraId="67C24533"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22E5A1A7"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hideMark/>
          </w:tcPr>
          <w:p w14:paraId="5E773B43"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hideMark/>
          </w:tcPr>
          <w:p w14:paraId="1F297101"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13E0E9EA"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6" w:type="dxa"/>
            <w:vMerge/>
            <w:vAlign w:val="center"/>
            <w:hideMark/>
          </w:tcPr>
          <w:p w14:paraId="367A727A"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12867C34"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4C578E1D"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55F3C35A"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039A4537"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6" w:type="dxa"/>
            <w:vMerge/>
            <w:vAlign w:val="center"/>
            <w:hideMark/>
          </w:tcPr>
          <w:p w14:paraId="505E0993"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42A227E4"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61E12759"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15AF7327"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06E14F47"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6" w:type="dxa"/>
            <w:vMerge/>
            <w:vAlign w:val="center"/>
            <w:hideMark/>
          </w:tcPr>
          <w:p w14:paraId="0CAAFB70"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r>
      <w:tr w:rsidR="006B3968" w:rsidRPr="002921D5" w14:paraId="759F8925" w14:textId="77777777" w:rsidTr="6E7794CA">
        <w:trPr>
          <w:trHeight w:val="458"/>
        </w:trPr>
        <w:tc>
          <w:tcPr>
            <w:tcW w:w="2463" w:type="dxa"/>
            <w:vMerge w:val="restart"/>
            <w:vAlign w:val="bottom"/>
            <w:hideMark/>
          </w:tcPr>
          <w:p w14:paraId="46B9A7B3"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Missing </w:t>
            </w:r>
          </w:p>
        </w:tc>
        <w:tc>
          <w:tcPr>
            <w:tcW w:w="975" w:type="dxa"/>
            <w:vMerge w:val="restart"/>
            <w:vAlign w:val="bottom"/>
            <w:hideMark/>
          </w:tcPr>
          <w:p w14:paraId="5B634EC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0.1</w:t>
            </w:r>
          </w:p>
        </w:tc>
        <w:tc>
          <w:tcPr>
            <w:tcW w:w="975" w:type="dxa"/>
            <w:vMerge w:val="restart"/>
            <w:vAlign w:val="bottom"/>
            <w:hideMark/>
          </w:tcPr>
          <w:p w14:paraId="0BD2E0F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0.6</w:t>
            </w:r>
          </w:p>
        </w:tc>
        <w:tc>
          <w:tcPr>
            <w:tcW w:w="975" w:type="dxa"/>
            <w:vMerge w:val="restart"/>
            <w:vAlign w:val="bottom"/>
            <w:hideMark/>
          </w:tcPr>
          <w:p w14:paraId="340D636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w:t>
            </w:r>
          </w:p>
        </w:tc>
        <w:tc>
          <w:tcPr>
            <w:tcW w:w="975" w:type="dxa"/>
            <w:vMerge w:val="restart"/>
            <w:vAlign w:val="bottom"/>
            <w:hideMark/>
          </w:tcPr>
          <w:p w14:paraId="00AB7A6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0.1</w:t>
            </w:r>
          </w:p>
        </w:tc>
        <w:tc>
          <w:tcPr>
            <w:tcW w:w="976" w:type="dxa"/>
            <w:vMerge w:val="restart"/>
            <w:vAlign w:val="bottom"/>
            <w:hideMark/>
          </w:tcPr>
          <w:p w14:paraId="4D83914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2.4</w:t>
            </w:r>
          </w:p>
        </w:tc>
        <w:tc>
          <w:tcPr>
            <w:tcW w:w="975" w:type="dxa"/>
            <w:vMerge w:val="restart"/>
            <w:vAlign w:val="bottom"/>
            <w:hideMark/>
          </w:tcPr>
          <w:p w14:paraId="4B69B5D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w:t>
            </w:r>
          </w:p>
        </w:tc>
        <w:tc>
          <w:tcPr>
            <w:tcW w:w="975" w:type="dxa"/>
            <w:vMerge w:val="restart"/>
            <w:hideMark/>
          </w:tcPr>
          <w:p w14:paraId="03B993F8" w14:textId="77777777" w:rsidR="006B3968" w:rsidRPr="006B3968" w:rsidRDefault="006B3968" w:rsidP="006B3968">
            <w:pPr>
              <w:spacing w:after="0" w:line="240" w:lineRule="auto"/>
              <w:jc w:val="right"/>
              <w:rPr>
                <w:rFonts w:ascii="Times New Roman" w:hAnsi="Times New Roman" w:cs="Times New Roman"/>
                <w:sz w:val="18"/>
                <w:szCs w:val="18"/>
              </w:rPr>
            </w:pPr>
          </w:p>
          <w:p w14:paraId="016E4360" w14:textId="77777777" w:rsidR="006B3968" w:rsidRPr="006B3968" w:rsidRDefault="006B3968" w:rsidP="006B3968">
            <w:pPr>
              <w:spacing w:after="0" w:line="240" w:lineRule="auto"/>
              <w:jc w:val="right"/>
              <w:rPr>
                <w:rFonts w:ascii="Times New Roman" w:hAnsi="Times New Roman" w:cs="Times New Roman"/>
                <w:sz w:val="18"/>
                <w:szCs w:val="18"/>
              </w:rPr>
            </w:pPr>
          </w:p>
          <w:p w14:paraId="7E1B68C7" w14:textId="77777777" w:rsidR="006B3968" w:rsidRPr="006B3968" w:rsidRDefault="006B3968" w:rsidP="006B3968">
            <w:pPr>
              <w:spacing w:after="0" w:line="240" w:lineRule="auto"/>
              <w:jc w:val="right"/>
              <w:rPr>
                <w:rFonts w:ascii="Times New Roman" w:hAnsi="Times New Roman" w:cs="Times New Roman"/>
                <w:sz w:val="18"/>
                <w:szCs w:val="18"/>
              </w:rPr>
            </w:pPr>
          </w:p>
          <w:p w14:paraId="7C8F8F41" w14:textId="77777777" w:rsidR="006B3968" w:rsidRPr="006B3968" w:rsidRDefault="006B3968" w:rsidP="006B3968">
            <w:pPr>
              <w:spacing w:after="0" w:line="240" w:lineRule="auto"/>
              <w:jc w:val="right"/>
              <w:rPr>
                <w:rFonts w:ascii="Times New Roman" w:hAnsi="Times New Roman" w:cs="Times New Roman"/>
                <w:sz w:val="18"/>
                <w:szCs w:val="18"/>
              </w:rPr>
            </w:pPr>
          </w:p>
          <w:p w14:paraId="2A77AAD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4.6</w:t>
            </w:r>
          </w:p>
          <w:p w14:paraId="317235B4" w14:textId="0658477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Merge w:val="restart"/>
            <w:hideMark/>
          </w:tcPr>
          <w:p w14:paraId="1649769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p w14:paraId="1B57515B" w14:textId="77777777" w:rsidR="006B3968" w:rsidRPr="006B3968" w:rsidRDefault="006B3968" w:rsidP="006B3968">
            <w:pPr>
              <w:spacing w:after="0" w:line="240" w:lineRule="auto"/>
              <w:jc w:val="right"/>
              <w:rPr>
                <w:rFonts w:ascii="Times New Roman" w:hAnsi="Times New Roman" w:cs="Times New Roman"/>
                <w:sz w:val="18"/>
                <w:szCs w:val="18"/>
              </w:rPr>
            </w:pPr>
          </w:p>
          <w:p w14:paraId="7FD8C302" w14:textId="77777777" w:rsidR="006B3968" w:rsidRPr="006B3968" w:rsidRDefault="006B3968" w:rsidP="006B3968">
            <w:pPr>
              <w:spacing w:after="0" w:line="240" w:lineRule="auto"/>
              <w:jc w:val="right"/>
              <w:rPr>
                <w:rFonts w:ascii="Times New Roman" w:hAnsi="Times New Roman" w:cs="Times New Roman"/>
                <w:sz w:val="18"/>
                <w:szCs w:val="18"/>
              </w:rPr>
            </w:pPr>
          </w:p>
          <w:p w14:paraId="39BE1159" w14:textId="77777777" w:rsidR="006B3968" w:rsidRPr="006B3968" w:rsidRDefault="006B3968" w:rsidP="006B3968">
            <w:pPr>
              <w:spacing w:after="0" w:line="240" w:lineRule="auto"/>
              <w:jc w:val="right"/>
              <w:rPr>
                <w:rFonts w:ascii="Times New Roman" w:hAnsi="Times New Roman" w:cs="Times New Roman"/>
                <w:sz w:val="18"/>
                <w:szCs w:val="18"/>
              </w:rPr>
            </w:pPr>
          </w:p>
          <w:p w14:paraId="0582F523" w14:textId="4BAC5348"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2.9</w:t>
            </w:r>
          </w:p>
        </w:tc>
        <w:tc>
          <w:tcPr>
            <w:tcW w:w="975" w:type="dxa"/>
            <w:vMerge w:val="restart"/>
            <w:vAlign w:val="bottom"/>
            <w:hideMark/>
          </w:tcPr>
          <w:p w14:paraId="0C0302C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1.7</w:t>
            </w:r>
          </w:p>
        </w:tc>
        <w:tc>
          <w:tcPr>
            <w:tcW w:w="976" w:type="dxa"/>
            <w:vMerge w:val="restart"/>
            <w:vAlign w:val="bottom"/>
            <w:hideMark/>
          </w:tcPr>
          <w:p w14:paraId="6A8E559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w:t>
            </w:r>
          </w:p>
        </w:tc>
        <w:tc>
          <w:tcPr>
            <w:tcW w:w="975" w:type="dxa"/>
            <w:vMerge w:val="restart"/>
            <w:vAlign w:val="bottom"/>
            <w:hideMark/>
          </w:tcPr>
          <w:p w14:paraId="7175B49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0.1</w:t>
            </w:r>
          </w:p>
        </w:tc>
        <w:tc>
          <w:tcPr>
            <w:tcW w:w="975" w:type="dxa"/>
            <w:vMerge w:val="restart"/>
            <w:vAlign w:val="bottom"/>
            <w:hideMark/>
          </w:tcPr>
          <w:p w14:paraId="4B9E6DB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0.2</w:t>
            </w:r>
          </w:p>
        </w:tc>
        <w:tc>
          <w:tcPr>
            <w:tcW w:w="975" w:type="dxa"/>
            <w:vMerge w:val="restart"/>
            <w:vAlign w:val="bottom"/>
            <w:hideMark/>
          </w:tcPr>
          <w:p w14:paraId="17E48D7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2.3</w:t>
            </w:r>
          </w:p>
        </w:tc>
        <w:tc>
          <w:tcPr>
            <w:tcW w:w="975" w:type="dxa"/>
            <w:vMerge w:val="restart"/>
            <w:shd w:val="clear" w:color="auto" w:fill="auto"/>
            <w:vAlign w:val="bottom"/>
            <w:hideMark/>
          </w:tcPr>
          <w:p w14:paraId="361371E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w:t>
            </w:r>
          </w:p>
        </w:tc>
        <w:tc>
          <w:tcPr>
            <w:tcW w:w="976" w:type="dxa"/>
            <w:vMerge w:val="restart"/>
            <w:shd w:val="clear" w:color="auto" w:fill="auto"/>
            <w:vAlign w:val="bottom"/>
            <w:hideMark/>
          </w:tcPr>
          <w:p w14:paraId="2305B82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0.2</w:t>
            </w:r>
          </w:p>
        </w:tc>
        <w:tc>
          <w:tcPr>
            <w:tcW w:w="975" w:type="dxa"/>
            <w:vMerge w:val="restart"/>
            <w:shd w:val="clear" w:color="auto" w:fill="auto"/>
            <w:vAlign w:val="bottom"/>
            <w:hideMark/>
          </w:tcPr>
          <w:p w14:paraId="2D76BF6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0.1 </w:t>
            </w:r>
          </w:p>
        </w:tc>
        <w:tc>
          <w:tcPr>
            <w:tcW w:w="975" w:type="dxa"/>
            <w:vMerge w:val="restart"/>
            <w:shd w:val="clear" w:color="auto" w:fill="auto"/>
            <w:vAlign w:val="bottom"/>
            <w:hideMark/>
          </w:tcPr>
          <w:p w14:paraId="3F9AC43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12.9</w:t>
            </w:r>
          </w:p>
        </w:tc>
        <w:tc>
          <w:tcPr>
            <w:tcW w:w="975" w:type="dxa"/>
            <w:vMerge w:val="restart"/>
            <w:vAlign w:val="bottom"/>
            <w:hideMark/>
          </w:tcPr>
          <w:p w14:paraId="2F654E7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12.5</w:t>
            </w:r>
          </w:p>
        </w:tc>
        <w:tc>
          <w:tcPr>
            <w:tcW w:w="975" w:type="dxa"/>
            <w:vMerge w:val="restart"/>
            <w:vAlign w:val="bottom"/>
            <w:hideMark/>
          </w:tcPr>
          <w:p w14:paraId="5C80DE3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5.4</w:t>
            </w:r>
          </w:p>
        </w:tc>
        <w:tc>
          <w:tcPr>
            <w:tcW w:w="976" w:type="dxa"/>
            <w:vMerge w:val="restart"/>
            <w:vAlign w:val="bottom"/>
            <w:hideMark/>
          </w:tcPr>
          <w:p w14:paraId="56D99E6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9.4</w:t>
            </w:r>
          </w:p>
        </w:tc>
      </w:tr>
      <w:tr w:rsidR="006B3968" w:rsidRPr="002921D5" w14:paraId="5D343465" w14:textId="77777777" w:rsidTr="6E7794CA">
        <w:trPr>
          <w:trHeight w:val="458"/>
        </w:trPr>
        <w:tc>
          <w:tcPr>
            <w:tcW w:w="2463" w:type="dxa"/>
            <w:vMerge/>
            <w:vAlign w:val="center"/>
            <w:hideMark/>
          </w:tcPr>
          <w:p w14:paraId="045D5093"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0AE8BBE5"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1D7D0547"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60403A66"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1B0D5172"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6" w:type="dxa"/>
            <w:vMerge/>
            <w:vAlign w:val="center"/>
            <w:hideMark/>
          </w:tcPr>
          <w:p w14:paraId="68FA3597"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61E6BE04"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hideMark/>
          </w:tcPr>
          <w:p w14:paraId="6C148953"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hideMark/>
          </w:tcPr>
          <w:p w14:paraId="6AE5283D"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7445AC5C"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6" w:type="dxa"/>
            <w:vMerge/>
            <w:vAlign w:val="center"/>
            <w:hideMark/>
          </w:tcPr>
          <w:p w14:paraId="2FF23D89"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7B2F6AD6"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65228B2D" w14:textId="77777777" w:rsidR="006B3968" w:rsidRPr="006B3968"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79422BDD"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7A99BA6A"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6" w:type="dxa"/>
            <w:vMerge/>
            <w:vAlign w:val="center"/>
            <w:hideMark/>
          </w:tcPr>
          <w:p w14:paraId="76915B88"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41716751"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36957275"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1E54B8CA"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5" w:type="dxa"/>
            <w:vMerge/>
            <w:vAlign w:val="center"/>
            <w:hideMark/>
          </w:tcPr>
          <w:p w14:paraId="3341DF65"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c>
          <w:tcPr>
            <w:tcW w:w="976" w:type="dxa"/>
            <w:vMerge/>
            <w:vAlign w:val="center"/>
            <w:hideMark/>
          </w:tcPr>
          <w:p w14:paraId="01240082"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p>
        </w:tc>
      </w:tr>
      <w:tr w:rsidR="006B3968" w:rsidRPr="002921D5" w14:paraId="1538A965" w14:textId="77777777" w:rsidTr="6E7794CA">
        <w:trPr>
          <w:trHeight w:val="285"/>
        </w:trPr>
        <w:tc>
          <w:tcPr>
            <w:tcW w:w="2463" w:type="dxa"/>
            <w:vAlign w:val="bottom"/>
            <w:hideMark/>
          </w:tcPr>
          <w:p w14:paraId="36CAF73C"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Education, %</w:t>
            </w:r>
          </w:p>
        </w:tc>
        <w:tc>
          <w:tcPr>
            <w:tcW w:w="975" w:type="dxa"/>
            <w:vAlign w:val="bottom"/>
            <w:hideMark/>
          </w:tcPr>
          <w:p w14:paraId="237B975C"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576A60BD"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270E14F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62472D8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5FAB9B0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5566E103"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66D313E4" w14:textId="2D03C3B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4AAF0FEF" w14:textId="047896D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903123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6" w:type="dxa"/>
            <w:vAlign w:val="bottom"/>
            <w:hideMark/>
          </w:tcPr>
          <w:p w14:paraId="45DE0837"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71EE101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54EBB0E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70EE351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shd w:val="clear" w:color="auto" w:fill="auto"/>
            <w:vAlign w:val="bottom"/>
            <w:hideMark/>
          </w:tcPr>
          <w:p w14:paraId="7D78269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shd w:val="clear" w:color="auto" w:fill="auto"/>
            <w:vAlign w:val="bottom"/>
            <w:hideMark/>
          </w:tcPr>
          <w:p w14:paraId="056CA04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shd w:val="clear" w:color="auto" w:fill="auto"/>
            <w:vAlign w:val="bottom"/>
            <w:hideMark/>
          </w:tcPr>
          <w:p w14:paraId="334CC92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shd w:val="clear" w:color="auto" w:fill="auto"/>
            <w:vAlign w:val="bottom"/>
            <w:hideMark/>
          </w:tcPr>
          <w:p w14:paraId="23CD104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0CF6D927"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74F560B7"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048C4B7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0991F837" w14:textId="77777777" w:rsidTr="6E7794CA">
        <w:trPr>
          <w:trHeight w:val="300"/>
        </w:trPr>
        <w:tc>
          <w:tcPr>
            <w:tcW w:w="2463" w:type="dxa"/>
            <w:vAlign w:val="bottom"/>
            <w:hideMark/>
          </w:tcPr>
          <w:p w14:paraId="39C736E6"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Degree </w:t>
            </w:r>
          </w:p>
        </w:tc>
        <w:tc>
          <w:tcPr>
            <w:tcW w:w="975" w:type="dxa"/>
            <w:vAlign w:val="bottom"/>
            <w:hideMark/>
          </w:tcPr>
          <w:p w14:paraId="2A91D9A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46.8</w:t>
            </w:r>
          </w:p>
        </w:tc>
        <w:tc>
          <w:tcPr>
            <w:tcW w:w="975" w:type="dxa"/>
            <w:vAlign w:val="bottom"/>
            <w:hideMark/>
          </w:tcPr>
          <w:p w14:paraId="38582CD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39.3</w:t>
            </w:r>
          </w:p>
        </w:tc>
        <w:tc>
          <w:tcPr>
            <w:tcW w:w="975" w:type="dxa"/>
            <w:vAlign w:val="bottom"/>
            <w:hideMark/>
          </w:tcPr>
          <w:p w14:paraId="29BE1FE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50.6</w:t>
            </w:r>
          </w:p>
        </w:tc>
        <w:tc>
          <w:tcPr>
            <w:tcW w:w="975" w:type="dxa"/>
            <w:vAlign w:val="bottom"/>
            <w:hideMark/>
          </w:tcPr>
          <w:p w14:paraId="7DD9F5C4" w14:textId="77777777" w:rsidR="006B3968" w:rsidRPr="006B3968" w:rsidRDefault="006B3968" w:rsidP="006B3968">
            <w:pPr>
              <w:spacing w:after="0" w:line="240" w:lineRule="auto"/>
              <w:ind w:right="90"/>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51.4</w:t>
            </w:r>
          </w:p>
        </w:tc>
        <w:tc>
          <w:tcPr>
            <w:tcW w:w="976" w:type="dxa"/>
            <w:vAlign w:val="bottom"/>
            <w:hideMark/>
          </w:tcPr>
          <w:p w14:paraId="2DB66A2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49.7</w:t>
            </w:r>
          </w:p>
        </w:tc>
        <w:tc>
          <w:tcPr>
            <w:tcW w:w="975" w:type="dxa"/>
            <w:vAlign w:val="bottom"/>
            <w:hideMark/>
          </w:tcPr>
          <w:p w14:paraId="4A12F6B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43.3</w:t>
            </w:r>
          </w:p>
        </w:tc>
        <w:tc>
          <w:tcPr>
            <w:tcW w:w="975" w:type="dxa"/>
            <w:hideMark/>
          </w:tcPr>
          <w:p w14:paraId="321A06EA" w14:textId="77777777" w:rsidR="006B3968" w:rsidRPr="006B3968" w:rsidRDefault="006B3968" w:rsidP="006B3968">
            <w:pPr>
              <w:spacing w:after="0" w:line="240" w:lineRule="auto"/>
              <w:jc w:val="right"/>
              <w:rPr>
                <w:rFonts w:ascii="Times New Roman" w:hAnsi="Times New Roman" w:cs="Times New Roman"/>
                <w:sz w:val="18"/>
                <w:szCs w:val="18"/>
              </w:rPr>
            </w:pPr>
          </w:p>
          <w:p w14:paraId="548FAC30" w14:textId="2B88071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10</w:t>
            </w:r>
          </w:p>
        </w:tc>
        <w:tc>
          <w:tcPr>
            <w:tcW w:w="975" w:type="dxa"/>
            <w:hideMark/>
          </w:tcPr>
          <w:p w14:paraId="2DBF3C2B" w14:textId="77777777" w:rsidR="006B3968" w:rsidRPr="006B3968" w:rsidRDefault="006B3968" w:rsidP="006B3968">
            <w:pPr>
              <w:spacing w:after="0" w:line="240" w:lineRule="auto"/>
              <w:jc w:val="right"/>
              <w:rPr>
                <w:rFonts w:ascii="Times New Roman" w:hAnsi="Times New Roman" w:cs="Times New Roman"/>
                <w:sz w:val="18"/>
                <w:szCs w:val="18"/>
              </w:rPr>
            </w:pPr>
          </w:p>
          <w:p w14:paraId="26CD81E2" w14:textId="1C73FFC9"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9.6</w:t>
            </w:r>
          </w:p>
        </w:tc>
        <w:tc>
          <w:tcPr>
            <w:tcW w:w="975" w:type="dxa"/>
            <w:vAlign w:val="bottom"/>
            <w:hideMark/>
          </w:tcPr>
          <w:p w14:paraId="34FC89C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48.4</w:t>
            </w:r>
          </w:p>
        </w:tc>
        <w:tc>
          <w:tcPr>
            <w:tcW w:w="976" w:type="dxa"/>
            <w:vAlign w:val="bottom"/>
            <w:hideMark/>
          </w:tcPr>
          <w:p w14:paraId="573E667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39.5</w:t>
            </w:r>
          </w:p>
        </w:tc>
        <w:tc>
          <w:tcPr>
            <w:tcW w:w="975" w:type="dxa"/>
            <w:vAlign w:val="bottom"/>
            <w:hideMark/>
          </w:tcPr>
          <w:p w14:paraId="0FEEC96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49.9</w:t>
            </w:r>
          </w:p>
        </w:tc>
        <w:tc>
          <w:tcPr>
            <w:tcW w:w="975" w:type="dxa"/>
            <w:vAlign w:val="bottom"/>
            <w:hideMark/>
          </w:tcPr>
          <w:p w14:paraId="56B0BE1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45.5</w:t>
            </w:r>
          </w:p>
        </w:tc>
        <w:tc>
          <w:tcPr>
            <w:tcW w:w="975" w:type="dxa"/>
            <w:vAlign w:val="bottom"/>
            <w:hideMark/>
          </w:tcPr>
          <w:p w14:paraId="5579847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49</w:t>
            </w:r>
          </w:p>
        </w:tc>
        <w:tc>
          <w:tcPr>
            <w:tcW w:w="975" w:type="dxa"/>
            <w:shd w:val="clear" w:color="auto" w:fill="auto"/>
            <w:vAlign w:val="bottom"/>
            <w:hideMark/>
          </w:tcPr>
          <w:p w14:paraId="31DBE30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45</w:t>
            </w:r>
          </w:p>
        </w:tc>
        <w:tc>
          <w:tcPr>
            <w:tcW w:w="976" w:type="dxa"/>
            <w:shd w:val="clear" w:color="auto" w:fill="auto"/>
            <w:vAlign w:val="bottom"/>
          </w:tcPr>
          <w:p w14:paraId="5BA28CC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23.8</w:t>
            </w:r>
          </w:p>
        </w:tc>
        <w:tc>
          <w:tcPr>
            <w:tcW w:w="975" w:type="dxa"/>
            <w:shd w:val="clear" w:color="auto" w:fill="auto"/>
            <w:vAlign w:val="bottom"/>
          </w:tcPr>
          <w:p w14:paraId="05FF1EA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26.6</w:t>
            </w:r>
          </w:p>
        </w:tc>
        <w:tc>
          <w:tcPr>
            <w:tcW w:w="975" w:type="dxa"/>
            <w:shd w:val="clear" w:color="auto" w:fill="auto"/>
            <w:vAlign w:val="bottom"/>
            <w:hideMark/>
          </w:tcPr>
          <w:p w14:paraId="2747081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42.4</w:t>
            </w:r>
          </w:p>
        </w:tc>
        <w:tc>
          <w:tcPr>
            <w:tcW w:w="975" w:type="dxa"/>
            <w:vAlign w:val="bottom"/>
            <w:hideMark/>
          </w:tcPr>
          <w:p w14:paraId="6B0F238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42.3</w:t>
            </w:r>
          </w:p>
        </w:tc>
        <w:tc>
          <w:tcPr>
            <w:tcW w:w="975" w:type="dxa"/>
            <w:vAlign w:val="bottom"/>
            <w:hideMark/>
          </w:tcPr>
          <w:p w14:paraId="3ED256C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40.1</w:t>
            </w:r>
          </w:p>
        </w:tc>
        <w:tc>
          <w:tcPr>
            <w:tcW w:w="976" w:type="dxa"/>
            <w:vAlign w:val="bottom"/>
            <w:hideMark/>
          </w:tcPr>
          <w:p w14:paraId="265798E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41.3</w:t>
            </w:r>
          </w:p>
        </w:tc>
      </w:tr>
      <w:tr w:rsidR="006B3968" w:rsidRPr="002921D5" w14:paraId="30CE9533" w14:textId="77777777" w:rsidTr="6E7794CA">
        <w:trPr>
          <w:trHeight w:val="300"/>
        </w:trPr>
        <w:tc>
          <w:tcPr>
            <w:tcW w:w="2463" w:type="dxa"/>
            <w:vAlign w:val="bottom"/>
            <w:hideMark/>
          </w:tcPr>
          <w:p w14:paraId="3FEC1A17"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No degree </w:t>
            </w:r>
          </w:p>
        </w:tc>
        <w:tc>
          <w:tcPr>
            <w:tcW w:w="975" w:type="dxa"/>
            <w:vAlign w:val="bottom"/>
            <w:hideMark/>
          </w:tcPr>
          <w:p w14:paraId="5FB1C27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47.6</w:t>
            </w:r>
          </w:p>
        </w:tc>
        <w:tc>
          <w:tcPr>
            <w:tcW w:w="975" w:type="dxa"/>
            <w:vAlign w:val="bottom"/>
            <w:hideMark/>
          </w:tcPr>
          <w:p w14:paraId="417E2E7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54.8</w:t>
            </w:r>
          </w:p>
        </w:tc>
        <w:tc>
          <w:tcPr>
            <w:tcW w:w="975" w:type="dxa"/>
            <w:vAlign w:val="bottom"/>
            <w:hideMark/>
          </w:tcPr>
          <w:p w14:paraId="20C95FE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22.3</w:t>
            </w:r>
          </w:p>
        </w:tc>
        <w:tc>
          <w:tcPr>
            <w:tcW w:w="975" w:type="dxa"/>
            <w:vAlign w:val="bottom"/>
            <w:hideMark/>
          </w:tcPr>
          <w:p w14:paraId="6870DE2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24.2</w:t>
            </w:r>
          </w:p>
        </w:tc>
        <w:tc>
          <w:tcPr>
            <w:tcW w:w="976" w:type="dxa"/>
            <w:vAlign w:val="bottom"/>
            <w:hideMark/>
          </w:tcPr>
          <w:p w14:paraId="4D06A78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42.2</w:t>
            </w:r>
          </w:p>
        </w:tc>
        <w:tc>
          <w:tcPr>
            <w:tcW w:w="975" w:type="dxa"/>
            <w:vAlign w:val="bottom"/>
            <w:hideMark/>
          </w:tcPr>
          <w:p w14:paraId="1356A6F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46.7</w:t>
            </w:r>
          </w:p>
        </w:tc>
        <w:tc>
          <w:tcPr>
            <w:tcW w:w="975" w:type="dxa"/>
            <w:hideMark/>
          </w:tcPr>
          <w:p w14:paraId="126C6113" w14:textId="77777777" w:rsidR="006B3968" w:rsidRPr="006B3968" w:rsidRDefault="006B3968" w:rsidP="006B3968">
            <w:pPr>
              <w:spacing w:after="0" w:line="240" w:lineRule="auto"/>
              <w:jc w:val="right"/>
              <w:rPr>
                <w:rFonts w:ascii="Times New Roman" w:hAnsi="Times New Roman" w:cs="Times New Roman"/>
                <w:sz w:val="18"/>
                <w:szCs w:val="18"/>
              </w:rPr>
            </w:pPr>
          </w:p>
          <w:p w14:paraId="7E5003EE" w14:textId="62D4E0D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74.5</w:t>
            </w:r>
          </w:p>
        </w:tc>
        <w:tc>
          <w:tcPr>
            <w:tcW w:w="975" w:type="dxa"/>
            <w:hideMark/>
          </w:tcPr>
          <w:p w14:paraId="0009BED1" w14:textId="77777777" w:rsidR="006B3968" w:rsidRPr="006B3968" w:rsidRDefault="006B3968" w:rsidP="006B3968">
            <w:pPr>
              <w:spacing w:after="0" w:line="240" w:lineRule="auto"/>
              <w:jc w:val="right"/>
              <w:rPr>
                <w:rFonts w:ascii="Times New Roman" w:hAnsi="Times New Roman" w:cs="Times New Roman"/>
                <w:sz w:val="18"/>
                <w:szCs w:val="18"/>
              </w:rPr>
            </w:pPr>
          </w:p>
          <w:p w14:paraId="5EB3B61F" w14:textId="10EA01F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76</w:t>
            </w:r>
          </w:p>
        </w:tc>
        <w:tc>
          <w:tcPr>
            <w:tcW w:w="975" w:type="dxa"/>
            <w:vAlign w:val="bottom"/>
            <w:hideMark/>
          </w:tcPr>
          <w:p w14:paraId="2F5EBC6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41.5</w:t>
            </w:r>
          </w:p>
        </w:tc>
        <w:tc>
          <w:tcPr>
            <w:tcW w:w="976" w:type="dxa"/>
            <w:vAlign w:val="bottom"/>
            <w:hideMark/>
          </w:tcPr>
          <w:p w14:paraId="606F4A0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46.7</w:t>
            </w:r>
          </w:p>
        </w:tc>
        <w:tc>
          <w:tcPr>
            <w:tcW w:w="975" w:type="dxa"/>
            <w:vAlign w:val="bottom"/>
            <w:hideMark/>
          </w:tcPr>
          <w:p w14:paraId="2878FE9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27.8</w:t>
            </w:r>
          </w:p>
        </w:tc>
        <w:tc>
          <w:tcPr>
            <w:tcW w:w="975" w:type="dxa"/>
            <w:vAlign w:val="bottom"/>
            <w:hideMark/>
          </w:tcPr>
          <w:p w14:paraId="44CB91D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41.1</w:t>
            </w:r>
          </w:p>
        </w:tc>
        <w:tc>
          <w:tcPr>
            <w:tcW w:w="975" w:type="dxa"/>
            <w:vAlign w:val="bottom"/>
            <w:hideMark/>
          </w:tcPr>
          <w:p w14:paraId="50A7AF2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49</w:t>
            </w:r>
          </w:p>
        </w:tc>
        <w:tc>
          <w:tcPr>
            <w:tcW w:w="975" w:type="dxa"/>
            <w:shd w:val="clear" w:color="auto" w:fill="auto"/>
            <w:vAlign w:val="bottom"/>
            <w:hideMark/>
          </w:tcPr>
          <w:p w14:paraId="4BF7BCF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53.1</w:t>
            </w:r>
          </w:p>
        </w:tc>
        <w:tc>
          <w:tcPr>
            <w:tcW w:w="976" w:type="dxa"/>
            <w:shd w:val="clear" w:color="auto" w:fill="auto"/>
            <w:vAlign w:val="bottom"/>
          </w:tcPr>
          <w:p w14:paraId="7A19405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68.8</w:t>
            </w:r>
          </w:p>
        </w:tc>
        <w:tc>
          <w:tcPr>
            <w:tcW w:w="975" w:type="dxa"/>
            <w:shd w:val="clear" w:color="auto" w:fill="auto"/>
            <w:vAlign w:val="bottom"/>
          </w:tcPr>
          <w:p w14:paraId="35C6706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65.5</w:t>
            </w:r>
          </w:p>
        </w:tc>
        <w:tc>
          <w:tcPr>
            <w:tcW w:w="975" w:type="dxa"/>
            <w:shd w:val="clear" w:color="auto" w:fill="auto"/>
            <w:vAlign w:val="bottom"/>
            <w:hideMark/>
          </w:tcPr>
          <w:p w14:paraId="18D2B96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49.9</w:t>
            </w:r>
          </w:p>
        </w:tc>
        <w:tc>
          <w:tcPr>
            <w:tcW w:w="975" w:type="dxa"/>
            <w:vAlign w:val="bottom"/>
            <w:hideMark/>
          </w:tcPr>
          <w:p w14:paraId="672018D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50.9</w:t>
            </w:r>
          </w:p>
        </w:tc>
        <w:tc>
          <w:tcPr>
            <w:tcW w:w="975" w:type="dxa"/>
            <w:vAlign w:val="bottom"/>
            <w:hideMark/>
          </w:tcPr>
          <w:p w14:paraId="556590D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58.5</w:t>
            </w:r>
          </w:p>
        </w:tc>
        <w:tc>
          <w:tcPr>
            <w:tcW w:w="976" w:type="dxa"/>
            <w:vAlign w:val="bottom"/>
            <w:hideMark/>
          </w:tcPr>
          <w:p w14:paraId="3472BD2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56.4</w:t>
            </w:r>
          </w:p>
        </w:tc>
      </w:tr>
      <w:tr w:rsidR="006B3968" w:rsidRPr="002921D5" w14:paraId="619C27FD" w14:textId="77777777" w:rsidTr="6E7794CA">
        <w:trPr>
          <w:trHeight w:val="600"/>
        </w:trPr>
        <w:tc>
          <w:tcPr>
            <w:tcW w:w="2463" w:type="dxa"/>
            <w:vAlign w:val="bottom"/>
            <w:hideMark/>
          </w:tcPr>
          <w:p w14:paraId="003E82D3"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Missing </w:t>
            </w:r>
          </w:p>
        </w:tc>
        <w:tc>
          <w:tcPr>
            <w:tcW w:w="975" w:type="dxa"/>
            <w:vAlign w:val="bottom"/>
            <w:hideMark/>
          </w:tcPr>
          <w:p w14:paraId="792D7C1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5.6</w:t>
            </w:r>
          </w:p>
        </w:tc>
        <w:tc>
          <w:tcPr>
            <w:tcW w:w="975" w:type="dxa"/>
            <w:vAlign w:val="bottom"/>
            <w:hideMark/>
          </w:tcPr>
          <w:p w14:paraId="60FE7B5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5.9</w:t>
            </w:r>
          </w:p>
        </w:tc>
        <w:tc>
          <w:tcPr>
            <w:tcW w:w="975" w:type="dxa"/>
            <w:vAlign w:val="bottom"/>
            <w:hideMark/>
          </w:tcPr>
          <w:p w14:paraId="1DCE799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27.1</w:t>
            </w:r>
          </w:p>
        </w:tc>
        <w:tc>
          <w:tcPr>
            <w:tcW w:w="975" w:type="dxa"/>
            <w:vAlign w:val="bottom"/>
            <w:hideMark/>
          </w:tcPr>
          <w:p w14:paraId="151A9C0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24.4</w:t>
            </w:r>
          </w:p>
        </w:tc>
        <w:tc>
          <w:tcPr>
            <w:tcW w:w="976" w:type="dxa"/>
            <w:vAlign w:val="bottom"/>
            <w:hideMark/>
          </w:tcPr>
          <w:p w14:paraId="38E05EA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11.1</w:t>
            </w:r>
          </w:p>
        </w:tc>
        <w:tc>
          <w:tcPr>
            <w:tcW w:w="975" w:type="dxa"/>
            <w:vAlign w:val="bottom"/>
            <w:hideMark/>
          </w:tcPr>
          <w:p w14:paraId="129D248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w:t>
            </w:r>
          </w:p>
        </w:tc>
        <w:tc>
          <w:tcPr>
            <w:tcW w:w="975" w:type="dxa"/>
            <w:hideMark/>
          </w:tcPr>
          <w:p w14:paraId="26337B2E" w14:textId="77777777" w:rsidR="006B3968" w:rsidRPr="006B3968" w:rsidRDefault="006B3968" w:rsidP="006B3968">
            <w:pPr>
              <w:spacing w:after="0" w:line="240" w:lineRule="auto"/>
              <w:jc w:val="right"/>
              <w:rPr>
                <w:rFonts w:ascii="Times New Roman" w:hAnsi="Times New Roman" w:cs="Times New Roman"/>
                <w:sz w:val="18"/>
                <w:szCs w:val="18"/>
              </w:rPr>
            </w:pPr>
          </w:p>
          <w:p w14:paraId="200953A1" w14:textId="77777777" w:rsidR="006B3968" w:rsidRPr="006B3968" w:rsidRDefault="006B3968" w:rsidP="006B3968">
            <w:pPr>
              <w:spacing w:after="0" w:line="240" w:lineRule="auto"/>
              <w:jc w:val="right"/>
              <w:rPr>
                <w:rFonts w:ascii="Times New Roman" w:hAnsi="Times New Roman" w:cs="Times New Roman"/>
                <w:sz w:val="18"/>
                <w:szCs w:val="18"/>
              </w:rPr>
            </w:pPr>
          </w:p>
          <w:p w14:paraId="318E6D43" w14:textId="20D9F8A5"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15.5</w:t>
            </w:r>
          </w:p>
        </w:tc>
        <w:tc>
          <w:tcPr>
            <w:tcW w:w="975" w:type="dxa"/>
            <w:hideMark/>
          </w:tcPr>
          <w:p w14:paraId="46052132" w14:textId="77777777" w:rsidR="006B3968" w:rsidRPr="006B3968" w:rsidRDefault="006B3968" w:rsidP="006B3968">
            <w:pPr>
              <w:spacing w:after="0" w:line="240" w:lineRule="auto"/>
              <w:jc w:val="right"/>
              <w:rPr>
                <w:rFonts w:ascii="Times New Roman" w:hAnsi="Times New Roman" w:cs="Times New Roman"/>
                <w:sz w:val="18"/>
                <w:szCs w:val="18"/>
              </w:rPr>
            </w:pPr>
          </w:p>
          <w:p w14:paraId="4DD76423" w14:textId="77777777" w:rsidR="006B3968" w:rsidRPr="006B3968" w:rsidRDefault="006B3968" w:rsidP="006B3968">
            <w:pPr>
              <w:spacing w:after="0" w:line="240" w:lineRule="auto"/>
              <w:jc w:val="right"/>
              <w:rPr>
                <w:rFonts w:ascii="Times New Roman" w:hAnsi="Times New Roman" w:cs="Times New Roman"/>
                <w:sz w:val="18"/>
                <w:szCs w:val="18"/>
              </w:rPr>
            </w:pPr>
          </w:p>
          <w:p w14:paraId="40027B9B" w14:textId="5B297EE9"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14.3</w:t>
            </w:r>
          </w:p>
        </w:tc>
        <w:tc>
          <w:tcPr>
            <w:tcW w:w="975" w:type="dxa"/>
            <w:vAlign w:val="bottom"/>
            <w:hideMark/>
          </w:tcPr>
          <w:p w14:paraId="3A4CC21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10.1</w:t>
            </w:r>
          </w:p>
        </w:tc>
        <w:tc>
          <w:tcPr>
            <w:tcW w:w="976" w:type="dxa"/>
            <w:vAlign w:val="bottom"/>
            <w:hideMark/>
          </w:tcPr>
          <w:p w14:paraId="2DBF1C4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13.8</w:t>
            </w:r>
          </w:p>
        </w:tc>
        <w:tc>
          <w:tcPr>
            <w:tcW w:w="975" w:type="dxa"/>
            <w:vAlign w:val="bottom"/>
            <w:hideMark/>
          </w:tcPr>
          <w:p w14:paraId="17AD093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22.3</w:t>
            </w:r>
          </w:p>
        </w:tc>
        <w:tc>
          <w:tcPr>
            <w:tcW w:w="975" w:type="dxa"/>
            <w:vAlign w:val="bottom"/>
            <w:hideMark/>
          </w:tcPr>
          <w:p w14:paraId="6448588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13.4</w:t>
            </w:r>
          </w:p>
        </w:tc>
        <w:tc>
          <w:tcPr>
            <w:tcW w:w="975" w:type="dxa"/>
            <w:vAlign w:val="bottom"/>
            <w:hideMark/>
          </w:tcPr>
          <w:p w14:paraId="4678238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w:t>
            </w:r>
          </w:p>
        </w:tc>
        <w:tc>
          <w:tcPr>
            <w:tcW w:w="975" w:type="dxa"/>
            <w:shd w:val="clear" w:color="auto" w:fill="auto"/>
            <w:vAlign w:val="bottom"/>
            <w:hideMark/>
          </w:tcPr>
          <w:p w14:paraId="09F8DE7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1.9</w:t>
            </w:r>
          </w:p>
        </w:tc>
        <w:tc>
          <w:tcPr>
            <w:tcW w:w="976" w:type="dxa"/>
            <w:shd w:val="clear" w:color="auto" w:fill="auto"/>
            <w:vAlign w:val="bottom"/>
          </w:tcPr>
          <w:p w14:paraId="2B7C74C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7.4</w:t>
            </w:r>
          </w:p>
        </w:tc>
        <w:tc>
          <w:tcPr>
            <w:tcW w:w="975" w:type="dxa"/>
            <w:shd w:val="clear" w:color="auto" w:fill="auto"/>
            <w:vAlign w:val="bottom"/>
          </w:tcPr>
          <w:p w14:paraId="6099749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7.8</w:t>
            </w:r>
          </w:p>
        </w:tc>
        <w:tc>
          <w:tcPr>
            <w:tcW w:w="975" w:type="dxa"/>
            <w:shd w:val="clear" w:color="auto" w:fill="auto"/>
            <w:vAlign w:val="bottom"/>
            <w:hideMark/>
          </w:tcPr>
          <w:p w14:paraId="7A1AFE2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7.7</w:t>
            </w:r>
          </w:p>
        </w:tc>
        <w:tc>
          <w:tcPr>
            <w:tcW w:w="975" w:type="dxa"/>
            <w:vAlign w:val="bottom"/>
            <w:hideMark/>
          </w:tcPr>
          <w:p w14:paraId="7894FF9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6.9</w:t>
            </w:r>
          </w:p>
        </w:tc>
        <w:tc>
          <w:tcPr>
            <w:tcW w:w="975" w:type="dxa"/>
            <w:vAlign w:val="bottom"/>
            <w:hideMark/>
          </w:tcPr>
          <w:p w14:paraId="071D895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w:t>
            </w:r>
          </w:p>
        </w:tc>
        <w:tc>
          <w:tcPr>
            <w:tcW w:w="976" w:type="dxa"/>
            <w:vAlign w:val="bottom"/>
            <w:hideMark/>
          </w:tcPr>
          <w:p w14:paraId="132A877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2.4</w:t>
            </w:r>
          </w:p>
        </w:tc>
      </w:tr>
      <w:tr w:rsidR="006B3968" w:rsidRPr="002921D5" w14:paraId="32A7DE02" w14:textId="77777777" w:rsidTr="6E7794CA">
        <w:trPr>
          <w:trHeight w:val="300"/>
        </w:trPr>
        <w:tc>
          <w:tcPr>
            <w:tcW w:w="2463" w:type="dxa"/>
            <w:vAlign w:val="bottom"/>
            <w:hideMark/>
          </w:tcPr>
          <w:p w14:paraId="3EB6F87E"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IMD quintile, %</w:t>
            </w:r>
          </w:p>
        </w:tc>
        <w:tc>
          <w:tcPr>
            <w:tcW w:w="975" w:type="dxa"/>
            <w:vAlign w:val="bottom"/>
            <w:hideMark/>
          </w:tcPr>
          <w:p w14:paraId="0C67BC9D"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02BB876A"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6F469FB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369D76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0E7A0D9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7B68655E"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6F05CF97" w14:textId="61F6959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4CF9CB37" w14:textId="4BD4F59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5F5E47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6" w:type="dxa"/>
            <w:vAlign w:val="bottom"/>
            <w:hideMark/>
          </w:tcPr>
          <w:p w14:paraId="654A306C"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6A3089D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6325829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31104B4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shd w:val="clear" w:color="auto" w:fill="auto"/>
            <w:vAlign w:val="bottom"/>
            <w:hideMark/>
          </w:tcPr>
          <w:p w14:paraId="59259E6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shd w:val="clear" w:color="auto" w:fill="auto"/>
            <w:vAlign w:val="bottom"/>
            <w:hideMark/>
          </w:tcPr>
          <w:p w14:paraId="133A3ED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shd w:val="clear" w:color="auto" w:fill="auto"/>
            <w:vAlign w:val="bottom"/>
            <w:hideMark/>
          </w:tcPr>
          <w:p w14:paraId="3C8A8AA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shd w:val="clear" w:color="auto" w:fill="auto"/>
            <w:vAlign w:val="bottom"/>
            <w:hideMark/>
          </w:tcPr>
          <w:p w14:paraId="29F56DB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477E47B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52930416"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6D10A571"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14573AF1" w14:textId="77777777" w:rsidTr="6E7794CA">
        <w:trPr>
          <w:trHeight w:val="300"/>
        </w:trPr>
        <w:tc>
          <w:tcPr>
            <w:tcW w:w="2463" w:type="dxa"/>
            <w:vAlign w:val="bottom"/>
            <w:hideMark/>
          </w:tcPr>
          <w:p w14:paraId="6CFCB33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w:t>
            </w:r>
          </w:p>
        </w:tc>
        <w:tc>
          <w:tcPr>
            <w:tcW w:w="975" w:type="dxa"/>
            <w:vAlign w:val="bottom"/>
            <w:hideMark/>
          </w:tcPr>
          <w:p w14:paraId="3575141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15.5</w:t>
            </w:r>
          </w:p>
        </w:tc>
        <w:tc>
          <w:tcPr>
            <w:tcW w:w="975" w:type="dxa"/>
            <w:vAlign w:val="bottom"/>
            <w:hideMark/>
          </w:tcPr>
          <w:p w14:paraId="678F68A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18.7</w:t>
            </w:r>
          </w:p>
        </w:tc>
        <w:tc>
          <w:tcPr>
            <w:tcW w:w="975" w:type="dxa"/>
            <w:vAlign w:val="bottom"/>
            <w:hideMark/>
          </w:tcPr>
          <w:p w14:paraId="03AF9DE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35</w:t>
            </w:r>
          </w:p>
        </w:tc>
        <w:tc>
          <w:tcPr>
            <w:tcW w:w="975" w:type="dxa"/>
            <w:vAlign w:val="bottom"/>
            <w:hideMark/>
          </w:tcPr>
          <w:p w14:paraId="03494D5C"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34.1</w:t>
            </w:r>
          </w:p>
        </w:tc>
        <w:tc>
          <w:tcPr>
            <w:tcW w:w="976" w:type="dxa"/>
            <w:vAlign w:val="bottom"/>
            <w:hideMark/>
          </w:tcPr>
          <w:p w14:paraId="2E297CD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23.7</w:t>
            </w:r>
          </w:p>
        </w:tc>
        <w:tc>
          <w:tcPr>
            <w:tcW w:w="975" w:type="dxa"/>
            <w:vAlign w:val="bottom"/>
            <w:hideMark/>
          </w:tcPr>
          <w:p w14:paraId="08A81E3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18.5</w:t>
            </w:r>
          </w:p>
        </w:tc>
        <w:tc>
          <w:tcPr>
            <w:tcW w:w="975" w:type="dxa"/>
            <w:hideMark/>
          </w:tcPr>
          <w:p w14:paraId="38812E08" w14:textId="77777777" w:rsidR="006B3968" w:rsidRPr="006B3968" w:rsidRDefault="006B3968" w:rsidP="006B3968">
            <w:pPr>
              <w:spacing w:after="0" w:line="240" w:lineRule="auto"/>
              <w:jc w:val="right"/>
              <w:rPr>
                <w:rFonts w:ascii="Times New Roman" w:hAnsi="Times New Roman" w:cs="Times New Roman"/>
                <w:sz w:val="18"/>
                <w:szCs w:val="18"/>
              </w:rPr>
            </w:pPr>
          </w:p>
          <w:p w14:paraId="349B7B4C" w14:textId="4ECFC48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45.5</w:t>
            </w:r>
          </w:p>
        </w:tc>
        <w:tc>
          <w:tcPr>
            <w:tcW w:w="975" w:type="dxa"/>
            <w:hideMark/>
          </w:tcPr>
          <w:p w14:paraId="77D66536" w14:textId="77777777" w:rsidR="006B3968" w:rsidRPr="006B3968" w:rsidRDefault="006B3968" w:rsidP="006B3968">
            <w:pPr>
              <w:spacing w:after="0" w:line="240" w:lineRule="auto"/>
              <w:jc w:val="right"/>
              <w:rPr>
                <w:rFonts w:ascii="Times New Roman" w:hAnsi="Times New Roman" w:cs="Times New Roman"/>
                <w:sz w:val="18"/>
                <w:szCs w:val="18"/>
              </w:rPr>
            </w:pPr>
          </w:p>
          <w:p w14:paraId="4BD5D43F" w14:textId="76F5C63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46.3</w:t>
            </w:r>
          </w:p>
        </w:tc>
        <w:tc>
          <w:tcPr>
            <w:tcW w:w="975" w:type="dxa"/>
            <w:vAlign w:val="bottom"/>
            <w:hideMark/>
          </w:tcPr>
          <w:p w14:paraId="653C533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56517F7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0F94805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7.4</w:t>
            </w:r>
          </w:p>
        </w:tc>
        <w:tc>
          <w:tcPr>
            <w:tcW w:w="975" w:type="dxa"/>
            <w:vAlign w:val="bottom"/>
            <w:hideMark/>
          </w:tcPr>
          <w:p w14:paraId="4F0CE16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6.3</w:t>
            </w:r>
          </w:p>
        </w:tc>
        <w:tc>
          <w:tcPr>
            <w:tcW w:w="975" w:type="dxa"/>
            <w:vAlign w:val="bottom"/>
            <w:hideMark/>
          </w:tcPr>
          <w:p w14:paraId="3C2FE4B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10.5</w:t>
            </w:r>
          </w:p>
        </w:tc>
        <w:tc>
          <w:tcPr>
            <w:tcW w:w="975" w:type="dxa"/>
            <w:shd w:val="clear" w:color="auto" w:fill="auto"/>
            <w:vAlign w:val="bottom"/>
            <w:hideMark/>
          </w:tcPr>
          <w:p w14:paraId="14651D9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5.9</w:t>
            </w:r>
          </w:p>
        </w:tc>
        <w:tc>
          <w:tcPr>
            <w:tcW w:w="976" w:type="dxa"/>
            <w:shd w:val="clear" w:color="auto" w:fill="auto"/>
            <w:vAlign w:val="bottom"/>
            <w:hideMark/>
          </w:tcPr>
          <w:p w14:paraId="062CE1A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37.7</w:t>
            </w:r>
          </w:p>
        </w:tc>
        <w:tc>
          <w:tcPr>
            <w:tcW w:w="975" w:type="dxa"/>
            <w:shd w:val="clear" w:color="auto" w:fill="auto"/>
            <w:vAlign w:val="bottom"/>
            <w:hideMark/>
          </w:tcPr>
          <w:p w14:paraId="02DA900E"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39.6</w:t>
            </w:r>
          </w:p>
        </w:tc>
        <w:tc>
          <w:tcPr>
            <w:tcW w:w="975" w:type="dxa"/>
            <w:shd w:val="clear" w:color="auto" w:fill="auto"/>
            <w:vAlign w:val="bottom"/>
            <w:hideMark/>
          </w:tcPr>
          <w:p w14:paraId="15D5134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11.3</w:t>
            </w:r>
          </w:p>
        </w:tc>
        <w:tc>
          <w:tcPr>
            <w:tcW w:w="975" w:type="dxa"/>
            <w:vAlign w:val="bottom"/>
            <w:hideMark/>
          </w:tcPr>
          <w:p w14:paraId="2A51220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9.1</w:t>
            </w:r>
          </w:p>
        </w:tc>
        <w:tc>
          <w:tcPr>
            <w:tcW w:w="975" w:type="dxa"/>
            <w:vAlign w:val="bottom"/>
            <w:hideMark/>
          </w:tcPr>
          <w:p w14:paraId="0593168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9.5</w:t>
            </w:r>
          </w:p>
        </w:tc>
        <w:tc>
          <w:tcPr>
            <w:tcW w:w="976" w:type="dxa"/>
            <w:vAlign w:val="bottom"/>
            <w:hideMark/>
          </w:tcPr>
          <w:p w14:paraId="76D2E99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8.5</w:t>
            </w:r>
          </w:p>
        </w:tc>
      </w:tr>
      <w:tr w:rsidR="006B3968" w:rsidRPr="002921D5" w14:paraId="2138BE30" w14:textId="77777777" w:rsidTr="6E7794CA">
        <w:trPr>
          <w:trHeight w:val="300"/>
        </w:trPr>
        <w:tc>
          <w:tcPr>
            <w:tcW w:w="2463" w:type="dxa"/>
            <w:vAlign w:val="bottom"/>
            <w:hideMark/>
          </w:tcPr>
          <w:p w14:paraId="717CEC5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w:t>
            </w:r>
          </w:p>
        </w:tc>
        <w:tc>
          <w:tcPr>
            <w:tcW w:w="975" w:type="dxa"/>
            <w:vAlign w:val="bottom"/>
            <w:hideMark/>
          </w:tcPr>
          <w:p w14:paraId="6082C52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15.2</w:t>
            </w:r>
          </w:p>
        </w:tc>
        <w:tc>
          <w:tcPr>
            <w:tcW w:w="975" w:type="dxa"/>
            <w:vAlign w:val="bottom"/>
            <w:hideMark/>
          </w:tcPr>
          <w:p w14:paraId="13D342F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16.5</w:t>
            </w:r>
          </w:p>
        </w:tc>
        <w:tc>
          <w:tcPr>
            <w:tcW w:w="975" w:type="dxa"/>
            <w:vAlign w:val="bottom"/>
            <w:hideMark/>
          </w:tcPr>
          <w:p w14:paraId="2ABCBB9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24.3</w:t>
            </w:r>
          </w:p>
        </w:tc>
        <w:tc>
          <w:tcPr>
            <w:tcW w:w="975" w:type="dxa"/>
            <w:vAlign w:val="bottom"/>
            <w:hideMark/>
          </w:tcPr>
          <w:p w14:paraId="25769DF4"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23.6</w:t>
            </w:r>
          </w:p>
        </w:tc>
        <w:tc>
          <w:tcPr>
            <w:tcW w:w="976" w:type="dxa"/>
            <w:vAlign w:val="bottom"/>
            <w:hideMark/>
          </w:tcPr>
          <w:p w14:paraId="52964F4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18.5</w:t>
            </w:r>
          </w:p>
        </w:tc>
        <w:tc>
          <w:tcPr>
            <w:tcW w:w="975" w:type="dxa"/>
            <w:vAlign w:val="bottom"/>
            <w:hideMark/>
          </w:tcPr>
          <w:p w14:paraId="6B6CA5D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19.6</w:t>
            </w:r>
          </w:p>
        </w:tc>
        <w:tc>
          <w:tcPr>
            <w:tcW w:w="975" w:type="dxa"/>
            <w:hideMark/>
          </w:tcPr>
          <w:p w14:paraId="0D1FC9A9" w14:textId="77777777" w:rsidR="006B3968" w:rsidRPr="006B3968" w:rsidRDefault="006B3968" w:rsidP="006B3968">
            <w:pPr>
              <w:spacing w:after="0" w:line="240" w:lineRule="auto"/>
              <w:jc w:val="right"/>
              <w:rPr>
                <w:rFonts w:ascii="Times New Roman" w:hAnsi="Times New Roman" w:cs="Times New Roman"/>
                <w:sz w:val="18"/>
                <w:szCs w:val="18"/>
              </w:rPr>
            </w:pPr>
          </w:p>
          <w:p w14:paraId="42223E42" w14:textId="1788207A"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30</w:t>
            </w:r>
          </w:p>
        </w:tc>
        <w:tc>
          <w:tcPr>
            <w:tcW w:w="975" w:type="dxa"/>
            <w:hideMark/>
          </w:tcPr>
          <w:p w14:paraId="6C6E41E5" w14:textId="77777777" w:rsidR="006B3968" w:rsidRPr="006B3968" w:rsidRDefault="006B3968" w:rsidP="006B3968">
            <w:pPr>
              <w:spacing w:after="0" w:line="240" w:lineRule="auto"/>
              <w:jc w:val="right"/>
              <w:rPr>
                <w:rFonts w:ascii="Times New Roman" w:hAnsi="Times New Roman" w:cs="Times New Roman"/>
                <w:sz w:val="18"/>
                <w:szCs w:val="18"/>
              </w:rPr>
            </w:pPr>
          </w:p>
          <w:p w14:paraId="36BB4338" w14:textId="5CE2D6B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24.4</w:t>
            </w:r>
          </w:p>
        </w:tc>
        <w:tc>
          <w:tcPr>
            <w:tcW w:w="975" w:type="dxa"/>
            <w:vAlign w:val="bottom"/>
            <w:hideMark/>
          </w:tcPr>
          <w:p w14:paraId="490E7BA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4BA9C9D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4BB1550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14.6</w:t>
            </w:r>
          </w:p>
        </w:tc>
        <w:tc>
          <w:tcPr>
            <w:tcW w:w="975" w:type="dxa"/>
            <w:vAlign w:val="bottom"/>
            <w:hideMark/>
          </w:tcPr>
          <w:p w14:paraId="6D19085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12.9</w:t>
            </w:r>
          </w:p>
        </w:tc>
        <w:tc>
          <w:tcPr>
            <w:tcW w:w="975" w:type="dxa"/>
            <w:vAlign w:val="bottom"/>
            <w:hideMark/>
          </w:tcPr>
          <w:p w14:paraId="7463223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11.7</w:t>
            </w:r>
          </w:p>
        </w:tc>
        <w:tc>
          <w:tcPr>
            <w:tcW w:w="975" w:type="dxa"/>
            <w:vAlign w:val="bottom"/>
            <w:hideMark/>
          </w:tcPr>
          <w:p w14:paraId="1A25769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9.7</w:t>
            </w:r>
          </w:p>
        </w:tc>
        <w:tc>
          <w:tcPr>
            <w:tcW w:w="976" w:type="dxa"/>
            <w:vAlign w:val="bottom"/>
            <w:hideMark/>
          </w:tcPr>
          <w:p w14:paraId="2A4294F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27.4</w:t>
            </w:r>
          </w:p>
        </w:tc>
        <w:tc>
          <w:tcPr>
            <w:tcW w:w="975" w:type="dxa"/>
            <w:vAlign w:val="bottom"/>
            <w:hideMark/>
          </w:tcPr>
          <w:p w14:paraId="575A4822"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24.9</w:t>
            </w:r>
          </w:p>
        </w:tc>
        <w:tc>
          <w:tcPr>
            <w:tcW w:w="975" w:type="dxa"/>
            <w:vAlign w:val="bottom"/>
            <w:hideMark/>
          </w:tcPr>
          <w:p w14:paraId="3D8E303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15.1</w:t>
            </w:r>
          </w:p>
        </w:tc>
        <w:tc>
          <w:tcPr>
            <w:tcW w:w="975" w:type="dxa"/>
            <w:vAlign w:val="bottom"/>
            <w:hideMark/>
          </w:tcPr>
          <w:p w14:paraId="12DCB57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13.4</w:t>
            </w:r>
          </w:p>
        </w:tc>
        <w:tc>
          <w:tcPr>
            <w:tcW w:w="975" w:type="dxa"/>
            <w:vAlign w:val="bottom"/>
            <w:hideMark/>
          </w:tcPr>
          <w:p w14:paraId="3829E63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15.1</w:t>
            </w:r>
          </w:p>
        </w:tc>
        <w:tc>
          <w:tcPr>
            <w:tcW w:w="976" w:type="dxa"/>
            <w:vAlign w:val="bottom"/>
            <w:hideMark/>
          </w:tcPr>
          <w:p w14:paraId="3A71222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13.8</w:t>
            </w:r>
          </w:p>
        </w:tc>
      </w:tr>
      <w:tr w:rsidR="006B3968" w:rsidRPr="002921D5" w14:paraId="4BC6215C" w14:textId="77777777" w:rsidTr="6E7794CA">
        <w:trPr>
          <w:trHeight w:val="300"/>
        </w:trPr>
        <w:tc>
          <w:tcPr>
            <w:tcW w:w="2463" w:type="dxa"/>
            <w:vAlign w:val="bottom"/>
            <w:hideMark/>
          </w:tcPr>
          <w:p w14:paraId="18E506D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w:t>
            </w:r>
          </w:p>
        </w:tc>
        <w:tc>
          <w:tcPr>
            <w:tcW w:w="975" w:type="dxa"/>
            <w:vAlign w:val="bottom"/>
            <w:hideMark/>
          </w:tcPr>
          <w:p w14:paraId="2545147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16.9</w:t>
            </w:r>
          </w:p>
        </w:tc>
        <w:tc>
          <w:tcPr>
            <w:tcW w:w="975" w:type="dxa"/>
            <w:vAlign w:val="bottom"/>
            <w:hideMark/>
          </w:tcPr>
          <w:p w14:paraId="662E09D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18.8</w:t>
            </w:r>
          </w:p>
        </w:tc>
        <w:tc>
          <w:tcPr>
            <w:tcW w:w="975" w:type="dxa"/>
            <w:vAlign w:val="bottom"/>
            <w:hideMark/>
          </w:tcPr>
          <w:p w14:paraId="0F3B7DC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15.7</w:t>
            </w:r>
          </w:p>
        </w:tc>
        <w:tc>
          <w:tcPr>
            <w:tcW w:w="975" w:type="dxa"/>
            <w:vAlign w:val="bottom"/>
            <w:hideMark/>
          </w:tcPr>
          <w:p w14:paraId="78560A5F"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16.7</w:t>
            </w:r>
          </w:p>
        </w:tc>
        <w:tc>
          <w:tcPr>
            <w:tcW w:w="976" w:type="dxa"/>
            <w:vAlign w:val="bottom"/>
            <w:hideMark/>
          </w:tcPr>
          <w:p w14:paraId="17D8C3B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16.8</w:t>
            </w:r>
          </w:p>
        </w:tc>
        <w:tc>
          <w:tcPr>
            <w:tcW w:w="975" w:type="dxa"/>
            <w:vAlign w:val="bottom"/>
            <w:hideMark/>
          </w:tcPr>
          <w:p w14:paraId="71DA12C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18.2</w:t>
            </w:r>
          </w:p>
        </w:tc>
        <w:tc>
          <w:tcPr>
            <w:tcW w:w="975" w:type="dxa"/>
            <w:hideMark/>
          </w:tcPr>
          <w:p w14:paraId="0575759A" w14:textId="77777777" w:rsidR="006B3968" w:rsidRPr="006B3968" w:rsidRDefault="006B3968" w:rsidP="006B3968">
            <w:pPr>
              <w:spacing w:after="0" w:line="240" w:lineRule="auto"/>
              <w:jc w:val="right"/>
              <w:rPr>
                <w:rFonts w:ascii="Times New Roman" w:hAnsi="Times New Roman" w:cs="Times New Roman"/>
                <w:sz w:val="18"/>
                <w:szCs w:val="18"/>
              </w:rPr>
            </w:pPr>
          </w:p>
          <w:p w14:paraId="560F7CCA" w14:textId="062D3565"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11.8</w:t>
            </w:r>
          </w:p>
        </w:tc>
        <w:tc>
          <w:tcPr>
            <w:tcW w:w="975" w:type="dxa"/>
            <w:hideMark/>
          </w:tcPr>
          <w:p w14:paraId="58911571" w14:textId="77777777" w:rsidR="006B3968" w:rsidRPr="006B3968" w:rsidRDefault="006B3968" w:rsidP="006B3968">
            <w:pPr>
              <w:spacing w:after="0" w:line="240" w:lineRule="auto"/>
              <w:jc w:val="right"/>
              <w:rPr>
                <w:rFonts w:ascii="Times New Roman" w:hAnsi="Times New Roman" w:cs="Times New Roman"/>
                <w:sz w:val="18"/>
                <w:szCs w:val="18"/>
              </w:rPr>
            </w:pPr>
          </w:p>
          <w:p w14:paraId="2B332E38" w14:textId="50F07235"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12.1</w:t>
            </w:r>
          </w:p>
        </w:tc>
        <w:tc>
          <w:tcPr>
            <w:tcW w:w="975" w:type="dxa"/>
            <w:vAlign w:val="bottom"/>
            <w:hideMark/>
          </w:tcPr>
          <w:p w14:paraId="6580F63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1F721D4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77D923D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21.1</w:t>
            </w:r>
          </w:p>
        </w:tc>
        <w:tc>
          <w:tcPr>
            <w:tcW w:w="975" w:type="dxa"/>
            <w:vAlign w:val="bottom"/>
            <w:hideMark/>
          </w:tcPr>
          <w:p w14:paraId="60402DF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20.8</w:t>
            </w:r>
          </w:p>
        </w:tc>
        <w:tc>
          <w:tcPr>
            <w:tcW w:w="975" w:type="dxa"/>
            <w:vAlign w:val="bottom"/>
            <w:hideMark/>
          </w:tcPr>
          <w:p w14:paraId="1931491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15.5</w:t>
            </w:r>
          </w:p>
        </w:tc>
        <w:tc>
          <w:tcPr>
            <w:tcW w:w="975" w:type="dxa"/>
            <w:vAlign w:val="bottom"/>
            <w:hideMark/>
          </w:tcPr>
          <w:p w14:paraId="12CE76D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15.1</w:t>
            </w:r>
          </w:p>
        </w:tc>
        <w:tc>
          <w:tcPr>
            <w:tcW w:w="976" w:type="dxa"/>
            <w:vAlign w:val="bottom"/>
            <w:hideMark/>
          </w:tcPr>
          <w:p w14:paraId="15B2BEE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12.8</w:t>
            </w:r>
          </w:p>
        </w:tc>
        <w:tc>
          <w:tcPr>
            <w:tcW w:w="975" w:type="dxa"/>
            <w:vAlign w:val="bottom"/>
            <w:hideMark/>
          </w:tcPr>
          <w:p w14:paraId="05524364"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14.6</w:t>
            </w:r>
          </w:p>
        </w:tc>
        <w:tc>
          <w:tcPr>
            <w:tcW w:w="975" w:type="dxa"/>
            <w:vAlign w:val="bottom"/>
            <w:hideMark/>
          </w:tcPr>
          <w:p w14:paraId="3FF011E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19.2</w:t>
            </w:r>
          </w:p>
        </w:tc>
        <w:tc>
          <w:tcPr>
            <w:tcW w:w="975" w:type="dxa"/>
            <w:vAlign w:val="bottom"/>
            <w:hideMark/>
          </w:tcPr>
          <w:p w14:paraId="77EB4B5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18.2</w:t>
            </w:r>
          </w:p>
        </w:tc>
        <w:tc>
          <w:tcPr>
            <w:tcW w:w="975" w:type="dxa"/>
            <w:vAlign w:val="bottom"/>
            <w:hideMark/>
          </w:tcPr>
          <w:p w14:paraId="18B7327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17.2</w:t>
            </w:r>
          </w:p>
        </w:tc>
        <w:tc>
          <w:tcPr>
            <w:tcW w:w="976" w:type="dxa"/>
            <w:vAlign w:val="bottom"/>
            <w:hideMark/>
          </w:tcPr>
          <w:p w14:paraId="4716ABB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19.7</w:t>
            </w:r>
          </w:p>
        </w:tc>
      </w:tr>
      <w:tr w:rsidR="006B3968" w:rsidRPr="002921D5" w14:paraId="02116316" w14:textId="77777777" w:rsidTr="6E7794CA">
        <w:trPr>
          <w:trHeight w:val="300"/>
        </w:trPr>
        <w:tc>
          <w:tcPr>
            <w:tcW w:w="2463" w:type="dxa"/>
            <w:vAlign w:val="bottom"/>
            <w:hideMark/>
          </w:tcPr>
          <w:p w14:paraId="0AFAA1C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w:t>
            </w:r>
          </w:p>
        </w:tc>
        <w:tc>
          <w:tcPr>
            <w:tcW w:w="975" w:type="dxa"/>
            <w:vAlign w:val="bottom"/>
            <w:hideMark/>
          </w:tcPr>
          <w:p w14:paraId="4C1C796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22</w:t>
            </w:r>
          </w:p>
        </w:tc>
        <w:tc>
          <w:tcPr>
            <w:tcW w:w="975" w:type="dxa"/>
            <w:vAlign w:val="bottom"/>
            <w:hideMark/>
          </w:tcPr>
          <w:p w14:paraId="7B6B1E4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19.3</w:t>
            </w:r>
          </w:p>
        </w:tc>
        <w:tc>
          <w:tcPr>
            <w:tcW w:w="975" w:type="dxa"/>
            <w:vAlign w:val="bottom"/>
            <w:hideMark/>
          </w:tcPr>
          <w:p w14:paraId="5775F8F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11.8</w:t>
            </w:r>
          </w:p>
        </w:tc>
        <w:tc>
          <w:tcPr>
            <w:tcW w:w="975" w:type="dxa"/>
            <w:vAlign w:val="bottom"/>
            <w:hideMark/>
          </w:tcPr>
          <w:p w14:paraId="63DCEDC6"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11.7</w:t>
            </w:r>
          </w:p>
        </w:tc>
        <w:tc>
          <w:tcPr>
            <w:tcW w:w="976" w:type="dxa"/>
            <w:vAlign w:val="bottom"/>
            <w:hideMark/>
          </w:tcPr>
          <w:p w14:paraId="2D9AC12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17.3</w:t>
            </w:r>
          </w:p>
        </w:tc>
        <w:tc>
          <w:tcPr>
            <w:tcW w:w="975" w:type="dxa"/>
            <w:vAlign w:val="bottom"/>
            <w:hideMark/>
          </w:tcPr>
          <w:p w14:paraId="24F121E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16.9</w:t>
            </w:r>
          </w:p>
        </w:tc>
        <w:tc>
          <w:tcPr>
            <w:tcW w:w="975" w:type="dxa"/>
            <w:hideMark/>
          </w:tcPr>
          <w:p w14:paraId="2668EEC1" w14:textId="77777777" w:rsidR="006B3968" w:rsidRPr="006B3968" w:rsidRDefault="006B3968" w:rsidP="006B3968">
            <w:pPr>
              <w:spacing w:after="0" w:line="240" w:lineRule="auto"/>
              <w:jc w:val="right"/>
              <w:rPr>
                <w:rFonts w:ascii="Times New Roman" w:hAnsi="Times New Roman" w:cs="Times New Roman"/>
                <w:sz w:val="18"/>
                <w:szCs w:val="18"/>
              </w:rPr>
            </w:pPr>
          </w:p>
          <w:p w14:paraId="51AD825D" w14:textId="229C3390"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8.2</w:t>
            </w:r>
          </w:p>
        </w:tc>
        <w:tc>
          <w:tcPr>
            <w:tcW w:w="975" w:type="dxa"/>
            <w:hideMark/>
          </w:tcPr>
          <w:p w14:paraId="1B006FB3" w14:textId="77777777" w:rsidR="006B3968" w:rsidRPr="006B3968" w:rsidRDefault="006B3968" w:rsidP="006B3968">
            <w:pPr>
              <w:spacing w:after="0" w:line="240" w:lineRule="auto"/>
              <w:jc w:val="right"/>
              <w:rPr>
                <w:rFonts w:ascii="Times New Roman" w:hAnsi="Times New Roman" w:cs="Times New Roman"/>
                <w:sz w:val="18"/>
                <w:szCs w:val="18"/>
              </w:rPr>
            </w:pPr>
          </w:p>
          <w:p w14:paraId="086F0A85" w14:textId="7AC9F0A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8.4</w:t>
            </w:r>
          </w:p>
        </w:tc>
        <w:tc>
          <w:tcPr>
            <w:tcW w:w="975" w:type="dxa"/>
            <w:vAlign w:val="bottom"/>
            <w:hideMark/>
          </w:tcPr>
          <w:p w14:paraId="26F356E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6059937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677A206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26.9</w:t>
            </w:r>
          </w:p>
        </w:tc>
        <w:tc>
          <w:tcPr>
            <w:tcW w:w="975" w:type="dxa"/>
            <w:vAlign w:val="bottom"/>
            <w:hideMark/>
          </w:tcPr>
          <w:p w14:paraId="53390A4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26.2</w:t>
            </w:r>
          </w:p>
        </w:tc>
        <w:tc>
          <w:tcPr>
            <w:tcW w:w="975" w:type="dxa"/>
            <w:vAlign w:val="bottom"/>
            <w:hideMark/>
          </w:tcPr>
          <w:p w14:paraId="4E4BDB8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23</w:t>
            </w:r>
          </w:p>
        </w:tc>
        <w:tc>
          <w:tcPr>
            <w:tcW w:w="975" w:type="dxa"/>
            <w:vAlign w:val="bottom"/>
            <w:hideMark/>
          </w:tcPr>
          <w:p w14:paraId="4F31711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28.2</w:t>
            </w:r>
          </w:p>
        </w:tc>
        <w:tc>
          <w:tcPr>
            <w:tcW w:w="976" w:type="dxa"/>
            <w:vAlign w:val="bottom"/>
            <w:hideMark/>
          </w:tcPr>
          <w:p w14:paraId="36CBFE7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9.2</w:t>
            </w:r>
          </w:p>
        </w:tc>
        <w:tc>
          <w:tcPr>
            <w:tcW w:w="975" w:type="dxa"/>
            <w:vAlign w:val="bottom"/>
            <w:hideMark/>
          </w:tcPr>
          <w:p w14:paraId="4AEDA173"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8.8</w:t>
            </w:r>
          </w:p>
        </w:tc>
        <w:tc>
          <w:tcPr>
            <w:tcW w:w="975" w:type="dxa"/>
            <w:vAlign w:val="bottom"/>
            <w:hideMark/>
          </w:tcPr>
          <w:p w14:paraId="1957958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18.2</w:t>
            </w:r>
          </w:p>
        </w:tc>
        <w:tc>
          <w:tcPr>
            <w:tcW w:w="975" w:type="dxa"/>
            <w:vAlign w:val="bottom"/>
            <w:hideMark/>
          </w:tcPr>
          <w:p w14:paraId="5010A40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21.8</w:t>
            </w:r>
          </w:p>
        </w:tc>
        <w:tc>
          <w:tcPr>
            <w:tcW w:w="975" w:type="dxa"/>
            <w:vAlign w:val="bottom"/>
            <w:hideMark/>
          </w:tcPr>
          <w:p w14:paraId="297172A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22.4</w:t>
            </w:r>
          </w:p>
        </w:tc>
        <w:tc>
          <w:tcPr>
            <w:tcW w:w="976" w:type="dxa"/>
            <w:vAlign w:val="bottom"/>
            <w:hideMark/>
          </w:tcPr>
          <w:p w14:paraId="0048C09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22.4</w:t>
            </w:r>
          </w:p>
        </w:tc>
      </w:tr>
      <w:tr w:rsidR="006B3968" w:rsidRPr="002921D5" w14:paraId="1E632C88" w14:textId="77777777" w:rsidTr="6E7794CA">
        <w:trPr>
          <w:trHeight w:val="300"/>
        </w:trPr>
        <w:tc>
          <w:tcPr>
            <w:tcW w:w="2463" w:type="dxa"/>
            <w:vAlign w:val="bottom"/>
            <w:hideMark/>
          </w:tcPr>
          <w:p w14:paraId="7012EAA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w:t>
            </w:r>
          </w:p>
        </w:tc>
        <w:tc>
          <w:tcPr>
            <w:tcW w:w="975" w:type="dxa"/>
            <w:vAlign w:val="bottom"/>
            <w:hideMark/>
          </w:tcPr>
          <w:p w14:paraId="20C00E1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27.7</w:t>
            </w:r>
          </w:p>
        </w:tc>
        <w:tc>
          <w:tcPr>
            <w:tcW w:w="975" w:type="dxa"/>
            <w:vAlign w:val="bottom"/>
            <w:hideMark/>
          </w:tcPr>
          <w:p w14:paraId="02E8C29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23.4</w:t>
            </w:r>
          </w:p>
        </w:tc>
        <w:tc>
          <w:tcPr>
            <w:tcW w:w="975" w:type="dxa"/>
            <w:vAlign w:val="bottom"/>
            <w:hideMark/>
          </w:tcPr>
          <w:p w14:paraId="367E3D4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6.9</w:t>
            </w:r>
          </w:p>
        </w:tc>
        <w:tc>
          <w:tcPr>
            <w:tcW w:w="975" w:type="dxa"/>
            <w:vAlign w:val="bottom"/>
            <w:hideMark/>
          </w:tcPr>
          <w:p w14:paraId="24028506"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6.4</w:t>
            </w:r>
          </w:p>
        </w:tc>
        <w:tc>
          <w:tcPr>
            <w:tcW w:w="976" w:type="dxa"/>
            <w:vAlign w:val="bottom"/>
            <w:hideMark/>
          </w:tcPr>
          <w:p w14:paraId="0FB5FDB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12.5</w:t>
            </w:r>
          </w:p>
        </w:tc>
        <w:tc>
          <w:tcPr>
            <w:tcW w:w="975" w:type="dxa"/>
            <w:vAlign w:val="bottom"/>
            <w:hideMark/>
          </w:tcPr>
          <w:p w14:paraId="53D21FD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16.7</w:t>
            </w:r>
          </w:p>
        </w:tc>
        <w:tc>
          <w:tcPr>
            <w:tcW w:w="975" w:type="dxa"/>
            <w:hideMark/>
          </w:tcPr>
          <w:p w14:paraId="2B216073" w14:textId="77777777" w:rsidR="006B3968" w:rsidRPr="006B3968" w:rsidRDefault="006B3968" w:rsidP="006B3968">
            <w:pPr>
              <w:spacing w:after="0" w:line="240" w:lineRule="auto"/>
              <w:jc w:val="right"/>
              <w:rPr>
                <w:rFonts w:ascii="Times New Roman" w:hAnsi="Times New Roman" w:cs="Times New Roman"/>
                <w:sz w:val="18"/>
                <w:szCs w:val="18"/>
              </w:rPr>
            </w:pPr>
          </w:p>
          <w:p w14:paraId="3F1CE302" w14:textId="3A7DF1A5"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0.9</w:t>
            </w:r>
          </w:p>
        </w:tc>
        <w:tc>
          <w:tcPr>
            <w:tcW w:w="975" w:type="dxa"/>
            <w:hideMark/>
          </w:tcPr>
          <w:p w14:paraId="435E1FB9" w14:textId="77777777" w:rsidR="006B3968" w:rsidRPr="006B3968" w:rsidRDefault="006B3968" w:rsidP="006B3968">
            <w:pPr>
              <w:spacing w:after="0" w:line="240" w:lineRule="auto"/>
              <w:jc w:val="right"/>
              <w:rPr>
                <w:rFonts w:ascii="Times New Roman" w:hAnsi="Times New Roman" w:cs="Times New Roman"/>
                <w:sz w:val="18"/>
                <w:szCs w:val="18"/>
              </w:rPr>
            </w:pPr>
          </w:p>
          <w:p w14:paraId="523DA462" w14:textId="0CF3DCF1"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3.1</w:t>
            </w:r>
          </w:p>
        </w:tc>
        <w:tc>
          <w:tcPr>
            <w:tcW w:w="975" w:type="dxa"/>
            <w:vAlign w:val="bottom"/>
            <w:hideMark/>
          </w:tcPr>
          <w:p w14:paraId="21D8299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7CBFF4C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6B1E19E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29.5</w:t>
            </w:r>
          </w:p>
        </w:tc>
        <w:tc>
          <w:tcPr>
            <w:tcW w:w="975" w:type="dxa"/>
            <w:vAlign w:val="bottom"/>
            <w:hideMark/>
          </w:tcPr>
          <w:p w14:paraId="7CD3D7B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33</w:t>
            </w:r>
          </w:p>
        </w:tc>
        <w:tc>
          <w:tcPr>
            <w:tcW w:w="975" w:type="dxa"/>
            <w:vAlign w:val="bottom"/>
            <w:hideMark/>
          </w:tcPr>
          <w:p w14:paraId="6607F8A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39.4</w:t>
            </w:r>
          </w:p>
        </w:tc>
        <w:tc>
          <w:tcPr>
            <w:tcW w:w="975" w:type="dxa"/>
            <w:vAlign w:val="bottom"/>
            <w:hideMark/>
          </w:tcPr>
          <w:p w14:paraId="5ADBD34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41</w:t>
            </w:r>
          </w:p>
        </w:tc>
        <w:tc>
          <w:tcPr>
            <w:tcW w:w="976" w:type="dxa"/>
            <w:vAlign w:val="bottom"/>
            <w:hideMark/>
          </w:tcPr>
          <w:p w14:paraId="3E45EB4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4.3</w:t>
            </w:r>
          </w:p>
        </w:tc>
        <w:tc>
          <w:tcPr>
            <w:tcW w:w="975" w:type="dxa"/>
            <w:vAlign w:val="bottom"/>
            <w:hideMark/>
          </w:tcPr>
          <w:p w14:paraId="1B5F75AF"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3.5</w:t>
            </w:r>
          </w:p>
        </w:tc>
        <w:tc>
          <w:tcPr>
            <w:tcW w:w="975" w:type="dxa"/>
            <w:vAlign w:val="bottom"/>
            <w:hideMark/>
          </w:tcPr>
          <w:p w14:paraId="3832763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23.9</w:t>
            </w:r>
          </w:p>
        </w:tc>
        <w:tc>
          <w:tcPr>
            <w:tcW w:w="975" w:type="dxa"/>
            <w:vAlign w:val="bottom"/>
            <w:hideMark/>
          </w:tcPr>
          <w:p w14:paraId="02EE0C4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24.7</w:t>
            </w:r>
          </w:p>
        </w:tc>
        <w:tc>
          <w:tcPr>
            <w:tcW w:w="975" w:type="dxa"/>
            <w:vAlign w:val="bottom"/>
            <w:hideMark/>
          </w:tcPr>
          <w:p w14:paraId="015AA42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25.3</w:t>
            </w:r>
          </w:p>
        </w:tc>
        <w:tc>
          <w:tcPr>
            <w:tcW w:w="976" w:type="dxa"/>
            <w:vAlign w:val="bottom"/>
            <w:hideMark/>
          </w:tcPr>
          <w:p w14:paraId="0D58AFF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26.5</w:t>
            </w:r>
          </w:p>
        </w:tc>
      </w:tr>
      <w:tr w:rsidR="006B3968" w:rsidRPr="002921D5" w14:paraId="5910680B" w14:textId="77777777" w:rsidTr="6E7794CA">
        <w:trPr>
          <w:trHeight w:val="300"/>
        </w:trPr>
        <w:tc>
          <w:tcPr>
            <w:tcW w:w="2463" w:type="dxa"/>
            <w:vAlign w:val="bottom"/>
            <w:hideMark/>
          </w:tcPr>
          <w:p w14:paraId="5DB01EA6"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Missing </w:t>
            </w:r>
          </w:p>
        </w:tc>
        <w:tc>
          <w:tcPr>
            <w:tcW w:w="975" w:type="dxa"/>
            <w:vAlign w:val="bottom"/>
            <w:hideMark/>
          </w:tcPr>
          <w:p w14:paraId="4894B00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2.8</w:t>
            </w:r>
          </w:p>
        </w:tc>
        <w:tc>
          <w:tcPr>
            <w:tcW w:w="975" w:type="dxa"/>
            <w:vAlign w:val="bottom"/>
            <w:hideMark/>
          </w:tcPr>
          <w:p w14:paraId="0B31E1B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3.3</w:t>
            </w:r>
          </w:p>
        </w:tc>
        <w:tc>
          <w:tcPr>
            <w:tcW w:w="975" w:type="dxa"/>
            <w:vAlign w:val="bottom"/>
            <w:hideMark/>
          </w:tcPr>
          <w:p w14:paraId="13AC4BC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6.3</w:t>
            </w:r>
          </w:p>
        </w:tc>
        <w:tc>
          <w:tcPr>
            <w:tcW w:w="975" w:type="dxa"/>
            <w:vAlign w:val="bottom"/>
            <w:hideMark/>
          </w:tcPr>
          <w:p w14:paraId="53E2AF4F"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7.4</w:t>
            </w:r>
          </w:p>
        </w:tc>
        <w:tc>
          <w:tcPr>
            <w:tcW w:w="976" w:type="dxa"/>
            <w:vAlign w:val="bottom"/>
            <w:hideMark/>
          </w:tcPr>
          <w:p w14:paraId="3A6C4A2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11.2</w:t>
            </w:r>
          </w:p>
        </w:tc>
        <w:tc>
          <w:tcPr>
            <w:tcW w:w="975" w:type="dxa"/>
            <w:vAlign w:val="bottom"/>
            <w:hideMark/>
          </w:tcPr>
          <w:p w14:paraId="6764CB6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10.1</w:t>
            </w:r>
          </w:p>
        </w:tc>
        <w:tc>
          <w:tcPr>
            <w:tcW w:w="975" w:type="dxa"/>
            <w:hideMark/>
          </w:tcPr>
          <w:p w14:paraId="1690863D" w14:textId="77777777" w:rsidR="006B3968" w:rsidRPr="006B3968" w:rsidRDefault="006B3968" w:rsidP="006B3968">
            <w:pPr>
              <w:spacing w:after="0" w:line="240" w:lineRule="auto"/>
              <w:jc w:val="right"/>
              <w:rPr>
                <w:rFonts w:ascii="Times New Roman" w:hAnsi="Times New Roman" w:cs="Times New Roman"/>
                <w:sz w:val="18"/>
                <w:szCs w:val="18"/>
              </w:rPr>
            </w:pPr>
          </w:p>
          <w:p w14:paraId="20DCDC9B" w14:textId="417A9C7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3.6</w:t>
            </w:r>
          </w:p>
        </w:tc>
        <w:tc>
          <w:tcPr>
            <w:tcW w:w="975" w:type="dxa"/>
            <w:hideMark/>
          </w:tcPr>
          <w:p w14:paraId="7CA471CD" w14:textId="77777777" w:rsidR="006B3968" w:rsidRPr="006B3968" w:rsidRDefault="006B3968" w:rsidP="006B3968">
            <w:pPr>
              <w:spacing w:after="0" w:line="240" w:lineRule="auto"/>
              <w:jc w:val="right"/>
              <w:rPr>
                <w:rFonts w:ascii="Times New Roman" w:hAnsi="Times New Roman" w:cs="Times New Roman"/>
                <w:sz w:val="18"/>
                <w:szCs w:val="18"/>
              </w:rPr>
            </w:pPr>
          </w:p>
          <w:p w14:paraId="5407EF23" w14:textId="4BAEBA10"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5.7</w:t>
            </w:r>
          </w:p>
        </w:tc>
        <w:tc>
          <w:tcPr>
            <w:tcW w:w="975" w:type="dxa"/>
            <w:vAlign w:val="bottom"/>
            <w:hideMark/>
          </w:tcPr>
          <w:p w14:paraId="4F6E00D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4A22D38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3519CE5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0.4</w:t>
            </w:r>
          </w:p>
        </w:tc>
        <w:tc>
          <w:tcPr>
            <w:tcW w:w="975" w:type="dxa"/>
            <w:vAlign w:val="bottom"/>
            <w:hideMark/>
          </w:tcPr>
          <w:p w14:paraId="3A0CBEF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0.8</w:t>
            </w:r>
          </w:p>
        </w:tc>
        <w:tc>
          <w:tcPr>
            <w:tcW w:w="975" w:type="dxa"/>
            <w:vAlign w:val="bottom"/>
            <w:hideMark/>
          </w:tcPr>
          <w:p w14:paraId="1606AC6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w:t>
            </w:r>
          </w:p>
        </w:tc>
        <w:tc>
          <w:tcPr>
            <w:tcW w:w="975" w:type="dxa"/>
            <w:vAlign w:val="bottom"/>
            <w:hideMark/>
          </w:tcPr>
          <w:p w14:paraId="191188E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w:t>
            </w:r>
          </w:p>
        </w:tc>
        <w:tc>
          <w:tcPr>
            <w:tcW w:w="976" w:type="dxa"/>
            <w:vAlign w:val="bottom"/>
            <w:hideMark/>
          </w:tcPr>
          <w:p w14:paraId="50BD94F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8.7</w:t>
            </w:r>
          </w:p>
        </w:tc>
        <w:tc>
          <w:tcPr>
            <w:tcW w:w="975" w:type="dxa"/>
            <w:vAlign w:val="bottom"/>
            <w:hideMark/>
          </w:tcPr>
          <w:p w14:paraId="1409283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8.5</w:t>
            </w:r>
          </w:p>
        </w:tc>
        <w:tc>
          <w:tcPr>
            <w:tcW w:w="975" w:type="dxa"/>
            <w:vAlign w:val="bottom"/>
            <w:hideMark/>
          </w:tcPr>
          <w:p w14:paraId="3E58A75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12.4</w:t>
            </w:r>
          </w:p>
        </w:tc>
        <w:tc>
          <w:tcPr>
            <w:tcW w:w="975" w:type="dxa"/>
            <w:vAlign w:val="bottom"/>
            <w:hideMark/>
          </w:tcPr>
          <w:p w14:paraId="6A17800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12.8</w:t>
            </w:r>
          </w:p>
        </w:tc>
        <w:tc>
          <w:tcPr>
            <w:tcW w:w="975" w:type="dxa"/>
            <w:vAlign w:val="bottom"/>
            <w:hideMark/>
          </w:tcPr>
          <w:p w14:paraId="22976FD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10.6</w:t>
            </w:r>
          </w:p>
        </w:tc>
        <w:tc>
          <w:tcPr>
            <w:tcW w:w="976" w:type="dxa"/>
            <w:vAlign w:val="bottom"/>
            <w:hideMark/>
          </w:tcPr>
          <w:p w14:paraId="26A9BEF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9.1</w:t>
            </w:r>
          </w:p>
        </w:tc>
      </w:tr>
      <w:tr w:rsidR="006B3968" w:rsidRPr="002921D5" w14:paraId="4CDFA85A" w14:textId="77777777" w:rsidTr="6E7794CA">
        <w:trPr>
          <w:trHeight w:val="300"/>
        </w:trPr>
        <w:tc>
          <w:tcPr>
            <w:tcW w:w="2463" w:type="dxa"/>
            <w:vAlign w:val="bottom"/>
            <w:hideMark/>
          </w:tcPr>
          <w:p w14:paraId="65744510"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Social class, %</w:t>
            </w:r>
          </w:p>
        </w:tc>
        <w:tc>
          <w:tcPr>
            <w:tcW w:w="975" w:type="dxa"/>
            <w:vAlign w:val="bottom"/>
            <w:hideMark/>
          </w:tcPr>
          <w:p w14:paraId="388A5333"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2DA6A3F2"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6CEC3B4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3DAAEDC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616FF2B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1EBFE62C"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42EDF196" w14:textId="0924C39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3D59EBE6" w14:textId="626F5DA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DBB995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6" w:type="dxa"/>
            <w:vAlign w:val="bottom"/>
            <w:hideMark/>
          </w:tcPr>
          <w:p w14:paraId="60F58C32"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471036D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5415171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4824D68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4845EF5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3DFB228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6668C46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5C42723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7C246B90"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1C3F6D60"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4853AB4E"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1D656F88" w14:textId="77777777" w:rsidTr="6E7794CA">
        <w:trPr>
          <w:trHeight w:val="300"/>
        </w:trPr>
        <w:tc>
          <w:tcPr>
            <w:tcW w:w="2463" w:type="dxa"/>
            <w:vAlign w:val="bottom"/>
            <w:hideMark/>
          </w:tcPr>
          <w:p w14:paraId="3B4A5671"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Managerial, Admin, Professional  </w:t>
            </w:r>
          </w:p>
        </w:tc>
        <w:tc>
          <w:tcPr>
            <w:tcW w:w="975" w:type="dxa"/>
            <w:vAlign w:val="bottom"/>
            <w:hideMark/>
          </w:tcPr>
          <w:p w14:paraId="2DE30D6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7A863F3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tcPr>
          <w:p w14:paraId="0B35466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w:t>
            </w:r>
          </w:p>
        </w:tc>
        <w:tc>
          <w:tcPr>
            <w:tcW w:w="975" w:type="dxa"/>
            <w:vAlign w:val="bottom"/>
          </w:tcPr>
          <w:p w14:paraId="15D9BFB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14.9</w:t>
            </w:r>
          </w:p>
        </w:tc>
        <w:tc>
          <w:tcPr>
            <w:tcW w:w="976" w:type="dxa"/>
            <w:vAlign w:val="bottom"/>
            <w:hideMark/>
          </w:tcPr>
          <w:p w14:paraId="5D9BDBF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3F5182F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hideMark/>
          </w:tcPr>
          <w:p w14:paraId="7C49E5BD" w14:textId="77777777" w:rsidR="006B3968" w:rsidRPr="006B3968" w:rsidRDefault="006B3968" w:rsidP="006B3968">
            <w:pPr>
              <w:spacing w:after="0" w:line="240" w:lineRule="auto"/>
              <w:jc w:val="right"/>
              <w:rPr>
                <w:rFonts w:ascii="Times New Roman" w:hAnsi="Times New Roman" w:cs="Times New Roman"/>
                <w:sz w:val="18"/>
                <w:szCs w:val="18"/>
              </w:rPr>
            </w:pPr>
          </w:p>
          <w:p w14:paraId="351941F3" w14:textId="39FF7FA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23.6</w:t>
            </w:r>
          </w:p>
        </w:tc>
        <w:tc>
          <w:tcPr>
            <w:tcW w:w="975" w:type="dxa"/>
            <w:hideMark/>
          </w:tcPr>
          <w:p w14:paraId="174BF464" w14:textId="77777777" w:rsidR="006B3968" w:rsidRPr="006B3968" w:rsidRDefault="006B3968" w:rsidP="006B3968">
            <w:pPr>
              <w:spacing w:after="0" w:line="240" w:lineRule="auto"/>
              <w:jc w:val="right"/>
              <w:rPr>
                <w:rFonts w:ascii="Times New Roman" w:hAnsi="Times New Roman" w:cs="Times New Roman"/>
                <w:sz w:val="18"/>
                <w:szCs w:val="18"/>
              </w:rPr>
            </w:pPr>
          </w:p>
          <w:p w14:paraId="2503DE6C" w14:textId="57EB5573"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28.3</w:t>
            </w:r>
          </w:p>
        </w:tc>
        <w:tc>
          <w:tcPr>
            <w:tcW w:w="975" w:type="dxa"/>
            <w:vAlign w:val="bottom"/>
            <w:hideMark/>
          </w:tcPr>
          <w:p w14:paraId="2078923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38.9</w:t>
            </w:r>
          </w:p>
        </w:tc>
        <w:tc>
          <w:tcPr>
            <w:tcW w:w="976" w:type="dxa"/>
            <w:vAlign w:val="bottom"/>
            <w:hideMark/>
          </w:tcPr>
          <w:p w14:paraId="4C8E8F5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31.1</w:t>
            </w:r>
          </w:p>
        </w:tc>
        <w:tc>
          <w:tcPr>
            <w:tcW w:w="975" w:type="dxa"/>
            <w:vAlign w:val="bottom"/>
            <w:hideMark/>
          </w:tcPr>
          <w:p w14:paraId="141EC9E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roofErr w:type="spellStart"/>
            <w:r w:rsidRPr="006B3968">
              <w:rPr>
                <w:rFonts w:ascii="Times New Roman" w:eastAsia="Times New Roman" w:hAnsi="Times New Roman" w:cs="Times New Roman"/>
                <w:color w:val="000000"/>
                <w:sz w:val="18"/>
                <w:szCs w:val="18"/>
                <w:lang w:eastAsia="en-GB"/>
              </w:rPr>
              <w:t>na</w:t>
            </w:r>
            <w:proofErr w:type="spellEnd"/>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7C33E0E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roofErr w:type="spellStart"/>
            <w:r w:rsidRPr="006B3968">
              <w:rPr>
                <w:rFonts w:ascii="Times New Roman" w:eastAsia="Times New Roman" w:hAnsi="Times New Roman" w:cs="Times New Roman"/>
                <w:color w:val="000000"/>
                <w:sz w:val="18"/>
                <w:szCs w:val="18"/>
                <w:lang w:eastAsia="en-GB"/>
              </w:rPr>
              <w:t>na</w:t>
            </w:r>
            <w:proofErr w:type="spellEnd"/>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6D47FD2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53.1</w:t>
            </w:r>
          </w:p>
        </w:tc>
        <w:tc>
          <w:tcPr>
            <w:tcW w:w="975" w:type="dxa"/>
            <w:vAlign w:val="bottom"/>
            <w:hideMark/>
          </w:tcPr>
          <w:p w14:paraId="7DC75EC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47.2</w:t>
            </w:r>
          </w:p>
        </w:tc>
        <w:tc>
          <w:tcPr>
            <w:tcW w:w="976" w:type="dxa"/>
            <w:vAlign w:val="bottom"/>
          </w:tcPr>
          <w:p w14:paraId="648B557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12.8</w:t>
            </w:r>
          </w:p>
        </w:tc>
        <w:tc>
          <w:tcPr>
            <w:tcW w:w="975" w:type="dxa"/>
            <w:vAlign w:val="bottom"/>
          </w:tcPr>
          <w:p w14:paraId="505A0B4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11.5</w:t>
            </w:r>
          </w:p>
        </w:tc>
        <w:tc>
          <w:tcPr>
            <w:tcW w:w="975" w:type="dxa"/>
            <w:vAlign w:val="bottom"/>
            <w:hideMark/>
          </w:tcPr>
          <w:p w14:paraId="2970396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5155FEC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6B1AF4A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0428698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40CCA317" w14:textId="77777777" w:rsidTr="6E7794CA">
        <w:trPr>
          <w:trHeight w:val="300"/>
        </w:trPr>
        <w:tc>
          <w:tcPr>
            <w:tcW w:w="2463" w:type="dxa"/>
            <w:vAlign w:val="bottom"/>
            <w:hideMark/>
          </w:tcPr>
          <w:p w14:paraId="5774882D"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Intermediate  </w:t>
            </w:r>
          </w:p>
        </w:tc>
        <w:tc>
          <w:tcPr>
            <w:tcW w:w="975" w:type="dxa"/>
            <w:vAlign w:val="bottom"/>
            <w:hideMark/>
          </w:tcPr>
          <w:p w14:paraId="2C99030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05163E3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tcPr>
          <w:p w14:paraId="415CDA6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41.9</w:t>
            </w:r>
          </w:p>
        </w:tc>
        <w:tc>
          <w:tcPr>
            <w:tcW w:w="975" w:type="dxa"/>
            <w:vAlign w:val="bottom"/>
          </w:tcPr>
          <w:p w14:paraId="2233A43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39.2</w:t>
            </w:r>
          </w:p>
        </w:tc>
        <w:tc>
          <w:tcPr>
            <w:tcW w:w="976" w:type="dxa"/>
            <w:vAlign w:val="bottom"/>
            <w:hideMark/>
          </w:tcPr>
          <w:p w14:paraId="3230BDE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2F24FE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hideMark/>
          </w:tcPr>
          <w:p w14:paraId="21378936" w14:textId="77777777" w:rsidR="006B3968" w:rsidRPr="006B3968" w:rsidRDefault="006B3968" w:rsidP="006B3968">
            <w:pPr>
              <w:spacing w:after="0" w:line="240" w:lineRule="auto"/>
              <w:jc w:val="right"/>
              <w:rPr>
                <w:rFonts w:ascii="Times New Roman" w:hAnsi="Times New Roman" w:cs="Times New Roman"/>
                <w:sz w:val="18"/>
                <w:szCs w:val="18"/>
              </w:rPr>
            </w:pPr>
          </w:p>
          <w:p w14:paraId="74EF92CD" w14:textId="6A97B328"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32.7</w:t>
            </w:r>
          </w:p>
        </w:tc>
        <w:tc>
          <w:tcPr>
            <w:tcW w:w="975" w:type="dxa"/>
            <w:hideMark/>
          </w:tcPr>
          <w:p w14:paraId="7ED7FC8B" w14:textId="77777777" w:rsidR="006B3968" w:rsidRPr="006B3968" w:rsidRDefault="006B3968" w:rsidP="006B3968">
            <w:pPr>
              <w:spacing w:after="0" w:line="240" w:lineRule="auto"/>
              <w:jc w:val="right"/>
              <w:rPr>
                <w:rFonts w:ascii="Times New Roman" w:hAnsi="Times New Roman" w:cs="Times New Roman"/>
                <w:sz w:val="18"/>
                <w:szCs w:val="18"/>
              </w:rPr>
            </w:pPr>
          </w:p>
          <w:p w14:paraId="25DFAC6C" w14:textId="3F006AF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27.7</w:t>
            </w:r>
          </w:p>
        </w:tc>
        <w:tc>
          <w:tcPr>
            <w:tcW w:w="975" w:type="dxa"/>
            <w:vAlign w:val="bottom"/>
            <w:hideMark/>
          </w:tcPr>
          <w:p w14:paraId="10E67F1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16.6</w:t>
            </w:r>
          </w:p>
        </w:tc>
        <w:tc>
          <w:tcPr>
            <w:tcW w:w="976" w:type="dxa"/>
            <w:vAlign w:val="bottom"/>
            <w:hideMark/>
          </w:tcPr>
          <w:p w14:paraId="75A605E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16.4</w:t>
            </w:r>
          </w:p>
        </w:tc>
        <w:tc>
          <w:tcPr>
            <w:tcW w:w="975" w:type="dxa"/>
            <w:vAlign w:val="bottom"/>
            <w:hideMark/>
          </w:tcPr>
          <w:p w14:paraId="7D3DF88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roofErr w:type="spellStart"/>
            <w:r w:rsidRPr="006B3968">
              <w:rPr>
                <w:rFonts w:ascii="Times New Roman" w:eastAsia="Times New Roman" w:hAnsi="Times New Roman" w:cs="Times New Roman"/>
                <w:color w:val="000000"/>
                <w:sz w:val="18"/>
                <w:szCs w:val="18"/>
                <w:lang w:eastAsia="en-GB"/>
              </w:rPr>
              <w:t>na</w:t>
            </w:r>
            <w:proofErr w:type="spellEnd"/>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4D749CD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roofErr w:type="spellStart"/>
            <w:r w:rsidRPr="006B3968">
              <w:rPr>
                <w:rFonts w:ascii="Times New Roman" w:eastAsia="Times New Roman" w:hAnsi="Times New Roman" w:cs="Times New Roman"/>
                <w:color w:val="000000"/>
                <w:sz w:val="18"/>
                <w:szCs w:val="18"/>
                <w:lang w:eastAsia="en-GB"/>
              </w:rPr>
              <w:t>na</w:t>
            </w:r>
            <w:proofErr w:type="spellEnd"/>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0DB12AA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17.8</w:t>
            </w:r>
          </w:p>
        </w:tc>
        <w:tc>
          <w:tcPr>
            <w:tcW w:w="975" w:type="dxa"/>
            <w:vAlign w:val="bottom"/>
            <w:hideMark/>
          </w:tcPr>
          <w:p w14:paraId="60BD7CD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492</w:t>
            </w:r>
          </w:p>
        </w:tc>
        <w:tc>
          <w:tcPr>
            <w:tcW w:w="976" w:type="dxa"/>
            <w:vAlign w:val="bottom"/>
          </w:tcPr>
          <w:p w14:paraId="606B24D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29.2</w:t>
            </w:r>
          </w:p>
        </w:tc>
        <w:tc>
          <w:tcPr>
            <w:tcW w:w="975" w:type="dxa"/>
            <w:vAlign w:val="bottom"/>
          </w:tcPr>
          <w:p w14:paraId="097112B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35.8</w:t>
            </w:r>
          </w:p>
        </w:tc>
        <w:tc>
          <w:tcPr>
            <w:tcW w:w="975" w:type="dxa"/>
            <w:vAlign w:val="bottom"/>
            <w:hideMark/>
          </w:tcPr>
          <w:p w14:paraId="51E6C7D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1D8CB3F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39E1853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1BC0717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7B701B8E" w14:textId="77777777" w:rsidTr="6E7794CA">
        <w:trPr>
          <w:trHeight w:val="300"/>
        </w:trPr>
        <w:tc>
          <w:tcPr>
            <w:tcW w:w="2463" w:type="dxa"/>
            <w:vAlign w:val="bottom"/>
            <w:hideMark/>
          </w:tcPr>
          <w:p w14:paraId="05997530"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Manual/Routine  </w:t>
            </w:r>
          </w:p>
        </w:tc>
        <w:tc>
          <w:tcPr>
            <w:tcW w:w="975" w:type="dxa"/>
            <w:vAlign w:val="bottom"/>
            <w:hideMark/>
          </w:tcPr>
          <w:p w14:paraId="6B315F0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60171F9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tcPr>
          <w:p w14:paraId="722345C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25.6</w:t>
            </w:r>
          </w:p>
        </w:tc>
        <w:tc>
          <w:tcPr>
            <w:tcW w:w="975" w:type="dxa"/>
            <w:vAlign w:val="bottom"/>
          </w:tcPr>
          <w:p w14:paraId="4E39F64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31.6</w:t>
            </w:r>
          </w:p>
        </w:tc>
        <w:tc>
          <w:tcPr>
            <w:tcW w:w="976" w:type="dxa"/>
            <w:vAlign w:val="bottom"/>
            <w:hideMark/>
          </w:tcPr>
          <w:p w14:paraId="20A916B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1D97B6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hideMark/>
          </w:tcPr>
          <w:p w14:paraId="3CC04B70" w14:textId="77777777" w:rsidR="006B3968" w:rsidRPr="006B3968" w:rsidRDefault="006B3968" w:rsidP="006B3968">
            <w:pPr>
              <w:spacing w:after="0" w:line="240" w:lineRule="auto"/>
              <w:jc w:val="right"/>
              <w:rPr>
                <w:rFonts w:ascii="Times New Roman" w:hAnsi="Times New Roman" w:cs="Times New Roman"/>
                <w:sz w:val="18"/>
                <w:szCs w:val="18"/>
              </w:rPr>
            </w:pPr>
          </w:p>
          <w:p w14:paraId="5F5F9068" w14:textId="381AE2E0"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19.1</w:t>
            </w:r>
          </w:p>
        </w:tc>
        <w:tc>
          <w:tcPr>
            <w:tcW w:w="975" w:type="dxa"/>
            <w:hideMark/>
          </w:tcPr>
          <w:p w14:paraId="631CBCE6" w14:textId="77777777" w:rsidR="006B3968" w:rsidRPr="006B3968" w:rsidRDefault="006B3968" w:rsidP="006B3968">
            <w:pPr>
              <w:spacing w:after="0" w:line="240" w:lineRule="auto"/>
              <w:jc w:val="right"/>
              <w:rPr>
                <w:rFonts w:ascii="Times New Roman" w:hAnsi="Times New Roman" w:cs="Times New Roman"/>
                <w:sz w:val="18"/>
                <w:szCs w:val="18"/>
              </w:rPr>
            </w:pPr>
          </w:p>
          <w:p w14:paraId="7033C0E4" w14:textId="6087BEF6"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16.8</w:t>
            </w:r>
          </w:p>
        </w:tc>
        <w:tc>
          <w:tcPr>
            <w:tcW w:w="975" w:type="dxa"/>
            <w:vAlign w:val="bottom"/>
            <w:hideMark/>
          </w:tcPr>
          <w:p w14:paraId="0C7BE63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21.3</w:t>
            </w:r>
          </w:p>
        </w:tc>
        <w:tc>
          <w:tcPr>
            <w:tcW w:w="976" w:type="dxa"/>
            <w:vAlign w:val="bottom"/>
            <w:hideMark/>
          </w:tcPr>
          <w:p w14:paraId="083C6BE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17.4</w:t>
            </w:r>
          </w:p>
        </w:tc>
        <w:tc>
          <w:tcPr>
            <w:tcW w:w="975" w:type="dxa"/>
            <w:vAlign w:val="bottom"/>
            <w:hideMark/>
          </w:tcPr>
          <w:p w14:paraId="1105650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roofErr w:type="spellStart"/>
            <w:r w:rsidRPr="006B3968">
              <w:rPr>
                <w:rFonts w:ascii="Times New Roman" w:eastAsia="Times New Roman" w:hAnsi="Times New Roman" w:cs="Times New Roman"/>
                <w:color w:val="000000"/>
                <w:sz w:val="18"/>
                <w:szCs w:val="18"/>
                <w:lang w:eastAsia="en-GB"/>
              </w:rPr>
              <w:t>na</w:t>
            </w:r>
            <w:proofErr w:type="spellEnd"/>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17016FA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roofErr w:type="spellStart"/>
            <w:r w:rsidRPr="006B3968">
              <w:rPr>
                <w:rFonts w:ascii="Times New Roman" w:eastAsia="Times New Roman" w:hAnsi="Times New Roman" w:cs="Times New Roman"/>
                <w:color w:val="000000"/>
                <w:sz w:val="18"/>
                <w:szCs w:val="18"/>
                <w:lang w:eastAsia="en-GB"/>
              </w:rPr>
              <w:t>na</w:t>
            </w:r>
            <w:proofErr w:type="spellEnd"/>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2D25E0D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11.4</w:t>
            </w:r>
          </w:p>
        </w:tc>
        <w:tc>
          <w:tcPr>
            <w:tcW w:w="975" w:type="dxa"/>
            <w:vAlign w:val="bottom"/>
            <w:hideMark/>
          </w:tcPr>
          <w:p w14:paraId="212E88C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8.1</w:t>
            </w:r>
          </w:p>
        </w:tc>
        <w:tc>
          <w:tcPr>
            <w:tcW w:w="976" w:type="dxa"/>
            <w:vAlign w:val="bottom"/>
          </w:tcPr>
          <w:p w14:paraId="1141B50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42.6</w:t>
            </w:r>
          </w:p>
        </w:tc>
        <w:tc>
          <w:tcPr>
            <w:tcW w:w="975" w:type="dxa"/>
            <w:vAlign w:val="bottom"/>
          </w:tcPr>
          <w:p w14:paraId="20CB722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38.1</w:t>
            </w:r>
          </w:p>
        </w:tc>
        <w:tc>
          <w:tcPr>
            <w:tcW w:w="975" w:type="dxa"/>
            <w:vAlign w:val="bottom"/>
            <w:hideMark/>
          </w:tcPr>
          <w:p w14:paraId="37E68E5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22EE9EF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3754D53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4C83E83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4A6FD854" w14:textId="77777777" w:rsidTr="6E7794CA">
        <w:trPr>
          <w:trHeight w:val="300"/>
        </w:trPr>
        <w:tc>
          <w:tcPr>
            <w:tcW w:w="2463" w:type="dxa"/>
            <w:vAlign w:val="bottom"/>
            <w:hideMark/>
          </w:tcPr>
          <w:p w14:paraId="16DE22C8"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Not in employment</w:t>
            </w:r>
          </w:p>
        </w:tc>
        <w:tc>
          <w:tcPr>
            <w:tcW w:w="975" w:type="dxa"/>
            <w:vAlign w:val="bottom"/>
            <w:hideMark/>
          </w:tcPr>
          <w:p w14:paraId="62E9007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FC2A1D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tcPr>
          <w:p w14:paraId="08C807E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0.3</w:t>
            </w:r>
          </w:p>
        </w:tc>
        <w:tc>
          <w:tcPr>
            <w:tcW w:w="975" w:type="dxa"/>
            <w:vAlign w:val="bottom"/>
          </w:tcPr>
          <w:p w14:paraId="7CE31AD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0.5</w:t>
            </w:r>
          </w:p>
        </w:tc>
        <w:tc>
          <w:tcPr>
            <w:tcW w:w="976" w:type="dxa"/>
            <w:vAlign w:val="bottom"/>
            <w:hideMark/>
          </w:tcPr>
          <w:p w14:paraId="2F8A0E6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5E57BDA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hideMark/>
          </w:tcPr>
          <w:p w14:paraId="671415B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08913FEF"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474E676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20.5</w:t>
            </w:r>
          </w:p>
        </w:tc>
        <w:tc>
          <w:tcPr>
            <w:tcW w:w="976" w:type="dxa"/>
            <w:vAlign w:val="bottom"/>
            <w:hideMark/>
          </w:tcPr>
          <w:p w14:paraId="25E0A68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33.6</w:t>
            </w:r>
          </w:p>
        </w:tc>
        <w:tc>
          <w:tcPr>
            <w:tcW w:w="975" w:type="dxa"/>
            <w:vAlign w:val="bottom"/>
            <w:hideMark/>
          </w:tcPr>
          <w:p w14:paraId="3660EB3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roofErr w:type="spellStart"/>
            <w:r w:rsidRPr="006B3968">
              <w:rPr>
                <w:rFonts w:ascii="Times New Roman" w:eastAsia="Times New Roman" w:hAnsi="Times New Roman" w:cs="Times New Roman"/>
                <w:color w:val="000000"/>
                <w:sz w:val="18"/>
                <w:szCs w:val="18"/>
                <w:lang w:eastAsia="en-GB"/>
              </w:rPr>
              <w:t>na</w:t>
            </w:r>
            <w:proofErr w:type="spellEnd"/>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3F2CB84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roofErr w:type="spellStart"/>
            <w:r w:rsidRPr="006B3968">
              <w:rPr>
                <w:rFonts w:ascii="Times New Roman" w:eastAsia="Times New Roman" w:hAnsi="Times New Roman" w:cs="Times New Roman"/>
                <w:color w:val="000000"/>
                <w:sz w:val="18"/>
                <w:szCs w:val="18"/>
                <w:lang w:eastAsia="en-GB"/>
              </w:rPr>
              <w:t>na</w:t>
            </w:r>
            <w:proofErr w:type="spellEnd"/>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31A776E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008A663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w:t>
            </w:r>
          </w:p>
        </w:tc>
        <w:tc>
          <w:tcPr>
            <w:tcW w:w="976" w:type="dxa"/>
            <w:vAlign w:val="bottom"/>
          </w:tcPr>
          <w:p w14:paraId="587F6EE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w:t>
            </w:r>
          </w:p>
        </w:tc>
        <w:tc>
          <w:tcPr>
            <w:tcW w:w="975" w:type="dxa"/>
            <w:vAlign w:val="bottom"/>
          </w:tcPr>
          <w:p w14:paraId="2BCF16A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0.7</w:t>
            </w:r>
          </w:p>
        </w:tc>
        <w:tc>
          <w:tcPr>
            <w:tcW w:w="975" w:type="dxa"/>
            <w:vAlign w:val="bottom"/>
            <w:hideMark/>
          </w:tcPr>
          <w:p w14:paraId="42A4A51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415F15F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77DA62B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100928D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71470215" w14:textId="77777777" w:rsidTr="6E7794CA">
        <w:trPr>
          <w:trHeight w:val="300"/>
        </w:trPr>
        <w:tc>
          <w:tcPr>
            <w:tcW w:w="2463" w:type="dxa"/>
            <w:vAlign w:val="bottom"/>
            <w:hideMark/>
          </w:tcPr>
          <w:p w14:paraId="3FCAF8C4"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68B6406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32D1C16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tcPr>
          <w:p w14:paraId="33F479C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14.2</w:t>
            </w:r>
          </w:p>
        </w:tc>
        <w:tc>
          <w:tcPr>
            <w:tcW w:w="975" w:type="dxa"/>
            <w:vAlign w:val="bottom"/>
          </w:tcPr>
          <w:p w14:paraId="44F0DBC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13.8</w:t>
            </w:r>
          </w:p>
        </w:tc>
        <w:tc>
          <w:tcPr>
            <w:tcW w:w="976" w:type="dxa"/>
            <w:vAlign w:val="bottom"/>
            <w:hideMark/>
          </w:tcPr>
          <w:p w14:paraId="672D21C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9750AF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hideMark/>
          </w:tcPr>
          <w:p w14:paraId="22170132" w14:textId="77777777" w:rsidR="006B3968" w:rsidRPr="006B3968" w:rsidRDefault="006B3968" w:rsidP="006B3968">
            <w:pPr>
              <w:spacing w:after="0" w:line="240" w:lineRule="auto"/>
              <w:jc w:val="right"/>
              <w:rPr>
                <w:rFonts w:ascii="Times New Roman" w:hAnsi="Times New Roman" w:cs="Times New Roman"/>
                <w:sz w:val="18"/>
                <w:szCs w:val="18"/>
              </w:rPr>
            </w:pPr>
          </w:p>
          <w:p w14:paraId="2A324008" w14:textId="67959169"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24.5</w:t>
            </w:r>
          </w:p>
        </w:tc>
        <w:tc>
          <w:tcPr>
            <w:tcW w:w="975" w:type="dxa"/>
            <w:hideMark/>
          </w:tcPr>
          <w:p w14:paraId="2519ED99" w14:textId="77777777" w:rsidR="006B3968" w:rsidRPr="006B3968" w:rsidRDefault="006B3968" w:rsidP="006B3968">
            <w:pPr>
              <w:spacing w:after="0" w:line="240" w:lineRule="auto"/>
              <w:jc w:val="right"/>
              <w:rPr>
                <w:rFonts w:ascii="Times New Roman" w:hAnsi="Times New Roman" w:cs="Times New Roman"/>
                <w:sz w:val="18"/>
                <w:szCs w:val="18"/>
              </w:rPr>
            </w:pPr>
          </w:p>
          <w:p w14:paraId="64CF4361" w14:textId="6EBCBC7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27.3</w:t>
            </w:r>
          </w:p>
        </w:tc>
        <w:tc>
          <w:tcPr>
            <w:tcW w:w="975" w:type="dxa"/>
            <w:vAlign w:val="bottom"/>
            <w:hideMark/>
          </w:tcPr>
          <w:p w14:paraId="7E58BD3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2.7</w:t>
            </w:r>
          </w:p>
        </w:tc>
        <w:tc>
          <w:tcPr>
            <w:tcW w:w="976" w:type="dxa"/>
            <w:vAlign w:val="bottom"/>
            <w:hideMark/>
          </w:tcPr>
          <w:p w14:paraId="2D601D8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w:t>
            </w:r>
          </w:p>
        </w:tc>
        <w:tc>
          <w:tcPr>
            <w:tcW w:w="975" w:type="dxa"/>
            <w:vAlign w:val="bottom"/>
            <w:hideMark/>
          </w:tcPr>
          <w:p w14:paraId="5B58C9F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roofErr w:type="spellStart"/>
            <w:r w:rsidRPr="006B3968">
              <w:rPr>
                <w:rFonts w:ascii="Times New Roman" w:eastAsia="Times New Roman" w:hAnsi="Times New Roman" w:cs="Times New Roman"/>
                <w:color w:val="000000"/>
                <w:sz w:val="18"/>
                <w:szCs w:val="18"/>
                <w:lang w:eastAsia="en-GB"/>
              </w:rPr>
              <w:t>na</w:t>
            </w:r>
            <w:proofErr w:type="spellEnd"/>
          </w:p>
        </w:tc>
        <w:tc>
          <w:tcPr>
            <w:tcW w:w="975" w:type="dxa"/>
            <w:vAlign w:val="bottom"/>
            <w:hideMark/>
          </w:tcPr>
          <w:p w14:paraId="7849A6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roofErr w:type="spellStart"/>
            <w:r w:rsidRPr="006B3968">
              <w:rPr>
                <w:rFonts w:ascii="Times New Roman" w:eastAsia="Times New Roman" w:hAnsi="Times New Roman" w:cs="Times New Roman"/>
                <w:color w:val="000000"/>
                <w:sz w:val="18"/>
                <w:szCs w:val="18"/>
                <w:lang w:eastAsia="en-GB"/>
              </w:rPr>
              <w:t>na</w:t>
            </w:r>
            <w:proofErr w:type="spellEnd"/>
          </w:p>
        </w:tc>
        <w:tc>
          <w:tcPr>
            <w:tcW w:w="975" w:type="dxa"/>
            <w:vAlign w:val="bottom"/>
            <w:hideMark/>
          </w:tcPr>
          <w:p w14:paraId="3C859A8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17.8</w:t>
            </w:r>
          </w:p>
        </w:tc>
        <w:tc>
          <w:tcPr>
            <w:tcW w:w="975" w:type="dxa"/>
            <w:vAlign w:val="bottom"/>
            <w:hideMark/>
          </w:tcPr>
          <w:p w14:paraId="6C85E3A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27.1</w:t>
            </w:r>
          </w:p>
        </w:tc>
        <w:tc>
          <w:tcPr>
            <w:tcW w:w="976" w:type="dxa"/>
            <w:vAlign w:val="bottom"/>
          </w:tcPr>
          <w:p w14:paraId="677BDA8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14.4</w:t>
            </w:r>
          </w:p>
        </w:tc>
        <w:tc>
          <w:tcPr>
            <w:tcW w:w="975" w:type="dxa"/>
            <w:vAlign w:val="bottom"/>
          </w:tcPr>
          <w:p w14:paraId="157C65B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w:t>
            </w:r>
          </w:p>
        </w:tc>
        <w:tc>
          <w:tcPr>
            <w:tcW w:w="975" w:type="dxa"/>
            <w:vAlign w:val="bottom"/>
            <w:hideMark/>
          </w:tcPr>
          <w:p w14:paraId="6056AEB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787973C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665B763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5DD28BB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6A96FAB1" w14:textId="77777777" w:rsidTr="6E7794CA">
        <w:trPr>
          <w:trHeight w:val="300"/>
        </w:trPr>
        <w:tc>
          <w:tcPr>
            <w:tcW w:w="2463" w:type="dxa"/>
            <w:vAlign w:val="bottom"/>
            <w:hideMark/>
          </w:tcPr>
          <w:p w14:paraId="4C27E394"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Country, %</w:t>
            </w:r>
          </w:p>
        </w:tc>
        <w:tc>
          <w:tcPr>
            <w:tcW w:w="975" w:type="dxa"/>
            <w:vAlign w:val="bottom"/>
            <w:hideMark/>
          </w:tcPr>
          <w:p w14:paraId="315279A9"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44121A84"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059016C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3C71F4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090681E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59B1BEAD"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12ECCB31" w14:textId="59969EF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213BD033" w14:textId="025DF24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0EAEED4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6" w:type="dxa"/>
            <w:vAlign w:val="bottom"/>
            <w:hideMark/>
          </w:tcPr>
          <w:p w14:paraId="67D076FB"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4371670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708979D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xml:space="preserve"> </w:t>
            </w:r>
          </w:p>
        </w:tc>
        <w:tc>
          <w:tcPr>
            <w:tcW w:w="975" w:type="dxa"/>
            <w:vAlign w:val="bottom"/>
            <w:hideMark/>
          </w:tcPr>
          <w:p w14:paraId="6513025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254DC57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339CEB0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25F136F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31D7AB1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9CBF5D0"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60A1FF95"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41D6DADC"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540D9BCA" w14:textId="77777777" w:rsidTr="6E7794CA">
        <w:trPr>
          <w:trHeight w:val="300"/>
        </w:trPr>
        <w:tc>
          <w:tcPr>
            <w:tcW w:w="2463" w:type="dxa"/>
            <w:vAlign w:val="bottom"/>
            <w:hideMark/>
          </w:tcPr>
          <w:p w14:paraId="3D1C5129"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England   </w:t>
            </w:r>
          </w:p>
        </w:tc>
        <w:tc>
          <w:tcPr>
            <w:tcW w:w="975" w:type="dxa"/>
            <w:vAlign w:val="bottom"/>
            <w:hideMark/>
          </w:tcPr>
          <w:p w14:paraId="02626B3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70.7</w:t>
            </w:r>
          </w:p>
        </w:tc>
        <w:tc>
          <w:tcPr>
            <w:tcW w:w="975" w:type="dxa"/>
            <w:vAlign w:val="bottom"/>
            <w:hideMark/>
          </w:tcPr>
          <w:p w14:paraId="14B7BDE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66.4</w:t>
            </w:r>
          </w:p>
        </w:tc>
        <w:tc>
          <w:tcPr>
            <w:tcW w:w="975" w:type="dxa"/>
            <w:vAlign w:val="bottom"/>
            <w:hideMark/>
          </w:tcPr>
          <w:p w14:paraId="67FC0A4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100</w:t>
            </w:r>
          </w:p>
        </w:tc>
        <w:tc>
          <w:tcPr>
            <w:tcW w:w="975" w:type="dxa"/>
            <w:vAlign w:val="bottom"/>
            <w:hideMark/>
          </w:tcPr>
          <w:p w14:paraId="4B221BD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100</w:t>
            </w:r>
          </w:p>
        </w:tc>
        <w:tc>
          <w:tcPr>
            <w:tcW w:w="976" w:type="dxa"/>
            <w:vAlign w:val="bottom"/>
            <w:hideMark/>
          </w:tcPr>
          <w:p w14:paraId="76937BE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97.6</w:t>
            </w:r>
          </w:p>
        </w:tc>
        <w:tc>
          <w:tcPr>
            <w:tcW w:w="975" w:type="dxa"/>
            <w:vAlign w:val="bottom"/>
            <w:hideMark/>
          </w:tcPr>
          <w:p w14:paraId="1304EA2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96.5</w:t>
            </w:r>
          </w:p>
        </w:tc>
        <w:tc>
          <w:tcPr>
            <w:tcW w:w="975" w:type="dxa"/>
            <w:hideMark/>
          </w:tcPr>
          <w:p w14:paraId="594BFD89" w14:textId="77777777" w:rsidR="006B3968" w:rsidRPr="006B3968" w:rsidRDefault="006B3968" w:rsidP="006B3968">
            <w:pPr>
              <w:spacing w:after="0" w:line="240" w:lineRule="auto"/>
              <w:jc w:val="right"/>
              <w:rPr>
                <w:rFonts w:ascii="Times New Roman" w:hAnsi="Times New Roman" w:cs="Times New Roman"/>
                <w:sz w:val="18"/>
                <w:szCs w:val="18"/>
              </w:rPr>
            </w:pPr>
          </w:p>
          <w:p w14:paraId="3E973AEC" w14:textId="534A4D4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100</w:t>
            </w:r>
          </w:p>
        </w:tc>
        <w:tc>
          <w:tcPr>
            <w:tcW w:w="975" w:type="dxa"/>
            <w:hideMark/>
          </w:tcPr>
          <w:p w14:paraId="4C89316C" w14:textId="77777777" w:rsidR="006B3968" w:rsidRPr="006B3968" w:rsidRDefault="006B3968" w:rsidP="006B3968">
            <w:pPr>
              <w:spacing w:after="0" w:line="240" w:lineRule="auto"/>
              <w:jc w:val="right"/>
              <w:rPr>
                <w:rFonts w:ascii="Times New Roman" w:hAnsi="Times New Roman" w:cs="Times New Roman"/>
                <w:sz w:val="18"/>
                <w:szCs w:val="18"/>
              </w:rPr>
            </w:pPr>
          </w:p>
          <w:p w14:paraId="4ABC5364" w14:textId="4639D7F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100</w:t>
            </w:r>
          </w:p>
        </w:tc>
        <w:tc>
          <w:tcPr>
            <w:tcW w:w="975" w:type="dxa"/>
            <w:vAlign w:val="bottom"/>
            <w:hideMark/>
          </w:tcPr>
          <w:p w14:paraId="35D7ED2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83.8</w:t>
            </w:r>
          </w:p>
        </w:tc>
        <w:tc>
          <w:tcPr>
            <w:tcW w:w="976" w:type="dxa"/>
            <w:vAlign w:val="bottom"/>
            <w:hideMark/>
          </w:tcPr>
          <w:p w14:paraId="37B107F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79.9</w:t>
            </w:r>
          </w:p>
        </w:tc>
        <w:tc>
          <w:tcPr>
            <w:tcW w:w="975" w:type="dxa"/>
            <w:vAlign w:val="bottom"/>
            <w:hideMark/>
          </w:tcPr>
          <w:p w14:paraId="1D8B8E0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92.7</w:t>
            </w:r>
          </w:p>
        </w:tc>
        <w:tc>
          <w:tcPr>
            <w:tcW w:w="975" w:type="dxa"/>
            <w:vAlign w:val="bottom"/>
            <w:hideMark/>
          </w:tcPr>
          <w:p w14:paraId="0DD4BA0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91.4</w:t>
            </w:r>
          </w:p>
        </w:tc>
        <w:tc>
          <w:tcPr>
            <w:tcW w:w="975" w:type="dxa"/>
            <w:vAlign w:val="bottom"/>
            <w:hideMark/>
          </w:tcPr>
          <w:p w14:paraId="34F242D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w:t>
            </w:r>
          </w:p>
        </w:tc>
        <w:tc>
          <w:tcPr>
            <w:tcW w:w="975" w:type="dxa"/>
            <w:vAlign w:val="bottom"/>
            <w:hideMark/>
          </w:tcPr>
          <w:p w14:paraId="4CFAFBD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0.4</w:t>
            </w:r>
          </w:p>
        </w:tc>
        <w:tc>
          <w:tcPr>
            <w:tcW w:w="976" w:type="dxa"/>
            <w:vAlign w:val="bottom"/>
            <w:hideMark/>
          </w:tcPr>
          <w:p w14:paraId="539C106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100</w:t>
            </w:r>
          </w:p>
        </w:tc>
        <w:tc>
          <w:tcPr>
            <w:tcW w:w="975" w:type="dxa"/>
            <w:vAlign w:val="bottom"/>
            <w:hideMark/>
          </w:tcPr>
          <w:p w14:paraId="252DA96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100</w:t>
            </w:r>
          </w:p>
        </w:tc>
        <w:tc>
          <w:tcPr>
            <w:tcW w:w="975" w:type="dxa"/>
            <w:vAlign w:val="bottom"/>
            <w:hideMark/>
          </w:tcPr>
          <w:p w14:paraId="63C82BB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86.6</w:t>
            </w:r>
          </w:p>
        </w:tc>
        <w:tc>
          <w:tcPr>
            <w:tcW w:w="975" w:type="dxa"/>
            <w:vAlign w:val="bottom"/>
            <w:hideMark/>
          </w:tcPr>
          <w:p w14:paraId="11428CF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82.7</w:t>
            </w:r>
          </w:p>
        </w:tc>
        <w:tc>
          <w:tcPr>
            <w:tcW w:w="975" w:type="dxa"/>
            <w:vAlign w:val="bottom"/>
            <w:hideMark/>
          </w:tcPr>
          <w:p w14:paraId="41258B2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86.5</w:t>
            </w:r>
          </w:p>
        </w:tc>
        <w:tc>
          <w:tcPr>
            <w:tcW w:w="976" w:type="dxa"/>
            <w:vAlign w:val="bottom"/>
            <w:hideMark/>
          </w:tcPr>
          <w:p w14:paraId="585871A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82.1</w:t>
            </w:r>
          </w:p>
        </w:tc>
      </w:tr>
      <w:tr w:rsidR="006B3968" w:rsidRPr="002921D5" w14:paraId="2037C443" w14:textId="77777777" w:rsidTr="6E7794CA">
        <w:trPr>
          <w:trHeight w:val="300"/>
        </w:trPr>
        <w:tc>
          <w:tcPr>
            <w:tcW w:w="2463" w:type="dxa"/>
            <w:vAlign w:val="bottom"/>
            <w:hideMark/>
          </w:tcPr>
          <w:p w14:paraId="291E7917"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Scotland   </w:t>
            </w:r>
          </w:p>
        </w:tc>
        <w:tc>
          <w:tcPr>
            <w:tcW w:w="975" w:type="dxa"/>
            <w:vAlign w:val="bottom"/>
            <w:hideMark/>
          </w:tcPr>
          <w:p w14:paraId="11181FA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8.8</w:t>
            </w:r>
          </w:p>
        </w:tc>
        <w:tc>
          <w:tcPr>
            <w:tcW w:w="975" w:type="dxa"/>
            <w:vAlign w:val="bottom"/>
            <w:hideMark/>
          </w:tcPr>
          <w:p w14:paraId="658226C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13.3</w:t>
            </w:r>
          </w:p>
        </w:tc>
        <w:tc>
          <w:tcPr>
            <w:tcW w:w="975" w:type="dxa"/>
            <w:vAlign w:val="bottom"/>
            <w:hideMark/>
          </w:tcPr>
          <w:p w14:paraId="4D16581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6D3F36BC"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2D23C13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0.6</w:t>
            </w:r>
          </w:p>
        </w:tc>
        <w:tc>
          <w:tcPr>
            <w:tcW w:w="975" w:type="dxa"/>
            <w:vAlign w:val="bottom"/>
            <w:hideMark/>
          </w:tcPr>
          <w:p w14:paraId="4FB7F24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0.6</w:t>
            </w:r>
          </w:p>
        </w:tc>
        <w:tc>
          <w:tcPr>
            <w:tcW w:w="975" w:type="dxa"/>
            <w:hideMark/>
          </w:tcPr>
          <w:p w14:paraId="5ED6A0C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6AE3C0D8"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3E6A1FA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w:t>
            </w:r>
          </w:p>
        </w:tc>
        <w:tc>
          <w:tcPr>
            <w:tcW w:w="976" w:type="dxa"/>
            <w:vAlign w:val="bottom"/>
            <w:hideMark/>
          </w:tcPr>
          <w:p w14:paraId="084CDC7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9.5</w:t>
            </w:r>
          </w:p>
        </w:tc>
        <w:tc>
          <w:tcPr>
            <w:tcW w:w="975" w:type="dxa"/>
            <w:vAlign w:val="bottom"/>
            <w:hideMark/>
          </w:tcPr>
          <w:p w14:paraId="07B2FE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3.2 </w:t>
            </w:r>
          </w:p>
        </w:tc>
        <w:tc>
          <w:tcPr>
            <w:tcW w:w="975" w:type="dxa"/>
            <w:vAlign w:val="bottom"/>
            <w:hideMark/>
          </w:tcPr>
          <w:p w14:paraId="78DA479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4.5</w:t>
            </w:r>
          </w:p>
        </w:tc>
        <w:tc>
          <w:tcPr>
            <w:tcW w:w="975" w:type="dxa"/>
            <w:vAlign w:val="bottom"/>
            <w:hideMark/>
          </w:tcPr>
          <w:p w14:paraId="68F97CE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98.8</w:t>
            </w:r>
          </w:p>
        </w:tc>
        <w:tc>
          <w:tcPr>
            <w:tcW w:w="975" w:type="dxa"/>
            <w:vAlign w:val="bottom"/>
            <w:hideMark/>
          </w:tcPr>
          <w:p w14:paraId="463A100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99.5</w:t>
            </w:r>
          </w:p>
        </w:tc>
        <w:tc>
          <w:tcPr>
            <w:tcW w:w="976" w:type="dxa"/>
            <w:vAlign w:val="bottom"/>
            <w:hideMark/>
          </w:tcPr>
          <w:p w14:paraId="3C85890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69E78D8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732CD9F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6.4</w:t>
            </w:r>
          </w:p>
        </w:tc>
        <w:tc>
          <w:tcPr>
            <w:tcW w:w="975" w:type="dxa"/>
            <w:vAlign w:val="bottom"/>
            <w:hideMark/>
          </w:tcPr>
          <w:p w14:paraId="1AB2D0D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8.5</w:t>
            </w:r>
          </w:p>
        </w:tc>
        <w:tc>
          <w:tcPr>
            <w:tcW w:w="975" w:type="dxa"/>
            <w:vAlign w:val="bottom"/>
            <w:hideMark/>
          </w:tcPr>
          <w:p w14:paraId="5902A88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6.4</w:t>
            </w:r>
          </w:p>
        </w:tc>
        <w:tc>
          <w:tcPr>
            <w:tcW w:w="976" w:type="dxa"/>
            <w:vAlign w:val="bottom"/>
            <w:hideMark/>
          </w:tcPr>
          <w:p w14:paraId="5608873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8.8</w:t>
            </w:r>
          </w:p>
        </w:tc>
      </w:tr>
      <w:tr w:rsidR="006B3968" w:rsidRPr="002921D5" w14:paraId="4D28FF49" w14:textId="77777777" w:rsidTr="6E7794CA">
        <w:trPr>
          <w:trHeight w:val="300"/>
        </w:trPr>
        <w:tc>
          <w:tcPr>
            <w:tcW w:w="2463" w:type="dxa"/>
            <w:vAlign w:val="bottom"/>
            <w:hideMark/>
          </w:tcPr>
          <w:p w14:paraId="1671072C"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Wales   </w:t>
            </w:r>
          </w:p>
        </w:tc>
        <w:tc>
          <w:tcPr>
            <w:tcW w:w="975" w:type="dxa"/>
            <w:vAlign w:val="bottom"/>
            <w:hideMark/>
          </w:tcPr>
          <w:p w14:paraId="092CEBB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12.9</w:t>
            </w:r>
          </w:p>
        </w:tc>
        <w:tc>
          <w:tcPr>
            <w:tcW w:w="975" w:type="dxa"/>
            <w:vAlign w:val="bottom"/>
            <w:hideMark/>
          </w:tcPr>
          <w:p w14:paraId="1B5C99D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11.1</w:t>
            </w:r>
          </w:p>
        </w:tc>
        <w:tc>
          <w:tcPr>
            <w:tcW w:w="975" w:type="dxa"/>
            <w:vAlign w:val="bottom"/>
            <w:hideMark/>
          </w:tcPr>
          <w:p w14:paraId="4A85867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7F84957D"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1C67CBD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w:t>
            </w:r>
          </w:p>
        </w:tc>
        <w:tc>
          <w:tcPr>
            <w:tcW w:w="975" w:type="dxa"/>
            <w:vAlign w:val="bottom"/>
            <w:hideMark/>
          </w:tcPr>
          <w:p w14:paraId="550361C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0.7</w:t>
            </w:r>
          </w:p>
        </w:tc>
        <w:tc>
          <w:tcPr>
            <w:tcW w:w="975" w:type="dxa"/>
            <w:hideMark/>
          </w:tcPr>
          <w:p w14:paraId="7DC9E5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45766F23"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6B92737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6.7</w:t>
            </w:r>
          </w:p>
        </w:tc>
        <w:tc>
          <w:tcPr>
            <w:tcW w:w="976" w:type="dxa"/>
            <w:vAlign w:val="bottom"/>
            <w:hideMark/>
          </w:tcPr>
          <w:p w14:paraId="6C65AA8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w:t>
            </w:r>
          </w:p>
        </w:tc>
        <w:tc>
          <w:tcPr>
            <w:tcW w:w="975" w:type="dxa"/>
            <w:vAlign w:val="bottom"/>
            <w:hideMark/>
          </w:tcPr>
          <w:p w14:paraId="134CADC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w:t>
            </w:r>
          </w:p>
        </w:tc>
        <w:tc>
          <w:tcPr>
            <w:tcW w:w="975" w:type="dxa"/>
            <w:vAlign w:val="bottom"/>
            <w:hideMark/>
          </w:tcPr>
          <w:p w14:paraId="7FB37AF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3.1</w:t>
            </w:r>
          </w:p>
        </w:tc>
        <w:tc>
          <w:tcPr>
            <w:tcW w:w="975" w:type="dxa"/>
            <w:vAlign w:val="bottom"/>
            <w:hideMark/>
          </w:tcPr>
          <w:p w14:paraId="23804C9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0C07ED9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2732896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58CF170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1BB4429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w:t>
            </w:r>
          </w:p>
        </w:tc>
        <w:tc>
          <w:tcPr>
            <w:tcW w:w="975" w:type="dxa"/>
            <w:vAlign w:val="bottom"/>
            <w:hideMark/>
          </w:tcPr>
          <w:p w14:paraId="6D6C424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w:t>
            </w:r>
          </w:p>
        </w:tc>
        <w:tc>
          <w:tcPr>
            <w:tcW w:w="975" w:type="dxa"/>
            <w:vAlign w:val="bottom"/>
            <w:hideMark/>
          </w:tcPr>
          <w:p w14:paraId="6D383F7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5.4</w:t>
            </w:r>
          </w:p>
        </w:tc>
        <w:tc>
          <w:tcPr>
            <w:tcW w:w="976" w:type="dxa"/>
            <w:vAlign w:val="bottom"/>
            <w:hideMark/>
          </w:tcPr>
          <w:p w14:paraId="21E79AC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5.2</w:t>
            </w:r>
          </w:p>
        </w:tc>
      </w:tr>
      <w:tr w:rsidR="006B3968" w:rsidRPr="002921D5" w14:paraId="22E0346C" w14:textId="77777777" w:rsidTr="6E7794CA">
        <w:trPr>
          <w:trHeight w:val="300"/>
        </w:trPr>
        <w:tc>
          <w:tcPr>
            <w:tcW w:w="2463" w:type="dxa"/>
            <w:vAlign w:val="bottom"/>
            <w:hideMark/>
          </w:tcPr>
          <w:p w14:paraId="38D66232"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Northern Ireland   </w:t>
            </w:r>
          </w:p>
        </w:tc>
        <w:tc>
          <w:tcPr>
            <w:tcW w:w="975" w:type="dxa"/>
            <w:vAlign w:val="bottom"/>
            <w:hideMark/>
          </w:tcPr>
          <w:p w14:paraId="1381E75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7.1</w:t>
            </w:r>
          </w:p>
        </w:tc>
        <w:tc>
          <w:tcPr>
            <w:tcW w:w="975" w:type="dxa"/>
            <w:vAlign w:val="bottom"/>
            <w:hideMark/>
          </w:tcPr>
          <w:p w14:paraId="7995B46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8.6</w:t>
            </w:r>
          </w:p>
        </w:tc>
        <w:tc>
          <w:tcPr>
            <w:tcW w:w="975" w:type="dxa"/>
            <w:vAlign w:val="bottom"/>
            <w:hideMark/>
          </w:tcPr>
          <w:p w14:paraId="7F36902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6B4640E6"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0134B21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0.1</w:t>
            </w:r>
          </w:p>
        </w:tc>
        <w:tc>
          <w:tcPr>
            <w:tcW w:w="975" w:type="dxa"/>
            <w:vAlign w:val="bottom"/>
            <w:hideMark/>
          </w:tcPr>
          <w:p w14:paraId="5D9FE90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0.1</w:t>
            </w:r>
          </w:p>
        </w:tc>
        <w:tc>
          <w:tcPr>
            <w:tcW w:w="975" w:type="dxa"/>
            <w:hideMark/>
          </w:tcPr>
          <w:p w14:paraId="5ABC7E6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0C490856"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68D18E7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3.5</w:t>
            </w:r>
          </w:p>
        </w:tc>
        <w:tc>
          <w:tcPr>
            <w:tcW w:w="976" w:type="dxa"/>
            <w:vAlign w:val="bottom"/>
            <w:hideMark/>
          </w:tcPr>
          <w:p w14:paraId="4A52CF5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4.6</w:t>
            </w:r>
          </w:p>
        </w:tc>
        <w:tc>
          <w:tcPr>
            <w:tcW w:w="975" w:type="dxa"/>
            <w:vAlign w:val="bottom"/>
            <w:hideMark/>
          </w:tcPr>
          <w:p w14:paraId="65E9C06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0.1</w:t>
            </w:r>
          </w:p>
        </w:tc>
        <w:tc>
          <w:tcPr>
            <w:tcW w:w="975" w:type="dxa"/>
            <w:vAlign w:val="bottom"/>
            <w:hideMark/>
          </w:tcPr>
          <w:p w14:paraId="53863FC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0.1</w:t>
            </w:r>
          </w:p>
        </w:tc>
        <w:tc>
          <w:tcPr>
            <w:tcW w:w="975" w:type="dxa"/>
            <w:vAlign w:val="bottom"/>
            <w:hideMark/>
          </w:tcPr>
          <w:p w14:paraId="6049766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7D5047B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w:t>
            </w:r>
          </w:p>
        </w:tc>
        <w:tc>
          <w:tcPr>
            <w:tcW w:w="976" w:type="dxa"/>
            <w:vAlign w:val="bottom"/>
            <w:hideMark/>
          </w:tcPr>
          <w:p w14:paraId="0BDB88A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0016346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 </w:t>
            </w:r>
          </w:p>
        </w:tc>
        <w:tc>
          <w:tcPr>
            <w:tcW w:w="975" w:type="dxa"/>
            <w:vAlign w:val="bottom"/>
            <w:hideMark/>
          </w:tcPr>
          <w:p w14:paraId="6EE6178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w:t>
            </w:r>
          </w:p>
        </w:tc>
        <w:tc>
          <w:tcPr>
            <w:tcW w:w="975" w:type="dxa"/>
            <w:vAlign w:val="bottom"/>
            <w:hideMark/>
          </w:tcPr>
          <w:p w14:paraId="0C229A4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0.2</w:t>
            </w:r>
          </w:p>
        </w:tc>
        <w:tc>
          <w:tcPr>
            <w:tcW w:w="975" w:type="dxa"/>
            <w:vAlign w:val="bottom"/>
            <w:hideMark/>
          </w:tcPr>
          <w:p w14:paraId="26844D8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0.3</w:t>
            </w:r>
          </w:p>
        </w:tc>
        <w:tc>
          <w:tcPr>
            <w:tcW w:w="976" w:type="dxa"/>
            <w:vAlign w:val="bottom"/>
            <w:hideMark/>
          </w:tcPr>
          <w:p w14:paraId="3C9E604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0.1</w:t>
            </w:r>
          </w:p>
        </w:tc>
      </w:tr>
      <w:tr w:rsidR="006B3968" w:rsidRPr="002921D5" w14:paraId="69B04817" w14:textId="77777777" w:rsidTr="6E7794CA">
        <w:trPr>
          <w:trHeight w:val="300"/>
        </w:trPr>
        <w:tc>
          <w:tcPr>
            <w:tcW w:w="2463" w:type="dxa"/>
            <w:vAlign w:val="bottom"/>
            <w:hideMark/>
          </w:tcPr>
          <w:p w14:paraId="0E47E8A8"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lastRenderedPageBreak/>
              <w:t xml:space="preserve">Missing </w:t>
            </w:r>
          </w:p>
        </w:tc>
        <w:tc>
          <w:tcPr>
            <w:tcW w:w="975" w:type="dxa"/>
            <w:vAlign w:val="bottom"/>
            <w:hideMark/>
          </w:tcPr>
          <w:p w14:paraId="77B52B3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0.5</w:t>
            </w:r>
          </w:p>
        </w:tc>
        <w:tc>
          <w:tcPr>
            <w:tcW w:w="975" w:type="dxa"/>
            <w:vAlign w:val="bottom"/>
            <w:hideMark/>
          </w:tcPr>
          <w:p w14:paraId="7C47503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0.6</w:t>
            </w:r>
          </w:p>
        </w:tc>
        <w:tc>
          <w:tcPr>
            <w:tcW w:w="975" w:type="dxa"/>
            <w:vAlign w:val="bottom"/>
            <w:hideMark/>
          </w:tcPr>
          <w:p w14:paraId="56DE392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26439D4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0AF4ABC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0.6</w:t>
            </w:r>
          </w:p>
        </w:tc>
        <w:tc>
          <w:tcPr>
            <w:tcW w:w="975" w:type="dxa"/>
            <w:vAlign w:val="bottom"/>
            <w:hideMark/>
          </w:tcPr>
          <w:p w14:paraId="676E604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w:t>
            </w:r>
          </w:p>
        </w:tc>
        <w:tc>
          <w:tcPr>
            <w:tcW w:w="975" w:type="dxa"/>
            <w:hideMark/>
          </w:tcPr>
          <w:p w14:paraId="1070A172" w14:textId="341E4558"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4BEE4C7C" w14:textId="08570010"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0FF9021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w:t>
            </w:r>
          </w:p>
        </w:tc>
        <w:tc>
          <w:tcPr>
            <w:tcW w:w="976" w:type="dxa"/>
            <w:vAlign w:val="bottom"/>
            <w:hideMark/>
          </w:tcPr>
          <w:p w14:paraId="5ED3274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w:t>
            </w:r>
          </w:p>
        </w:tc>
        <w:tc>
          <w:tcPr>
            <w:tcW w:w="975" w:type="dxa"/>
            <w:vAlign w:val="bottom"/>
            <w:hideMark/>
          </w:tcPr>
          <w:p w14:paraId="65964AE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w:t>
            </w:r>
          </w:p>
        </w:tc>
        <w:tc>
          <w:tcPr>
            <w:tcW w:w="975" w:type="dxa"/>
            <w:vAlign w:val="bottom"/>
            <w:hideMark/>
          </w:tcPr>
          <w:p w14:paraId="51C4224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0.8</w:t>
            </w:r>
          </w:p>
        </w:tc>
        <w:tc>
          <w:tcPr>
            <w:tcW w:w="975" w:type="dxa"/>
            <w:vAlign w:val="bottom"/>
            <w:hideMark/>
          </w:tcPr>
          <w:p w14:paraId="6C6518D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7D77291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5F70B66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0212F6F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2C99689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w:t>
            </w:r>
          </w:p>
        </w:tc>
        <w:tc>
          <w:tcPr>
            <w:tcW w:w="975" w:type="dxa"/>
            <w:vAlign w:val="bottom"/>
            <w:hideMark/>
          </w:tcPr>
          <w:p w14:paraId="144EB3F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w:t>
            </w:r>
          </w:p>
        </w:tc>
        <w:tc>
          <w:tcPr>
            <w:tcW w:w="975" w:type="dxa"/>
            <w:vAlign w:val="bottom"/>
            <w:hideMark/>
          </w:tcPr>
          <w:p w14:paraId="2A5BCBC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w:t>
            </w:r>
          </w:p>
        </w:tc>
        <w:tc>
          <w:tcPr>
            <w:tcW w:w="976" w:type="dxa"/>
            <w:vAlign w:val="bottom"/>
            <w:hideMark/>
          </w:tcPr>
          <w:p w14:paraId="1EA6379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3.8</w:t>
            </w:r>
          </w:p>
        </w:tc>
      </w:tr>
      <w:tr w:rsidR="006B3968" w:rsidRPr="002921D5" w14:paraId="50B4F1AE" w14:textId="77777777" w:rsidTr="6E7794CA">
        <w:trPr>
          <w:trHeight w:val="600"/>
        </w:trPr>
        <w:tc>
          <w:tcPr>
            <w:tcW w:w="2463" w:type="dxa"/>
            <w:vAlign w:val="bottom"/>
            <w:hideMark/>
          </w:tcPr>
          <w:p w14:paraId="2ACA9431"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 xml:space="preserve">Pre-pandemic mental </w:t>
            </w:r>
            <w:proofErr w:type="gramStart"/>
            <w:r w:rsidRPr="002921D5">
              <w:rPr>
                <w:rFonts w:ascii="Times New Roman" w:eastAsia="Times New Roman" w:hAnsi="Times New Roman" w:cs="Times New Roman"/>
                <w:b/>
                <w:bCs/>
                <w:color w:val="000000"/>
                <w:sz w:val="18"/>
                <w:szCs w:val="18"/>
                <w:lang w:eastAsia="en-GB"/>
              </w:rPr>
              <w:t xml:space="preserve">health, </w:t>
            </w:r>
            <w:r w:rsidRPr="002921D5">
              <w:rPr>
                <w:rFonts w:ascii="Times New Roman" w:eastAsia="Times New Roman" w:hAnsi="Times New Roman" w:cs="Times New Roman"/>
                <w:color w:val="000000"/>
                <w:sz w:val="18"/>
                <w:szCs w:val="18"/>
                <w:lang w:eastAsia="en-GB"/>
              </w:rPr>
              <w:t xml:space="preserve"> mean</w:t>
            </w:r>
            <w:proofErr w:type="gramEnd"/>
            <w:r w:rsidRPr="002921D5">
              <w:rPr>
                <w:rFonts w:ascii="Times New Roman" w:eastAsia="Times New Roman" w:hAnsi="Times New Roman" w:cs="Times New Roman"/>
                <w:color w:val="000000"/>
                <w:sz w:val="18"/>
                <w:szCs w:val="18"/>
                <w:lang w:eastAsia="en-GB"/>
              </w:rPr>
              <w:t xml:space="preserve"> scale score (SD)</w:t>
            </w:r>
          </w:p>
        </w:tc>
        <w:tc>
          <w:tcPr>
            <w:tcW w:w="975" w:type="dxa"/>
            <w:vAlign w:val="bottom"/>
            <w:hideMark/>
          </w:tcPr>
          <w:p w14:paraId="38A3DC9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0153517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7468572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6.5 (6.2)</w:t>
            </w:r>
          </w:p>
        </w:tc>
        <w:tc>
          <w:tcPr>
            <w:tcW w:w="975" w:type="dxa"/>
            <w:vAlign w:val="bottom"/>
            <w:hideMark/>
          </w:tcPr>
          <w:p w14:paraId="61E48414"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6.9 (6.4)</w:t>
            </w:r>
          </w:p>
        </w:tc>
        <w:tc>
          <w:tcPr>
            <w:tcW w:w="976" w:type="dxa"/>
            <w:vAlign w:val="bottom"/>
            <w:hideMark/>
          </w:tcPr>
          <w:p w14:paraId="16ABE3E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5B522F2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hideMark/>
          </w:tcPr>
          <w:p w14:paraId="7442C16E" w14:textId="77777777" w:rsidR="006B3968" w:rsidRPr="006B3968" w:rsidRDefault="006B3968" w:rsidP="006B3968">
            <w:pPr>
              <w:spacing w:after="0" w:line="240" w:lineRule="auto"/>
              <w:jc w:val="right"/>
              <w:rPr>
                <w:rFonts w:ascii="Times New Roman" w:hAnsi="Times New Roman" w:cs="Times New Roman"/>
                <w:sz w:val="18"/>
                <w:szCs w:val="18"/>
              </w:rPr>
            </w:pPr>
          </w:p>
          <w:p w14:paraId="4003A141" w14:textId="77777777" w:rsidR="006B3968" w:rsidRPr="006B3968" w:rsidRDefault="006B3968" w:rsidP="006B3968">
            <w:pPr>
              <w:spacing w:after="0" w:line="240" w:lineRule="auto"/>
              <w:jc w:val="right"/>
              <w:rPr>
                <w:rFonts w:ascii="Times New Roman" w:hAnsi="Times New Roman" w:cs="Times New Roman"/>
                <w:sz w:val="18"/>
                <w:szCs w:val="18"/>
              </w:rPr>
            </w:pPr>
          </w:p>
          <w:p w14:paraId="7AE844D5" w14:textId="664E2409"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4.3 (5.4)</w:t>
            </w:r>
          </w:p>
        </w:tc>
        <w:tc>
          <w:tcPr>
            <w:tcW w:w="975" w:type="dxa"/>
            <w:hideMark/>
          </w:tcPr>
          <w:p w14:paraId="6DFE4935" w14:textId="77777777" w:rsidR="006B3968" w:rsidRPr="006B3968" w:rsidRDefault="006B3968" w:rsidP="006B3968">
            <w:pPr>
              <w:spacing w:after="0" w:line="240" w:lineRule="auto"/>
              <w:jc w:val="right"/>
              <w:rPr>
                <w:rFonts w:ascii="Times New Roman" w:hAnsi="Times New Roman" w:cs="Times New Roman"/>
                <w:sz w:val="18"/>
                <w:szCs w:val="18"/>
              </w:rPr>
            </w:pPr>
          </w:p>
          <w:p w14:paraId="4F4B6C0A" w14:textId="77777777" w:rsidR="006B3968" w:rsidRPr="006B3968" w:rsidRDefault="006B3968" w:rsidP="006B3968">
            <w:pPr>
              <w:spacing w:after="0" w:line="240" w:lineRule="auto"/>
              <w:jc w:val="right"/>
              <w:rPr>
                <w:rFonts w:ascii="Times New Roman" w:hAnsi="Times New Roman" w:cs="Times New Roman"/>
                <w:sz w:val="18"/>
                <w:szCs w:val="18"/>
              </w:rPr>
            </w:pPr>
          </w:p>
          <w:p w14:paraId="3BA592C5" w14:textId="1B7CAA28"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3.0 (3.8)</w:t>
            </w:r>
          </w:p>
        </w:tc>
        <w:tc>
          <w:tcPr>
            <w:tcW w:w="975" w:type="dxa"/>
            <w:vAlign w:val="bottom"/>
            <w:hideMark/>
          </w:tcPr>
          <w:p w14:paraId="59FC5EE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12.6 (6.2)</w:t>
            </w:r>
          </w:p>
        </w:tc>
        <w:tc>
          <w:tcPr>
            <w:tcW w:w="976" w:type="dxa"/>
            <w:vAlign w:val="bottom"/>
            <w:hideMark/>
          </w:tcPr>
          <w:p w14:paraId="41D21E8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10.8 (5.2)</w:t>
            </w:r>
          </w:p>
        </w:tc>
        <w:tc>
          <w:tcPr>
            <w:tcW w:w="975" w:type="dxa"/>
            <w:vAlign w:val="bottom"/>
            <w:hideMark/>
          </w:tcPr>
          <w:p w14:paraId="34EB2ED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8.01 (6.13)</w:t>
            </w:r>
          </w:p>
        </w:tc>
        <w:tc>
          <w:tcPr>
            <w:tcW w:w="975" w:type="dxa"/>
            <w:vAlign w:val="bottom"/>
            <w:hideMark/>
          </w:tcPr>
          <w:p w14:paraId="3D70AE3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7.36 (5.97)</w:t>
            </w:r>
          </w:p>
        </w:tc>
        <w:tc>
          <w:tcPr>
            <w:tcW w:w="975" w:type="dxa"/>
            <w:vAlign w:val="bottom"/>
            <w:hideMark/>
          </w:tcPr>
          <w:p w14:paraId="26D96CF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16.2 (8.6)</w:t>
            </w:r>
          </w:p>
        </w:tc>
        <w:tc>
          <w:tcPr>
            <w:tcW w:w="975" w:type="dxa"/>
            <w:vAlign w:val="bottom"/>
            <w:hideMark/>
          </w:tcPr>
          <w:p w14:paraId="7E35536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14.8 (7.5)</w:t>
            </w:r>
          </w:p>
        </w:tc>
        <w:tc>
          <w:tcPr>
            <w:tcW w:w="976" w:type="dxa"/>
            <w:vAlign w:val="bottom"/>
            <w:hideMark/>
          </w:tcPr>
          <w:p w14:paraId="5ECCBDC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7.2 (5.6)</w:t>
            </w:r>
          </w:p>
        </w:tc>
        <w:tc>
          <w:tcPr>
            <w:tcW w:w="975" w:type="dxa"/>
            <w:vAlign w:val="bottom"/>
            <w:hideMark/>
          </w:tcPr>
          <w:p w14:paraId="6F9959C6"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6.3 (5.3)</w:t>
            </w:r>
          </w:p>
        </w:tc>
        <w:tc>
          <w:tcPr>
            <w:tcW w:w="975" w:type="dxa"/>
            <w:vAlign w:val="bottom"/>
            <w:hideMark/>
          </w:tcPr>
          <w:p w14:paraId="6916030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0C7E23C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5E2FE1D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6DF7A65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6C2D81BF" w14:textId="77777777" w:rsidTr="6E7794CA">
        <w:trPr>
          <w:trHeight w:val="300"/>
        </w:trPr>
        <w:tc>
          <w:tcPr>
            <w:tcW w:w="2463" w:type="dxa"/>
            <w:vAlign w:val="bottom"/>
            <w:hideMark/>
          </w:tcPr>
          <w:p w14:paraId="48A88224" w14:textId="2D1284C0"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Pre-pandemic mental health categories, %</w:t>
            </w:r>
          </w:p>
        </w:tc>
        <w:tc>
          <w:tcPr>
            <w:tcW w:w="975" w:type="dxa"/>
            <w:vAlign w:val="bottom"/>
            <w:hideMark/>
          </w:tcPr>
          <w:p w14:paraId="0395886E"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1A9FA646"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79BA9BC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6F60A2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27F0B90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58F67411"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01CF9110" w14:textId="189870F0"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12FCC0F9" w14:textId="2B3167B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0583BFB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6" w:type="dxa"/>
            <w:vAlign w:val="bottom"/>
            <w:hideMark/>
          </w:tcPr>
          <w:p w14:paraId="2A5F97BE"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304D24F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1A8F385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3717F6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343180C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6A268E3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642A9CB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51CBC07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10A2C1B0"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4EED427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7F1BE502"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49E49CA3" w14:textId="77777777" w:rsidTr="6E7794CA">
        <w:trPr>
          <w:trHeight w:val="300"/>
        </w:trPr>
        <w:tc>
          <w:tcPr>
            <w:tcW w:w="2463" w:type="dxa"/>
            <w:vAlign w:val="bottom"/>
            <w:hideMark/>
          </w:tcPr>
          <w:p w14:paraId="28D77EB0"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Yes</w:t>
            </w:r>
          </w:p>
        </w:tc>
        <w:tc>
          <w:tcPr>
            <w:tcW w:w="975" w:type="dxa"/>
            <w:vAlign w:val="bottom"/>
            <w:hideMark/>
          </w:tcPr>
          <w:p w14:paraId="6E23FAF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15.4</w:t>
            </w:r>
          </w:p>
        </w:tc>
        <w:tc>
          <w:tcPr>
            <w:tcW w:w="975" w:type="dxa"/>
            <w:vAlign w:val="bottom"/>
            <w:hideMark/>
          </w:tcPr>
          <w:p w14:paraId="75604F3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15.8</w:t>
            </w:r>
          </w:p>
        </w:tc>
        <w:tc>
          <w:tcPr>
            <w:tcW w:w="975" w:type="dxa"/>
            <w:vAlign w:val="bottom"/>
          </w:tcPr>
          <w:p w14:paraId="0ACCD24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14.7</w:t>
            </w:r>
          </w:p>
        </w:tc>
        <w:tc>
          <w:tcPr>
            <w:tcW w:w="975" w:type="dxa"/>
            <w:vAlign w:val="bottom"/>
          </w:tcPr>
          <w:p w14:paraId="6EAB6553"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17.9</w:t>
            </w:r>
          </w:p>
        </w:tc>
        <w:tc>
          <w:tcPr>
            <w:tcW w:w="976" w:type="dxa"/>
            <w:vAlign w:val="bottom"/>
            <w:hideMark/>
          </w:tcPr>
          <w:p w14:paraId="405B0D3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22.2</w:t>
            </w:r>
          </w:p>
        </w:tc>
        <w:tc>
          <w:tcPr>
            <w:tcW w:w="975" w:type="dxa"/>
            <w:vAlign w:val="bottom"/>
            <w:hideMark/>
          </w:tcPr>
          <w:p w14:paraId="001634A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22.9</w:t>
            </w:r>
          </w:p>
        </w:tc>
        <w:tc>
          <w:tcPr>
            <w:tcW w:w="975" w:type="dxa"/>
            <w:hideMark/>
          </w:tcPr>
          <w:p w14:paraId="1A363754" w14:textId="77777777" w:rsidR="006B3968" w:rsidRPr="006B3968" w:rsidRDefault="006B3968" w:rsidP="006B3968">
            <w:pPr>
              <w:spacing w:after="0" w:line="240" w:lineRule="auto"/>
              <w:jc w:val="right"/>
              <w:rPr>
                <w:rFonts w:ascii="Times New Roman" w:hAnsi="Times New Roman" w:cs="Times New Roman"/>
                <w:sz w:val="18"/>
                <w:szCs w:val="18"/>
              </w:rPr>
            </w:pPr>
          </w:p>
          <w:p w14:paraId="6EEF6779" w14:textId="2CF5543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10</w:t>
            </w:r>
          </w:p>
        </w:tc>
        <w:tc>
          <w:tcPr>
            <w:tcW w:w="975" w:type="dxa"/>
            <w:hideMark/>
          </w:tcPr>
          <w:p w14:paraId="17AF361C" w14:textId="77777777" w:rsidR="006B3968" w:rsidRPr="006B3968" w:rsidRDefault="006B3968" w:rsidP="006B3968">
            <w:pPr>
              <w:spacing w:after="0" w:line="240" w:lineRule="auto"/>
              <w:jc w:val="right"/>
              <w:rPr>
                <w:rFonts w:ascii="Times New Roman" w:hAnsi="Times New Roman" w:cs="Times New Roman"/>
                <w:sz w:val="18"/>
                <w:szCs w:val="18"/>
              </w:rPr>
            </w:pPr>
          </w:p>
          <w:p w14:paraId="7161879D" w14:textId="37BB9DB9"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5.7</w:t>
            </w:r>
          </w:p>
        </w:tc>
        <w:tc>
          <w:tcPr>
            <w:tcW w:w="975" w:type="dxa"/>
            <w:vAlign w:val="bottom"/>
            <w:hideMark/>
          </w:tcPr>
          <w:p w14:paraId="459C86D9" w14:textId="4A459AFC"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28.1</w:t>
            </w:r>
          </w:p>
        </w:tc>
        <w:tc>
          <w:tcPr>
            <w:tcW w:w="976" w:type="dxa"/>
            <w:vAlign w:val="bottom"/>
            <w:hideMark/>
          </w:tcPr>
          <w:p w14:paraId="20EE1391" w14:textId="3AE2C5AD"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15.8</w:t>
            </w:r>
          </w:p>
        </w:tc>
        <w:tc>
          <w:tcPr>
            <w:tcW w:w="975" w:type="dxa"/>
            <w:vAlign w:val="bottom"/>
            <w:hideMark/>
          </w:tcPr>
          <w:p w14:paraId="6871684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3.7</w:t>
            </w:r>
          </w:p>
        </w:tc>
        <w:tc>
          <w:tcPr>
            <w:tcW w:w="975" w:type="dxa"/>
            <w:noWrap/>
            <w:vAlign w:val="bottom"/>
            <w:hideMark/>
          </w:tcPr>
          <w:p w14:paraId="61B989D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51.5</w:t>
            </w:r>
          </w:p>
        </w:tc>
        <w:tc>
          <w:tcPr>
            <w:tcW w:w="975" w:type="dxa"/>
            <w:vAlign w:val="bottom"/>
            <w:hideMark/>
          </w:tcPr>
          <w:p w14:paraId="25EAAD9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w:t>
            </w:r>
          </w:p>
        </w:tc>
        <w:tc>
          <w:tcPr>
            <w:tcW w:w="975" w:type="dxa"/>
            <w:vAlign w:val="bottom"/>
            <w:hideMark/>
          </w:tcPr>
          <w:p w14:paraId="3713411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8.7</w:t>
            </w:r>
          </w:p>
        </w:tc>
        <w:tc>
          <w:tcPr>
            <w:tcW w:w="976" w:type="dxa"/>
            <w:vAlign w:val="bottom"/>
            <w:hideMark/>
          </w:tcPr>
          <w:p w14:paraId="78B40BA1" w14:textId="77777777" w:rsidR="006B3968" w:rsidRPr="002921D5" w:rsidRDefault="006B3968" w:rsidP="006B3968">
            <w:pPr>
              <w:spacing w:after="0" w:line="240" w:lineRule="auto"/>
              <w:ind w:right="90"/>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13.9</w:t>
            </w:r>
          </w:p>
        </w:tc>
        <w:tc>
          <w:tcPr>
            <w:tcW w:w="975" w:type="dxa"/>
            <w:vAlign w:val="bottom"/>
            <w:hideMark/>
          </w:tcPr>
          <w:p w14:paraId="2E2F1341"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11.3</w:t>
            </w:r>
          </w:p>
        </w:tc>
        <w:tc>
          <w:tcPr>
            <w:tcW w:w="975" w:type="dxa"/>
            <w:vAlign w:val="bottom"/>
            <w:hideMark/>
          </w:tcPr>
          <w:p w14:paraId="5F02708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w:t>
            </w:r>
          </w:p>
        </w:tc>
        <w:tc>
          <w:tcPr>
            <w:tcW w:w="975" w:type="dxa"/>
            <w:vAlign w:val="bottom"/>
            <w:hideMark/>
          </w:tcPr>
          <w:p w14:paraId="7BA351D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14.3</w:t>
            </w:r>
          </w:p>
        </w:tc>
        <w:tc>
          <w:tcPr>
            <w:tcW w:w="975" w:type="dxa"/>
            <w:vAlign w:val="bottom"/>
            <w:hideMark/>
          </w:tcPr>
          <w:p w14:paraId="43888A4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11.7</w:t>
            </w:r>
          </w:p>
        </w:tc>
        <w:tc>
          <w:tcPr>
            <w:tcW w:w="976" w:type="dxa"/>
            <w:vAlign w:val="bottom"/>
            <w:hideMark/>
          </w:tcPr>
          <w:p w14:paraId="682E0E3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11.6</w:t>
            </w:r>
          </w:p>
        </w:tc>
      </w:tr>
      <w:tr w:rsidR="006B3968" w:rsidRPr="002921D5" w14:paraId="105F2252" w14:textId="77777777" w:rsidTr="6E7794CA">
        <w:trPr>
          <w:trHeight w:val="300"/>
        </w:trPr>
        <w:tc>
          <w:tcPr>
            <w:tcW w:w="2463" w:type="dxa"/>
            <w:vAlign w:val="bottom"/>
            <w:hideMark/>
          </w:tcPr>
          <w:p w14:paraId="625A03B0"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No</w:t>
            </w:r>
          </w:p>
        </w:tc>
        <w:tc>
          <w:tcPr>
            <w:tcW w:w="975" w:type="dxa"/>
            <w:vAlign w:val="bottom"/>
            <w:hideMark/>
          </w:tcPr>
          <w:p w14:paraId="324C550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79.2</w:t>
            </w:r>
          </w:p>
        </w:tc>
        <w:tc>
          <w:tcPr>
            <w:tcW w:w="975" w:type="dxa"/>
            <w:vAlign w:val="bottom"/>
            <w:hideMark/>
          </w:tcPr>
          <w:p w14:paraId="35678C9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77.6</w:t>
            </w:r>
          </w:p>
        </w:tc>
        <w:tc>
          <w:tcPr>
            <w:tcW w:w="975" w:type="dxa"/>
            <w:vAlign w:val="bottom"/>
          </w:tcPr>
          <w:p w14:paraId="608977E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55.7</w:t>
            </w:r>
          </w:p>
        </w:tc>
        <w:tc>
          <w:tcPr>
            <w:tcW w:w="975" w:type="dxa"/>
            <w:vAlign w:val="bottom"/>
          </w:tcPr>
          <w:p w14:paraId="14C9230C"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54.4</w:t>
            </w:r>
          </w:p>
        </w:tc>
        <w:tc>
          <w:tcPr>
            <w:tcW w:w="976" w:type="dxa"/>
            <w:vAlign w:val="bottom"/>
            <w:hideMark/>
          </w:tcPr>
          <w:p w14:paraId="0352463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65.1</w:t>
            </w:r>
          </w:p>
        </w:tc>
        <w:tc>
          <w:tcPr>
            <w:tcW w:w="975" w:type="dxa"/>
            <w:vAlign w:val="bottom"/>
            <w:hideMark/>
          </w:tcPr>
          <w:p w14:paraId="065BC6E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65.4</w:t>
            </w:r>
          </w:p>
        </w:tc>
        <w:tc>
          <w:tcPr>
            <w:tcW w:w="975" w:type="dxa"/>
            <w:hideMark/>
          </w:tcPr>
          <w:p w14:paraId="66D26A29" w14:textId="77777777" w:rsidR="006B3968" w:rsidRPr="006B3968" w:rsidRDefault="006B3968" w:rsidP="006B3968">
            <w:pPr>
              <w:spacing w:after="0" w:line="240" w:lineRule="auto"/>
              <w:jc w:val="right"/>
              <w:rPr>
                <w:rFonts w:ascii="Times New Roman" w:hAnsi="Times New Roman" w:cs="Times New Roman"/>
                <w:sz w:val="18"/>
                <w:szCs w:val="18"/>
              </w:rPr>
            </w:pPr>
          </w:p>
          <w:p w14:paraId="09EA647D" w14:textId="313F8468"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67.3</w:t>
            </w:r>
          </w:p>
        </w:tc>
        <w:tc>
          <w:tcPr>
            <w:tcW w:w="975" w:type="dxa"/>
            <w:hideMark/>
          </w:tcPr>
          <w:p w14:paraId="3679B120" w14:textId="77777777" w:rsidR="006B3968" w:rsidRPr="006B3968" w:rsidRDefault="006B3968" w:rsidP="006B3968">
            <w:pPr>
              <w:spacing w:after="0" w:line="240" w:lineRule="auto"/>
              <w:jc w:val="right"/>
              <w:rPr>
                <w:rFonts w:ascii="Times New Roman" w:hAnsi="Times New Roman" w:cs="Times New Roman"/>
                <w:sz w:val="18"/>
                <w:szCs w:val="18"/>
              </w:rPr>
            </w:pPr>
          </w:p>
          <w:p w14:paraId="001DCE58" w14:textId="758CF95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73</w:t>
            </w:r>
          </w:p>
        </w:tc>
        <w:tc>
          <w:tcPr>
            <w:tcW w:w="975" w:type="dxa"/>
            <w:vAlign w:val="bottom"/>
            <w:hideMark/>
          </w:tcPr>
          <w:p w14:paraId="1281C05E" w14:textId="583C2D88"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69.3</w:t>
            </w:r>
          </w:p>
        </w:tc>
        <w:tc>
          <w:tcPr>
            <w:tcW w:w="976" w:type="dxa"/>
            <w:vAlign w:val="bottom"/>
            <w:hideMark/>
          </w:tcPr>
          <w:p w14:paraId="16BDA425" w14:textId="24C18188"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82.6</w:t>
            </w:r>
          </w:p>
        </w:tc>
        <w:tc>
          <w:tcPr>
            <w:tcW w:w="975" w:type="dxa"/>
            <w:vAlign w:val="bottom"/>
            <w:hideMark/>
          </w:tcPr>
          <w:p w14:paraId="044ED56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40.9</w:t>
            </w:r>
          </w:p>
        </w:tc>
        <w:tc>
          <w:tcPr>
            <w:tcW w:w="975" w:type="dxa"/>
            <w:noWrap/>
            <w:vAlign w:val="bottom"/>
            <w:hideMark/>
          </w:tcPr>
          <w:p w14:paraId="5F5DE6B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3.3</w:t>
            </w:r>
          </w:p>
        </w:tc>
        <w:tc>
          <w:tcPr>
            <w:tcW w:w="975" w:type="dxa"/>
            <w:vAlign w:val="bottom"/>
            <w:hideMark/>
          </w:tcPr>
          <w:p w14:paraId="3069E74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72.6</w:t>
            </w:r>
          </w:p>
        </w:tc>
        <w:tc>
          <w:tcPr>
            <w:tcW w:w="975" w:type="dxa"/>
            <w:vAlign w:val="bottom"/>
            <w:hideMark/>
          </w:tcPr>
          <w:p w14:paraId="69D95CE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71.3</w:t>
            </w:r>
          </w:p>
        </w:tc>
        <w:tc>
          <w:tcPr>
            <w:tcW w:w="976" w:type="dxa"/>
            <w:vAlign w:val="bottom"/>
            <w:hideMark/>
          </w:tcPr>
          <w:p w14:paraId="52CE4E9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65</w:t>
            </w:r>
          </w:p>
        </w:tc>
        <w:tc>
          <w:tcPr>
            <w:tcW w:w="975" w:type="dxa"/>
            <w:vAlign w:val="bottom"/>
            <w:hideMark/>
          </w:tcPr>
          <w:p w14:paraId="4FAA62B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68.8</w:t>
            </w:r>
          </w:p>
        </w:tc>
        <w:tc>
          <w:tcPr>
            <w:tcW w:w="975" w:type="dxa"/>
            <w:vAlign w:val="bottom"/>
            <w:hideMark/>
          </w:tcPr>
          <w:p w14:paraId="569A724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16.7</w:t>
            </w:r>
          </w:p>
        </w:tc>
        <w:tc>
          <w:tcPr>
            <w:tcW w:w="975" w:type="dxa"/>
            <w:vAlign w:val="bottom"/>
            <w:hideMark/>
          </w:tcPr>
          <w:p w14:paraId="7E1EFF8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68.4</w:t>
            </w:r>
          </w:p>
        </w:tc>
        <w:tc>
          <w:tcPr>
            <w:tcW w:w="975" w:type="dxa"/>
            <w:vAlign w:val="bottom"/>
            <w:hideMark/>
          </w:tcPr>
          <w:p w14:paraId="063DFA4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78.8</w:t>
            </w:r>
          </w:p>
        </w:tc>
        <w:tc>
          <w:tcPr>
            <w:tcW w:w="976" w:type="dxa"/>
            <w:vAlign w:val="bottom"/>
            <w:hideMark/>
          </w:tcPr>
          <w:p w14:paraId="12B6F84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78.3</w:t>
            </w:r>
          </w:p>
        </w:tc>
      </w:tr>
      <w:tr w:rsidR="006B3968" w:rsidRPr="002921D5" w14:paraId="01674998" w14:textId="77777777" w:rsidTr="6E7794CA">
        <w:trPr>
          <w:trHeight w:val="300"/>
        </w:trPr>
        <w:tc>
          <w:tcPr>
            <w:tcW w:w="2463" w:type="dxa"/>
            <w:vAlign w:val="bottom"/>
            <w:hideMark/>
          </w:tcPr>
          <w:p w14:paraId="2CB4608F"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1EE90D5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5.4</w:t>
            </w:r>
          </w:p>
        </w:tc>
        <w:tc>
          <w:tcPr>
            <w:tcW w:w="975" w:type="dxa"/>
            <w:vAlign w:val="bottom"/>
            <w:hideMark/>
          </w:tcPr>
          <w:p w14:paraId="6DB18FB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6.6</w:t>
            </w:r>
          </w:p>
        </w:tc>
        <w:tc>
          <w:tcPr>
            <w:tcW w:w="975" w:type="dxa"/>
            <w:vAlign w:val="bottom"/>
            <w:hideMark/>
          </w:tcPr>
          <w:p w14:paraId="4FE2E91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29.63</w:t>
            </w:r>
          </w:p>
        </w:tc>
        <w:tc>
          <w:tcPr>
            <w:tcW w:w="975" w:type="dxa"/>
            <w:vAlign w:val="bottom"/>
            <w:hideMark/>
          </w:tcPr>
          <w:p w14:paraId="4F143AF8"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27.7</w:t>
            </w:r>
          </w:p>
        </w:tc>
        <w:tc>
          <w:tcPr>
            <w:tcW w:w="976" w:type="dxa"/>
            <w:vAlign w:val="bottom"/>
            <w:hideMark/>
          </w:tcPr>
          <w:p w14:paraId="5627175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12.7</w:t>
            </w:r>
          </w:p>
        </w:tc>
        <w:tc>
          <w:tcPr>
            <w:tcW w:w="975" w:type="dxa"/>
            <w:vAlign w:val="bottom"/>
            <w:hideMark/>
          </w:tcPr>
          <w:p w14:paraId="34B7E10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11.7</w:t>
            </w:r>
          </w:p>
        </w:tc>
        <w:tc>
          <w:tcPr>
            <w:tcW w:w="975" w:type="dxa"/>
            <w:hideMark/>
          </w:tcPr>
          <w:p w14:paraId="3C470501" w14:textId="77777777" w:rsidR="006B3968" w:rsidRPr="006B3968" w:rsidRDefault="006B3968" w:rsidP="006B3968">
            <w:pPr>
              <w:spacing w:after="0" w:line="240" w:lineRule="auto"/>
              <w:jc w:val="right"/>
              <w:rPr>
                <w:rFonts w:ascii="Times New Roman" w:hAnsi="Times New Roman" w:cs="Times New Roman"/>
                <w:sz w:val="18"/>
                <w:szCs w:val="18"/>
              </w:rPr>
            </w:pPr>
          </w:p>
          <w:p w14:paraId="0D411474" w14:textId="0B97D56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22.7</w:t>
            </w:r>
          </w:p>
        </w:tc>
        <w:tc>
          <w:tcPr>
            <w:tcW w:w="975" w:type="dxa"/>
            <w:hideMark/>
          </w:tcPr>
          <w:p w14:paraId="5AE28252" w14:textId="77777777" w:rsidR="006B3968" w:rsidRPr="006B3968" w:rsidRDefault="006B3968" w:rsidP="006B3968">
            <w:pPr>
              <w:spacing w:after="0" w:line="240" w:lineRule="auto"/>
              <w:jc w:val="right"/>
              <w:rPr>
                <w:rFonts w:ascii="Times New Roman" w:hAnsi="Times New Roman" w:cs="Times New Roman"/>
                <w:sz w:val="18"/>
                <w:szCs w:val="18"/>
              </w:rPr>
            </w:pPr>
          </w:p>
          <w:p w14:paraId="14BA5520" w14:textId="3EAE5C94"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hAnsi="Times New Roman" w:cs="Times New Roman"/>
                <w:sz w:val="18"/>
                <w:szCs w:val="18"/>
              </w:rPr>
              <w:t>21.3</w:t>
            </w:r>
          </w:p>
        </w:tc>
        <w:tc>
          <w:tcPr>
            <w:tcW w:w="975" w:type="dxa"/>
            <w:vAlign w:val="bottom"/>
            <w:hideMark/>
          </w:tcPr>
          <w:p w14:paraId="4B605BD4" w14:textId="21D9B726"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2.6</w:t>
            </w:r>
          </w:p>
        </w:tc>
        <w:tc>
          <w:tcPr>
            <w:tcW w:w="976" w:type="dxa"/>
            <w:vAlign w:val="bottom"/>
            <w:hideMark/>
          </w:tcPr>
          <w:p w14:paraId="4AAFBE7D" w14:textId="5815E274"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1.6</w:t>
            </w:r>
          </w:p>
        </w:tc>
        <w:tc>
          <w:tcPr>
            <w:tcW w:w="975" w:type="dxa"/>
            <w:vAlign w:val="bottom"/>
            <w:hideMark/>
          </w:tcPr>
          <w:p w14:paraId="532B9F8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55.3</w:t>
            </w:r>
          </w:p>
        </w:tc>
        <w:tc>
          <w:tcPr>
            <w:tcW w:w="975" w:type="dxa"/>
            <w:noWrap/>
            <w:vAlign w:val="bottom"/>
            <w:hideMark/>
          </w:tcPr>
          <w:p w14:paraId="4B93908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42.5</w:t>
            </w:r>
          </w:p>
        </w:tc>
        <w:tc>
          <w:tcPr>
            <w:tcW w:w="975" w:type="dxa"/>
            <w:vAlign w:val="bottom"/>
            <w:hideMark/>
          </w:tcPr>
          <w:p w14:paraId="771D45E3" w14:textId="0B608718" w:rsidR="006B3968" w:rsidRPr="002921D5"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15.5</w:t>
            </w:r>
          </w:p>
        </w:tc>
        <w:tc>
          <w:tcPr>
            <w:tcW w:w="975" w:type="dxa"/>
            <w:vAlign w:val="bottom"/>
            <w:hideMark/>
          </w:tcPr>
          <w:p w14:paraId="390F1F69" w14:textId="5E9EB1A1" w:rsidR="006B3968" w:rsidRPr="002921D5"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20.0</w:t>
            </w:r>
          </w:p>
        </w:tc>
        <w:tc>
          <w:tcPr>
            <w:tcW w:w="976" w:type="dxa"/>
            <w:vAlign w:val="bottom"/>
            <w:hideMark/>
          </w:tcPr>
          <w:p w14:paraId="1434C20F"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21.1</w:t>
            </w:r>
          </w:p>
        </w:tc>
        <w:tc>
          <w:tcPr>
            <w:tcW w:w="975" w:type="dxa"/>
            <w:vAlign w:val="bottom"/>
            <w:hideMark/>
          </w:tcPr>
          <w:p w14:paraId="470574C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19.9</w:t>
            </w:r>
          </w:p>
        </w:tc>
        <w:tc>
          <w:tcPr>
            <w:tcW w:w="975" w:type="dxa"/>
            <w:vAlign w:val="bottom"/>
            <w:hideMark/>
          </w:tcPr>
          <w:p w14:paraId="375E643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16.3</w:t>
            </w:r>
          </w:p>
        </w:tc>
        <w:tc>
          <w:tcPr>
            <w:tcW w:w="975" w:type="dxa"/>
            <w:vAlign w:val="bottom"/>
            <w:hideMark/>
          </w:tcPr>
          <w:p w14:paraId="3B367A7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17.3</w:t>
            </w:r>
          </w:p>
        </w:tc>
        <w:tc>
          <w:tcPr>
            <w:tcW w:w="975" w:type="dxa"/>
            <w:vAlign w:val="bottom"/>
            <w:hideMark/>
          </w:tcPr>
          <w:p w14:paraId="3405698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9.5</w:t>
            </w:r>
          </w:p>
        </w:tc>
        <w:tc>
          <w:tcPr>
            <w:tcW w:w="976" w:type="dxa"/>
            <w:vAlign w:val="bottom"/>
            <w:hideMark/>
          </w:tcPr>
          <w:p w14:paraId="4EADECE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10.1</w:t>
            </w:r>
          </w:p>
        </w:tc>
      </w:tr>
      <w:tr w:rsidR="006B3968" w:rsidRPr="002921D5" w14:paraId="6E1AF691" w14:textId="77777777" w:rsidTr="6E7794CA">
        <w:trPr>
          <w:trHeight w:val="300"/>
        </w:trPr>
        <w:tc>
          <w:tcPr>
            <w:tcW w:w="2463" w:type="dxa"/>
            <w:vAlign w:val="bottom"/>
            <w:hideMark/>
          </w:tcPr>
          <w:p w14:paraId="727F0B9B"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Self-reported health, %</w:t>
            </w:r>
          </w:p>
        </w:tc>
        <w:tc>
          <w:tcPr>
            <w:tcW w:w="975" w:type="dxa"/>
            <w:vAlign w:val="bottom"/>
            <w:hideMark/>
          </w:tcPr>
          <w:p w14:paraId="0EED2CC7"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3BDB89DD"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7044A64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14AB8DB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1469826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EBD3F41"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2D30682C" w14:textId="42227CF9"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3519255E" w14:textId="402122D1"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0BB68A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50A9CE6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1D5FAD5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7A8ABD3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378A17E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47C333C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26A5809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3642853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30FD1B1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79063812"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7EA1F323"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25F9756F"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038CA010" w14:textId="77777777" w:rsidTr="6E7794CA">
        <w:trPr>
          <w:trHeight w:val="300"/>
        </w:trPr>
        <w:tc>
          <w:tcPr>
            <w:tcW w:w="2463" w:type="dxa"/>
            <w:vAlign w:val="bottom"/>
            <w:hideMark/>
          </w:tcPr>
          <w:p w14:paraId="1B721150"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Excellent</w:t>
            </w:r>
          </w:p>
        </w:tc>
        <w:tc>
          <w:tcPr>
            <w:tcW w:w="975" w:type="dxa"/>
            <w:vAlign w:val="bottom"/>
            <w:hideMark/>
          </w:tcPr>
          <w:p w14:paraId="020EEEA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1E52B5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FBBAF4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16.6</w:t>
            </w:r>
          </w:p>
        </w:tc>
        <w:tc>
          <w:tcPr>
            <w:tcW w:w="975" w:type="dxa"/>
            <w:vAlign w:val="bottom"/>
            <w:hideMark/>
          </w:tcPr>
          <w:p w14:paraId="7E40E487"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14.7</w:t>
            </w:r>
          </w:p>
        </w:tc>
        <w:tc>
          <w:tcPr>
            <w:tcW w:w="976" w:type="dxa"/>
            <w:vAlign w:val="bottom"/>
            <w:hideMark/>
          </w:tcPr>
          <w:p w14:paraId="1A8BFAC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23.9</w:t>
            </w:r>
          </w:p>
        </w:tc>
        <w:tc>
          <w:tcPr>
            <w:tcW w:w="975" w:type="dxa"/>
            <w:vAlign w:val="bottom"/>
            <w:hideMark/>
          </w:tcPr>
          <w:p w14:paraId="0720F90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21.9</w:t>
            </w:r>
          </w:p>
        </w:tc>
        <w:tc>
          <w:tcPr>
            <w:tcW w:w="975" w:type="dxa"/>
            <w:hideMark/>
          </w:tcPr>
          <w:p w14:paraId="0FFAD485" w14:textId="77777777" w:rsidR="00AA1810" w:rsidRDefault="00AA1810" w:rsidP="006B3968">
            <w:pPr>
              <w:spacing w:after="0" w:line="240" w:lineRule="auto"/>
              <w:jc w:val="right"/>
              <w:rPr>
                <w:rFonts w:ascii="Times New Roman" w:hAnsi="Times New Roman" w:cs="Times New Roman"/>
                <w:sz w:val="18"/>
                <w:szCs w:val="18"/>
              </w:rPr>
            </w:pPr>
          </w:p>
          <w:p w14:paraId="16FDDBEF" w14:textId="5F6710C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5.5</w:t>
            </w:r>
          </w:p>
        </w:tc>
        <w:tc>
          <w:tcPr>
            <w:tcW w:w="975" w:type="dxa"/>
            <w:hideMark/>
          </w:tcPr>
          <w:p w14:paraId="3700D028" w14:textId="77777777" w:rsidR="00AA1810" w:rsidRDefault="00AA1810" w:rsidP="006B3968">
            <w:pPr>
              <w:spacing w:after="0" w:line="240" w:lineRule="auto"/>
              <w:jc w:val="right"/>
              <w:rPr>
                <w:rFonts w:ascii="Times New Roman" w:hAnsi="Times New Roman" w:cs="Times New Roman"/>
                <w:sz w:val="18"/>
                <w:szCs w:val="18"/>
              </w:rPr>
            </w:pPr>
          </w:p>
          <w:p w14:paraId="23EB0C42" w14:textId="24B7B75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5.7</w:t>
            </w:r>
          </w:p>
        </w:tc>
        <w:tc>
          <w:tcPr>
            <w:tcW w:w="975" w:type="dxa"/>
            <w:vAlign w:val="bottom"/>
            <w:hideMark/>
          </w:tcPr>
          <w:p w14:paraId="0B420ECE" w14:textId="17723079"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8.9</w:t>
            </w:r>
          </w:p>
        </w:tc>
        <w:tc>
          <w:tcPr>
            <w:tcW w:w="976" w:type="dxa"/>
            <w:vAlign w:val="bottom"/>
            <w:hideMark/>
          </w:tcPr>
          <w:p w14:paraId="003EAB9D" w14:textId="49C7F976"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9.8</w:t>
            </w:r>
          </w:p>
        </w:tc>
        <w:tc>
          <w:tcPr>
            <w:tcW w:w="975" w:type="dxa"/>
            <w:vAlign w:val="bottom"/>
            <w:hideMark/>
          </w:tcPr>
          <w:p w14:paraId="7F4A510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15.5</w:t>
            </w:r>
          </w:p>
        </w:tc>
        <w:tc>
          <w:tcPr>
            <w:tcW w:w="975" w:type="dxa"/>
            <w:vAlign w:val="bottom"/>
            <w:hideMark/>
          </w:tcPr>
          <w:p w14:paraId="6113F6E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13.8</w:t>
            </w:r>
          </w:p>
        </w:tc>
        <w:tc>
          <w:tcPr>
            <w:tcW w:w="975" w:type="dxa"/>
            <w:vAlign w:val="bottom"/>
            <w:hideMark/>
          </w:tcPr>
          <w:p w14:paraId="55F2DC8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6103B349"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6601DBD9"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16.6</w:t>
            </w:r>
          </w:p>
        </w:tc>
        <w:tc>
          <w:tcPr>
            <w:tcW w:w="975" w:type="dxa"/>
            <w:noWrap/>
            <w:vAlign w:val="bottom"/>
            <w:hideMark/>
          </w:tcPr>
          <w:p w14:paraId="705BF5FC"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18</w:t>
            </w:r>
          </w:p>
        </w:tc>
        <w:tc>
          <w:tcPr>
            <w:tcW w:w="975" w:type="dxa"/>
            <w:vAlign w:val="bottom"/>
            <w:hideMark/>
          </w:tcPr>
          <w:p w14:paraId="12F8C2C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16.2</w:t>
            </w:r>
          </w:p>
        </w:tc>
        <w:tc>
          <w:tcPr>
            <w:tcW w:w="975" w:type="dxa"/>
            <w:vAlign w:val="bottom"/>
            <w:hideMark/>
          </w:tcPr>
          <w:p w14:paraId="6C560ED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16.4</w:t>
            </w:r>
          </w:p>
        </w:tc>
        <w:tc>
          <w:tcPr>
            <w:tcW w:w="975" w:type="dxa"/>
            <w:vAlign w:val="bottom"/>
            <w:hideMark/>
          </w:tcPr>
          <w:p w14:paraId="3C84E65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11.4</w:t>
            </w:r>
          </w:p>
        </w:tc>
        <w:tc>
          <w:tcPr>
            <w:tcW w:w="976" w:type="dxa"/>
            <w:vAlign w:val="bottom"/>
            <w:hideMark/>
          </w:tcPr>
          <w:p w14:paraId="518557F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13.9</w:t>
            </w:r>
          </w:p>
        </w:tc>
      </w:tr>
      <w:tr w:rsidR="006B3968" w:rsidRPr="002921D5" w14:paraId="14C36482" w14:textId="77777777" w:rsidTr="6E7794CA">
        <w:trPr>
          <w:trHeight w:val="300"/>
        </w:trPr>
        <w:tc>
          <w:tcPr>
            <w:tcW w:w="2463" w:type="dxa"/>
            <w:vAlign w:val="bottom"/>
            <w:hideMark/>
          </w:tcPr>
          <w:p w14:paraId="44E5268E"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Very Good</w:t>
            </w:r>
          </w:p>
        </w:tc>
        <w:tc>
          <w:tcPr>
            <w:tcW w:w="975" w:type="dxa"/>
            <w:vAlign w:val="bottom"/>
            <w:hideMark/>
          </w:tcPr>
          <w:p w14:paraId="2604FDE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288CC15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3AE0D75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36.8</w:t>
            </w:r>
          </w:p>
        </w:tc>
        <w:tc>
          <w:tcPr>
            <w:tcW w:w="975" w:type="dxa"/>
            <w:vAlign w:val="bottom"/>
            <w:hideMark/>
          </w:tcPr>
          <w:p w14:paraId="5EB287DD"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35.7</w:t>
            </w:r>
          </w:p>
        </w:tc>
        <w:tc>
          <w:tcPr>
            <w:tcW w:w="976" w:type="dxa"/>
            <w:vAlign w:val="bottom"/>
            <w:hideMark/>
          </w:tcPr>
          <w:p w14:paraId="0212FFE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35.3</w:t>
            </w:r>
          </w:p>
        </w:tc>
        <w:tc>
          <w:tcPr>
            <w:tcW w:w="975" w:type="dxa"/>
            <w:vAlign w:val="bottom"/>
            <w:hideMark/>
          </w:tcPr>
          <w:p w14:paraId="2DF019D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36.7</w:t>
            </w:r>
          </w:p>
        </w:tc>
        <w:tc>
          <w:tcPr>
            <w:tcW w:w="975" w:type="dxa"/>
            <w:hideMark/>
          </w:tcPr>
          <w:p w14:paraId="0E972928" w14:textId="77777777" w:rsidR="00AA1810" w:rsidRDefault="00AA1810" w:rsidP="006B3968">
            <w:pPr>
              <w:spacing w:after="0" w:line="240" w:lineRule="auto"/>
              <w:jc w:val="right"/>
              <w:rPr>
                <w:rFonts w:ascii="Times New Roman" w:hAnsi="Times New Roman" w:cs="Times New Roman"/>
                <w:sz w:val="18"/>
                <w:szCs w:val="18"/>
              </w:rPr>
            </w:pPr>
          </w:p>
          <w:p w14:paraId="6F1CD7B3" w14:textId="33EFB8F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21.8</w:t>
            </w:r>
          </w:p>
        </w:tc>
        <w:tc>
          <w:tcPr>
            <w:tcW w:w="975" w:type="dxa"/>
            <w:hideMark/>
          </w:tcPr>
          <w:p w14:paraId="355C6003" w14:textId="77777777" w:rsidR="00AA1810" w:rsidRDefault="00AA1810" w:rsidP="006B3968">
            <w:pPr>
              <w:spacing w:after="0" w:line="240" w:lineRule="auto"/>
              <w:jc w:val="right"/>
              <w:rPr>
                <w:rFonts w:ascii="Times New Roman" w:hAnsi="Times New Roman" w:cs="Times New Roman"/>
                <w:sz w:val="18"/>
                <w:szCs w:val="18"/>
              </w:rPr>
            </w:pPr>
          </w:p>
          <w:p w14:paraId="408BE982" w14:textId="353E62AD"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24.4</w:t>
            </w:r>
          </w:p>
        </w:tc>
        <w:tc>
          <w:tcPr>
            <w:tcW w:w="975" w:type="dxa"/>
            <w:vAlign w:val="bottom"/>
            <w:hideMark/>
          </w:tcPr>
          <w:p w14:paraId="528A0741" w14:textId="6EA6C9E6"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32.7</w:t>
            </w:r>
          </w:p>
        </w:tc>
        <w:tc>
          <w:tcPr>
            <w:tcW w:w="976" w:type="dxa"/>
            <w:vAlign w:val="bottom"/>
            <w:hideMark/>
          </w:tcPr>
          <w:p w14:paraId="14451917" w14:textId="6B7549BB"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37.9</w:t>
            </w:r>
          </w:p>
        </w:tc>
        <w:tc>
          <w:tcPr>
            <w:tcW w:w="975" w:type="dxa"/>
            <w:vAlign w:val="bottom"/>
            <w:hideMark/>
          </w:tcPr>
          <w:p w14:paraId="39E03DF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23.7</w:t>
            </w:r>
          </w:p>
        </w:tc>
        <w:tc>
          <w:tcPr>
            <w:tcW w:w="975" w:type="dxa"/>
            <w:vAlign w:val="bottom"/>
            <w:hideMark/>
          </w:tcPr>
          <w:p w14:paraId="6AB6899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26.3</w:t>
            </w:r>
          </w:p>
        </w:tc>
        <w:tc>
          <w:tcPr>
            <w:tcW w:w="975" w:type="dxa"/>
            <w:vAlign w:val="bottom"/>
            <w:hideMark/>
          </w:tcPr>
          <w:p w14:paraId="77CA5E8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998F247"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6B935F3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20.2</w:t>
            </w:r>
          </w:p>
        </w:tc>
        <w:tc>
          <w:tcPr>
            <w:tcW w:w="975" w:type="dxa"/>
            <w:noWrap/>
            <w:vAlign w:val="bottom"/>
            <w:hideMark/>
          </w:tcPr>
          <w:p w14:paraId="0FB99203"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27.6</w:t>
            </w:r>
          </w:p>
        </w:tc>
        <w:tc>
          <w:tcPr>
            <w:tcW w:w="975" w:type="dxa"/>
            <w:vAlign w:val="bottom"/>
            <w:hideMark/>
          </w:tcPr>
          <w:p w14:paraId="5D23317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30.6</w:t>
            </w:r>
          </w:p>
        </w:tc>
        <w:tc>
          <w:tcPr>
            <w:tcW w:w="975" w:type="dxa"/>
            <w:vAlign w:val="bottom"/>
            <w:hideMark/>
          </w:tcPr>
          <w:p w14:paraId="2A2D7AC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32.6</w:t>
            </w:r>
          </w:p>
        </w:tc>
        <w:tc>
          <w:tcPr>
            <w:tcW w:w="975" w:type="dxa"/>
            <w:vAlign w:val="bottom"/>
            <w:hideMark/>
          </w:tcPr>
          <w:p w14:paraId="2DCCB26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33.3</w:t>
            </w:r>
          </w:p>
        </w:tc>
        <w:tc>
          <w:tcPr>
            <w:tcW w:w="976" w:type="dxa"/>
            <w:vAlign w:val="bottom"/>
            <w:hideMark/>
          </w:tcPr>
          <w:p w14:paraId="20E538D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34.4</w:t>
            </w:r>
          </w:p>
        </w:tc>
      </w:tr>
      <w:tr w:rsidR="006B3968" w:rsidRPr="002921D5" w14:paraId="204F28CC" w14:textId="77777777" w:rsidTr="6E7794CA">
        <w:trPr>
          <w:trHeight w:val="300"/>
        </w:trPr>
        <w:tc>
          <w:tcPr>
            <w:tcW w:w="2463" w:type="dxa"/>
            <w:vAlign w:val="bottom"/>
            <w:hideMark/>
          </w:tcPr>
          <w:p w14:paraId="26F38A1F"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Good</w:t>
            </w:r>
          </w:p>
        </w:tc>
        <w:tc>
          <w:tcPr>
            <w:tcW w:w="975" w:type="dxa"/>
            <w:vAlign w:val="bottom"/>
            <w:hideMark/>
          </w:tcPr>
          <w:p w14:paraId="6806984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600C036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7EA6D3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19.6</w:t>
            </w:r>
          </w:p>
        </w:tc>
        <w:tc>
          <w:tcPr>
            <w:tcW w:w="975" w:type="dxa"/>
            <w:vAlign w:val="bottom"/>
            <w:hideMark/>
          </w:tcPr>
          <w:p w14:paraId="076BB92F"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23.8</w:t>
            </w:r>
          </w:p>
        </w:tc>
        <w:tc>
          <w:tcPr>
            <w:tcW w:w="976" w:type="dxa"/>
            <w:vAlign w:val="bottom"/>
            <w:hideMark/>
          </w:tcPr>
          <w:p w14:paraId="4AAC056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20.8</w:t>
            </w:r>
          </w:p>
        </w:tc>
        <w:tc>
          <w:tcPr>
            <w:tcW w:w="975" w:type="dxa"/>
            <w:vAlign w:val="bottom"/>
            <w:hideMark/>
          </w:tcPr>
          <w:p w14:paraId="44575B1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21.7</w:t>
            </w:r>
          </w:p>
        </w:tc>
        <w:tc>
          <w:tcPr>
            <w:tcW w:w="975" w:type="dxa"/>
            <w:hideMark/>
          </w:tcPr>
          <w:p w14:paraId="36B409FB" w14:textId="77777777" w:rsidR="00AA1810" w:rsidRDefault="00AA1810" w:rsidP="006B3968">
            <w:pPr>
              <w:spacing w:after="0" w:line="240" w:lineRule="auto"/>
              <w:jc w:val="right"/>
              <w:rPr>
                <w:rFonts w:ascii="Times New Roman" w:hAnsi="Times New Roman" w:cs="Times New Roman"/>
                <w:sz w:val="18"/>
                <w:szCs w:val="18"/>
              </w:rPr>
            </w:pPr>
          </w:p>
          <w:p w14:paraId="664F518F" w14:textId="1E5825EF"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30.9</w:t>
            </w:r>
          </w:p>
        </w:tc>
        <w:tc>
          <w:tcPr>
            <w:tcW w:w="975" w:type="dxa"/>
            <w:hideMark/>
          </w:tcPr>
          <w:p w14:paraId="2194AE0C" w14:textId="77777777" w:rsidR="00AA1810" w:rsidRDefault="00AA1810" w:rsidP="006B3968">
            <w:pPr>
              <w:spacing w:after="0" w:line="240" w:lineRule="auto"/>
              <w:jc w:val="right"/>
              <w:rPr>
                <w:rFonts w:ascii="Times New Roman" w:hAnsi="Times New Roman" w:cs="Times New Roman"/>
                <w:sz w:val="18"/>
                <w:szCs w:val="18"/>
              </w:rPr>
            </w:pPr>
          </w:p>
          <w:p w14:paraId="0BF8B59E" w14:textId="33DC32C6"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35.9</w:t>
            </w:r>
          </w:p>
        </w:tc>
        <w:tc>
          <w:tcPr>
            <w:tcW w:w="975" w:type="dxa"/>
            <w:vAlign w:val="bottom"/>
            <w:hideMark/>
          </w:tcPr>
          <w:p w14:paraId="5F5C19A1" w14:textId="79C92E55"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32.5</w:t>
            </w:r>
          </w:p>
        </w:tc>
        <w:tc>
          <w:tcPr>
            <w:tcW w:w="976" w:type="dxa"/>
            <w:vAlign w:val="bottom"/>
            <w:hideMark/>
          </w:tcPr>
          <w:p w14:paraId="6B502E45" w14:textId="6FA920FF"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32.6</w:t>
            </w:r>
          </w:p>
        </w:tc>
        <w:tc>
          <w:tcPr>
            <w:tcW w:w="975" w:type="dxa"/>
            <w:vAlign w:val="bottom"/>
            <w:hideMark/>
          </w:tcPr>
          <w:p w14:paraId="7E0C05C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16.00%</w:t>
            </w:r>
          </w:p>
        </w:tc>
        <w:tc>
          <w:tcPr>
            <w:tcW w:w="975" w:type="dxa"/>
            <w:vAlign w:val="bottom"/>
            <w:hideMark/>
          </w:tcPr>
          <w:p w14:paraId="2E466EB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18.4</w:t>
            </w:r>
          </w:p>
        </w:tc>
        <w:tc>
          <w:tcPr>
            <w:tcW w:w="975" w:type="dxa"/>
            <w:vAlign w:val="bottom"/>
            <w:hideMark/>
          </w:tcPr>
          <w:p w14:paraId="5F136BE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07205B70"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7F60803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30.9</w:t>
            </w:r>
          </w:p>
        </w:tc>
        <w:tc>
          <w:tcPr>
            <w:tcW w:w="975" w:type="dxa"/>
            <w:noWrap/>
            <w:vAlign w:val="bottom"/>
            <w:hideMark/>
          </w:tcPr>
          <w:p w14:paraId="3423EED0"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27</w:t>
            </w:r>
          </w:p>
        </w:tc>
        <w:tc>
          <w:tcPr>
            <w:tcW w:w="975" w:type="dxa"/>
            <w:vAlign w:val="bottom"/>
            <w:hideMark/>
          </w:tcPr>
          <w:p w14:paraId="618D6ED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26.1</w:t>
            </w:r>
          </w:p>
        </w:tc>
        <w:tc>
          <w:tcPr>
            <w:tcW w:w="975" w:type="dxa"/>
            <w:vAlign w:val="bottom"/>
            <w:hideMark/>
          </w:tcPr>
          <w:p w14:paraId="09E105D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24.2</w:t>
            </w:r>
          </w:p>
        </w:tc>
        <w:tc>
          <w:tcPr>
            <w:tcW w:w="975" w:type="dxa"/>
            <w:vAlign w:val="bottom"/>
            <w:hideMark/>
          </w:tcPr>
          <w:p w14:paraId="18A8FE1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29.1</w:t>
            </w:r>
          </w:p>
        </w:tc>
        <w:tc>
          <w:tcPr>
            <w:tcW w:w="976" w:type="dxa"/>
            <w:vAlign w:val="bottom"/>
            <w:hideMark/>
          </w:tcPr>
          <w:p w14:paraId="26297A8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29.2</w:t>
            </w:r>
          </w:p>
        </w:tc>
      </w:tr>
      <w:tr w:rsidR="006B3968" w:rsidRPr="002921D5" w14:paraId="716D27B2" w14:textId="77777777" w:rsidTr="6E7794CA">
        <w:trPr>
          <w:trHeight w:val="300"/>
        </w:trPr>
        <w:tc>
          <w:tcPr>
            <w:tcW w:w="2463" w:type="dxa"/>
            <w:vAlign w:val="bottom"/>
            <w:hideMark/>
          </w:tcPr>
          <w:p w14:paraId="17DCEF15"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Fair</w:t>
            </w:r>
          </w:p>
        </w:tc>
        <w:tc>
          <w:tcPr>
            <w:tcW w:w="975" w:type="dxa"/>
            <w:vAlign w:val="bottom"/>
            <w:hideMark/>
          </w:tcPr>
          <w:p w14:paraId="11CCAB5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73D69AC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0AFC7A2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4.3</w:t>
            </w:r>
          </w:p>
        </w:tc>
        <w:tc>
          <w:tcPr>
            <w:tcW w:w="975" w:type="dxa"/>
            <w:vAlign w:val="bottom"/>
            <w:hideMark/>
          </w:tcPr>
          <w:p w14:paraId="12E78E2E"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5.1</w:t>
            </w:r>
          </w:p>
        </w:tc>
        <w:tc>
          <w:tcPr>
            <w:tcW w:w="976" w:type="dxa"/>
            <w:vAlign w:val="bottom"/>
            <w:hideMark/>
          </w:tcPr>
          <w:p w14:paraId="584623E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60.5</w:t>
            </w:r>
          </w:p>
        </w:tc>
        <w:tc>
          <w:tcPr>
            <w:tcW w:w="975" w:type="dxa"/>
            <w:vAlign w:val="bottom"/>
            <w:hideMark/>
          </w:tcPr>
          <w:p w14:paraId="15DCEAD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6.9</w:t>
            </w:r>
          </w:p>
        </w:tc>
        <w:tc>
          <w:tcPr>
            <w:tcW w:w="975" w:type="dxa"/>
            <w:hideMark/>
          </w:tcPr>
          <w:p w14:paraId="5F0A0469" w14:textId="77777777" w:rsidR="00AA1810" w:rsidRDefault="00AA1810" w:rsidP="006B3968">
            <w:pPr>
              <w:spacing w:after="0" w:line="240" w:lineRule="auto"/>
              <w:jc w:val="right"/>
              <w:rPr>
                <w:rFonts w:ascii="Times New Roman" w:hAnsi="Times New Roman" w:cs="Times New Roman"/>
                <w:sz w:val="18"/>
                <w:szCs w:val="18"/>
              </w:rPr>
            </w:pPr>
          </w:p>
          <w:p w14:paraId="5729958A" w14:textId="145369A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13.6</w:t>
            </w:r>
          </w:p>
        </w:tc>
        <w:tc>
          <w:tcPr>
            <w:tcW w:w="975" w:type="dxa"/>
            <w:hideMark/>
          </w:tcPr>
          <w:p w14:paraId="0DFE7C11" w14:textId="77777777" w:rsidR="00AA1810" w:rsidRDefault="00AA1810" w:rsidP="006B3968">
            <w:pPr>
              <w:spacing w:after="0" w:line="240" w:lineRule="auto"/>
              <w:jc w:val="right"/>
              <w:rPr>
                <w:rFonts w:ascii="Times New Roman" w:hAnsi="Times New Roman" w:cs="Times New Roman"/>
                <w:sz w:val="18"/>
                <w:szCs w:val="18"/>
              </w:rPr>
            </w:pPr>
          </w:p>
          <w:p w14:paraId="715AB6C2" w14:textId="5FE5CD36"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10.2</w:t>
            </w:r>
          </w:p>
        </w:tc>
        <w:tc>
          <w:tcPr>
            <w:tcW w:w="975" w:type="dxa"/>
            <w:vAlign w:val="bottom"/>
            <w:hideMark/>
          </w:tcPr>
          <w:p w14:paraId="40221255" w14:textId="08944892"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15.7</w:t>
            </w:r>
          </w:p>
        </w:tc>
        <w:tc>
          <w:tcPr>
            <w:tcW w:w="976" w:type="dxa"/>
            <w:vAlign w:val="bottom"/>
            <w:hideMark/>
          </w:tcPr>
          <w:p w14:paraId="76262968" w14:textId="2A6BD70E"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13.7</w:t>
            </w:r>
          </w:p>
        </w:tc>
        <w:tc>
          <w:tcPr>
            <w:tcW w:w="975" w:type="dxa"/>
            <w:vAlign w:val="bottom"/>
            <w:hideMark/>
          </w:tcPr>
          <w:p w14:paraId="310F758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4.8</w:t>
            </w:r>
          </w:p>
        </w:tc>
        <w:tc>
          <w:tcPr>
            <w:tcW w:w="975" w:type="dxa"/>
            <w:vAlign w:val="bottom"/>
            <w:hideMark/>
          </w:tcPr>
          <w:p w14:paraId="391C10C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5.9</w:t>
            </w:r>
          </w:p>
        </w:tc>
        <w:tc>
          <w:tcPr>
            <w:tcW w:w="975" w:type="dxa"/>
            <w:vAlign w:val="bottom"/>
            <w:hideMark/>
          </w:tcPr>
          <w:p w14:paraId="04BDB67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7D0D777F"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08AE50E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7.4</w:t>
            </w:r>
          </w:p>
        </w:tc>
        <w:tc>
          <w:tcPr>
            <w:tcW w:w="975" w:type="dxa"/>
            <w:noWrap/>
            <w:vAlign w:val="bottom"/>
            <w:hideMark/>
          </w:tcPr>
          <w:p w14:paraId="22627ADF"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5.5</w:t>
            </w:r>
          </w:p>
        </w:tc>
        <w:tc>
          <w:tcPr>
            <w:tcW w:w="975" w:type="dxa"/>
            <w:vAlign w:val="bottom"/>
            <w:hideMark/>
          </w:tcPr>
          <w:p w14:paraId="3710856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10.9</w:t>
            </w:r>
          </w:p>
        </w:tc>
        <w:tc>
          <w:tcPr>
            <w:tcW w:w="975" w:type="dxa"/>
            <w:vAlign w:val="bottom"/>
            <w:hideMark/>
          </w:tcPr>
          <w:p w14:paraId="0FDA390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10.6</w:t>
            </w:r>
          </w:p>
        </w:tc>
        <w:tc>
          <w:tcPr>
            <w:tcW w:w="975" w:type="dxa"/>
            <w:vAlign w:val="bottom"/>
            <w:hideMark/>
          </w:tcPr>
          <w:p w14:paraId="41C98F8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12.7</w:t>
            </w:r>
          </w:p>
        </w:tc>
        <w:tc>
          <w:tcPr>
            <w:tcW w:w="976" w:type="dxa"/>
            <w:vAlign w:val="bottom"/>
            <w:hideMark/>
          </w:tcPr>
          <w:p w14:paraId="6C937E9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11.5</w:t>
            </w:r>
          </w:p>
        </w:tc>
      </w:tr>
      <w:tr w:rsidR="006B3968" w:rsidRPr="002921D5" w14:paraId="3E46DFDF" w14:textId="77777777" w:rsidTr="6E7794CA">
        <w:trPr>
          <w:trHeight w:val="300"/>
        </w:trPr>
        <w:tc>
          <w:tcPr>
            <w:tcW w:w="2463" w:type="dxa"/>
            <w:vAlign w:val="bottom"/>
            <w:hideMark/>
          </w:tcPr>
          <w:p w14:paraId="0398CFC7"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Poor</w:t>
            </w:r>
          </w:p>
        </w:tc>
        <w:tc>
          <w:tcPr>
            <w:tcW w:w="975" w:type="dxa"/>
            <w:vAlign w:val="bottom"/>
            <w:hideMark/>
          </w:tcPr>
          <w:p w14:paraId="1867BF5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5F2523D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2EDD76E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w:t>
            </w:r>
          </w:p>
        </w:tc>
        <w:tc>
          <w:tcPr>
            <w:tcW w:w="975" w:type="dxa"/>
            <w:vAlign w:val="bottom"/>
            <w:hideMark/>
          </w:tcPr>
          <w:p w14:paraId="0128514C"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1.5</w:t>
            </w:r>
          </w:p>
        </w:tc>
        <w:tc>
          <w:tcPr>
            <w:tcW w:w="976" w:type="dxa"/>
            <w:vAlign w:val="bottom"/>
            <w:hideMark/>
          </w:tcPr>
          <w:p w14:paraId="02C3730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w:t>
            </w:r>
          </w:p>
        </w:tc>
        <w:tc>
          <w:tcPr>
            <w:tcW w:w="975" w:type="dxa"/>
            <w:vAlign w:val="bottom"/>
            <w:hideMark/>
          </w:tcPr>
          <w:p w14:paraId="1F1FAF2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w:t>
            </w:r>
          </w:p>
        </w:tc>
        <w:tc>
          <w:tcPr>
            <w:tcW w:w="975" w:type="dxa"/>
            <w:hideMark/>
          </w:tcPr>
          <w:p w14:paraId="718B9EAE" w14:textId="77777777" w:rsidR="00AA1810" w:rsidRDefault="00AA1810" w:rsidP="006B3968">
            <w:pPr>
              <w:spacing w:after="0" w:line="240" w:lineRule="auto"/>
              <w:jc w:val="right"/>
              <w:rPr>
                <w:rFonts w:ascii="Times New Roman" w:hAnsi="Times New Roman" w:cs="Times New Roman"/>
                <w:sz w:val="18"/>
                <w:szCs w:val="18"/>
              </w:rPr>
            </w:pPr>
          </w:p>
          <w:p w14:paraId="1D8F3C94" w14:textId="618CCC6F"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5.5</w:t>
            </w:r>
          </w:p>
        </w:tc>
        <w:tc>
          <w:tcPr>
            <w:tcW w:w="975" w:type="dxa"/>
            <w:hideMark/>
          </w:tcPr>
          <w:p w14:paraId="181CB80C" w14:textId="77777777" w:rsidR="00AA1810" w:rsidRDefault="00AA1810" w:rsidP="006B3968">
            <w:pPr>
              <w:spacing w:after="0" w:line="240" w:lineRule="auto"/>
              <w:jc w:val="right"/>
              <w:rPr>
                <w:rFonts w:ascii="Times New Roman" w:hAnsi="Times New Roman" w:cs="Times New Roman"/>
                <w:sz w:val="18"/>
                <w:szCs w:val="18"/>
              </w:rPr>
            </w:pPr>
          </w:p>
          <w:p w14:paraId="1B13B6F2" w14:textId="76EA5DC8"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2.5</w:t>
            </w:r>
          </w:p>
        </w:tc>
        <w:tc>
          <w:tcPr>
            <w:tcW w:w="975" w:type="dxa"/>
            <w:vAlign w:val="bottom"/>
            <w:hideMark/>
          </w:tcPr>
          <w:p w14:paraId="5E5E3472" w14:textId="659A79C2"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6.1</w:t>
            </w:r>
          </w:p>
        </w:tc>
        <w:tc>
          <w:tcPr>
            <w:tcW w:w="976" w:type="dxa"/>
            <w:vAlign w:val="bottom"/>
            <w:hideMark/>
          </w:tcPr>
          <w:p w14:paraId="5F0EE965" w14:textId="3A840B56"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3.9</w:t>
            </w:r>
          </w:p>
        </w:tc>
        <w:tc>
          <w:tcPr>
            <w:tcW w:w="975" w:type="dxa"/>
            <w:vAlign w:val="bottom"/>
            <w:hideMark/>
          </w:tcPr>
          <w:p w14:paraId="5A1CA01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w:t>
            </w:r>
          </w:p>
        </w:tc>
        <w:tc>
          <w:tcPr>
            <w:tcW w:w="975" w:type="dxa"/>
            <w:vAlign w:val="bottom"/>
            <w:hideMark/>
          </w:tcPr>
          <w:p w14:paraId="1737128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0.8</w:t>
            </w:r>
          </w:p>
        </w:tc>
        <w:tc>
          <w:tcPr>
            <w:tcW w:w="975" w:type="dxa"/>
            <w:vAlign w:val="bottom"/>
            <w:hideMark/>
          </w:tcPr>
          <w:p w14:paraId="36CEECB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B5CAF6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6DC1EAB7"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2.9</w:t>
            </w:r>
          </w:p>
        </w:tc>
        <w:tc>
          <w:tcPr>
            <w:tcW w:w="975" w:type="dxa"/>
            <w:noWrap/>
            <w:vAlign w:val="bottom"/>
            <w:hideMark/>
          </w:tcPr>
          <w:p w14:paraId="435668B0"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1.4</w:t>
            </w:r>
          </w:p>
        </w:tc>
        <w:tc>
          <w:tcPr>
            <w:tcW w:w="975" w:type="dxa"/>
            <w:vAlign w:val="bottom"/>
            <w:hideMark/>
          </w:tcPr>
          <w:p w14:paraId="64FB0BA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3.8</w:t>
            </w:r>
          </w:p>
        </w:tc>
        <w:tc>
          <w:tcPr>
            <w:tcW w:w="975" w:type="dxa"/>
            <w:vAlign w:val="bottom"/>
            <w:hideMark/>
          </w:tcPr>
          <w:p w14:paraId="0DFB6FE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3.7</w:t>
            </w:r>
          </w:p>
        </w:tc>
        <w:tc>
          <w:tcPr>
            <w:tcW w:w="975" w:type="dxa"/>
            <w:vAlign w:val="bottom"/>
            <w:hideMark/>
          </w:tcPr>
          <w:p w14:paraId="020076B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3.8</w:t>
            </w:r>
          </w:p>
        </w:tc>
        <w:tc>
          <w:tcPr>
            <w:tcW w:w="976" w:type="dxa"/>
            <w:vAlign w:val="bottom"/>
            <w:hideMark/>
          </w:tcPr>
          <w:p w14:paraId="66D6174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3.7</w:t>
            </w:r>
          </w:p>
        </w:tc>
      </w:tr>
      <w:tr w:rsidR="006B3968" w:rsidRPr="002921D5" w14:paraId="407FDAAD" w14:textId="77777777" w:rsidTr="6E7794CA">
        <w:trPr>
          <w:trHeight w:val="300"/>
        </w:trPr>
        <w:tc>
          <w:tcPr>
            <w:tcW w:w="2463" w:type="dxa"/>
            <w:vAlign w:val="bottom"/>
            <w:hideMark/>
          </w:tcPr>
          <w:p w14:paraId="400754E3"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7450715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D19E20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7500763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21.3</w:t>
            </w:r>
          </w:p>
        </w:tc>
        <w:tc>
          <w:tcPr>
            <w:tcW w:w="975" w:type="dxa"/>
            <w:vAlign w:val="bottom"/>
            <w:hideMark/>
          </w:tcPr>
          <w:p w14:paraId="2DC3EFC0"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19.1</w:t>
            </w:r>
          </w:p>
        </w:tc>
        <w:tc>
          <w:tcPr>
            <w:tcW w:w="976" w:type="dxa"/>
            <w:vAlign w:val="bottom"/>
            <w:hideMark/>
          </w:tcPr>
          <w:p w14:paraId="50D1759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12.3</w:t>
            </w:r>
          </w:p>
        </w:tc>
        <w:tc>
          <w:tcPr>
            <w:tcW w:w="975" w:type="dxa"/>
            <w:vAlign w:val="bottom"/>
            <w:hideMark/>
          </w:tcPr>
          <w:p w14:paraId="0E98D75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w:t>
            </w:r>
          </w:p>
        </w:tc>
        <w:tc>
          <w:tcPr>
            <w:tcW w:w="975" w:type="dxa"/>
            <w:hideMark/>
          </w:tcPr>
          <w:p w14:paraId="46FFE1F8" w14:textId="77777777" w:rsidR="00AA1810" w:rsidRDefault="00AA1810" w:rsidP="006B3968">
            <w:pPr>
              <w:spacing w:after="0" w:line="240" w:lineRule="auto"/>
              <w:jc w:val="right"/>
              <w:rPr>
                <w:rFonts w:ascii="Times New Roman" w:hAnsi="Times New Roman" w:cs="Times New Roman"/>
                <w:sz w:val="18"/>
                <w:szCs w:val="18"/>
              </w:rPr>
            </w:pPr>
          </w:p>
          <w:p w14:paraId="188A8C10" w14:textId="2E77DA56"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22.7</w:t>
            </w:r>
          </w:p>
        </w:tc>
        <w:tc>
          <w:tcPr>
            <w:tcW w:w="975" w:type="dxa"/>
            <w:hideMark/>
          </w:tcPr>
          <w:p w14:paraId="00A3FEEF" w14:textId="77777777" w:rsidR="00AA1810" w:rsidRDefault="00AA1810" w:rsidP="006B3968">
            <w:pPr>
              <w:spacing w:after="0" w:line="240" w:lineRule="auto"/>
              <w:jc w:val="right"/>
              <w:rPr>
                <w:rFonts w:ascii="Times New Roman" w:hAnsi="Times New Roman" w:cs="Times New Roman"/>
                <w:sz w:val="18"/>
                <w:szCs w:val="18"/>
              </w:rPr>
            </w:pPr>
          </w:p>
          <w:p w14:paraId="162BF8AA" w14:textId="20CD578A"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hAnsi="Times New Roman" w:cs="Times New Roman"/>
                <w:sz w:val="18"/>
                <w:szCs w:val="18"/>
              </w:rPr>
              <w:t>21.3</w:t>
            </w:r>
          </w:p>
        </w:tc>
        <w:tc>
          <w:tcPr>
            <w:tcW w:w="975" w:type="dxa"/>
            <w:vAlign w:val="bottom"/>
            <w:hideMark/>
          </w:tcPr>
          <w:p w14:paraId="2FEF43BC" w14:textId="0BAF9BF7"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4.1</w:t>
            </w:r>
          </w:p>
        </w:tc>
        <w:tc>
          <w:tcPr>
            <w:tcW w:w="976" w:type="dxa"/>
            <w:vAlign w:val="bottom"/>
            <w:hideMark/>
          </w:tcPr>
          <w:p w14:paraId="0906630F" w14:textId="3DDE5305"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2.1</w:t>
            </w:r>
          </w:p>
        </w:tc>
        <w:tc>
          <w:tcPr>
            <w:tcW w:w="975" w:type="dxa"/>
            <w:vAlign w:val="bottom"/>
            <w:hideMark/>
          </w:tcPr>
          <w:p w14:paraId="5512EF2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39</w:t>
            </w:r>
          </w:p>
        </w:tc>
        <w:tc>
          <w:tcPr>
            <w:tcW w:w="975" w:type="dxa"/>
            <w:vAlign w:val="bottom"/>
            <w:hideMark/>
          </w:tcPr>
          <w:p w14:paraId="526E31B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34.8</w:t>
            </w:r>
          </w:p>
        </w:tc>
        <w:tc>
          <w:tcPr>
            <w:tcW w:w="975" w:type="dxa"/>
            <w:vAlign w:val="bottom"/>
            <w:hideMark/>
          </w:tcPr>
          <w:p w14:paraId="6876254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1781E36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6CFE8803"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22</w:t>
            </w:r>
          </w:p>
        </w:tc>
        <w:tc>
          <w:tcPr>
            <w:tcW w:w="975" w:type="dxa"/>
            <w:vAlign w:val="bottom"/>
            <w:hideMark/>
          </w:tcPr>
          <w:p w14:paraId="7BB4DCD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20.6</w:t>
            </w:r>
          </w:p>
        </w:tc>
        <w:tc>
          <w:tcPr>
            <w:tcW w:w="975" w:type="dxa"/>
            <w:vAlign w:val="bottom"/>
            <w:hideMark/>
          </w:tcPr>
          <w:p w14:paraId="6489FB3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12.4</w:t>
            </w:r>
          </w:p>
        </w:tc>
        <w:tc>
          <w:tcPr>
            <w:tcW w:w="975" w:type="dxa"/>
            <w:vAlign w:val="bottom"/>
            <w:hideMark/>
          </w:tcPr>
          <w:p w14:paraId="1C76C98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12.5</w:t>
            </w:r>
          </w:p>
        </w:tc>
        <w:tc>
          <w:tcPr>
            <w:tcW w:w="975" w:type="dxa"/>
            <w:vAlign w:val="bottom"/>
            <w:hideMark/>
          </w:tcPr>
          <w:p w14:paraId="141E903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9.7</w:t>
            </w:r>
          </w:p>
        </w:tc>
        <w:tc>
          <w:tcPr>
            <w:tcW w:w="976" w:type="dxa"/>
            <w:vAlign w:val="bottom"/>
            <w:hideMark/>
          </w:tcPr>
          <w:p w14:paraId="738E989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7.4</w:t>
            </w:r>
          </w:p>
        </w:tc>
      </w:tr>
      <w:tr w:rsidR="006B3968" w:rsidRPr="002921D5" w14:paraId="49411968" w14:textId="77777777" w:rsidTr="6E7794CA">
        <w:trPr>
          <w:trHeight w:val="600"/>
        </w:trPr>
        <w:tc>
          <w:tcPr>
            <w:tcW w:w="2463" w:type="dxa"/>
            <w:vAlign w:val="bottom"/>
            <w:hideMark/>
          </w:tcPr>
          <w:p w14:paraId="03F4FD30"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 xml:space="preserve">Pre-pandemic </w:t>
            </w:r>
            <w:proofErr w:type="gramStart"/>
            <w:r w:rsidRPr="002921D5">
              <w:rPr>
                <w:rFonts w:ascii="Times New Roman" w:eastAsia="Times New Roman" w:hAnsi="Times New Roman" w:cs="Times New Roman"/>
                <w:b/>
                <w:bCs/>
                <w:color w:val="000000"/>
                <w:sz w:val="18"/>
                <w:szCs w:val="18"/>
                <w:lang w:eastAsia="en-GB"/>
              </w:rPr>
              <w:t>BMI,  mean</w:t>
            </w:r>
            <w:proofErr w:type="gramEnd"/>
            <w:r w:rsidRPr="002921D5">
              <w:rPr>
                <w:rFonts w:ascii="Times New Roman" w:eastAsia="Times New Roman" w:hAnsi="Times New Roman" w:cs="Times New Roman"/>
                <w:b/>
                <w:bCs/>
                <w:color w:val="000000"/>
                <w:sz w:val="18"/>
                <w:szCs w:val="18"/>
                <w:lang w:eastAsia="en-GB"/>
              </w:rPr>
              <w:t xml:space="preserve"> kg/m2 (SD)</w:t>
            </w:r>
          </w:p>
        </w:tc>
        <w:tc>
          <w:tcPr>
            <w:tcW w:w="975" w:type="dxa"/>
            <w:vAlign w:val="bottom"/>
            <w:hideMark/>
          </w:tcPr>
          <w:p w14:paraId="68A1C1D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23.3 (4.7)</w:t>
            </w:r>
          </w:p>
        </w:tc>
        <w:tc>
          <w:tcPr>
            <w:tcW w:w="975" w:type="dxa"/>
            <w:vAlign w:val="bottom"/>
            <w:hideMark/>
          </w:tcPr>
          <w:p w14:paraId="209690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23.2 (4.7)</w:t>
            </w:r>
          </w:p>
        </w:tc>
        <w:tc>
          <w:tcPr>
            <w:tcW w:w="975" w:type="dxa"/>
            <w:vAlign w:val="bottom"/>
            <w:hideMark/>
          </w:tcPr>
          <w:p w14:paraId="4B32633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25.1 (5.3) </w:t>
            </w:r>
          </w:p>
        </w:tc>
        <w:tc>
          <w:tcPr>
            <w:tcW w:w="975" w:type="dxa"/>
            <w:vAlign w:val="bottom"/>
            <w:hideMark/>
          </w:tcPr>
          <w:p w14:paraId="6714A08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24.8 (5.1) </w:t>
            </w:r>
          </w:p>
        </w:tc>
        <w:tc>
          <w:tcPr>
            <w:tcW w:w="976" w:type="dxa"/>
            <w:vAlign w:val="bottom"/>
            <w:hideMark/>
          </w:tcPr>
          <w:p w14:paraId="1D5F1E5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25.4 (5.8)</w:t>
            </w:r>
          </w:p>
        </w:tc>
        <w:tc>
          <w:tcPr>
            <w:tcW w:w="975" w:type="dxa"/>
            <w:vAlign w:val="bottom"/>
            <w:hideMark/>
          </w:tcPr>
          <w:p w14:paraId="651B5AB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25.2 (5.3)</w:t>
            </w:r>
          </w:p>
        </w:tc>
        <w:tc>
          <w:tcPr>
            <w:tcW w:w="975" w:type="dxa"/>
            <w:hideMark/>
          </w:tcPr>
          <w:p w14:paraId="20B3CBB0" w14:textId="77777777" w:rsidR="006B3968" w:rsidRPr="006B3968" w:rsidRDefault="006B3968" w:rsidP="006B3968">
            <w:pPr>
              <w:spacing w:after="0" w:line="240" w:lineRule="auto"/>
              <w:jc w:val="right"/>
              <w:rPr>
                <w:rFonts w:ascii="Times New Roman" w:hAnsi="Times New Roman" w:cs="Times New Roman"/>
                <w:sz w:val="18"/>
                <w:szCs w:val="18"/>
              </w:rPr>
            </w:pPr>
          </w:p>
          <w:p w14:paraId="2C99EDEA" w14:textId="77777777" w:rsidR="006B3968" w:rsidRPr="006B3968" w:rsidRDefault="006B3968" w:rsidP="006B3968">
            <w:pPr>
              <w:spacing w:after="0" w:line="240" w:lineRule="auto"/>
              <w:jc w:val="right"/>
              <w:rPr>
                <w:rFonts w:ascii="Times New Roman" w:hAnsi="Times New Roman" w:cs="Times New Roman"/>
                <w:sz w:val="18"/>
                <w:szCs w:val="18"/>
              </w:rPr>
            </w:pPr>
          </w:p>
          <w:p w14:paraId="65736B3A" w14:textId="2848FD1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26.8 (5.3)</w:t>
            </w:r>
          </w:p>
        </w:tc>
        <w:tc>
          <w:tcPr>
            <w:tcW w:w="975" w:type="dxa"/>
            <w:hideMark/>
          </w:tcPr>
          <w:p w14:paraId="36258D18" w14:textId="77777777" w:rsidR="006B3968" w:rsidRPr="006B3968" w:rsidRDefault="006B3968" w:rsidP="006B3968">
            <w:pPr>
              <w:spacing w:after="0" w:line="240" w:lineRule="auto"/>
              <w:jc w:val="right"/>
              <w:rPr>
                <w:rFonts w:ascii="Times New Roman" w:hAnsi="Times New Roman" w:cs="Times New Roman"/>
                <w:sz w:val="18"/>
                <w:szCs w:val="18"/>
              </w:rPr>
            </w:pPr>
          </w:p>
          <w:p w14:paraId="59A2A497" w14:textId="77777777" w:rsidR="006B3968" w:rsidRPr="006B3968" w:rsidRDefault="006B3968" w:rsidP="006B3968">
            <w:pPr>
              <w:spacing w:after="0" w:line="240" w:lineRule="auto"/>
              <w:jc w:val="right"/>
              <w:rPr>
                <w:rFonts w:ascii="Times New Roman" w:hAnsi="Times New Roman" w:cs="Times New Roman"/>
                <w:sz w:val="18"/>
                <w:szCs w:val="18"/>
              </w:rPr>
            </w:pPr>
          </w:p>
          <w:p w14:paraId="17E586FC" w14:textId="4F910AA6"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26.0 (5.5)</w:t>
            </w:r>
          </w:p>
        </w:tc>
        <w:tc>
          <w:tcPr>
            <w:tcW w:w="975" w:type="dxa"/>
            <w:vAlign w:val="bottom"/>
            <w:hideMark/>
          </w:tcPr>
          <w:p w14:paraId="5B782F2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2CB5376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3F1AE3D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26.2 (4.91)</w:t>
            </w:r>
          </w:p>
        </w:tc>
        <w:tc>
          <w:tcPr>
            <w:tcW w:w="975" w:type="dxa"/>
            <w:vAlign w:val="bottom"/>
            <w:hideMark/>
          </w:tcPr>
          <w:p w14:paraId="05A2F01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26.7 (5.17)</w:t>
            </w:r>
          </w:p>
        </w:tc>
        <w:tc>
          <w:tcPr>
            <w:tcW w:w="975" w:type="dxa"/>
            <w:vAlign w:val="bottom"/>
            <w:hideMark/>
          </w:tcPr>
          <w:p w14:paraId="56E1856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26.8 (5.5)</w:t>
            </w:r>
          </w:p>
        </w:tc>
        <w:tc>
          <w:tcPr>
            <w:tcW w:w="975" w:type="dxa"/>
            <w:vAlign w:val="bottom"/>
            <w:hideMark/>
          </w:tcPr>
          <w:p w14:paraId="24C7EBE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26.6 (5.0)</w:t>
            </w:r>
          </w:p>
        </w:tc>
        <w:tc>
          <w:tcPr>
            <w:tcW w:w="976" w:type="dxa"/>
            <w:vAlign w:val="bottom"/>
            <w:hideMark/>
          </w:tcPr>
          <w:p w14:paraId="24B2DAA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27.2 (4.9)</w:t>
            </w:r>
          </w:p>
        </w:tc>
        <w:tc>
          <w:tcPr>
            <w:tcW w:w="975" w:type="dxa"/>
            <w:vAlign w:val="bottom"/>
            <w:hideMark/>
          </w:tcPr>
          <w:p w14:paraId="7C7C418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26.6 (4.8) </w:t>
            </w:r>
          </w:p>
        </w:tc>
        <w:tc>
          <w:tcPr>
            <w:tcW w:w="975" w:type="dxa"/>
            <w:vAlign w:val="bottom"/>
            <w:hideMark/>
          </w:tcPr>
          <w:p w14:paraId="45EA4BE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28.7 (5.9)</w:t>
            </w:r>
          </w:p>
        </w:tc>
        <w:tc>
          <w:tcPr>
            <w:tcW w:w="975" w:type="dxa"/>
            <w:vAlign w:val="bottom"/>
            <w:hideMark/>
          </w:tcPr>
          <w:p w14:paraId="486ECCF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28.2 (5.3)</w:t>
            </w:r>
          </w:p>
        </w:tc>
        <w:tc>
          <w:tcPr>
            <w:tcW w:w="975" w:type="dxa"/>
            <w:vAlign w:val="bottom"/>
            <w:hideMark/>
          </w:tcPr>
          <w:p w14:paraId="5DB8DBD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27.6 (5.0)</w:t>
            </w:r>
          </w:p>
        </w:tc>
        <w:tc>
          <w:tcPr>
            <w:tcW w:w="976" w:type="dxa"/>
            <w:vAlign w:val="bottom"/>
            <w:hideMark/>
          </w:tcPr>
          <w:p w14:paraId="17D7B4D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27.1 (5.1)</w:t>
            </w:r>
          </w:p>
        </w:tc>
      </w:tr>
      <w:tr w:rsidR="006B3968" w:rsidRPr="002921D5" w14:paraId="5BA5CABC" w14:textId="77777777" w:rsidTr="6E7794CA">
        <w:trPr>
          <w:trHeight w:val="300"/>
        </w:trPr>
        <w:tc>
          <w:tcPr>
            <w:tcW w:w="2463" w:type="dxa"/>
            <w:vAlign w:val="bottom"/>
            <w:hideMark/>
          </w:tcPr>
          <w:p w14:paraId="6178964D"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Pre-pandemic BMI categories, %</w:t>
            </w:r>
          </w:p>
        </w:tc>
        <w:tc>
          <w:tcPr>
            <w:tcW w:w="975" w:type="dxa"/>
            <w:vAlign w:val="bottom"/>
            <w:hideMark/>
          </w:tcPr>
          <w:p w14:paraId="6A2AFAE9"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0DE8AEEA"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328AFA8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18BB189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5CAB2E1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E15503A"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02B3894E" w14:textId="0A525B53"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3CA72CB5" w14:textId="14862A8A"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746AFE8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47B2C1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2FB64A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noWrap/>
            <w:vAlign w:val="bottom"/>
            <w:hideMark/>
          </w:tcPr>
          <w:p w14:paraId="7F550C21"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7CBF42F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507852F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3312F2B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78F555E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76ED647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0C33480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265FDE16"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46D7B0C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6A4CFE85" w14:textId="77777777" w:rsidTr="6E7794CA">
        <w:trPr>
          <w:trHeight w:val="300"/>
        </w:trPr>
        <w:tc>
          <w:tcPr>
            <w:tcW w:w="2463" w:type="dxa"/>
            <w:vAlign w:val="bottom"/>
            <w:hideMark/>
          </w:tcPr>
          <w:p w14:paraId="025F8596"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&gt;18.5</w:t>
            </w:r>
          </w:p>
        </w:tc>
        <w:tc>
          <w:tcPr>
            <w:tcW w:w="975" w:type="dxa"/>
            <w:vAlign w:val="bottom"/>
            <w:hideMark/>
          </w:tcPr>
          <w:p w14:paraId="2594859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4.6</w:t>
            </w:r>
          </w:p>
        </w:tc>
        <w:tc>
          <w:tcPr>
            <w:tcW w:w="975" w:type="dxa"/>
            <w:vAlign w:val="bottom"/>
            <w:hideMark/>
          </w:tcPr>
          <w:p w14:paraId="4DD4B66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6.9</w:t>
            </w:r>
          </w:p>
        </w:tc>
        <w:tc>
          <w:tcPr>
            <w:tcW w:w="975" w:type="dxa"/>
            <w:vAlign w:val="bottom"/>
            <w:hideMark/>
          </w:tcPr>
          <w:p w14:paraId="7465D2F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w:t>
            </w:r>
          </w:p>
        </w:tc>
        <w:tc>
          <w:tcPr>
            <w:tcW w:w="975" w:type="dxa"/>
            <w:vAlign w:val="bottom"/>
            <w:hideMark/>
          </w:tcPr>
          <w:p w14:paraId="015B8097"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2.1</w:t>
            </w:r>
          </w:p>
        </w:tc>
        <w:tc>
          <w:tcPr>
            <w:tcW w:w="976" w:type="dxa"/>
            <w:vAlign w:val="bottom"/>
            <w:hideMark/>
          </w:tcPr>
          <w:p w14:paraId="2E60C42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w:t>
            </w:r>
          </w:p>
        </w:tc>
        <w:tc>
          <w:tcPr>
            <w:tcW w:w="975" w:type="dxa"/>
            <w:vAlign w:val="bottom"/>
            <w:hideMark/>
          </w:tcPr>
          <w:p w14:paraId="5151AE7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2.4</w:t>
            </w:r>
          </w:p>
        </w:tc>
        <w:tc>
          <w:tcPr>
            <w:tcW w:w="975" w:type="dxa"/>
            <w:hideMark/>
          </w:tcPr>
          <w:p w14:paraId="6BFD7E17" w14:textId="77777777" w:rsidR="006B3968" w:rsidRPr="006B3968" w:rsidRDefault="006B3968" w:rsidP="006B3968">
            <w:pPr>
              <w:spacing w:after="0" w:line="240" w:lineRule="auto"/>
              <w:jc w:val="right"/>
              <w:rPr>
                <w:rFonts w:ascii="Times New Roman" w:hAnsi="Times New Roman" w:cs="Times New Roman"/>
                <w:sz w:val="18"/>
                <w:szCs w:val="18"/>
              </w:rPr>
            </w:pPr>
          </w:p>
          <w:p w14:paraId="459FB7BB" w14:textId="76DB2AE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w:t>
            </w:r>
          </w:p>
        </w:tc>
        <w:tc>
          <w:tcPr>
            <w:tcW w:w="975" w:type="dxa"/>
            <w:hideMark/>
          </w:tcPr>
          <w:p w14:paraId="185A2000" w14:textId="77777777" w:rsidR="006B3968" w:rsidRPr="006B3968" w:rsidRDefault="006B3968" w:rsidP="006B3968">
            <w:pPr>
              <w:spacing w:after="0" w:line="240" w:lineRule="auto"/>
              <w:jc w:val="right"/>
              <w:rPr>
                <w:rFonts w:ascii="Times New Roman" w:hAnsi="Times New Roman" w:cs="Times New Roman"/>
                <w:sz w:val="18"/>
                <w:szCs w:val="18"/>
              </w:rPr>
            </w:pPr>
          </w:p>
          <w:p w14:paraId="1B5859A7" w14:textId="548A5340"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1.6</w:t>
            </w:r>
          </w:p>
        </w:tc>
        <w:tc>
          <w:tcPr>
            <w:tcW w:w="975" w:type="dxa"/>
            <w:vAlign w:val="bottom"/>
            <w:hideMark/>
          </w:tcPr>
          <w:p w14:paraId="2774118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2AD1CBF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noWrap/>
            <w:vAlign w:val="bottom"/>
            <w:hideMark/>
          </w:tcPr>
          <w:p w14:paraId="4D8AFE6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w:t>
            </w:r>
          </w:p>
        </w:tc>
        <w:tc>
          <w:tcPr>
            <w:tcW w:w="975" w:type="dxa"/>
            <w:vAlign w:val="bottom"/>
            <w:hideMark/>
          </w:tcPr>
          <w:p w14:paraId="684F75C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w:t>
            </w:r>
          </w:p>
        </w:tc>
        <w:tc>
          <w:tcPr>
            <w:tcW w:w="975" w:type="dxa"/>
            <w:vAlign w:val="bottom"/>
            <w:hideMark/>
          </w:tcPr>
          <w:p w14:paraId="4B677AB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w:t>
            </w:r>
          </w:p>
        </w:tc>
        <w:tc>
          <w:tcPr>
            <w:tcW w:w="975" w:type="dxa"/>
            <w:vAlign w:val="bottom"/>
            <w:hideMark/>
          </w:tcPr>
          <w:p w14:paraId="5BDB834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0.7</w:t>
            </w:r>
          </w:p>
        </w:tc>
        <w:tc>
          <w:tcPr>
            <w:tcW w:w="976" w:type="dxa"/>
            <w:vAlign w:val="bottom"/>
            <w:hideMark/>
          </w:tcPr>
          <w:p w14:paraId="0F4797C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0.2</w:t>
            </w:r>
          </w:p>
        </w:tc>
        <w:tc>
          <w:tcPr>
            <w:tcW w:w="975" w:type="dxa"/>
            <w:vAlign w:val="bottom"/>
            <w:hideMark/>
          </w:tcPr>
          <w:p w14:paraId="489773F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0.7</w:t>
            </w:r>
          </w:p>
        </w:tc>
        <w:tc>
          <w:tcPr>
            <w:tcW w:w="975" w:type="dxa"/>
            <w:vAlign w:val="bottom"/>
            <w:hideMark/>
          </w:tcPr>
          <w:p w14:paraId="75493C3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w:t>
            </w:r>
          </w:p>
        </w:tc>
        <w:tc>
          <w:tcPr>
            <w:tcW w:w="975" w:type="dxa"/>
            <w:vAlign w:val="bottom"/>
            <w:hideMark/>
          </w:tcPr>
          <w:p w14:paraId="159840F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0.3</w:t>
            </w:r>
          </w:p>
        </w:tc>
        <w:tc>
          <w:tcPr>
            <w:tcW w:w="975" w:type="dxa"/>
            <w:vAlign w:val="bottom"/>
            <w:hideMark/>
          </w:tcPr>
          <w:p w14:paraId="0D00C05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0.5</w:t>
            </w:r>
          </w:p>
        </w:tc>
        <w:tc>
          <w:tcPr>
            <w:tcW w:w="976" w:type="dxa"/>
            <w:vAlign w:val="bottom"/>
            <w:hideMark/>
          </w:tcPr>
          <w:p w14:paraId="70E05C9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0.5</w:t>
            </w:r>
          </w:p>
        </w:tc>
      </w:tr>
      <w:tr w:rsidR="006B3968" w:rsidRPr="002921D5" w14:paraId="15193921" w14:textId="77777777" w:rsidTr="6E7794CA">
        <w:trPr>
          <w:trHeight w:val="300"/>
        </w:trPr>
        <w:tc>
          <w:tcPr>
            <w:tcW w:w="2463" w:type="dxa"/>
            <w:vAlign w:val="bottom"/>
            <w:hideMark/>
          </w:tcPr>
          <w:p w14:paraId="26CD2349"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18.5 - 24.9999</w:t>
            </w:r>
          </w:p>
        </w:tc>
        <w:tc>
          <w:tcPr>
            <w:tcW w:w="975" w:type="dxa"/>
            <w:vAlign w:val="bottom"/>
            <w:hideMark/>
          </w:tcPr>
          <w:p w14:paraId="26CF81B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63.5</w:t>
            </w:r>
          </w:p>
        </w:tc>
        <w:tc>
          <w:tcPr>
            <w:tcW w:w="975" w:type="dxa"/>
            <w:vAlign w:val="bottom"/>
            <w:hideMark/>
          </w:tcPr>
          <w:p w14:paraId="01B0D77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59.6</w:t>
            </w:r>
          </w:p>
        </w:tc>
        <w:tc>
          <w:tcPr>
            <w:tcW w:w="975" w:type="dxa"/>
            <w:vAlign w:val="bottom"/>
            <w:hideMark/>
          </w:tcPr>
          <w:p w14:paraId="78461B8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41</w:t>
            </w:r>
          </w:p>
        </w:tc>
        <w:tc>
          <w:tcPr>
            <w:tcW w:w="975" w:type="dxa"/>
            <w:vAlign w:val="bottom"/>
            <w:hideMark/>
          </w:tcPr>
          <w:p w14:paraId="349C336A"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39.0</w:t>
            </w:r>
          </w:p>
        </w:tc>
        <w:tc>
          <w:tcPr>
            <w:tcW w:w="976" w:type="dxa"/>
            <w:vAlign w:val="bottom"/>
            <w:hideMark/>
          </w:tcPr>
          <w:p w14:paraId="676D3AA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46.9</w:t>
            </w:r>
          </w:p>
        </w:tc>
        <w:tc>
          <w:tcPr>
            <w:tcW w:w="975" w:type="dxa"/>
            <w:vAlign w:val="bottom"/>
            <w:hideMark/>
          </w:tcPr>
          <w:p w14:paraId="64700E0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47.9</w:t>
            </w:r>
          </w:p>
        </w:tc>
        <w:tc>
          <w:tcPr>
            <w:tcW w:w="975" w:type="dxa"/>
            <w:hideMark/>
          </w:tcPr>
          <w:p w14:paraId="3543EBFE" w14:textId="77777777" w:rsidR="006B3968" w:rsidRPr="006B3968" w:rsidRDefault="006B3968" w:rsidP="006B3968">
            <w:pPr>
              <w:spacing w:after="0" w:line="240" w:lineRule="auto"/>
              <w:jc w:val="right"/>
              <w:rPr>
                <w:rFonts w:ascii="Times New Roman" w:hAnsi="Times New Roman" w:cs="Times New Roman"/>
                <w:sz w:val="18"/>
                <w:szCs w:val="18"/>
              </w:rPr>
            </w:pPr>
          </w:p>
          <w:p w14:paraId="39D62770" w14:textId="09C13C61"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31.8</w:t>
            </w:r>
          </w:p>
        </w:tc>
        <w:tc>
          <w:tcPr>
            <w:tcW w:w="975" w:type="dxa"/>
            <w:hideMark/>
          </w:tcPr>
          <w:p w14:paraId="14720C3C" w14:textId="77777777" w:rsidR="006B3968" w:rsidRPr="006B3968" w:rsidRDefault="006B3968" w:rsidP="006B3968">
            <w:pPr>
              <w:spacing w:after="0" w:line="240" w:lineRule="auto"/>
              <w:jc w:val="right"/>
              <w:rPr>
                <w:rFonts w:ascii="Times New Roman" w:hAnsi="Times New Roman" w:cs="Times New Roman"/>
                <w:sz w:val="18"/>
                <w:szCs w:val="18"/>
              </w:rPr>
            </w:pPr>
          </w:p>
          <w:p w14:paraId="67B3BCD1" w14:textId="764C0EB1"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40.4</w:t>
            </w:r>
          </w:p>
        </w:tc>
        <w:tc>
          <w:tcPr>
            <w:tcW w:w="975" w:type="dxa"/>
            <w:vAlign w:val="bottom"/>
            <w:hideMark/>
          </w:tcPr>
          <w:p w14:paraId="755F828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6C20594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noWrap/>
            <w:vAlign w:val="bottom"/>
            <w:hideMark/>
          </w:tcPr>
          <w:p w14:paraId="300CDA2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19.7</w:t>
            </w:r>
          </w:p>
        </w:tc>
        <w:tc>
          <w:tcPr>
            <w:tcW w:w="975" w:type="dxa"/>
            <w:vAlign w:val="bottom"/>
            <w:hideMark/>
          </w:tcPr>
          <w:p w14:paraId="781A8F7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26.1</w:t>
            </w:r>
          </w:p>
        </w:tc>
        <w:tc>
          <w:tcPr>
            <w:tcW w:w="975" w:type="dxa"/>
            <w:vAlign w:val="bottom"/>
            <w:hideMark/>
          </w:tcPr>
          <w:p w14:paraId="2DFDCA8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32.4</w:t>
            </w:r>
          </w:p>
        </w:tc>
        <w:tc>
          <w:tcPr>
            <w:tcW w:w="975" w:type="dxa"/>
            <w:vAlign w:val="bottom"/>
            <w:hideMark/>
          </w:tcPr>
          <w:p w14:paraId="7C4E726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34.1</w:t>
            </w:r>
          </w:p>
        </w:tc>
        <w:tc>
          <w:tcPr>
            <w:tcW w:w="976" w:type="dxa"/>
            <w:vAlign w:val="bottom"/>
            <w:hideMark/>
          </w:tcPr>
          <w:p w14:paraId="6888CF4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w:t>
            </w:r>
          </w:p>
        </w:tc>
        <w:tc>
          <w:tcPr>
            <w:tcW w:w="975" w:type="dxa"/>
            <w:vAlign w:val="bottom"/>
            <w:hideMark/>
          </w:tcPr>
          <w:p w14:paraId="6385F286"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26.5</w:t>
            </w:r>
          </w:p>
        </w:tc>
        <w:tc>
          <w:tcPr>
            <w:tcW w:w="975" w:type="dxa"/>
            <w:vAlign w:val="bottom"/>
            <w:hideMark/>
          </w:tcPr>
          <w:p w14:paraId="24B5DCF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22.8</w:t>
            </w:r>
          </w:p>
        </w:tc>
        <w:tc>
          <w:tcPr>
            <w:tcW w:w="975" w:type="dxa"/>
            <w:vAlign w:val="bottom"/>
            <w:hideMark/>
          </w:tcPr>
          <w:p w14:paraId="6FE9D05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24.3</w:t>
            </w:r>
          </w:p>
        </w:tc>
        <w:tc>
          <w:tcPr>
            <w:tcW w:w="975" w:type="dxa"/>
            <w:vAlign w:val="bottom"/>
            <w:hideMark/>
          </w:tcPr>
          <w:p w14:paraId="77EB25D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26.8</w:t>
            </w:r>
          </w:p>
        </w:tc>
        <w:tc>
          <w:tcPr>
            <w:tcW w:w="976" w:type="dxa"/>
            <w:vAlign w:val="bottom"/>
            <w:hideMark/>
          </w:tcPr>
          <w:p w14:paraId="1317DA2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31.9</w:t>
            </w:r>
          </w:p>
        </w:tc>
      </w:tr>
      <w:tr w:rsidR="006B3968" w:rsidRPr="002921D5" w14:paraId="2D0DBFCF" w14:textId="77777777" w:rsidTr="6E7794CA">
        <w:trPr>
          <w:trHeight w:val="300"/>
        </w:trPr>
        <w:tc>
          <w:tcPr>
            <w:tcW w:w="2463" w:type="dxa"/>
            <w:vAlign w:val="bottom"/>
            <w:hideMark/>
          </w:tcPr>
          <w:p w14:paraId="03B15F7D"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25 – 29.9999</w:t>
            </w:r>
          </w:p>
        </w:tc>
        <w:tc>
          <w:tcPr>
            <w:tcW w:w="975" w:type="dxa"/>
            <w:vAlign w:val="bottom"/>
            <w:hideMark/>
          </w:tcPr>
          <w:p w14:paraId="46A8F03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15.5</w:t>
            </w:r>
          </w:p>
        </w:tc>
        <w:tc>
          <w:tcPr>
            <w:tcW w:w="975" w:type="dxa"/>
            <w:vAlign w:val="bottom"/>
            <w:hideMark/>
          </w:tcPr>
          <w:p w14:paraId="5A1525F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16.6</w:t>
            </w:r>
          </w:p>
        </w:tc>
        <w:tc>
          <w:tcPr>
            <w:tcW w:w="975" w:type="dxa"/>
            <w:vAlign w:val="bottom"/>
            <w:hideMark/>
          </w:tcPr>
          <w:p w14:paraId="785EF58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16.5</w:t>
            </w:r>
          </w:p>
        </w:tc>
        <w:tc>
          <w:tcPr>
            <w:tcW w:w="975" w:type="dxa"/>
            <w:vAlign w:val="bottom"/>
            <w:hideMark/>
          </w:tcPr>
          <w:p w14:paraId="6DFD6892"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16.3</w:t>
            </w:r>
          </w:p>
        </w:tc>
        <w:tc>
          <w:tcPr>
            <w:tcW w:w="976" w:type="dxa"/>
            <w:vAlign w:val="bottom"/>
            <w:hideMark/>
          </w:tcPr>
          <w:p w14:paraId="2DA19C0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21.7</w:t>
            </w:r>
          </w:p>
        </w:tc>
        <w:tc>
          <w:tcPr>
            <w:tcW w:w="975" w:type="dxa"/>
            <w:vAlign w:val="bottom"/>
            <w:hideMark/>
          </w:tcPr>
          <w:p w14:paraId="2BEC980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20.9</w:t>
            </w:r>
          </w:p>
        </w:tc>
        <w:tc>
          <w:tcPr>
            <w:tcW w:w="975" w:type="dxa"/>
            <w:hideMark/>
          </w:tcPr>
          <w:p w14:paraId="51CB82D5" w14:textId="77777777" w:rsidR="006B3968" w:rsidRPr="006B3968" w:rsidRDefault="006B3968" w:rsidP="006B3968">
            <w:pPr>
              <w:spacing w:after="0" w:line="240" w:lineRule="auto"/>
              <w:jc w:val="right"/>
              <w:rPr>
                <w:rFonts w:ascii="Times New Roman" w:hAnsi="Times New Roman" w:cs="Times New Roman"/>
                <w:sz w:val="18"/>
                <w:szCs w:val="18"/>
              </w:rPr>
            </w:pPr>
          </w:p>
          <w:p w14:paraId="2E9147AB" w14:textId="076701B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21.8</w:t>
            </w:r>
          </w:p>
        </w:tc>
        <w:tc>
          <w:tcPr>
            <w:tcW w:w="975" w:type="dxa"/>
            <w:hideMark/>
          </w:tcPr>
          <w:p w14:paraId="69FAEE3B" w14:textId="77777777" w:rsidR="006B3968" w:rsidRPr="006B3968" w:rsidRDefault="006B3968" w:rsidP="006B3968">
            <w:pPr>
              <w:spacing w:after="0" w:line="240" w:lineRule="auto"/>
              <w:jc w:val="right"/>
              <w:rPr>
                <w:rFonts w:ascii="Times New Roman" w:hAnsi="Times New Roman" w:cs="Times New Roman"/>
                <w:sz w:val="18"/>
                <w:szCs w:val="18"/>
              </w:rPr>
            </w:pPr>
          </w:p>
          <w:p w14:paraId="16774005" w14:textId="5A924E6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22.7</w:t>
            </w:r>
          </w:p>
        </w:tc>
        <w:tc>
          <w:tcPr>
            <w:tcW w:w="975" w:type="dxa"/>
            <w:vAlign w:val="bottom"/>
            <w:hideMark/>
          </w:tcPr>
          <w:p w14:paraId="77DFAB9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5AC6033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noWrap/>
            <w:vAlign w:val="bottom"/>
            <w:hideMark/>
          </w:tcPr>
          <w:p w14:paraId="7977171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16.5</w:t>
            </w:r>
          </w:p>
        </w:tc>
        <w:tc>
          <w:tcPr>
            <w:tcW w:w="975" w:type="dxa"/>
            <w:vAlign w:val="bottom"/>
            <w:hideMark/>
          </w:tcPr>
          <w:p w14:paraId="68BDEF0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20.4</w:t>
            </w:r>
          </w:p>
        </w:tc>
        <w:tc>
          <w:tcPr>
            <w:tcW w:w="975" w:type="dxa"/>
            <w:vAlign w:val="bottom"/>
            <w:hideMark/>
          </w:tcPr>
          <w:p w14:paraId="59889EF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34.4</w:t>
            </w:r>
          </w:p>
        </w:tc>
        <w:tc>
          <w:tcPr>
            <w:tcW w:w="975" w:type="dxa"/>
            <w:vAlign w:val="bottom"/>
            <w:hideMark/>
          </w:tcPr>
          <w:p w14:paraId="69472A0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28.7</w:t>
            </w:r>
          </w:p>
        </w:tc>
        <w:tc>
          <w:tcPr>
            <w:tcW w:w="976" w:type="dxa"/>
            <w:vAlign w:val="bottom"/>
            <w:hideMark/>
          </w:tcPr>
          <w:p w14:paraId="6A23D5C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25.3</w:t>
            </w:r>
          </w:p>
        </w:tc>
        <w:tc>
          <w:tcPr>
            <w:tcW w:w="975" w:type="dxa"/>
            <w:vAlign w:val="bottom"/>
            <w:hideMark/>
          </w:tcPr>
          <w:p w14:paraId="7BCE57CA"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25</w:t>
            </w:r>
          </w:p>
        </w:tc>
        <w:tc>
          <w:tcPr>
            <w:tcW w:w="975" w:type="dxa"/>
            <w:vAlign w:val="bottom"/>
            <w:hideMark/>
          </w:tcPr>
          <w:p w14:paraId="360AC84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29.7</w:t>
            </w:r>
          </w:p>
        </w:tc>
        <w:tc>
          <w:tcPr>
            <w:tcW w:w="975" w:type="dxa"/>
            <w:vAlign w:val="bottom"/>
            <w:hideMark/>
          </w:tcPr>
          <w:p w14:paraId="56B3562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29.3</w:t>
            </w:r>
          </w:p>
        </w:tc>
        <w:tc>
          <w:tcPr>
            <w:tcW w:w="975" w:type="dxa"/>
            <w:vAlign w:val="bottom"/>
            <w:hideMark/>
          </w:tcPr>
          <w:p w14:paraId="38FC7BF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35.3</w:t>
            </w:r>
          </w:p>
        </w:tc>
        <w:tc>
          <w:tcPr>
            <w:tcW w:w="976" w:type="dxa"/>
            <w:vAlign w:val="bottom"/>
            <w:hideMark/>
          </w:tcPr>
          <w:p w14:paraId="492BB6B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35.6</w:t>
            </w:r>
          </w:p>
        </w:tc>
      </w:tr>
      <w:tr w:rsidR="006B3968" w:rsidRPr="002921D5" w14:paraId="2E76E4F9" w14:textId="77777777" w:rsidTr="6E7794CA">
        <w:trPr>
          <w:trHeight w:val="300"/>
        </w:trPr>
        <w:tc>
          <w:tcPr>
            <w:tcW w:w="2463" w:type="dxa"/>
            <w:vAlign w:val="bottom"/>
            <w:hideMark/>
          </w:tcPr>
          <w:p w14:paraId="0384318F"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30+</w:t>
            </w:r>
          </w:p>
        </w:tc>
        <w:tc>
          <w:tcPr>
            <w:tcW w:w="975" w:type="dxa"/>
            <w:vAlign w:val="bottom"/>
            <w:hideMark/>
          </w:tcPr>
          <w:p w14:paraId="016DE7C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8.7</w:t>
            </w:r>
          </w:p>
        </w:tc>
        <w:tc>
          <w:tcPr>
            <w:tcW w:w="975" w:type="dxa"/>
            <w:vAlign w:val="bottom"/>
            <w:hideMark/>
          </w:tcPr>
          <w:p w14:paraId="7060C8C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8.4</w:t>
            </w:r>
          </w:p>
        </w:tc>
        <w:tc>
          <w:tcPr>
            <w:tcW w:w="975" w:type="dxa"/>
            <w:vAlign w:val="bottom"/>
            <w:hideMark/>
          </w:tcPr>
          <w:p w14:paraId="4C03693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10.3</w:t>
            </w:r>
          </w:p>
        </w:tc>
        <w:tc>
          <w:tcPr>
            <w:tcW w:w="975" w:type="dxa"/>
            <w:vAlign w:val="bottom"/>
            <w:hideMark/>
          </w:tcPr>
          <w:p w14:paraId="39E73539"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8.9</w:t>
            </w:r>
          </w:p>
        </w:tc>
        <w:tc>
          <w:tcPr>
            <w:tcW w:w="976" w:type="dxa"/>
            <w:vAlign w:val="bottom"/>
            <w:hideMark/>
          </w:tcPr>
          <w:p w14:paraId="75F19CE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13.6</w:t>
            </w:r>
          </w:p>
        </w:tc>
        <w:tc>
          <w:tcPr>
            <w:tcW w:w="975" w:type="dxa"/>
            <w:vAlign w:val="bottom"/>
            <w:hideMark/>
          </w:tcPr>
          <w:p w14:paraId="511E2C6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w:t>
            </w:r>
          </w:p>
        </w:tc>
        <w:tc>
          <w:tcPr>
            <w:tcW w:w="975" w:type="dxa"/>
            <w:hideMark/>
          </w:tcPr>
          <w:p w14:paraId="6061FBC2" w14:textId="77777777" w:rsidR="006B3968" w:rsidRPr="006B3968" w:rsidRDefault="006B3968" w:rsidP="006B3968">
            <w:pPr>
              <w:spacing w:after="0" w:line="240" w:lineRule="auto"/>
              <w:jc w:val="right"/>
              <w:rPr>
                <w:rFonts w:ascii="Times New Roman" w:hAnsi="Times New Roman" w:cs="Times New Roman"/>
                <w:sz w:val="18"/>
                <w:szCs w:val="18"/>
              </w:rPr>
            </w:pPr>
          </w:p>
          <w:p w14:paraId="0D9A5273" w14:textId="2A0439D0"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20.9</w:t>
            </w:r>
          </w:p>
        </w:tc>
        <w:tc>
          <w:tcPr>
            <w:tcW w:w="975" w:type="dxa"/>
            <w:hideMark/>
          </w:tcPr>
          <w:p w14:paraId="239A25F9" w14:textId="77777777" w:rsidR="006B3968" w:rsidRPr="006B3968" w:rsidRDefault="006B3968" w:rsidP="006B3968">
            <w:pPr>
              <w:spacing w:after="0" w:line="240" w:lineRule="auto"/>
              <w:jc w:val="right"/>
              <w:rPr>
                <w:rFonts w:ascii="Times New Roman" w:hAnsi="Times New Roman" w:cs="Times New Roman"/>
                <w:sz w:val="18"/>
                <w:szCs w:val="18"/>
              </w:rPr>
            </w:pPr>
          </w:p>
          <w:p w14:paraId="7459AFE2" w14:textId="6BAF8EB5"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16.4</w:t>
            </w:r>
          </w:p>
        </w:tc>
        <w:tc>
          <w:tcPr>
            <w:tcW w:w="975" w:type="dxa"/>
            <w:vAlign w:val="bottom"/>
            <w:hideMark/>
          </w:tcPr>
          <w:p w14:paraId="2FBD747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122949A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noWrap/>
            <w:vAlign w:val="bottom"/>
            <w:hideMark/>
          </w:tcPr>
          <w:p w14:paraId="54FB586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8.9</w:t>
            </w:r>
          </w:p>
        </w:tc>
        <w:tc>
          <w:tcPr>
            <w:tcW w:w="975" w:type="dxa"/>
            <w:vAlign w:val="bottom"/>
            <w:hideMark/>
          </w:tcPr>
          <w:p w14:paraId="497AF48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10.8</w:t>
            </w:r>
          </w:p>
        </w:tc>
        <w:tc>
          <w:tcPr>
            <w:tcW w:w="975" w:type="dxa"/>
            <w:vAlign w:val="bottom"/>
            <w:hideMark/>
          </w:tcPr>
          <w:p w14:paraId="0D03D71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w:t>
            </w:r>
          </w:p>
        </w:tc>
        <w:tc>
          <w:tcPr>
            <w:tcW w:w="975" w:type="dxa"/>
            <w:vAlign w:val="bottom"/>
            <w:hideMark/>
          </w:tcPr>
          <w:p w14:paraId="675EF3A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16.4</w:t>
            </w:r>
          </w:p>
        </w:tc>
        <w:tc>
          <w:tcPr>
            <w:tcW w:w="976" w:type="dxa"/>
            <w:vAlign w:val="bottom"/>
            <w:hideMark/>
          </w:tcPr>
          <w:p w14:paraId="40B6424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13.9</w:t>
            </w:r>
          </w:p>
        </w:tc>
        <w:tc>
          <w:tcPr>
            <w:tcW w:w="975" w:type="dxa"/>
            <w:vAlign w:val="bottom"/>
            <w:hideMark/>
          </w:tcPr>
          <w:p w14:paraId="2B18A9B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12.8</w:t>
            </w:r>
          </w:p>
        </w:tc>
        <w:tc>
          <w:tcPr>
            <w:tcW w:w="975" w:type="dxa"/>
            <w:vAlign w:val="bottom"/>
            <w:hideMark/>
          </w:tcPr>
          <w:p w14:paraId="6C3436E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27.3</w:t>
            </w:r>
          </w:p>
        </w:tc>
        <w:tc>
          <w:tcPr>
            <w:tcW w:w="975" w:type="dxa"/>
            <w:vAlign w:val="bottom"/>
            <w:hideMark/>
          </w:tcPr>
          <w:p w14:paraId="2A2B698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25.7</w:t>
            </w:r>
          </w:p>
        </w:tc>
        <w:tc>
          <w:tcPr>
            <w:tcW w:w="975" w:type="dxa"/>
            <w:vAlign w:val="bottom"/>
            <w:hideMark/>
          </w:tcPr>
          <w:p w14:paraId="5E7C34A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22.7</w:t>
            </w:r>
          </w:p>
        </w:tc>
        <w:tc>
          <w:tcPr>
            <w:tcW w:w="976" w:type="dxa"/>
            <w:vAlign w:val="bottom"/>
            <w:hideMark/>
          </w:tcPr>
          <w:p w14:paraId="5DFC2DD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19.4</w:t>
            </w:r>
          </w:p>
        </w:tc>
      </w:tr>
      <w:tr w:rsidR="006B3968" w:rsidRPr="002921D5" w14:paraId="342405F1" w14:textId="77777777" w:rsidTr="6E7794CA">
        <w:trPr>
          <w:trHeight w:val="300"/>
        </w:trPr>
        <w:tc>
          <w:tcPr>
            <w:tcW w:w="2463" w:type="dxa"/>
            <w:vAlign w:val="bottom"/>
            <w:hideMark/>
          </w:tcPr>
          <w:p w14:paraId="223AFED3"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4C4E9A6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7.7</w:t>
            </w:r>
          </w:p>
        </w:tc>
        <w:tc>
          <w:tcPr>
            <w:tcW w:w="975" w:type="dxa"/>
            <w:vAlign w:val="bottom"/>
            <w:hideMark/>
          </w:tcPr>
          <w:p w14:paraId="7E8537C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8.6</w:t>
            </w:r>
          </w:p>
        </w:tc>
        <w:tc>
          <w:tcPr>
            <w:tcW w:w="975" w:type="dxa"/>
            <w:vAlign w:val="bottom"/>
            <w:hideMark/>
          </w:tcPr>
          <w:p w14:paraId="57B9C4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30.4</w:t>
            </w:r>
          </w:p>
        </w:tc>
        <w:tc>
          <w:tcPr>
            <w:tcW w:w="975" w:type="dxa"/>
            <w:vAlign w:val="bottom"/>
            <w:hideMark/>
          </w:tcPr>
          <w:p w14:paraId="0CB46268"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33.7</w:t>
            </w:r>
          </w:p>
        </w:tc>
        <w:tc>
          <w:tcPr>
            <w:tcW w:w="976" w:type="dxa"/>
            <w:vAlign w:val="bottom"/>
            <w:hideMark/>
          </w:tcPr>
          <w:p w14:paraId="7F2FE59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16.3</w:t>
            </w:r>
          </w:p>
        </w:tc>
        <w:tc>
          <w:tcPr>
            <w:tcW w:w="975" w:type="dxa"/>
            <w:vAlign w:val="bottom"/>
            <w:hideMark/>
          </w:tcPr>
          <w:p w14:paraId="6B8748A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14.8</w:t>
            </w:r>
          </w:p>
        </w:tc>
        <w:tc>
          <w:tcPr>
            <w:tcW w:w="975" w:type="dxa"/>
            <w:hideMark/>
          </w:tcPr>
          <w:p w14:paraId="49029A02" w14:textId="77777777" w:rsidR="006B3968" w:rsidRPr="006B3968" w:rsidRDefault="006B3968" w:rsidP="006B3968">
            <w:pPr>
              <w:spacing w:after="0" w:line="240" w:lineRule="auto"/>
              <w:jc w:val="right"/>
              <w:rPr>
                <w:rFonts w:ascii="Times New Roman" w:hAnsi="Times New Roman" w:cs="Times New Roman"/>
                <w:sz w:val="18"/>
                <w:szCs w:val="18"/>
              </w:rPr>
            </w:pPr>
          </w:p>
          <w:p w14:paraId="3FFA8861" w14:textId="03DB1A11"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24.5</w:t>
            </w:r>
          </w:p>
        </w:tc>
        <w:tc>
          <w:tcPr>
            <w:tcW w:w="975" w:type="dxa"/>
            <w:hideMark/>
          </w:tcPr>
          <w:p w14:paraId="0783C1C4" w14:textId="77777777" w:rsidR="006B3968" w:rsidRPr="006B3968" w:rsidRDefault="006B3968" w:rsidP="006B3968">
            <w:pPr>
              <w:spacing w:after="0" w:line="240" w:lineRule="auto"/>
              <w:jc w:val="right"/>
              <w:rPr>
                <w:rFonts w:ascii="Times New Roman" w:hAnsi="Times New Roman" w:cs="Times New Roman"/>
                <w:sz w:val="18"/>
                <w:szCs w:val="18"/>
              </w:rPr>
            </w:pPr>
          </w:p>
          <w:p w14:paraId="094ED220" w14:textId="64AD2988"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hAnsi="Times New Roman" w:cs="Times New Roman"/>
                <w:sz w:val="18"/>
                <w:szCs w:val="18"/>
              </w:rPr>
              <w:t>18.9</w:t>
            </w:r>
          </w:p>
        </w:tc>
        <w:tc>
          <w:tcPr>
            <w:tcW w:w="975" w:type="dxa"/>
            <w:vAlign w:val="bottom"/>
            <w:hideMark/>
          </w:tcPr>
          <w:p w14:paraId="2FDFC3C8" w14:textId="7FF4067D"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6" w:type="dxa"/>
            <w:vAlign w:val="bottom"/>
            <w:hideMark/>
          </w:tcPr>
          <w:p w14:paraId="3666A54D" w14:textId="36DA7A8A"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5" w:type="dxa"/>
            <w:vAlign w:val="bottom"/>
            <w:hideMark/>
          </w:tcPr>
          <w:p w14:paraId="1AE0460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53.5</w:t>
            </w:r>
          </w:p>
        </w:tc>
        <w:tc>
          <w:tcPr>
            <w:tcW w:w="975" w:type="dxa"/>
            <w:vAlign w:val="bottom"/>
            <w:hideMark/>
          </w:tcPr>
          <w:p w14:paraId="28EC3AB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41.6</w:t>
            </w:r>
          </w:p>
        </w:tc>
        <w:tc>
          <w:tcPr>
            <w:tcW w:w="975" w:type="dxa"/>
            <w:vAlign w:val="bottom"/>
            <w:hideMark/>
          </w:tcPr>
          <w:p w14:paraId="099537BB" w14:textId="3C84B918" w:rsidR="006B3968" w:rsidRPr="002921D5"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17.3</w:t>
            </w:r>
          </w:p>
        </w:tc>
        <w:tc>
          <w:tcPr>
            <w:tcW w:w="975" w:type="dxa"/>
            <w:vAlign w:val="bottom"/>
            <w:hideMark/>
          </w:tcPr>
          <w:p w14:paraId="3C87ABB8" w14:textId="331E022A" w:rsidR="006B3968" w:rsidRPr="002921D5"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20.2</w:t>
            </w:r>
          </w:p>
        </w:tc>
        <w:tc>
          <w:tcPr>
            <w:tcW w:w="976" w:type="dxa"/>
            <w:vAlign w:val="bottom"/>
            <w:hideMark/>
          </w:tcPr>
          <w:p w14:paraId="3BD380D2"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38.6</w:t>
            </w:r>
          </w:p>
        </w:tc>
        <w:tc>
          <w:tcPr>
            <w:tcW w:w="975" w:type="dxa"/>
            <w:vAlign w:val="bottom"/>
            <w:hideMark/>
          </w:tcPr>
          <w:p w14:paraId="3C01BD00"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35</w:t>
            </w:r>
          </w:p>
        </w:tc>
        <w:tc>
          <w:tcPr>
            <w:tcW w:w="975" w:type="dxa"/>
            <w:vAlign w:val="bottom"/>
            <w:hideMark/>
          </w:tcPr>
          <w:p w14:paraId="29BC722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20.1</w:t>
            </w:r>
          </w:p>
        </w:tc>
        <w:tc>
          <w:tcPr>
            <w:tcW w:w="975" w:type="dxa"/>
            <w:vAlign w:val="bottom"/>
            <w:hideMark/>
          </w:tcPr>
          <w:p w14:paraId="3D73409E"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20.4</w:t>
            </w:r>
          </w:p>
        </w:tc>
        <w:tc>
          <w:tcPr>
            <w:tcW w:w="975" w:type="dxa"/>
            <w:vAlign w:val="bottom"/>
            <w:hideMark/>
          </w:tcPr>
          <w:p w14:paraId="0982C51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14.7</w:t>
            </w:r>
          </w:p>
        </w:tc>
        <w:tc>
          <w:tcPr>
            <w:tcW w:w="976" w:type="dxa"/>
            <w:vAlign w:val="bottom"/>
            <w:hideMark/>
          </w:tcPr>
          <w:p w14:paraId="78CEE49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12.6</w:t>
            </w:r>
          </w:p>
        </w:tc>
      </w:tr>
      <w:tr w:rsidR="006B3968" w:rsidRPr="002921D5" w14:paraId="691F4CAD" w14:textId="77777777" w:rsidTr="6E7794CA">
        <w:trPr>
          <w:trHeight w:val="300"/>
        </w:trPr>
        <w:tc>
          <w:tcPr>
            <w:tcW w:w="2463" w:type="dxa"/>
            <w:vAlign w:val="bottom"/>
            <w:hideMark/>
          </w:tcPr>
          <w:p w14:paraId="6504B1E9"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Diabetes, %</w:t>
            </w:r>
          </w:p>
        </w:tc>
        <w:tc>
          <w:tcPr>
            <w:tcW w:w="975" w:type="dxa"/>
            <w:vAlign w:val="bottom"/>
            <w:hideMark/>
          </w:tcPr>
          <w:p w14:paraId="002A1CCD"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6A9FA030"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08D148B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5FDFD00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283C68D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08E16AF"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5608FB9C" w14:textId="621F427C"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31A966D1" w14:textId="64468774"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4ADA1CE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2C9437A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4D285BD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2058DE5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C576EA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113CC07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62B0F0E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3917571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4F74E08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51D6665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29212CD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78C2ED87"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2A143A99" w14:textId="77777777" w:rsidTr="6E7794CA">
        <w:trPr>
          <w:trHeight w:val="300"/>
        </w:trPr>
        <w:tc>
          <w:tcPr>
            <w:tcW w:w="2463" w:type="dxa"/>
            <w:vAlign w:val="bottom"/>
            <w:hideMark/>
          </w:tcPr>
          <w:p w14:paraId="70CD73C5"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No</w:t>
            </w:r>
          </w:p>
        </w:tc>
        <w:tc>
          <w:tcPr>
            <w:tcW w:w="975" w:type="dxa"/>
            <w:vAlign w:val="bottom"/>
            <w:hideMark/>
          </w:tcPr>
          <w:p w14:paraId="14DF2E2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50F9484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0656D70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67.8</w:t>
            </w:r>
          </w:p>
        </w:tc>
        <w:tc>
          <w:tcPr>
            <w:tcW w:w="975" w:type="dxa"/>
            <w:vAlign w:val="bottom"/>
            <w:hideMark/>
          </w:tcPr>
          <w:p w14:paraId="4C83544C"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66.5</w:t>
            </w:r>
          </w:p>
        </w:tc>
        <w:tc>
          <w:tcPr>
            <w:tcW w:w="976" w:type="dxa"/>
            <w:vAlign w:val="bottom"/>
            <w:hideMark/>
          </w:tcPr>
          <w:p w14:paraId="6545C90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13D7D6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6F001E1F" w14:textId="49CEC7CD" w:rsidR="006B3968" w:rsidRPr="006B3968" w:rsidRDefault="6E7794CA" w:rsidP="6E7794CA">
            <w:pPr>
              <w:spacing w:after="0" w:line="240" w:lineRule="auto"/>
              <w:jc w:val="right"/>
              <w:rPr>
                <w:rFonts w:ascii="Times New Roman" w:eastAsia="Times New Roman" w:hAnsi="Times New Roman" w:cs="Times New Roman"/>
                <w:color w:val="000000" w:themeColor="text1"/>
                <w:sz w:val="18"/>
                <w:szCs w:val="18"/>
                <w:lang w:eastAsia="en-GB"/>
              </w:rPr>
            </w:pPr>
            <w:r w:rsidRPr="6E7794CA">
              <w:rPr>
                <w:rFonts w:ascii="Times New Roman" w:eastAsia="Times New Roman" w:hAnsi="Times New Roman" w:cs="Times New Roman"/>
                <w:color w:val="000000" w:themeColor="text1"/>
                <w:sz w:val="18"/>
                <w:szCs w:val="18"/>
                <w:lang w:eastAsia="en-GB"/>
              </w:rPr>
              <w:t>NA</w:t>
            </w:r>
          </w:p>
        </w:tc>
        <w:tc>
          <w:tcPr>
            <w:tcW w:w="975" w:type="dxa"/>
            <w:vAlign w:val="center"/>
            <w:hideMark/>
          </w:tcPr>
          <w:p w14:paraId="72907F53" w14:textId="5F4775F6" w:rsidR="006B3968" w:rsidRPr="006B3968" w:rsidRDefault="6E7794CA" w:rsidP="6E7794CA">
            <w:pPr>
              <w:spacing w:after="0" w:line="240" w:lineRule="auto"/>
              <w:jc w:val="right"/>
              <w:rPr>
                <w:rFonts w:ascii="Times New Roman" w:eastAsia="Times New Roman" w:hAnsi="Times New Roman" w:cs="Times New Roman"/>
                <w:color w:val="000000" w:themeColor="text1"/>
                <w:sz w:val="18"/>
                <w:szCs w:val="18"/>
                <w:lang w:eastAsia="en-GB"/>
              </w:rPr>
            </w:pPr>
            <w:r w:rsidRPr="6E7794CA">
              <w:rPr>
                <w:rFonts w:ascii="Times New Roman" w:eastAsia="Times New Roman" w:hAnsi="Times New Roman" w:cs="Times New Roman"/>
                <w:color w:val="000000" w:themeColor="text1"/>
                <w:sz w:val="18"/>
                <w:szCs w:val="18"/>
                <w:lang w:eastAsia="en-GB"/>
              </w:rPr>
              <w:t>NA</w:t>
            </w:r>
          </w:p>
        </w:tc>
        <w:tc>
          <w:tcPr>
            <w:tcW w:w="975" w:type="dxa"/>
            <w:vAlign w:val="bottom"/>
            <w:hideMark/>
          </w:tcPr>
          <w:p w14:paraId="2C717AE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93</w:t>
            </w:r>
          </w:p>
        </w:tc>
        <w:tc>
          <w:tcPr>
            <w:tcW w:w="976" w:type="dxa"/>
            <w:vAlign w:val="bottom"/>
            <w:hideMark/>
          </w:tcPr>
          <w:p w14:paraId="1885C5F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92</w:t>
            </w:r>
          </w:p>
        </w:tc>
        <w:tc>
          <w:tcPr>
            <w:tcW w:w="975" w:type="dxa"/>
            <w:vAlign w:val="bottom"/>
            <w:hideMark/>
          </w:tcPr>
          <w:p w14:paraId="5F0875D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65.1</w:t>
            </w:r>
          </w:p>
        </w:tc>
        <w:tc>
          <w:tcPr>
            <w:tcW w:w="975" w:type="dxa"/>
            <w:vAlign w:val="bottom"/>
            <w:hideMark/>
          </w:tcPr>
          <w:p w14:paraId="629D7C2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64.9</w:t>
            </w:r>
          </w:p>
        </w:tc>
        <w:tc>
          <w:tcPr>
            <w:tcW w:w="975" w:type="dxa"/>
            <w:vAlign w:val="bottom"/>
            <w:hideMark/>
          </w:tcPr>
          <w:p w14:paraId="4EB146E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82.5</w:t>
            </w:r>
          </w:p>
        </w:tc>
        <w:tc>
          <w:tcPr>
            <w:tcW w:w="975" w:type="dxa"/>
            <w:vAlign w:val="bottom"/>
            <w:hideMark/>
          </w:tcPr>
          <w:p w14:paraId="01F9D82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78.6</w:t>
            </w:r>
          </w:p>
        </w:tc>
        <w:tc>
          <w:tcPr>
            <w:tcW w:w="976" w:type="dxa"/>
            <w:vAlign w:val="bottom"/>
            <w:hideMark/>
          </w:tcPr>
          <w:p w14:paraId="68E4ECA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76.9</w:t>
            </w:r>
          </w:p>
        </w:tc>
        <w:tc>
          <w:tcPr>
            <w:tcW w:w="975" w:type="dxa"/>
            <w:vAlign w:val="bottom"/>
            <w:hideMark/>
          </w:tcPr>
          <w:p w14:paraId="3158E419"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77.2</w:t>
            </w:r>
          </w:p>
        </w:tc>
        <w:tc>
          <w:tcPr>
            <w:tcW w:w="975" w:type="dxa"/>
            <w:vAlign w:val="bottom"/>
            <w:hideMark/>
          </w:tcPr>
          <w:p w14:paraId="3A335A7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84.5</w:t>
            </w:r>
          </w:p>
        </w:tc>
        <w:tc>
          <w:tcPr>
            <w:tcW w:w="975" w:type="dxa"/>
            <w:vAlign w:val="bottom"/>
            <w:hideMark/>
          </w:tcPr>
          <w:p w14:paraId="5F234B3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84.6</w:t>
            </w:r>
          </w:p>
        </w:tc>
        <w:tc>
          <w:tcPr>
            <w:tcW w:w="975" w:type="dxa"/>
            <w:vAlign w:val="bottom"/>
            <w:hideMark/>
          </w:tcPr>
          <w:p w14:paraId="68098D1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83.4</w:t>
            </w:r>
          </w:p>
        </w:tc>
        <w:tc>
          <w:tcPr>
            <w:tcW w:w="976" w:type="dxa"/>
            <w:vAlign w:val="bottom"/>
            <w:hideMark/>
          </w:tcPr>
          <w:p w14:paraId="5175AA5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87.7</w:t>
            </w:r>
          </w:p>
        </w:tc>
      </w:tr>
      <w:tr w:rsidR="006B3968" w:rsidRPr="002921D5" w14:paraId="3A872536" w14:textId="77777777" w:rsidTr="6E7794CA">
        <w:trPr>
          <w:trHeight w:val="300"/>
        </w:trPr>
        <w:tc>
          <w:tcPr>
            <w:tcW w:w="2463" w:type="dxa"/>
            <w:vAlign w:val="bottom"/>
            <w:hideMark/>
          </w:tcPr>
          <w:p w14:paraId="6518D081"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Yes</w:t>
            </w:r>
          </w:p>
        </w:tc>
        <w:tc>
          <w:tcPr>
            <w:tcW w:w="975" w:type="dxa"/>
            <w:vAlign w:val="bottom"/>
            <w:hideMark/>
          </w:tcPr>
          <w:p w14:paraId="0403C54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FB4C5A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7510929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0.3</w:t>
            </w:r>
          </w:p>
        </w:tc>
        <w:tc>
          <w:tcPr>
            <w:tcW w:w="975" w:type="dxa"/>
            <w:vAlign w:val="bottom"/>
            <w:hideMark/>
          </w:tcPr>
          <w:p w14:paraId="17D426F6"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0.4</w:t>
            </w:r>
          </w:p>
        </w:tc>
        <w:tc>
          <w:tcPr>
            <w:tcW w:w="976" w:type="dxa"/>
            <w:vAlign w:val="bottom"/>
            <w:hideMark/>
          </w:tcPr>
          <w:p w14:paraId="40E7741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0A5EB16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263772C4" w14:textId="77777777" w:rsidR="006B3968" w:rsidRPr="006B3968" w:rsidRDefault="006B3968" w:rsidP="006B3968">
            <w:pPr>
              <w:spacing w:after="0" w:line="240" w:lineRule="auto"/>
              <w:jc w:val="right"/>
              <w:rPr>
                <w:rFonts w:ascii="Times New Roman" w:hAnsi="Times New Roman" w:cs="Times New Roman"/>
                <w:sz w:val="18"/>
                <w:szCs w:val="18"/>
              </w:rPr>
            </w:pPr>
          </w:p>
          <w:p w14:paraId="6DC8F56A" w14:textId="383A8F1D"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hAnsi="Times New Roman" w:cs="Times New Roman"/>
                <w:sz w:val="18"/>
                <w:szCs w:val="18"/>
              </w:rPr>
              <w:t>5.5</w:t>
            </w:r>
          </w:p>
        </w:tc>
        <w:tc>
          <w:tcPr>
            <w:tcW w:w="975" w:type="dxa"/>
            <w:vAlign w:val="center"/>
            <w:hideMark/>
          </w:tcPr>
          <w:p w14:paraId="39911112" w14:textId="77777777" w:rsidR="006B3968" w:rsidRPr="006B3968" w:rsidRDefault="006B3968" w:rsidP="006B3968">
            <w:pPr>
              <w:spacing w:after="0" w:line="240" w:lineRule="auto"/>
              <w:jc w:val="right"/>
              <w:rPr>
                <w:rFonts w:ascii="Times New Roman" w:hAnsi="Times New Roman" w:cs="Times New Roman"/>
                <w:sz w:val="18"/>
                <w:szCs w:val="18"/>
              </w:rPr>
            </w:pPr>
          </w:p>
          <w:p w14:paraId="517BCF67" w14:textId="0D48A899"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hAnsi="Times New Roman" w:cs="Times New Roman"/>
                <w:sz w:val="18"/>
                <w:szCs w:val="18"/>
              </w:rPr>
              <w:t>3.9</w:t>
            </w:r>
          </w:p>
        </w:tc>
        <w:tc>
          <w:tcPr>
            <w:tcW w:w="975" w:type="dxa"/>
            <w:vAlign w:val="bottom"/>
            <w:hideMark/>
          </w:tcPr>
          <w:p w14:paraId="15D091D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w:t>
            </w:r>
          </w:p>
        </w:tc>
        <w:tc>
          <w:tcPr>
            <w:tcW w:w="976" w:type="dxa"/>
            <w:vAlign w:val="bottom"/>
            <w:hideMark/>
          </w:tcPr>
          <w:p w14:paraId="7D779C6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w:t>
            </w:r>
          </w:p>
        </w:tc>
        <w:tc>
          <w:tcPr>
            <w:tcW w:w="975" w:type="dxa"/>
            <w:vAlign w:val="bottom"/>
            <w:hideMark/>
          </w:tcPr>
          <w:p w14:paraId="70B7F73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1.7</w:t>
            </w:r>
          </w:p>
        </w:tc>
        <w:tc>
          <w:tcPr>
            <w:tcW w:w="975" w:type="dxa"/>
            <w:vAlign w:val="bottom"/>
            <w:hideMark/>
          </w:tcPr>
          <w:p w14:paraId="5C93735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3.1</w:t>
            </w:r>
          </w:p>
        </w:tc>
        <w:tc>
          <w:tcPr>
            <w:tcW w:w="975" w:type="dxa"/>
            <w:vAlign w:val="bottom"/>
            <w:hideMark/>
          </w:tcPr>
          <w:p w14:paraId="1FBD78C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w:t>
            </w:r>
          </w:p>
        </w:tc>
        <w:tc>
          <w:tcPr>
            <w:tcW w:w="975" w:type="dxa"/>
            <w:vAlign w:val="bottom"/>
            <w:hideMark/>
          </w:tcPr>
          <w:p w14:paraId="42D004E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w:t>
            </w:r>
          </w:p>
        </w:tc>
        <w:tc>
          <w:tcPr>
            <w:tcW w:w="976" w:type="dxa"/>
            <w:vAlign w:val="bottom"/>
            <w:hideMark/>
          </w:tcPr>
          <w:p w14:paraId="4159B14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w:t>
            </w:r>
          </w:p>
        </w:tc>
        <w:tc>
          <w:tcPr>
            <w:tcW w:w="975" w:type="dxa"/>
            <w:vAlign w:val="bottom"/>
            <w:hideMark/>
          </w:tcPr>
          <w:p w14:paraId="28F26E3F"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2.3</w:t>
            </w:r>
          </w:p>
        </w:tc>
        <w:tc>
          <w:tcPr>
            <w:tcW w:w="975" w:type="dxa"/>
            <w:vAlign w:val="bottom"/>
            <w:hideMark/>
          </w:tcPr>
          <w:p w14:paraId="777C39F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3.2</w:t>
            </w:r>
          </w:p>
        </w:tc>
        <w:tc>
          <w:tcPr>
            <w:tcW w:w="975" w:type="dxa"/>
            <w:vAlign w:val="bottom"/>
            <w:hideMark/>
          </w:tcPr>
          <w:p w14:paraId="73C93CE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2.9</w:t>
            </w:r>
          </w:p>
        </w:tc>
        <w:tc>
          <w:tcPr>
            <w:tcW w:w="975" w:type="dxa"/>
            <w:vAlign w:val="bottom"/>
            <w:hideMark/>
          </w:tcPr>
          <w:p w14:paraId="0A3176C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6.8</w:t>
            </w:r>
          </w:p>
        </w:tc>
        <w:tc>
          <w:tcPr>
            <w:tcW w:w="976" w:type="dxa"/>
            <w:vAlign w:val="bottom"/>
            <w:hideMark/>
          </w:tcPr>
          <w:p w14:paraId="26A59D1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4.9</w:t>
            </w:r>
          </w:p>
        </w:tc>
      </w:tr>
      <w:tr w:rsidR="006B3968" w:rsidRPr="002921D5" w14:paraId="38D318AF" w14:textId="77777777" w:rsidTr="6E7794CA">
        <w:trPr>
          <w:trHeight w:val="300"/>
        </w:trPr>
        <w:tc>
          <w:tcPr>
            <w:tcW w:w="2463" w:type="dxa"/>
            <w:vAlign w:val="bottom"/>
            <w:hideMark/>
          </w:tcPr>
          <w:p w14:paraId="6DAB5D82"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622F3CB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938EEF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2833E28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31.9</w:t>
            </w:r>
          </w:p>
        </w:tc>
        <w:tc>
          <w:tcPr>
            <w:tcW w:w="975" w:type="dxa"/>
            <w:vAlign w:val="bottom"/>
            <w:hideMark/>
          </w:tcPr>
          <w:p w14:paraId="69853CDD"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33.1</w:t>
            </w:r>
          </w:p>
        </w:tc>
        <w:tc>
          <w:tcPr>
            <w:tcW w:w="976" w:type="dxa"/>
            <w:vAlign w:val="bottom"/>
            <w:hideMark/>
          </w:tcPr>
          <w:p w14:paraId="377CC77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8FE2B7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3778ACE1" w14:textId="77777777" w:rsidR="006B3968" w:rsidRPr="006B3968" w:rsidRDefault="006B3968" w:rsidP="006B3968">
            <w:pPr>
              <w:spacing w:after="0" w:line="240" w:lineRule="auto"/>
              <w:jc w:val="right"/>
              <w:rPr>
                <w:rFonts w:ascii="Times New Roman" w:hAnsi="Times New Roman" w:cs="Times New Roman"/>
                <w:sz w:val="18"/>
                <w:szCs w:val="18"/>
              </w:rPr>
            </w:pPr>
          </w:p>
          <w:p w14:paraId="59D6C714" w14:textId="2B8D0F87"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hAnsi="Times New Roman" w:cs="Times New Roman"/>
                <w:sz w:val="18"/>
                <w:szCs w:val="18"/>
              </w:rPr>
              <w:t>94.5</w:t>
            </w:r>
          </w:p>
        </w:tc>
        <w:tc>
          <w:tcPr>
            <w:tcW w:w="975" w:type="dxa"/>
            <w:vAlign w:val="center"/>
            <w:hideMark/>
          </w:tcPr>
          <w:p w14:paraId="5D997513" w14:textId="77777777" w:rsidR="006B3968" w:rsidRPr="006B3968" w:rsidRDefault="006B3968" w:rsidP="006B3968">
            <w:pPr>
              <w:spacing w:after="0" w:line="240" w:lineRule="auto"/>
              <w:jc w:val="right"/>
              <w:rPr>
                <w:rFonts w:ascii="Times New Roman" w:hAnsi="Times New Roman" w:cs="Times New Roman"/>
                <w:sz w:val="18"/>
                <w:szCs w:val="18"/>
              </w:rPr>
            </w:pPr>
          </w:p>
          <w:p w14:paraId="1FA0295A" w14:textId="632D3B3B"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hAnsi="Times New Roman" w:cs="Times New Roman"/>
                <w:sz w:val="18"/>
                <w:szCs w:val="18"/>
              </w:rPr>
              <w:t>96.1</w:t>
            </w:r>
          </w:p>
        </w:tc>
        <w:tc>
          <w:tcPr>
            <w:tcW w:w="975" w:type="dxa"/>
            <w:vAlign w:val="bottom"/>
            <w:hideMark/>
          </w:tcPr>
          <w:p w14:paraId="5E5F286D" w14:textId="7E208883"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6" w:type="dxa"/>
            <w:vAlign w:val="bottom"/>
            <w:hideMark/>
          </w:tcPr>
          <w:p w14:paraId="039EC96C" w14:textId="24718198"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5" w:type="dxa"/>
            <w:vAlign w:val="bottom"/>
            <w:hideMark/>
          </w:tcPr>
          <w:p w14:paraId="7DA1F65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33.1</w:t>
            </w:r>
          </w:p>
        </w:tc>
        <w:tc>
          <w:tcPr>
            <w:tcW w:w="975" w:type="dxa"/>
            <w:vAlign w:val="bottom"/>
            <w:hideMark/>
          </w:tcPr>
          <w:p w14:paraId="4973899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31.9</w:t>
            </w:r>
          </w:p>
        </w:tc>
        <w:tc>
          <w:tcPr>
            <w:tcW w:w="975" w:type="dxa"/>
            <w:vAlign w:val="bottom"/>
            <w:hideMark/>
          </w:tcPr>
          <w:p w14:paraId="70718186" w14:textId="1BC57B79" w:rsidR="006B3968" w:rsidRPr="002921D5"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15.5</w:t>
            </w:r>
          </w:p>
        </w:tc>
        <w:tc>
          <w:tcPr>
            <w:tcW w:w="975" w:type="dxa"/>
            <w:vAlign w:val="bottom"/>
            <w:hideMark/>
          </w:tcPr>
          <w:p w14:paraId="4D82E990" w14:textId="00AA2BFC" w:rsidR="006B3968" w:rsidRPr="002921D5"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19.9</w:t>
            </w:r>
          </w:p>
        </w:tc>
        <w:tc>
          <w:tcPr>
            <w:tcW w:w="976" w:type="dxa"/>
            <w:vAlign w:val="bottom"/>
            <w:hideMark/>
          </w:tcPr>
          <w:p w14:paraId="32472B21"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22</w:t>
            </w:r>
          </w:p>
        </w:tc>
        <w:tc>
          <w:tcPr>
            <w:tcW w:w="975" w:type="dxa"/>
            <w:vAlign w:val="bottom"/>
            <w:hideMark/>
          </w:tcPr>
          <w:p w14:paraId="6F4E6774"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20.5</w:t>
            </w:r>
          </w:p>
        </w:tc>
        <w:tc>
          <w:tcPr>
            <w:tcW w:w="975" w:type="dxa"/>
            <w:vAlign w:val="bottom"/>
            <w:hideMark/>
          </w:tcPr>
          <w:p w14:paraId="2DE3BE8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12.4</w:t>
            </w:r>
          </w:p>
        </w:tc>
        <w:tc>
          <w:tcPr>
            <w:tcW w:w="975" w:type="dxa"/>
            <w:vAlign w:val="bottom"/>
            <w:hideMark/>
          </w:tcPr>
          <w:p w14:paraId="1510545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12.5</w:t>
            </w:r>
          </w:p>
        </w:tc>
        <w:tc>
          <w:tcPr>
            <w:tcW w:w="975" w:type="dxa"/>
            <w:vAlign w:val="bottom"/>
            <w:hideMark/>
          </w:tcPr>
          <w:p w14:paraId="2E7FB87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9.9</w:t>
            </w:r>
          </w:p>
        </w:tc>
        <w:tc>
          <w:tcPr>
            <w:tcW w:w="976" w:type="dxa"/>
            <w:vAlign w:val="bottom"/>
            <w:hideMark/>
          </w:tcPr>
          <w:p w14:paraId="74D5600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7.5</w:t>
            </w:r>
          </w:p>
        </w:tc>
      </w:tr>
      <w:tr w:rsidR="006B3968" w:rsidRPr="002921D5" w14:paraId="1C8B43F8" w14:textId="77777777" w:rsidTr="6E7794CA">
        <w:trPr>
          <w:trHeight w:val="300"/>
        </w:trPr>
        <w:tc>
          <w:tcPr>
            <w:tcW w:w="2463" w:type="dxa"/>
            <w:vAlign w:val="bottom"/>
            <w:hideMark/>
          </w:tcPr>
          <w:p w14:paraId="1566C785"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Hypertension, %</w:t>
            </w:r>
          </w:p>
        </w:tc>
        <w:tc>
          <w:tcPr>
            <w:tcW w:w="975" w:type="dxa"/>
            <w:vAlign w:val="bottom"/>
            <w:hideMark/>
          </w:tcPr>
          <w:p w14:paraId="2300F9E8"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778002C8"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04F7BA2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2EAC470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222E870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6DFDFD90"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center"/>
            <w:hideMark/>
          </w:tcPr>
          <w:p w14:paraId="43F5731A" w14:textId="594644C3"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center"/>
            <w:hideMark/>
          </w:tcPr>
          <w:p w14:paraId="3A4D749A" w14:textId="77C8D01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487F0EB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4D6442F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1A6AF32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13FFC43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561734A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534C50E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31C94E8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12D6F80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5BF6BE1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3E89C55"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2DC22007"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0B537A66"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69CF526A" w14:textId="77777777" w:rsidTr="6E7794CA">
        <w:trPr>
          <w:trHeight w:val="300"/>
        </w:trPr>
        <w:tc>
          <w:tcPr>
            <w:tcW w:w="2463" w:type="dxa"/>
            <w:vAlign w:val="bottom"/>
            <w:hideMark/>
          </w:tcPr>
          <w:p w14:paraId="25BB3B51"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No</w:t>
            </w:r>
          </w:p>
        </w:tc>
        <w:tc>
          <w:tcPr>
            <w:tcW w:w="975" w:type="dxa"/>
            <w:vAlign w:val="bottom"/>
            <w:hideMark/>
          </w:tcPr>
          <w:p w14:paraId="1ADF4B1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034FD7A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291184B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67.2</w:t>
            </w:r>
          </w:p>
        </w:tc>
        <w:tc>
          <w:tcPr>
            <w:tcW w:w="975" w:type="dxa"/>
            <w:vAlign w:val="bottom"/>
            <w:hideMark/>
          </w:tcPr>
          <w:p w14:paraId="201CAF1B"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65.6</w:t>
            </w:r>
          </w:p>
        </w:tc>
        <w:tc>
          <w:tcPr>
            <w:tcW w:w="976" w:type="dxa"/>
            <w:vAlign w:val="bottom"/>
            <w:hideMark/>
          </w:tcPr>
          <w:p w14:paraId="077674C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6669D0B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047852E6" w14:textId="2B074BAE"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NA</w:t>
            </w:r>
          </w:p>
        </w:tc>
        <w:tc>
          <w:tcPr>
            <w:tcW w:w="975" w:type="dxa"/>
            <w:vAlign w:val="center"/>
            <w:hideMark/>
          </w:tcPr>
          <w:p w14:paraId="1710FC4D" w14:textId="10AD2CD5"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NA</w:t>
            </w:r>
          </w:p>
        </w:tc>
        <w:tc>
          <w:tcPr>
            <w:tcW w:w="975" w:type="dxa"/>
            <w:vAlign w:val="bottom"/>
            <w:hideMark/>
          </w:tcPr>
          <w:p w14:paraId="01ABD90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79.7</w:t>
            </w:r>
          </w:p>
        </w:tc>
        <w:tc>
          <w:tcPr>
            <w:tcW w:w="976" w:type="dxa"/>
            <w:vAlign w:val="bottom"/>
            <w:hideMark/>
          </w:tcPr>
          <w:p w14:paraId="38B1F78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74.1</w:t>
            </w:r>
          </w:p>
        </w:tc>
        <w:tc>
          <w:tcPr>
            <w:tcW w:w="975" w:type="dxa"/>
            <w:vAlign w:val="bottom"/>
            <w:hideMark/>
          </w:tcPr>
          <w:p w14:paraId="1E72A86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60.9</w:t>
            </w:r>
          </w:p>
        </w:tc>
        <w:tc>
          <w:tcPr>
            <w:tcW w:w="975" w:type="dxa"/>
            <w:vAlign w:val="bottom"/>
            <w:hideMark/>
          </w:tcPr>
          <w:p w14:paraId="2FB4440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57.6</w:t>
            </w:r>
          </w:p>
        </w:tc>
        <w:tc>
          <w:tcPr>
            <w:tcW w:w="975" w:type="dxa"/>
            <w:vAlign w:val="bottom"/>
            <w:hideMark/>
          </w:tcPr>
          <w:p w14:paraId="31A27FA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77.6</w:t>
            </w:r>
          </w:p>
        </w:tc>
        <w:tc>
          <w:tcPr>
            <w:tcW w:w="975" w:type="dxa"/>
            <w:vAlign w:val="bottom"/>
            <w:hideMark/>
          </w:tcPr>
          <w:p w14:paraId="4207417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69.4</w:t>
            </w:r>
          </w:p>
        </w:tc>
        <w:tc>
          <w:tcPr>
            <w:tcW w:w="976" w:type="dxa"/>
            <w:vAlign w:val="bottom"/>
            <w:hideMark/>
          </w:tcPr>
          <w:p w14:paraId="2B6672DB" w14:textId="77777777" w:rsidR="006B3968" w:rsidRPr="002921D5" w:rsidRDefault="006B3968" w:rsidP="006B3968">
            <w:pPr>
              <w:spacing w:after="0" w:line="240" w:lineRule="auto"/>
              <w:ind w:right="90"/>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65.5</w:t>
            </w:r>
          </w:p>
        </w:tc>
        <w:tc>
          <w:tcPr>
            <w:tcW w:w="975" w:type="dxa"/>
            <w:vAlign w:val="bottom"/>
            <w:hideMark/>
          </w:tcPr>
          <w:p w14:paraId="1450F721"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70.3</w:t>
            </w:r>
          </w:p>
        </w:tc>
        <w:tc>
          <w:tcPr>
            <w:tcW w:w="975" w:type="dxa"/>
            <w:vAlign w:val="bottom"/>
            <w:hideMark/>
          </w:tcPr>
          <w:p w14:paraId="01256FF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14458C2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4B1DC4A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69</w:t>
            </w:r>
          </w:p>
        </w:tc>
        <w:tc>
          <w:tcPr>
            <w:tcW w:w="976" w:type="dxa"/>
            <w:vAlign w:val="bottom"/>
            <w:hideMark/>
          </w:tcPr>
          <w:p w14:paraId="500EFB6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73.6</w:t>
            </w:r>
          </w:p>
        </w:tc>
      </w:tr>
      <w:tr w:rsidR="006B3968" w:rsidRPr="002921D5" w14:paraId="6207F9B2" w14:textId="77777777" w:rsidTr="6E7794CA">
        <w:trPr>
          <w:trHeight w:val="300"/>
        </w:trPr>
        <w:tc>
          <w:tcPr>
            <w:tcW w:w="2463" w:type="dxa"/>
            <w:vAlign w:val="bottom"/>
            <w:hideMark/>
          </w:tcPr>
          <w:p w14:paraId="5199AEF5"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Yes</w:t>
            </w:r>
          </w:p>
        </w:tc>
        <w:tc>
          <w:tcPr>
            <w:tcW w:w="975" w:type="dxa"/>
            <w:vAlign w:val="bottom"/>
            <w:hideMark/>
          </w:tcPr>
          <w:p w14:paraId="0FD9CFE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3209EE7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20F313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0.8</w:t>
            </w:r>
          </w:p>
        </w:tc>
        <w:tc>
          <w:tcPr>
            <w:tcW w:w="975" w:type="dxa"/>
            <w:vAlign w:val="bottom"/>
            <w:hideMark/>
          </w:tcPr>
          <w:p w14:paraId="5BE0C65A"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1.2</w:t>
            </w:r>
          </w:p>
        </w:tc>
        <w:tc>
          <w:tcPr>
            <w:tcW w:w="976" w:type="dxa"/>
            <w:vAlign w:val="bottom"/>
            <w:hideMark/>
          </w:tcPr>
          <w:p w14:paraId="592658B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2F254AA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51920991" w14:textId="77777777" w:rsidR="00CD3C77" w:rsidRDefault="00CD3C77" w:rsidP="006B3968">
            <w:pPr>
              <w:spacing w:after="0" w:line="240" w:lineRule="auto"/>
              <w:jc w:val="right"/>
              <w:rPr>
                <w:rFonts w:ascii="Times New Roman" w:hAnsi="Times New Roman" w:cs="Times New Roman"/>
                <w:sz w:val="18"/>
                <w:szCs w:val="18"/>
              </w:rPr>
            </w:pPr>
          </w:p>
          <w:p w14:paraId="44ADC607" w14:textId="1D333C03"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hAnsi="Times New Roman" w:cs="Times New Roman"/>
                <w:sz w:val="18"/>
                <w:szCs w:val="18"/>
              </w:rPr>
              <w:t>12.7</w:t>
            </w:r>
          </w:p>
        </w:tc>
        <w:tc>
          <w:tcPr>
            <w:tcW w:w="975" w:type="dxa"/>
            <w:vAlign w:val="center"/>
            <w:hideMark/>
          </w:tcPr>
          <w:p w14:paraId="2F210A28" w14:textId="77777777" w:rsidR="00CD3C77" w:rsidRDefault="00CD3C77" w:rsidP="006B3968">
            <w:pPr>
              <w:spacing w:after="0" w:line="240" w:lineRule="auto"/>
              <w:jc w:val="right"/>
              <w:rPr>
                <w:rFonts w:ascii="Times New Roman" w:hAnsi="Times New Roman" w:cs="Times New Roman"/>
                <w:sz w:val="18"/>
                <w:szCs w:val="18"/>
              </w:rPr>
            </w:pPr>
          </w:p>
          <w:p w14:paraId="5992E0D2" w14:textId="6A85EEA4"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hAnsi="Times New Roman" w:cs="Times New Roman"/>
                <w:sz w:val="18"/>
                <w:szCs w:val="18"/>
              </w:rPr>
              <w:t>5.9</w:t>
            </w:r>
          </w:p>
        </w:tc>
        <w:tc>
          <w:tcPr>
            <w:tcW w:w="975" w:type="dxa"/>
            <w:vAlign w:val="bottom"/>
            <w:hideMark/>
          </w:tcPr>
          <w:p w14:paraId="72C7AFC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20.3</w:t>
            </w:r>
          </w:p>
        </w:tc>
        <w:tc>
          <w:tcPr>
            <w:tcW w:w="976" w:type="dxa"/>
            <w:vAlign w:val="bottom"/>
            <w:hideMark/>
          </w:tcPr>
          <w:p w14:paraId="71B051A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25.9</w:t>
            </w:r>
          </w:p>
        </w:tc>
        <w:tc>
          <w:tcPr>
            <w:tcW w:w="975" w:type="dxa"/>
            <w:vAlign w:val="bottom"/>
            <w:hideMark/>
          </w:tcPr>
          <w:p w14:paraId="1439F34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12.5</w:t>
            </w:r>
          </w:p>
        </w:tc>
        <w:tc>
          <w:tcPr>
            <w:tcW w:w="975" w:type="dxa"/>
            <w:vAlign w:val="bottom"/>
            <w:hideMark/>
          </w:tcPr>
          <w:p w14:paraId="0E35A7E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19.7</w:t>
            </w:r>
          </w:p>
        </w:tc>
        <w:tc>
          <w:tcPr>
            <w:tcW w:w="975" w:type="dxa"/>
            <w:vAlign w:val="bottom"/>
            <w:hideMark/>
          </w:tcPr>
          <w:p w14:paraId="3B7737F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w:t>
            </w:r>
          </w:p>
        </w:tc>
        <w:tc>
          <w:tcPr>
            <w:tcW w:w="975" w:type="dxa"/>
            <w:vAlign w:val="bottom"/>
            <w:hideMark/>
          </w:tcPr>
          <w:p w14:paraId="67AAB98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10.7</w:t>
            </w:r>
          </w:p>
        </w:tc>
        <w:tc>
          <w:tcPr>
            <w:tcW w:w="976" w:type="dxa"/>
            <w:vAlign w:val="bottom"/>
            <w:hideMark/>
          </w:tcPr>
          <w:p w14:paraId="1B9D204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15.3</w:t>
            </w:r>
          </w:p>
        </w:tc>
        <w:tc>
          <w:tcPr>
            <w:tcW w:w="975" w:type="dxa"/>
            <w:vAlign w:val="bottom"/>
            <w:hideMark/>
          </w:tcPr>
          <w:p w14:paraId="75EB22C5"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13.1</w:t>
            </w:r>
          </w:p>
        </w:tc>
        <w:tc>
          <w:tcPr>
            <w:tcW w:w="975" w:type="dxa"/>
            <w:vAlign w:val="bottom"/>
            <w:hideMark/>
          </w:tcPr>
          <w:p w14:paraId="58A1D28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5315914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7D7338A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21.3</w:t>
            </w:r>
          </w:p>
        </w:tc>
        <w:tc>
          <w:tcPr>
            <w:tcW w:w="976" w:type="dxa"/>
            <w:vAlign w:val="bottom"/>
            <w:hideMark/>
          </w:tcPr>
          <w:p w14:paraId="4850E25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19.9</w:t>
            </w:r>
          </w:p>
        </w:tc>
      </w:tr>
      <w:tr w:rsidR="006B3968" w:rsidRPr="002921D5" w14:paraId="3C60AA09" w14:textId="77777777" w:rsidTr="6E7794CA">
        <w:trPr>
          <w:trHeight w:val="300"/>
        </w:trPr>
        <w:tc>
          <w:tcPr>
            <w:tcW w:w="2463" w:type="dxa"/>
            <w:vAlign w:val="bottom"/>
            <w:hideMark/>
          </w:tcPr>
          <w:p w14:paraId="6703168D"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7C8506D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66494B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2BA9067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32.0</w:t>
            </w:r>
          </w:p>
        </w:tc>
        <w:tc>
          <w:tcPr>
            <w:tcW w:w="975" w:type="dxa"/>
            <w:vAlign w:val="bottom"/>
            <w:hideMark/>
          </w:tcPr>
          <w:p w14:paraId="0E69FDF7"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33.2</w:t>
            </w:r>
          </w:p>
        </w:tc>
        <w:tc>
          <w:tcPr>
            <w:tcW w:w="976" w:type="dxa"/>
            <w:vAlign w:val="bottom"/>
            <w:hideMark/>
          </w:tcPr>
          <w:p w14:paraId="1340B47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3457000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0E6D967F" w14:textId="77777777" w:rsidR="00CD3C77" w:rsidRDefault="00CD3C77" w:rsidP="006B3968">
            <w:pPr>
              <w:spacing w:after="0" w:line="240" w:lineRule="auto"/>
              <w:jc w:val="right"/>
              <w:rPr>
                <w:rFonts w:ascii="Times New Roman" w:hAnsi="Times New Roman" w:cs="Times New Roman"/>
                <w:sz w:val="18"/>
                <w:szCs w:val="18"/>
              </w:rPr>
            </w:pPr>
          </w:p>
          <w:p w14:paraId="08A825F8" w14:textId="79FD8894"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hAnsi="Times New Roman" w:cs="Times New Roman"/>
                <w:sz w:val="18"/>
                <w:szCs w:val="18"/>
              </w:rPr>
              <w:t>87.3</w:t>
            </w:r>
          </w:p>
        </w:tc>
        <w:tc>
          <w:tcPr>
            <w:tcW w:w="975" w:type="dxa"/>
            <w:vAlign w:val="center"/>
            <w:hideMark/>
          </w:tcPr>
          <w:p w14:paraId="41306E20" w14:textId="77777777" w:rsidR="00CD3C77" w:rsidRDefault="00CD3C77" w:rsidP="006B3968">
            <w:pPr>
              <w:spacing w:after="0" w:line="240" w:lineRule="auto"/>
              <w:jc w:val="right"/>
              <w:rPr>
                <w:rFonts w:ascii="Times New Roman" w:hAnsi="Times New Roman" w:cs="Times New Roman"/>
                <w:sz w:val="18"/>
                <w:szCs w:val="18"/>
              </w:rPr>
            </w:pPr>
          </w:p>
          <w:p w14:paraId="35C55B62" w14:textId="6EA1686F"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hAnsi="Times New Roman" w:cs="Times New Roman"/>
                <w:sz w:val="18"/>
                <w:szCs w:val="18"/>
              </w:rPr>
              <w:t>94.1</w:t>
            </w:r>
          </w:p>
        </w:tc>
        <w:tc>
          <w:tcPr>
            <w:tcW w:w="975" w:type="dxa"/>
            <w:vAlign w:val="bottom"/>
            <w:hideMark/>
          </w:tcPr>
          <w:p w14:paraId="6F4F9298" w14:textId="306B604D"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6" w:type="dxa"/>
            <w:vAlign w:val="bottom"/>
            <w:hideMark/>
          </w:tcPr>
          <w:p w14:paraId="5AB7C2CF" w14:textId="679269A1"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5" w:type="dxa"/>
            <w:vAlign w:val="bottom"/>
            <w:hideMark/>
          </w:tcPr>
          <w:p w14:paraId="56B9672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26.6</w:t>
            </w:r>
          </w:p>
        </w:tc>
        <w:tc>
          <w:tcPr>
            <w:tcW w:w="975" w:type="dxa"/>
            <w:vAlign w:val="bottom"/>
            <w:hideMark/>
          </w:tcPr>
          <w:p w14:paraId="21B60DF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22.7</w:t>
            </w:r>
          </w:p>
        </w:tc>
        <w:tc>
          <w:tcPr>
            <w:tcW w:w="975" w:type="dxa"/>
            <w:vAlign w:val="bottom"/>
            <w:hideMark/>
          </w:tcPr>
          <w:p w14:paraId="60439B2B" w14:textId="0775A441" w:rsidR="006B3968" w:rsidRPr="002921D5"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15.5</w:t>
            </w:r>
          </w:p>
        </w:tc>
        <w:tc>
          <w:tcPr>
            <w:tcW w:w="975" w:type="dxa"/>
            <w:vAlign w:val="bottom"/>
            <w:hideMark/>
          </w:tcPr>
          <w:p w14:paraId="1CA4AEEB" w14:textId="5101B978" w:rsidR="006B3968" w:rsidRPr="002921D5"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19.9</w:t>
            </w:r>
          </w:p>
        </w:tc>
        <w:tc>
          <w:tcPr>
            <w:tcW w:w="976" w:type="dxa"/>
            <w:vAlign w:val="bottom"/>
            <w:hideMark/>
          </w:tcPr>
          <w:p w14:paraId="74D72F3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19.3</w:t>
            </w:r>
          </w:p>
        </w:tc>
        <w:tc>
          <w:tcPr>
            <w:tcW w:w="975" w:type="dxa"/>
            <w:vAlign w:val="bottom"/>
            <w:hideMark/>
          </w:tcPr>
          <w:p w14:paraId="7E3BDDA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16.6</w:t>
            </w:r>
          </w:p>
        </w:tc>
        <w:tc>
          <w:tcPr>
            <w:tcW w:w="975" w:type="dxa"/>
            <w:vAlign w:val="bottom"/>
            <w:hideMark/>
          </w:tcPr>
          <w:p w14:paraId="59B3F76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68274E9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46FEA95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9.7</w:t>
            </w:r>
          </w:p>
        </w:tc>
        <w:tc>
          <w:tcPr>
            <w:tcW w:w="976" w:type="dxa"/>
            <w:vAlign w:val="bottom"/>
            <w:hideMark/>
          </w:tcPr>
          <w:p w14:paraId="32B3F23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7.5</w:t>
            </w:r>
          </w:p>
        </w:tc>
      </w:tr>
      <w:tr w:rsidR="006B3968" w:rsidRPr="002921D5" w14:paraId="4257EC8F" w14:textId="77777777" w:rsidTr="6E7794CA">
        <w:trPr>
          <w:trHeight w:val="300"/>
        </w:trPr>
        <w:tc>
          <w:tcPr>
            <w:tcW w:w="2463" w:type="dxa"/>
            <w:vAlign w:val="bottom"/>
            <w:hideMark/>
          </w:tcPr>
          <w:p w14:paraId="6367E49F"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High cholesterol, %</w:t>
            </w:r>
          </w:p>
        </w:tc>
        <w:tc>
          <w:tcPr>
            <w:tcW w:w="975" w:type="dxa"/>
            <w:vAlign w:val="bottom"/>
            <w:hideMark/>
          </w:tcPr>
          <w:p w14:paraId="23BAA14C"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49CAABE9"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7F31F88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3B18996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39C0F09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9DA75DF"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center"/>
            <w:hideMark/>
          </w:tcPr>
          <w:p w14:paraId="0CE8BB84" w14:textId="5012FF4E"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center"/>
            <w:hideMark/>
          </w:tcPr>
          <w:p w14:paraId="576E5FB7" w14:textId="03D92F21"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405AC22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74D62CE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578472C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F3326D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3864C51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0CE9E0C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036192A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5142FDE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1212A75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70A9643A"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2D76FFCE"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494049B1"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6B225A47" w14:textId="77777777" w:rsidTr="6E7794CA">
        <w:trPr>
          <w:trHeight w:val="300"/>
        </w:trPr>
        <w:tc>
          <w:tcPr>
            <w:tcW w:w="2463" w:type="dxa"/>
            <w:vAlign w:val="bottom"/>
            <w:hideMark/>
          </w:tcPr>
          <w:p w14:paraId="421AFAF2"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No</w:t>
            </w:r>
          </w:p>
        </w:tc>
        <w:tc>
          <w:tcPr>
            <w:tcW w:w="975" w:type="dxa"/>
            <w:vAlign w:val="bottom"/>
            <w:hideMark/>
          </w:tcPr>
          <w:p w14:paraId="2019FD5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2017D96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DFB269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67.1</w:t>
            </w:r>
          </w:p>
        </w:tc>
        <w:tc>
          <w:tcPr>
            <w:tcW w:w="975" w:type="dxa"/>
            <w:vAlign w:val="bottom"/>
            <w:hideMark/>
          </w:tcPr>
          <w:p w14:paraId="37056712"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63.5</w:t>
            </w:r>
          </w:p>
        </w:tc>
        <w:tc>
          <w:tcPr>
            <w:tcW w:w="976" w:type="dxa"/>
            <w:vAlign w:val="bottom"/>
            <w:hideMark/>
          </w:tcPr>
          <w:p w14:paraId="654FF80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47EBF4B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42191E0D" w14:textId="4AFA5A6B"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Na</w:t>
            </w:r>
          </w:p>
        </w:tc>
        <w:tc>
          <w:tcPr>
            <w:tcW w:w="975" w:type="dxa"/>
            <w:vAlign w:val="center"/>
            <w:hideMark/>
          </w:tcPr>
          <w:p w14:paraId="58A2AA52" w14:textId="5B1F8534"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NA</w:t>
            </w:r>
          </w:p>
        </w:tc>
        <w:tc>
          <w:tcPr>
            <w:tcW w:w="975" w:type="dxa"/>
            <w:vAlign w:val="bottom"/>
            <w:hideMark/>
          </w:tcPr>
          <w:p w14:paraId="736CDE3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32958FF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2EC0C22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58.4</w:t>
            </w:r>
          </w:p>
        </w:tc>
        <w:tc>
          <w:tcPr>
            <w:tcW w:w="975" w:type="dxa"/>
            <w:vAlign w:val="bottom"/>
            <w:hideMark/>
          </w:tcPr>
          <w:p w14:paraId="33E65B8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57.6</w:t>
            </w:r>
          </w:p>
        </w:tc>
        <w:tc>
          <w:tcPr>
            <w:tcW w:w="975" w:type="dxa"/>
            <w:vAlign w:val="bottom"/>
            <w:hideMark/>
          </w:tcPr>
          <w:p w14:paraId="2752AE8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9FD3786"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7247CD0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52</w:t>
            </w:r>
          </w:p>
        </w:tc>
        <w:tc>
          <w:tcPr>
            <w:tcW w:w="975" w:type="dxa"/>
            <w:vAlign w:val="bottom"/>
            <w:hideMark/>
          </w:tcPr>
          <w:p w14:paraId="47921622"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54.9</w:t>
            </w:r>
          </w:p>
        </w:tc>
        <w:tc>
          <w:tcPr>
            <w:tcW w:w="975" w:type="dxa"/>
            <w:vAlign w:val="bottom"/>
            <w:hideMark/>
          </w:tcPr>
          <w:p w14:paraId="4A67E8F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0F6265E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4CEB9AD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05A0211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7BFFEDDA" w14:textId="77777777" w:rsidTr="6E7794CA">
        <w:trPr>
          <w:trHeight w:val="300"/>
        </w:trPr>
        <w:tc>
          <w:tcPr>
            <w:tcW w:w="2463" w:type="dxa"/>
            <w:vAlign w:val="bottom"/>
            <w:hideMark/>
          </w:tcPr>
          <w:p w14:paraId="1FEE375A"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Yes</w:t>
            </w:r>
          </w:p>
        </w:tc>
        <w:tc>
          <w:tcPr>
            <w:tcW w:w="975" w:type="dxa"/>
            <w:vAlign w:val="bottom"/>
            <w:hideMark/>
          </w:tcPr>
          <w:p w14:paraId="10CE3E5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533AE78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5D1D26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w:t>
            </w:r>
          </w:p>
        </w:tc>
        <w:tc>
          <w:tcPr>
            <w:tcW w:w="975" w:type="dxa"/>
            <w:vAlign w:val="bottom"/>
            <w:hideMark/>
          </w:tcPr>
          <w:p w14:paraId="2D82A75F"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0.1</w:t>
            </w:r>
          </w:p>
        </w:tc>
        <w:tc>
          <w:tcPr>
            <w:tcW w:w="976" w:type="dxa"/>
            <w:vAlign w:val="bottom"/>
            <w:hideMark/>
          </w:tcPr>
          <w:p w14:paraId="085BA01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3E1924C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2D90D495" w14:textId="77777777" w:rsidR="006B3968" w:rsidRDefault="006B3968" w:rsidP="006B3968">
            <w:pPr>
              <w:spacing w:after="0" w:line="240" w:lineRule="auto"/>
              <w:jc w:val="right"/>
              <w:rPr>
                <w:rFonts w:ascii="Times New Roman" w:hAnsi="Times New Roman" w:cs="Times New Roman"/>
                <w:sz w:val="18"/>
                <w:szCs w:val="18"/>
              </w:rPr>
            </w:pPr>
          </w:p>
          <w:p w14:paraId="65A52715" w14:textId="47A55A95"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hAnsi="Times New Roman" w:cs="Times New Roman"/>
                <w:sz w:val="18"/>
                <w:szCs w:val="18"/>
              </w:rPr>
              <w:t>1.8</w:t>
            </w:r>
          </w:p>
        </w:tc>
        <w:tc>
          <w:tcPr>
            <w:tcW w:w="975" w:type="dxa"/>
            <w:vAlign w:val="center"/>
            <w:hideMark/>
          </w:tcPr>
          <w:p w14:paraId="0A279F37" w14:textId="77777777" w:rsidR="006B3968" w:rsidRDefault="006B3968" w:rsidP="006B3968">
            <w:pPr>
              <w:spacing w:after="0" w:line="240" w:lineRule="auto"/>
              <w:jc w:val="right"/>
              <w:rPr>
                <w:rFonts w:ascii="Times New Roman" w:hAnsi="Times New Roman" w:cs="Times New Roman"/>
                <w:sz w:val="18"/>
                <w:szCs w:val="18"/>
              </w:rPr>
            </w:pPr>
          </w:p>
          <w:p w14:paraId="0BD93855" w14:textId="2838126D"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hAnsi="Times New Roman" w:cs="Times New Roman"/>
                <w:sz w:val="18"/>
                <w:szCs w:val="18"/>
              </w:rPr>
              <w:t>1.8</w:t>
            </w:r>
          </w:p>
        </w:tc>
        <w:tc>
          <w:tcPr>
            <w:tcW w:w="975" w:type="dxa"/>
            <w:vAlign w:val="bottom"/>
            <w:hideMark/>
          </w:tcPr>
          <w:p w14:paraId="2752D75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6" w:type="dxa"/>
            <w:vAlign w:val="bottom"/>
            <w:hideMark/>
          </w:tcPr>
          <w:p w14:paraId="301C02D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w:t>
            </w:r>
          </w:p>
        </w:tc>
        <w:tc>
          <w:tcPr>
            <w:tcW w:w="975" w:type="dxa"/>
            <w:vAlign w:val="bottom"/>
            <w:hideMark/>
          </w:tcPr>
          <w:p w14:paraId="3DA6C57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15.1</w:t>
            </w:r>
          </w:p>
        </w:tc>
        <w:tc>
          <w:tcPr>
            <w:tcW w:w="975" w:type="dxa"/>
            <w:vAlign w:val="bottom"/>
            <w:hideMark/>
          </w:tcPr>
          <w:p w14:paraId="41F1E5E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23.2</w:t>
            </w:r>
          </w:p>
        </w:tc>
        <w:tc>
          <w:tcPr>
            <w:tcW w:w="975" w:type="dxa"/>
            <w:vAlign w:val="bottom"/>
            <w:hideMark/>
          </w:tcPr>
          <w:p w14:paraId="780EBFC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68E08A89"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092FA82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6.5</w:t>
            </w:r>
          </w:p>
        </w:tc>
        <w:tc>
          <w:tcPr>
            <w:tcW w:w="975" w:type="dxa"/>
            <w:vAlign w:val="bottom"/>
            <w:hideMark/>
          </w:tcPr>
          <w:p w14:paraId="04538A3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7.6</w:t>
            </w:r>
          </w:p>
        </w:tc>
        <w:tc>
          <w:tcPr>
            <w:tcW w:w="975" w:type="dxa"/>
            <w:vAlign w:val="bottom"/>
            <w:hideMark/>
          </w:tcPr>
          <w:p w14:paraId="13EAE90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35F9909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422D112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55F6E6C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3749C132" w14:textId="77777777" w:rsidTr="6E7794CA">
        <w:trPr>
          <w:trHeight w:val="300"/>
        </w:trPr>
        <w:tc>
          <w:tcPr>
            <w:tcW w:w="2463" w:type="dxa"/>
            <w:vAlign w:val="bottom"/>
            <w:hideMark/>
          </w:tcPr>
          <w:p w14:paraId="2454BFAE"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624A36D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5427FFD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D8F04D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32.9</w:t>
            </w:r>
          </w:p>
        </w:tc>
        <w:tc>
          <w:tcPr>
            <w:tcW w:w="975" w:type="dxa"/>
            <w:vAlign w:val="bottom"/>
            <w:hideMark/>
          </w:tcPr>
          <w:p w14:paraId="12B8AFBA"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36.4</w:t>
            </w:r>
          </w:p>
        </w:tc>
        <w:tc>
          <w:tcPr>
            <w:tcW w:w="976" w:type="dxa"/>
            <w:vAlign w:val="bottom"/>
            <w:hideMark/>
          </w:tcPr>
          <w:p w14:paraId="523A385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E8FCC7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74E5AB12" w14:textId="77777777" w:rsidR="006B3968" w:rsidRDefault="006B3968" w:rsidP="006B3968">
            <w:pPr>
              <w:spacing w:after="0" w:line="240" w:lineRule="auto"/>
              <w:jc w:val="right"/>
              <w:rPr>
                <w:rFonts w:ascii="Times New Roman" w:hAnsi="Times New Roman" w:cs="Times New Roman"/>
                <w:sz w:val="18"/>
                <w:szCs w:val="18"/>
              </w:rPr>
            </w:pPr>
          </w:p>
          <w:p w14:paraId="0DA4359F" w14:textId="019965DE"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hAnsi="Times New Roman" w:cs="Times New Roman"/>
                <w:sz w:val="18"/>
                <w:szCs w:val="18"/>
              </w:rPr>
              <w:t>98.2</w:t>
            </w:r>
          </w:p>
        </w:tc>
        <w:tc>
          <w:tcPr>
            <w:tcW w:w="975" w:type="dxa"/>
            <w:vAlign w:val="center"/>
            <w:hideMark/>
          </w:tcPr>
          <w:p w14:paraId="2E09C3B2" w14:textId="77777777" w:rsidR="006B3968" w:rsidRDefault="006B3968" w:rsidP="006B3968">
            <w:pPr>
              <w:spacing w:after="0" w:line="240" w:lineRule="auto"/>
              <w:jc w:val="right"/>
              <w:rPr>
                <w:rFonts w:ascii="Times New Roman" w:hAnsi="Times New Roman" w:cs="Times New Roman"/>
                <w:sz w:val="18"/>
                <w:szCs w:val="18"/>
              </w:rPr>
            </w:pPr>
          </w:p>
          <w:p w14:paraId="6FA9CB4F" w14:textId="29E0BEF0"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hAnsi="Times New Roman" w:cs="Times New Roman"/>
                <w:sz w:val="18"/>
                <w:szCs w:val="18"/>
              </w:rPr>
              <w:t>98.2</w:t>
            </w:r>
          </w:p>
        </w:tc>
        <w:tc>
          <w:tcPr>
            <w:tcW w:w="975" w:type="dxa"/>
            <w:vAlign w:val="bottom"/>
            <w:hideMark/>
          </w:tcPr>
          <w:p w14:paraId="5FE97887" w14:textId="1F74D5CB"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6" w:type="dxa"/>
            <w:vAlign w:val="bottom"/>
            <w:hideMark/>
          </w:tcPr>
          <w:p w14:paraId="1AC1C35D" w14:textId="4ACC4FCC"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5" w:type="dxa"/>
            <w:vAlign w:val="bottom"/>
            <w:hideMark/>
          </w:tcPr>
          <w:p w14:paraId="167084F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26.4</w:t>
            </w:r>
          </w:p>
        </w:tc>
        <w:tc>
          <w:tcPr>
            <w:tcW w:w="975" w:type="dxa"/>
            <w:vAlign w:val="bottom"/>
            <w:hideMark/>
          </w:tcPr>
          <w:p w14:paraId="75AA3B8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22.2</w:t>
            </w:r>
          </w:p>
        </w:tc>
        <w:tc>
          <w:tcPr>
            <w:tcW w:w="975" w:type="dxa"/>
            <w:vAlign w:val="bottom"/>
            <w:hideMark/>
          </w:tcPr>
          <w:p w14:paraId="1EBA28D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66BDC3E7"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1911622B"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41.5</w:t>
            </w:r>
          </w:p>
        </w:tc>
        <w:tc>
          <w:tcPr>
            <w:tcW w:w="975" w:type="dxa"/>
            <w:vAlign w:val="bottom"/>
            <w:hideMark/>
          </w:tcPr>
          <w:p w14:paraId="4AEFB8A7"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37.5</w:t>
            </w:r>
          </w:p>
        </w:tc>
        <w:tc>
          <w:tcPr>
            <w:tcW w:w="975" w:type="dxa"/>
            <w:vAlign w:val="bottom"/>
            <w:hideMark/>
          </w:tcPr>
          <w:p w14:paraId="698BBEE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312679E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5" w:type="dxa"/>
            <w:vAlign w:val="bottom"/>
            <w:hideMark/>
          </w:tcPr>
          <w:p w14:paraId="2C1F8DA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c>
          <w:tcPr>
            <w:tcW w:w="976" w:type="dxa"/>
            <w:vAlign w:val="bottom"/>
            <w:hideMark/>
          </w:tcPr>
          <w:p w14:paraId="518A076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NA</w:t>
            </w:r>
          </w:p>
        </w:tc>
      </w:tr>
      <w:tr w:rsidR="006B3968" w:rsidRPr="002921D5" w14:paraId="050BD40D" w14:textId="77777777" w:rsidTr="6E7794CA">
        <w:trPr>
          <w:trHeight w:val="300"/>
        </w:trPr>
        <w:tc>
          <w:tcPr>
            <w:tcW w:w="2463" w:type="dxa"/>
            <w:vAlign w:val="bottom"/>
            <w:hideMark/>
          </w:tcPr>
          <w:p w14:paraId="23857468"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Asthma, %</w:t>
            </w:r>
          </w:p>
        </w:tc>
        <w:tc>
          <w:tcPr>
            <w:tcW w:w="975" w:type="dxa"/>
            <w:vAlign w:val="bottom"/>
            <w:hideMark/>
          </w:tcPr>
          <w:p w14:paraId="51CF7A12"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1F8AD889"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2CA1CB0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55F5809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4651EBA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4FCB441B"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center"/>
            <w:hideMark/>
          </w:tcPr>
          <w:p w14:paraId="4400AE1A" w14:textId="2161F581"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center"/>
            <w:hideMark/>
          </w:tcPr>
          <w:p w14:paraId="692403AB" w14:textId="46142B35"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5ADAA5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126D733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BE934F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noWrap/>
            <w:vAlign w:val="bottom"/>
            <w:hideMark/>
          </w:tcPr>
          <w:p w14:paraId="0CA1752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2917D3A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121E6A0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33D684A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47AAF88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050CCC9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5711F1F5"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667C1ED1"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42B71776"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784A1CBA" w14:textId="77777777" w:rsidTr="6E7794CA">
        <w:trPr>
          <w:trHeight w:val="300"/>
        </w:trPr>
        <w:tc>
          <w:tcPr>
            <w:tcW w:w="2463" w:type="dxa"/>
            <w:vAlign w:val="bottom"/>
            <w:hideMark/>
          </w:tcPr>
          <w:p w14:paraId="31D2A375"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No</w:t>
            </w:r>
          </w:p>
        </w:tc>
        <w:tc>
          <w:tcPr>
            <w:tcW w:w="975" w:type="dxa"/>
            <w:vAlign w:val="bottom"/>
            <w:hideMark/>
          </w:tcPr>
          <w:p w14:paraId="78D583D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74.7</w:t>
            </w:r>
          </w:p>
        </w:tc>
        <w:tc>
          <w:tcPr>
            <w:tcW w:w="975" w:type="dxa"/>
            <w:vAlign w:val="bottom"/>
            <w:hideMark/>
          </w:tcPr>
          <w:p w14:paraId="322F9BC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76.2</w:t>
            </w:r>
          </w:p>
        </w:tc>
        <w:tc>
          <w:tcPr>
            <w:tcW w:w="975" w:type="dxa"/>
            <w:vAlign w:val="bottom"/>
            <w:hideMark/>
          </w:tcPr>
          <w:p w14:paraId="6777346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49.4</w:t>
            </w:r>
          </w:p>
        </w:tc>
        <w:tc>
          <w:tcPr>
            <w:tcW w:w="975" w:type="dxa"/>
            <w:vAlign w:val="bottom"/>
            <w:hideMark/>
          </w:tcPr>
          <w:p w14:paraId="6322EFFE"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49.7</w:t>
            </w:r>
          </w:p>
        </w:tc>
        <w:tc>
          <w:tcPr>
            <w:tcW w:w="976" w:type="dxa"/>
            <w:vAlign w:val="bottom"/>
            <w:hideMark/>
          </w:tcPr>
          <w:p w14:paraId="4E5DDE8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022ED98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center"/>
            <w:hideMark/>
          </w:tcPr>
          <w:p w14:paraId="5A5BECE1" w14:textId="51621C8A"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NA</w:t>
            </w:r>
          </w:p>
        </w:tc>
        <w:tc>
          <w:tcPr>
            <w:tcW w:w="975" w:type="dxa"/>
            <w:vAlign w:val="center"/>
            <w:hideMark/>
          </w:tcPr>
          <w:p w14:paraId="139B4F9B" w14:textId="71E7F526"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NA</w:t>
            </w:r>
          </w:p>
        </w:tc>
        <w:tc>
          <w:tcPr>
            <w:tcW w:w="975" w:type="dxa"/>
            <w:vAlign w:val="bottom"/>
            <w:hideMark/>
          </w:tcPr>
          <w:p w14:paraId="4849ABF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78.9</w:t>
            </w:r>
          </w:p>
        </w:tc>
        <w:tc>
          <w:tcPr>
            <w:tcW w:w="976" w:type="dxa"/>
            <w:vAlign w:val="bottom"/>
            <w:hideMark/>
          </w:tcPr>
          <w:p w14:paraId="4D565D6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85.3</w:t>
            </w:r>
          </w:p>
        </w:tc>
        <w:tc>
          <w:tcPr>
            <w:tcW w:w="975" w:type="dxa"/>
            <w:vAlign w:val="bottom"/>
            <w:hideMark/>
          </w:tcPr>
          <w:p w14:paraId="054AD16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7.3</w:t>
            </w:r>
          </w:p>
        </w:tc>
        <w:tc>
          <w:tcPr>
            <w:tcW w:w="975" w:type="dxa"/>
            <w:noWrap/>
            <w:vAlign w:val="bottom"/>
            <w:hideMark/>
          </w:tcPr>
          <w:p w14:paraId="225015B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10.6</w:t>
            </w:r>
          </w:p>
        </w:tc>
        <w:tc>
          <w:tcPr>
            <w:tcW w:w="975" w:type="dxa"/>
            <w:vAlign w:val="bottom"/>
            <w:hideMark/>
          </w:tcPr>
          <w:p w14:paraId="755ECBC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71.1</w:t>
            </w:r>
          </w:p>
        </w:tc>
        <w:tc>
          <w:tcPr>
            <w:tcW w:w="975" w:type="dxa"/>
            <w:vAlign w:val="bottom"/>
            <w:hideMark/>
          </w:tcPr>
          <w:p w14:paraId="50BC5C25"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72</w:t>
            </w:r>
          </w:p>
        </w:tc>
        <w:tc>
          <w:tcPr>
            <w:tcW w:w="976" w:type="dxa"/>
            <w:vAlign w:val="bottom"/>
            <w:hideMark/>
          </w:tcPr>
          <w:p w14:paraId="6527E2F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65.7</w:t>
            </w:r>
          </w:p>
        </w:tc>
        <w:tc>
          <w:tcPr>
            <w:tcW w:w="975" w:type="dxa"/>
            <w:vAlign w:val="bottom"/>
            <w:hideMark/>
          </w:tcPr>
          <w:p w14:paraId="463AEA4F"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68</w:t>
            </w:r>
          </w:p>
        </w:tc>
        <w:tc>
          <w:tcPr>
            <w:tcW w:w="975" w:type="dxa"/>
            <w:vAlign w:val="bottom"/>
            <w:hideMark/>
          </w:tcPr>
          <w:p w14:paraId="5D3BA49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78</w:t>
            </w:r>
          </w:p>
        </w:tc>
        <w:tc>
          <w:tcPr>
            <w:tcW w:w="975" w:type="dxa"/>
            <w:vAlign w:val="bottom"/>
            <w:hideMark/>
          </w:tcPr>
          <w:p w14:paraId="542681D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77.3</w:t>
            </w:r>
          </w:p>
        </w:tc>
        <w:tc>
          <w:tcPr>
            <w:tcW w:w="975" w:type="dxa"/>
            <w:vAlign w:val="bottom"/>
            <w:hideMark/>
          </w:tcPr>
          <w:p w14:paraId="6450AD8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80.5</w:t>
            </w:r>
          </w:p>
        </w:tc>
        <w:tc>
          <w:tcPr>
            <w:tcW w:w="976" w:type="dxa"/>
            <w:vAlign w:val="bottom"/>
            <w:hideMark/>
          </w:tcPr>
          <w:p w14:paraId="061F429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81.8</w:t>
            </w:r>
          </w:p>
        </w:tc>
      </w:tr>
      <w:tr w:rsidR="006B3968" w:rsidRPr="002921D5" w14:paraId="78AC564E" w14:textId="77777777" w:rsidTr="6E7794CA">
        <w:trPr>
          <w:trHeight w:val="300"/>
        </w:trPr>
        <w:tc>
          <w:tcPr>
            <w:tcW w:w="2463" w:type="dxa"/>
            <w:vAlign w:val="bottom"/>
            <w:hideMark/>
          </w:tcPr>
          <w:p w14:paraId="4E3CFA2A"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Yes</w:t>
            </w:r>
          </w:p>
        </w:tc>
        <w:tc>
          <w:tcPr>
            <w:tcW w:w="975" w:type="dxa"/>
            <w:vAlign w:val="bottom"/>
            <w:hideMark/>
          </w:tcPr>
          <w:p w14:paraId="1455FAF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10.9</w:t>
            </w:r>
          </w:p>
        </w:tc>
        <w:tc>
          <w:tcPr>
            <w:tcW w:w="975" w:type="dxa"/>
            <w:vAlign w:val="bottom"/>
            <w:hideMark/>
          </w:tcPr>
          <w:p w14:paraId="418AC507"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10.2</w:t>
            </w:r>
          </w:p>
        </w:tc>
        <w:tc>
          <w:tcPr>
            <w:tcW w:w="975" w:type="dxa"/>
            <w:vAlign w:val="bottom"/>
            <w:hideMark/>
          </w:tcPr>
          <w:p w14:paraId="03B586D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w:t>
            </w:r>
          </w:p>
        </w:tc>
        <w:tc>
          <w:tcPr>
            <w:tcW w:w="975" w:type="dxa"/>
            <w:vAlign w:val="bottom"/>
            <w:hideMark/>
          </w:tcPr>
          <w:p w14:paraId="6601E1A1"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17.1</w:t>
            </w:r>
          </w:p>
        </w:tc>
        <w:tc>
          <w:tcPr>
            <w:tcW w:w="976" w:type="dxa"/>
            <w:vAlign w:val="bottom"/>
            <w:hideMark/>
          </w:tcPr>
          <w:p w14:paraId="7139D84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532BAA4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hideMark/>
          </w:tcPr>
          <w:p w14:paraId="7A4F3D8C" w14:textId="77777777" w:rsidR="00CD3C77" w:rsidRDefault="00CD3C77" w:rsidP="006B3968">
            <w:pPr>
              <w:spacing w:after="0" w:line="240" w:lineRule="auto"/>
              <w:jc w:val="right"/>
              <w:rPr>
                <w:rFonts w:ascii="Times New Roman" w:hAnsi="Times New Roman" w:cs="Times New Roman"/>
                <w:sz w:val="18"/>
                <w:szCs w:val="18"/>
              </w:rPr>
            </w:pPr>
          </w:p>
          <w:p w14:paraId="4D3081DE" w14:textId="1A1031B2"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10.9</w:t>
            </w:r>
          </w:p>
        </w:tc>
        <w:tc>
          <w:tcPr>
            <w:tcW w:w="975" w:type="dxa"/>
            <w:hideMark/>
          </w:tcPr>
          <w:p w14:paraId="0A6B2846" w14:textId="77777777" w:rsidR="00CD3C77" w:rsidRDefault="00CD3C77" w:rsidP="006B3968">
            <w:pPr>
              <w:spacing w:after="0" w:line="240" w:lineRule="auto"/>
              <w:jc w:val="right"/>
              <w:rPr>
                <w:rFonts w:ascii="Times New Roman" w:hAnsi="Times New Roman" w:cs="Times New Roman"/>
                <w:sz w:val="18"/>
                <w:szCs w:val="18"/>
              </w:rPr>
            </w:pPr>
          </w:p>
          <w:p w14:paraId="58F30933" w14:textId="4CF9136D"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hAnsi="Times New Roman" w:cs="Times New Roman"/>
                <w:sz w:val="18"/>
                <w:szCs w:val="18"/>
              </w:rPr>
              <w:t>12.3</w:t>
            </w:r>
          </w:p>
        </w:tc>
        <w:tc>
          <w:tcPr>
            <w:tcW w:w="975" w:type="dxa"/>
            <w:vAlign w:val="bottom"/>
            <w:hideMark/>
          </w:tcPr>
          <w:p w14:paraId="7EB4C46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21.1</w:t>
            </w:r>
          </w:p>
        </w:tc>
        <w:tc>
          <w:tcPr>
            <w:tcW w:w="976" w:type="dxa"/>
            <w:vAlign w:val="bottom"/>
            <w:hideMark/>
          </w:tcPr>
          <w:p w14:paraId="77DFFD0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14.7</w:t>
            </w:r>
          </w:p>
        </w:tc>
        <w:tc>
          <w:tcPr>
            <w:tcW w:w="975" w:type="dxa"/>
            <w:vAlign w:val="bottom"/>
            <w:hideMark/>
          </w:tcPr>
          <w:p w14:paraId="66FA222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7.2</w:t>
            </w:r>
          </w:p>
        </w:tc>
        <w:tc>
          <w:tcPr>
            <w:tcW w:w="975" w:type="dxa"/>
            <w:noWrap/>
            <w:vAlign w:val="bottom"/>
            <w:hideMark/>
          </w:tcPr>
          <w:p w14:paraId="24FCDF5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7.9</w:t>
            </w:r>
          </w:p>
        </w:tc>
        <w:tc>
          <w:tcPr>
            <w:tcW w:w="975" w:type="dxa"/>
            <w:vAlign w:val="bottom"/>
            <w:hideMark/>
          </w:tcPr>
          <w:p w14:paraId="1411477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13.4</w:t>
            </w:r>
          </w:p>
        </w:tc>
        <w:tc>
          <w:tcPr>
            <w:tcW w:w="975" w:type="dxa"/>
            <w:vAlign w:val="bottom"/>
            <w:hideMark/>
          </w:tcPr>
          <w:p w14:paraId="75EFED9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8.1</w:t>
            </w:r>
          </w:p>
        </w:tc>
        <w:tc>
          <w:tcPr>
            <w:tcW w:w="976" w:type="dxa"/>
            <w:vAlign w:val="bottom"/>
            <w:hideMark/>
          </w:tcPr>
          <w:p w14:paraId="107B4EC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11.7</w:t>
            </w:r>
          </w:p>
        </w:tc>
        <w:tc>
          <w:tcPr>
            <w:tcW w:w="975" w:type="dxa"/>
            <w:vAlign w:val="bottom"/>
            <w:hideMark/>
          </w:tcPr>
          <w:p w14:paraId="658A8268"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11.2</w:t>
            </w:r>
          </w:p>
        </w:tc>
        <w:tc>
          <w:tcPr>
            <w:tcW w:w="975" w:type="dxa"/>
            <w:vAlign w:val="bottom"/>
            <w:hideMark/>
          </w:tcPr>
          <w:p w14:paraId="0DB9C69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9.7</w:t>
            </w:r>
          </w:p>
        </w:tc>
        <w:tc>
          <w:tcPr>
            <w:tcW w:w="975" w:type="dxa"/>
            <w:vAlign w:val="bottom"/>
            <w:hideMark/>
          </w:tcPr>
          <w:p w14:paraId="2B05786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10.2</w:t>
            </w:r>
          </w:p>
        </w:tc>
        <w:tc>
          <w:tcPr>
            <w:tcW w:w="975" w:type="dxa"/>
            <w:vAlign w:val="bottom"/>
            <w:hideMark/>
          </w:tcPr>
          <w:p w14:paraId="0BE8316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9.6</w:t>
            </w:r>
          </w:p>
        </w:tc>
        <w:tc>
          <w:tcPr>
            <w:tcW w:w="976" w:type="dxa"/>
            <w:vAlign w:val="bottom"/>
            <w:hideMark/>
          </w:tcPr>
          <w:p w14:paraId="65BC022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10.7</w:t>
            </w:r>
          </w:p>
        </w:tc>
      </w:tr>
      <w:tr w:rsidR="006B3968" w:rsidRPr="002921D5" w14:paraId="5E447488" w14:textId="77777777" w:rsidTr="6E7794CA">
        <w:trPr>
          <w:trHeight w:val="300"/>
        </w:trPr>
        <w:tc>
          <w:tcPr>
            <w:tcW w:w="2463" w:type="dxa"/>
            <w:vAlign w:val="bottom"/>
            <w:hideMark/>
          </w:tcPr>
          <w:p w14:paraId="0677E600"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40BF449F"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14.4</w:t>
            </w:r>
          </w:p>
        </w:tc>
        <w:tc>
          <w:tcPr>
            <w:tcW w:w="975" w:type="dxa"/>
            <w:vAlign w:val="bottom"/>
            <w:hideMark/>
          </w:tcPr>
          <w:p w14:paraId="04B8719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13.6</w:t>
            </w:r>
          </w:p>
        </w:tc>
        <w:tc>
          <w:tcPr>
            <w:tcW w:w="975" w:type="dxa"/>
            <w:vAlign w:val="bottom"/>
            <w:hideMark/>
          </w:tcPr>
          <w:p w14:paraId="32E9671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32.6</w:t>
            </w:r>
          </w:p>
        </w:tc>
        <w:tc>
          <w:tcPr>
            <w:tcW w:w="975" w:type="dxa"/>
            <w:vAlign w:val="bottom"/>
            <w:hideMark/>
          </w:tcPr>
          <w:p w14:paraId="3F23FB80"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sz w:val="18"/>
                <w:szCs w:val="18"/>
                <w:lang w:eastAsia="en-GB"/>
              </w:rPr>
              <w:t>33.2</w:t>
            </w:r>
          </w:p>
        </w:tc>
        <w:tc>
          <w:tcPr>
            <w:tcW w:w="976" w:type="dxa"/>
            <w:vAlign w:val="bottom"/>
            <w:hideMark/>
          </w:tcPr>
          <w:p w14:paraId="62742EC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vAlign w:val="bottom"/>
            <w:hideMark/>
          </w:tcPr>
          <w:p w14:paraId="1E34250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NA</w:t>
            </w:r>
          </w:p>
        </w:tc>
        <w:tc>
          <w:tcPr>
            <w:tcW w:w="975" w:type="dxa"/>
            <w:hideMark/>
          </w:tcPr>
          <w:p w14:paraId="6360F7D2" w14:textId="77777777" w:rsidR="00CD3C77" w:rsidRDefault="00CD3C77" w:rsidP="006B3968">
            <w:pPr>
              <w:spacing w:after="0" w:line="240" w:lineRule="auto"/>
              <w:jc w:val="right"/>
              <w:rPr>
                <w:rFonts w:ascii="Times New Roman" w:hAnsi="Times New Roman" w:cs="Times New Roman"/>
                <w:sz w:val="18"/>
                <w:szCs w:val="18"/>
              </w:rPr>
            </w:pPr>
          </w:p>
          <w:p w14:paraId="517D13A5" w14:textId="11CC3D86"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89.1</w:t>
            </w:r>
          </w:p>
        </w:tc>
        <w:tc>
          <w:tcPr>
            <w:tcW w:w="975" w:type="dxa"/>
            <w:hideMark/>
          </w:tcPr>
          <w:p w14:paraId="1695F45C" w14:textId="77777777" w:rsidR="00CD3C77" w:rsidRDefault="00CD3C77" w:rsidP="006B3968">
            <w:pPr>
              <w:spacing w:after="0" w:line="240" w:lineRule="auto"/>
              <w:jc w:val="right"/>
              <w:rPr>
                <w:rFonts w:ascii="Times New Roman" w:hAnsi="Times New Roman" w:cs="Times New Roman"/>
                <w:sz w:val="18"/>
                <w:szCs w:val="18"/>
              </w:rPr>
            </w:pPr>
          </w:p>
          <w:p w14:paraId="4667912F" w14:textId="218F6EAF"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hAnsi="Times New Roman" w:cs="Times New Roman"/>
                <w:sz w:val="18"/>
                <w:szCs w:val="18"/>
              </w:rPr>
              <w:t>87.7</w:t>
            </w:r>
          </w:p>
        </w:tc>
        <w:tc>
          <w:tcPr>
            <w:tcW w:w="975" w:type="dxa"/>
            <w:vAlign w:val="bottom"/>
            <w:hideMark/>
          </w:tcPr>
          <w:p w14:paraId="0E3995AA" w14:textId="4A2804CF"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6" w:type="dxa"/>
            <w:vAlign w:val="bottom"/>
            <w:hideMark/>
          </w:tcPr>
          <w:p w14:paraId="522F4936" w14:textId="267BA8C3" w:rsidR="006B3968" w:rsidRPr="006B3968"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w:t>
            </w:r>
          </w:p>
        </w:tc>
        <w:tc>
          <w:tcPr>
            <w:tcW w:w="975" w:type="dxa"/>
            <w:vAlign w:val="bottom"/>
            <w:hideMark/>
          </w:tcPr>
          <w:p w14:paraId="7B188E2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85.5</w:t>
            </w:r>
          </w:p>
        </w:tc>
        <w:tc>
          <w:tcPr>
            <w:tcW w:w="975" w:type="dxa"/>
            <w:noWrap/>
            <w:vAlign w:val="bottom"/>
            <w:hideMark/>
          </w:tcPr>
          <w:p w14:paraId="78118F4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81.6</w:t>
            </w:r>
          </w:p>
        </w:tc>
        <w:tc>
          <w:tcPr>
            <w:tcW w:w="975" w:type="dxa"/>
            <w:vAlign w:val="bottom"/>
            <w:hideMark/>
          </w:tcPr>
          <w:p w14:paraId="54B3A556" w14:textId="2B72D959" w:rsidR="006B3968" w:rsidRPr="002921D5"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15.5</w:t>
            </w:r>
          </w:p>
        </w:tc>
        <w:tc>
          <w:tcPr>
            <w:tcW w:w="975" w:type="dxa"/>
            <w:vAlign w:val="bottom"/>
            <w:hideMark/>
          </w:tcPr>
          <w:p w14:paraId="0ADAB3C8" w14:textId="27141F51" w:rsidR="006B3968" w:rsidRPr="002921D5" w:rsidRDefault="6E7794CA" w:rsidP="006B3968">
            <w:pPr>
              <w:spacing w:after="0" w:line="240" w:lineRule="auto"/>
              <w:jc w:val="right"/>
              <w:rPr>
                <w:rFonts w:ascii="Times New Roman" w:eastAsia="Times New Roman" w:hAnsi="Times New Roman" w:cs="Times New Roman"/>
                <w:sz w:val="18"/>
                <w:szCs w:val="18"/>
                <w:lang w:eastAsia="en-GB"/>
              </w:rPr>
            </w:pPr>
            <w:r w:rsidRPr="6E7794CA">
              <w:rPr>
                <w:rFonts w:ascii="Times New Roman" w:eastAsia="Times New Roman" w:hAnsi="Times New Roman" w:cs="Times New Roman"/>
                <w:sz w:val="18"/>
                <w:szCs w:val="18"/>
                <w:lang w:eastAsia="en-GB"/>
              </w:rPr>
              <w:t>19.9</w:t>
            </w:r>
          </w:p>
        </w:tc>
        <w:tc>
          <w:tcPr>
            <w:tcW w:w="976" w:type="dxa"/>
            <w:vAlign w:val="bottom"/>
            <w:hideMark/>
          </w:tcPr>
          <w:p w14:paraId="032FA37A"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22.7</w:t>
            </w:r>
          </w:p>
        </w:tc>
        <w:tc>
          <w:tcPr>
            <w:tcW w:w="975" w:type="dxa"/>
            <w:vAlign w:val="bottom"/>
            <w:hideMark/>
          </w:tcPr>
          <w:p w14:paraId="559F2C0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20.8</w:t>
            </w:r>
          </w:p>
        </w:tc>
        <w:tc>
          <w:tcPr>
            <w:tcW w:w="975" w:type="dxa"/>
            <w:vAlign w:val="bottom"/>
            <w:hideMark/>
          </w:tcPr>
          <w:p w14:paraId="5669D96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12.4</w:t>
            </w:r>
          </w:p>
        </w:tc>
        <w:tc>
          <w:tcPr>
            <w:tcW w:w="975" w:type="dxa"/>
            <w:vAlign w:val="bottom"/>
            <w:hideMark/>
          </w:tcPr>
          <w:p w14:paraId="35C6E7E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12.5</w:t>
            </w:r>
          </w:p>
        </w:tc>
        <w:tc>
          <w:tcPr>
            <w:tcW w:w="975" w:type="dxa"/>
            <w:vAlign w:val="bottom"/>
            <w:hideMark/>
          </w:tcPr>
          <w:p w14:paraId="2ABADFA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9.9</w:t>
            </w:r>
          </w:p>
        </w:tc>
        <w:tc>
          <w:tcPr>
            <w:tcW w:w="976" w:type="dxa"/>
            <w:vAlign w:val="bottom"/>
            <w:hideMark/>
          </w:tcPr>
          <w:p w14:paraId="5E22207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7.5</w:t>
            </w:r>
          </w:p>
        </w:tc>
      </w:tr>
      <w:tr w:rsidR="006B3968" w:rsidRPr="002921D5" w14:paraId="3773B142" w14:textId="77777777" w:rsidTr="6E7794CA">
        <w:trPr>
          <w:trHeight w:val="300"/>
        </w:trPr>
        <w:tc>
          <w:tcPr>
            <w:tcW w:w="2463" w:type="dxa"/>
            <w:vAlign w:val="bottom"/>
            <w:hideMark/>
          </w:tcPr>
          <w:p w14:paraId="0337768D" w14:textId="77777777" w:rsidR="006B3968" w:rsidRPr="002921D5" w:rsidRDefault="006B3968" w:rsidP="006B3968">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lastRenderedPageBreak/>
              <w:t>Current smoker, %</w:t>
            </w:r>
          </w:p>
        </w:tc>
        <w:tc>
          <w:tcPr>
            <w:tcW w:w="975" w:type="dxa"/>
            <w:vAlign w:val="bottom"/>
            <w:hideMark/>
          </w:tcPr>
          <w:p w14:paraId="01CBBD58" w14:textId="77777777" w:rsidR="006B3968" w:rsidRPr="006B3968" w:rsidRDefault="006B3968" w:rsidP="006B3968">
            <w:pPr>
              <w:spacing w:after="0" w:line="240" w:lineRule="auto"/>
              <w:rPr>
                <w:rFonts w:ascii="Times New Roman" w:eastAsia="Times New Roman" w:hAnsi="Times New Roman" w:cs="Times New Roman"/>
                <w:b/>
                <w:bCs/>
                <w:color w:val="000000"/>
                <w:sz w:val="18"/>
                <w:szCs w:val="18"/>
                <w:lang w:eastAsia="en-GB"/>
              </w:rPr>
            </w:pPr>
          </w:p>
        </w:tc>
        <w:tc>
          <w:tcPr>
            <w:tcW w:w="975" w:type="dxa"/>
            <w:vAlign w:val="bottom"/>
            <w:hideMark/>
          </w:tcPr>
          <w:p w14:paraId="002B7C57"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1F4DD5E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0813583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692B527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3E0673D5"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hideMark/>
          </w:tcPr>
          <w:p w14:paraId="18968C25" w14:textId="58EA85AD"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hideMark/>
          </w:tcPr>
          <w:p w14:paraId="628B3225" w14:textId="381718F6"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110F92F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6" w:type="dxa"/>
            <w:vAlign w:val="bottom"/>
            <w:hideMark/>
          </w:tcPr>
          <w:p w14:paraId="1D85687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2206790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6D5EA1F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w:t>
            </w:r>
          </w:p>
        </w:tc>
        <w:tc>
          <w:tcPr>
            <w:tcW w:w="975" w:type="dxa"/>
            <w:vAlign w:val="bottom"/>
            <w:hideMark/>
          </w:tcPr>
          <w:p w14:paraId="6277798F"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1C7F491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6" w:type="dxa"/>
            <w:vAlign w:val="bottom"/>
            <w:hideMark/>
          </w:tcPr>
          <w:p w14:paraId="5A234DD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176E3F8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975" w:type="dxa"/>
            <w:vAlign w:val="bottom"/>
            <w:hideMark/>
          </w:tcPr>
          <w:p w14:paraId="7B889CC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p>
        </w:tc>
        <w:tc>
          <w:tcPr>
            <w:tcW w:w="975" w:type="dxa"/>
            <w:vAlign w:val="bottom"/>
            <w:hideMark/>
          </w:tcPr>
          <w:p w14:paraId="42F42E21"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5" w:type="dxa"/>
            <w:vAlign w:val="bottom"/>
            <w:hideMark/>
          </w:tcPr>
          <w:p w14:paraId="2C9A70BF"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c>
          <w:tcPr>
            <w:tcW w:w="976" w:type="dxa"/>
            <w:vAlign w:val="bottom"/>
            <w:hideMark/>
          </w:tcPr>
          <w:p w14:paraId="3BE4112D"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p>
        </w:tc>
      </w:tr>
      <w:tr w:rsidR="006B3968" w:rsidRPr="002921D5" w14:paraId="5F7362D6" w14:textId="77777777" w:rsidTr="6E7794CA">
        <w:trPr>
          <w:trHeight w:val="300"/>
        </w:trPr>
        <w:tc>
          <w:tcPr>
            <w:tcW w:w="2463" w:type="dxa"/>
            <w:vAlign w:val="bottom"/>
            <w:hideMark/>
          </w:tcPr>
          <w:p w14:paraId="6C63F682"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No</w:t>
            </w:r>
          </w:p>
        </w:tc>
        <w:tc>
          <w:tcPr>
            <w:tcW w:w="975" w:type="dxa"/>
            <w:vAlign w:val="bottom"/>
            <w:hideMark/>
          </w:tcPr>
          <w:p w14:paraId="51F4C8A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43.2</w:t>
            </w:r>
          </w:p>
        </w:tc>
        <w:tc>
          <w:tcPr>
            <w:tcW w:w="975" w:type="dxa"/>
            <w:vAlign w:val="bottom"/>
            <w:hideMark/>
          </w:tcPr>
          <w:p w14:paraId="36C23FA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48.7</w:t>
            </w:r>
          </w:p>
        </w:tc>
        <w:tc>
          <w:tcPr>
            <w:tcW w:w="975" w:type="dxa"/>
            <w:vAlign w:val="bottom"/>
            <w:hideMark/>
          </w:tcPr>
          <w:p w14:paraId="5511B29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49.4</w:t>
            </w:r>
          </w:p>
        </w:tc>
        <w:tc>
          <w:tcPr>
            <w:tcW w:w="975" w:type="dxa"/>
            <w:vAlign w:val="bottom"/>
            <w:hideMark/>
          </w:tcPr>
          <w:p w14:paraId="22FDA739"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color w:val="000000"/>
                <w:sz w:val="18"/>
                <w:szCs w:val="18"/>
                <w:lang w:eastAsia="en-GB"/>
              </w:rPr>
              <w:t>49.7</w:t>
            </w:r>
          </w:p>
        </w:tc>
        <w:tc>
          <w:tcPr>
            <w:tcW w:w="976" w:type="dxa"/>
            <w:vAlign w:val="bottom"/>
            <w:hideMark/>
          </w:tcPr>
          <w:p w14:paraId="7804F10C"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64.4</w:t>
            </w:r>
          </w:p>
        </w:tc>
        <w:tc>
          <w:tcPr>
            <w:tcW w:w="975" w:type="dxa"/>
            <w:vAlign w:val="bottom"/>
            <w:hideMark/>
          </w:tcPr>
          <w:p w14:paraId="70A0542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61.2</w:t>
            </w:r>
          </w:p>
        </w:tc>
        <w:tc>
          <w:tcPr>
            <w:tcW w:w="975" w:type="dxa"/>
            <w:hideMark/>
          </w:tcPr>
          <w:p w14:paraId="5B701E34" w14:textId="77777777" w:rsidR="006B3968" w:rsidRPr="006B3968" w:rsidRDefault="006B3968" w:rsidP="006B3968">
            <w:pPr>
              <w:spacing w:after="0" w:line="240" w:lineRule="auto"/>
              <w:jc w:val="right"/>
              <w:rPr>
                <w:rFonts w:ascii="Times New Roman" w:hAnsi="Times New Roman" w:cs="Times New Roman"/>
                <w:sz w:val="18"/>
                <w:szCs w:val="18"/>
              </w:rPr>
            </w:pPr>
          </w:p>
          <w:p w14:paraId="51C9C45F" w14:textId="7743857B"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84.5</w:t>
            </w:r>
          </w:p>
        </w:tc>
        <w:tc>
          <w:tcPr>
            <w:tcW w:w="975" w:type="dxa"/>
            <w:hideMark/>
          </w:tcPr>
          <w:p w14:paraId="588C945A" w14:textId="77777777" w:rsidR="006B3968" w:rsidRPr="006B3968" w:rsidRDefault="006B3968" w:rsidP="006B3968">
            <w:pPr>
              <w:spacing w:after="0" w:line="240" w:lineRule="auto"/>
              <w:jc w:val="right"/>
              <w:rPr>
                <w:rFonts w:ascii="Times New Roman" w:hAnsi="Times New Roman" w:cs="Times New Roman"/>
                <w:sz w:val="18"/>
                <w:szCs w:val="18"/>
              </w:rPr>
            </w:pPr>
          </w:p>
          <w:p w14:paraId="447F46C1" w14:textId="24241B23"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hAnsi="Times New Roman" w:cs="Times New Roman"/>
                <w:sz w:val="18"/>
                <w:szCs w:val="18"/>
              </w:rPr>
              <w:t>83.2</w:t>
            </w:r>
          </w:p>
        </w:tc>
        <w:tc>
          <w:tcPr>
            <w:tcW w:w="975" w:type="dxa"/>
            <w:vAlign w:val="bottom"/>
            <w:hideMark/>
          </w:tcPr>
          <w:p w14:paraId="61CA3693" w14:textId="4F01A113"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91.5</w:t>
            </w:r>
          </w:p>
        </w:tc>
        <w:tc>
          <w:tcPr>
            <w:tcW w:w="976" w:type="dxa"/>
            <w:vAlign w:val="bottom"/>
            <w:hideMark/>
          </w:tcPr>
          <w:p w14:paraId="259C84C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92.2</w:t>
            </w:r>
          </w:p>
        </w:tc>
        <w:tc>
          <w:tcPr>
            <w:tcW w:w="975" w:type="dxa"/>
            <w:vAlign w:val="bottom"/>
            <w:hideMark/>
          </w:tcPr>
          <w:p w14:paraId="009EF5A1"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85.9</w:t>
            </w:r>
          </w:p>
        </w:tc>
        <w:tc>
          <w:tcPr>
            <w:tcW w:w="975" w:type="dxa"/>
            <w:vAlign w:val="bottom"/>
            <w:hideMark/>
          </w:tcPr>
          <w:p w14:paraId="6D41D67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88.5</w:t>
            </w:r>
          </w:p>
        </w:tc>
        <w:tc>
          <w:tcPr>
            <w:tcW w:w="975" w:type="dxa"/>
            <w:vAlign w:val="bottom"/>
            <w:hideMark/>
          </w:tcPr>
          <w:p w14:paraId="11CD56D2"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93.6</w:t>
            </w:r>
          </w:p>
        </w:tc>
        <w:tc>
          <w:tcPr>
            <w:tcW w:w="975" w:type="dxa"/>
            <w:vAlign w:val="bottom"/>
            <w:hideMark/>
          </w:tcPr>
          <w:p w14:paraId="0D886F2A"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94.7</w:t>
            </w:r>
          </w:p>
        </w:tc>
        <w:tc>
          <w:tcPr>
            <w:tcW w:w="976" w:type="dxa"/>
            <w:vAlign w:val="bottom"/>
            <w:hideMark/>
          </w:tcPr>
          <w:p w14:paraId="461D4C90"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57.2</w:t>
            </w:r>
          </w:p>
        </w:tc>
        <w:tc>
          <w:tcPr>
            <w:tcW w:w="975" w:type="dxa"/>
            <w:vAlign w:val="bottom"/>
            <w:hideMark/>
          </w:tcPr>
          <w:p w14:paraId="6D0F13E4"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61.1</w:t>
            </w:r>
          </w:p>
        </w:tc>
        <w:tc>
          <w:tcPr>
            <w:tcW w:w="975" w:type="dxa"/>
            <w:vAlign w:val="bottom"/>
            <w:hideMark/>
          </w:tcPr>
          <w:p w14:paraId="767AFB0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72.4</w:t>
            </w:r>
          </w:p>
        </w:tc>
        <w:tc>
          <w:tcPr>
            <w:tcW w:w="975" w:type="dxa"/>
            <w:vAlign w:val="bottom"/>
            <w:hideMark/>
          </w:tcPr>
          <w:p w14:paraId="66FD1647"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69</w:t>
            </w:r>
          </w:p>
        </w:tc>
        <w:tc>
          <w:tcPr>
            <w:tcW w:w="975" w:type="dxa"/>
            <w:vAlign w:val="bottom"/>
            <w:hideMark/>
          </w:tcPr>
          <w:p w14:paraId="164CA0C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79</w:t>
            </w:r>
          </w:p>
        </w:tc>
        <w:tc>
          <w:tcPr>
            <w:tcW w:w="976" w:type="dxa"/>
            <w:vAlign w:val="bottom"/>
            <w:hideMark/>
          </w:tcPr>
          <w:p w14:paraId="14C1876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77.8</w:t>
            </w:r>
          </w:p>
        </w:tc>
      </w:tr>
      <w:tr w:rsidR="006B3968" w:rsidRPr="002921D5" w14:paraId="05E67D87" w14:textId="77777777" w:rsidTr="6E7794CA">
        <w:trPr>
          <w:trHeight w:val="300"/>
        </w:trPr>
        <w:tc>
          <w:tcPr>
            <w:tcW w:w="2463" w:type="dxa"/>
            <w:vAlign w:val="bottom"/>
            <w:hideMark/>
          </w:tcPr>
          <w:p w14:paraId="68A39A56"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Yes</w:t>
            </w:r>
          </w:p>
        </w:tc>
        <w:tc>
          <w:tcPr>
            <w:tcW w:w="975" w:type="dxa"/>
            <w:vAlign w:val="bottom"/>
            <w:hideMark/>
          </w:tcPr>
          <w:p w14:paraId="6764B2FA"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11.8</w:t>
            </w:r>
          </w:p>
        </w:tc>
        <w:tc>
          <w:tcPr>
            <w:tcW w:w="975" w:type="dxa"/>
            <w:vAlign w:val="bottom"/>
            <w:hideMark/>
          </w:tcPr>
          <w:p w14:paraId="1D33039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8.4</w:t>
            </w:r>
          </w:p>
        </w:tc>
        <w:tc>
          <w:tcPr>
            <w:tcW w:w="975" w:type="dxa"/>
            <w:vAlign w:val="bottom"/>
            <w:hideMark/>
          </w:tcPr>
          <w:p w14:paraId="491D07A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18</w:t>
            </w:r>
          </w:p>
        </w:tc>
        <w:tc>
          <w:tcPr>
            <w:tcW w:w="975" w:type="dxa"/>
            <w:vAlign w:val="bottom"/>
            <w:hideMark/>
          </w:tcPr>
          <w:p w14:paraId="79BC598D" w14:textId="77777777" w:rsidR="006B3968" w:rsidRPr="006B3968" w:rsidRDefault="006B3968" w:rsidP="006B3968">
            <w:pPr>
              <w:spacing w:after="0" w:line="240" w:lineRule="auto"/>
              <w:jc w:val="right"/>
              <w:rPr>
                <w:rFonts w:ascii="Times New Roman" w:eastAsia="Times New Roman" w:hAnsi="Times New Roman" w:cs="Times New Roman"/>
                <w:sz w:val="18"/>
                <w:szCs w:val="18"/>
                <w:lang w:eastAsia="en-GB"/>
              </w:rPr>
            </w:pPr>
            <w:r w:rsidRPr="006B3968">
              <w:rPr>
                <w:rFonts w:ascii="Times New Roman" w:eastAsia="Times New Roman" w:hAnsi="Times New Roman" w:cs="Times New Roman"/>
                <w:color w:val="000000"/>
                <w:sz w:val="18"/>
                <w:szCs w:val="18"/>
                <w:lang w:eastAsia="en-GB"/>
              </w:rPr>
              <w:t>17.1</w:t>
            </w:r>
          </w:p>
        </w:tc>
        <w:tc>
          <w:tcPr>
            <w:tcW w:w="976" w:type="dxa"/>
            <w:vAlign w:val="bottom"/>
            <w:hideMark/>
          </w:tcPr>
          <w:p w14:paraId="49C4710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w:t>
            </w:r>
          </w:p>
        </w:tc>
        <w:tc>
          <w:tcPr>
            <w:tcW w:w="975" w:type="dxa"/>
            <w:vAlign w:val="bottom"/>
            <w:hideMark/>
          </w:tcPr>
          <w:p w14:paraId="10310EA9"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10.1</w:t>
            </w:r>
          </w:p>
        </w:tc>
        <w:tc>
          <w:tcPr>
            <w:tcW w:w="975" w:type="dxa"/>
            <w:hideMark/>
          </w:tcPr>
          <w:p w14:paraId="492ED691" w14:textId="77777777" w:rsidR="006B3968" w:rsidRPr="006B3968" w:rsidRDefault="006B3968" w:rsidP="6E7794CA">
            <w:pPr>
              <w:spacing w:after="0" w:line="240" w:lineRule="auto"/>
              <w:jc w:val="right"/>
              <w:rPr>
                <w:rFonts w:ascii="Times New Roman" w:eastAsia="Times New Roman" w:hAnsi="Times New Roman" w:cs="Times New Roman"/>
                <w:color w:val="000000" w:themeColor="text1"/>
                <w:sz w:val="18"/>
                <w:szCs w:val="18"/>
                <w:lang w:eastAsia="en-GB"/>
              </w:rPr>
            </w:pPr>
          </w:p>
          <w:p w14:paraId="450C1933" w14:textId="24EA49E6" w:rsidR="006B3968" w:rsidRPr="006B3968" w:rsidRDefault="6E7794CA" w:rsidP="6E7794CA">
            <w:pPr>
              <w:spacing w:after="0" w:line="240" w:lineRule="auto"/>
              <w:jc w:val="right"/>
              <w:rPr>
                <w:rFonts w:ascii="Times New Roman" w:eastAsia="Times New Roman" w:hAnsi="Times New Roman" w:cs="Times New Roman"/>
                <w:color w:val="000000" w:themeColor="text1"/>
                <w:sz w:val="18"/>
                <w:szCs w:val="18"/>
                <w:lang w:eastAsia="en-GB"/>
              </w:rPr>
            </w:pPr>
            <w:r w:rsidRPr="6E7794CA">
              <w:rPr>
                <w:rFonts w:ascii="Times New Roman" w:eastAsia="Times New Roman" w:hAnsi="Times New Roman" w:cs="Times New Roman"/>
                <w:color w:val="000000" w:themeColor="text1"/>
                <w:sz w:val="18"/>
                <w:szCs w:val="18"/>
                <w:lang w:eastAsia="en-GB"/>
              </w:rPr>
              <w:t>5.5</w:t>
            </w:r>
          </w:p>
        </w:tc>
        <w:tc>
          <w:tcPr>
            <w:tcW w:w="975" w:type="dxa"/>
            <w:hideMark/>
          </w:tcPr>
          <w:p w14:paraId="6B953916" w14:textId="77777777" w:rsidR="006B3968" w:rsidRPr="006B3968" w:rsidRDefault="006B3968" w:rsidP="6E7794CA">
            <w:pPr>
              <w:spacing w:after="0" w:line="240" w:lineRule="auto"/>
              <w:jc w:val="right"/>
              <w:rPr>
                <w:rFonts w:ascii="Times New Roman" w:eastAsia="Times New Roman" w:hAnsi="Times New Roman" w:cs="Times New Roman"/>
                <w:color w:val="000000" w:themeColor="text1"/>
                <w:sz w:val="18"/>
                <w:szCs w:val="18"/>
                <w:lang w:eastAsia="en-GB"/>
              </w:rPr>
            </w:pPr>
          </w:p>
          <w:p w14:paraId="7C2F8F04" w14:textId="56BBF0DC" w:rsidR="006B3968" w:rsidRPr="006B3968" w:rsidRDefault="6E7794CA" w:rsidP="6E7794CA">
            <w:pPr>
              <w:spacing w:after="0" w:line="240" w:lineRule="auto"/>
              <w:jc w:val="right"/>
              <w:rPr>
                <w:rFonts w:ascii="Times New Roman" w:eastAsia="Times New Roman" w:hAnsi="Times New Roman" w:cs="Times New Roman"/>
                <w:color w:val="000000" w:themeColor="text1"/>
                <w:sz w:val="18"/>
                <w:szCs w:val="18"/>
                <w:lang w:eastAsia="en-GB"/>
              </w:rPr>
            </w:pPr>
            <w:r w:rsidRPr="6E7794CA">
              <w:rPr>
                <w:rFonts w:ascii="Times New Roman" w:eastAsia="Times New Roman" w:hAnsi="Times New Roman" w:cs="Times New Roman"/>
                <w:color w:val="000000" w:themeColor="text1"/>
                <w:sz w:val="18"/>
                <w:szCs w:val="18"/>
                <w:lang w:eastAsia="en-GB"/>
              </w:rPr>
              <w:t>6.6</w:t>
            </w:r>
          </w:p>
        </w:tc>
        <w:tc>
          <w:tcPr>
            <w:tcW w:w="975" w:type="dxa"/>
            <w:vAlign w:val="bottom"/>
            <w:hideMark/>
          </w:tcPr>
          <w:p w14:paraId="478E9652"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8.4</w:t>
            </w:r>
          </w:p>
        </w:tc>
        <w:tc>
          <w:tcPr>
            <w:tcW w:w="976" w:type="dxa"/>
            <w:vAlign w:val="bottom"/>
            <w:hideMark/>
          </w:tcPr>
          <w:p w14:paraId="4429AA05"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7.8</w:t>
            </w:r>
          </w:p>
        </w:tc>
        <w:tc>
          <w:tcPr>
            <w:tcW w:w="975" w:type="dxa"/>
            <w:vAlign w:val="bottom"/>
            <w:hideMark/>
          </w:tcPr>
          <w:p w14:paraId="0D6C60A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13.8</w:t>
            </w:r>
          </w:p>
        </w:tc>
        <w:tc>
          <w:tcPr>
            <w:tcW w:w="975" w:type="dxa"/>
            <w:vAlign w:val="bottom"/>
            <w:hideMark/>
          </w:tcPr>
          <w:p w14:paraId="11C5A50B"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10.7</w:t>
            </w:r>
          </w:p>
        </w:tc>
        <w:tc>
          <w:tcPr>
            <w:tcW w:w="975" w:type="dxa"/>
            <w:vAlign w:val="bottom"/>
            <w:hideMark/>
          </w:tcPr>
          <w:p w14:paraId="6659427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5.5</w:t>
            </w:r>
          </w:p>
        </w:tc>
        <w:tc>
          <w:tcPr>
            <w:tcW w:w="975" w:type="dxa"/>
            <w:vAlign w:val="bottom"/>
            <w:hideMark/>
          </w:tcPr>
          <w:p w14:paraId="0957437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4.8</w:t>
            </w:r>
          </w:p>
        </w:tc>
        <w:tc>
          <w:tcPr>
            <w:tcW w:w="976" w:type="dxa"/>
            <w:vAlign w:val="bottom"/>
            <w:hideMark/>
          </w:tcPr>
          <w:p w14:paraId="73C4189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28.3</w:t>
            </w:r>
          </w:p>
        </w:tc>
        <w:tc>
          <w:tcPr>
            <w:tcW w:w="975" w:type="dxa"/>
            <w:vAlign w:val="bottom"/>
            <w:hideMark/>
          </w:tcPr>
          <w:p w14:paraId="44EFB244" w14:textId="77777777" w:rsidR="006B3968" w:rsidRPr="002921D5" w:rsidRDefault="006B3968" w:rsidP="006B3968">
            <w:pPr>
              <w:spacing w:after="0" w:line="240" w:lineRule="auto"/>
              <w:jc w:val="right"/>
              <w:rPr>
                <w:rFonts w:ascii="Times New Roman" w:eastAsia="Times New Roman" w:hAnsi="Times New Roman" w:cs="Times New Roman"/>
                <w:sz w:val="18"/>
                <w:szCs w:val="18"/>
                <w:lang w:eastAsia="en-GB"/>
              </w:rPr>
            </w:pPr>
            <w:r w:rsidRPr="002921D5">
              <w:rPr>
                <w:rFonts w:ascii="Times New Roman" w:eastAsia="Times New Roman" w:hAnsi="Times New Roman" w:cs="Times New Roman"/>
                <w:sz w:val="18"/>
                <w:szCs w:val="18"/>
                <w:lang w:eastAsia="en-GB"/>
              </w:rPr>
              <w:t>26.2</w:t>
            </w:r>
          </w:p>
        </w:tc>
        <w:tc>
          <w:tcPr>
            <w:tcW w:w="975" w:type="dxa"/>
            <w:vAlign w:val="bottom"/>
            <w:hideMark/>
          </w:tcPr>
          <w:p w14:paraId="3A96C613"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7.3</w:t>
            </w:r>
          </w:p>
        </w:tc>
        <w:tc>
          <w:tcPr>
            <w:tcW w:w="975" w:type="dxa"/>
            <w:vAlign w:val="bottom"/>
            <w:hideMark/>
          </w:tcPr>
          <w:p w14:paraId="4539ABE8"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w:t>
            </w:r>
          </w:p>
        </w:tc>
        <w:tc>
          <w:tcPr>
            <w:tcW w:w="975" w:type="dxa"/>
            <w:vAlign w:val="bottom"/>
            <w:hideMark/>
          </w:tcPr>
          <w:p w14:paraId="5084B76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4.5</w:t>
            </w:r>
          </w:p>
        </w:tc>
        <w:tc>
          <w:tcPr>
            <w:tcW w:w="976" w:type="dxa"/>
            <w:vAlign w:val="bottom"/>
            <w:hideMark/>
          </w:tcPr>
          <w:p w14:paraId="0E7DA9C4"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7.5</w:t>
            </w:r>
          </w:p>
        </w:tc>
      </w:tr>
      <w:tr w:rsidR="006B3968" w:rsidRPr="002921D5" w14:paraId="0F573C42" w14:textId="77777777" w:rsidTr="6E7794CA">
        <w:trPr>
          <w:trHeight w:val="300"/>
        </w:trPr>
        <w:tc>
          <w:tcPr>
            <w:tcW w:w="2463" w:type="dxa"/>
            <w:vAlign w:val="bottom"/>
            <w:hideMark/>
          </w:tcPr>
          <w:p w14:paraId="766A55CB" w14:textId="77777777" w:rsidR="006B3968" w:rsidRPr="002921D5" w:rsidRDefault="006B3968" w:rsidP="006B3968">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Missing</w:t>
            </w:r>
          </w:p>
        </w:tc>
        <w:tc>
          <w:tcPr>
            <w:tcW w:w="975" w:type="dxa"/>
            <w:vAlign w:val="bottom"/>
            <w:hideMark/>
          </w:tcPr>
          <w:p w14:paraId="686A3DF6"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45</w:t>
            </w:r>
          </w:p>
        </w:tc>
        <w:tc>
          <w:tcPr>
            <w:tcW w:w="975" w:type="dxa"/>
            <w:vAlign w:val="bottom"/>
            <w:hideMark/>
          </w:tcPr>
          <w:p w14:paraId="4ED7F1E4"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42.9</w:t>
            </w:r>
          </w:p>
        </w:tc>
        <w:tc>
          <w:tcPr>
            <w:tcW w:w="975" w:type="dxa"/>
            <w:vAlign w:val="bottom"/>
            <w:hideMark/>
          </w:tcPr>
          <w:p w14:paraId="4D678468"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32.63</w:t>
            </w:r>
          </w:p>
        </w:tc>
        <w:tc>
          <w:tcPr>
            <w:tcW w:w="975" w:type="dxa"/>
            <w:vAlign w:val="bottom"/>
            <w:hideMark/>
          </w:tcPr>
          <w:p w14:paraId="174F55B0"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 33.2</w:t>
            </w:r>
          </w:p>
        </w:tc>
        <w:tc>
          <w:tcPr>
            <w:tcW w:w="976" w:type="dxa"/>
            <w:vAlign w:val="bottom"/>
            <w:hideMark/>
          </w:tcPr>
          <w:p w14:paraId="5996F47D"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27.6</w:t>
            </w:r>
          </w:p>
        </w:tc>
        <w:tc>
          <w:tcPr>
            <w:tcW w:w="975" w:type="dxa"/>
            <w:vAlign w:val="bottom"/>
            <w:hideMark/>
          </w:tcPr>
          <w:p w14:paraId="0F2E380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28.7</w:t>
            </w:r>
          </w:p>
        </w:tc>
        <w:tc>
          <w:tcPr>
            <w:tcW w:w="975" w:type="dxa"/>
            <w:vAlign w:val="bottom"/>
            <w:hideMark/>
          </w:tcPr>
          <w:p w14:paraId="7B291FFD" w14:textId="32AE1AD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10 </w:t>
            </w:r>
          </w:p>
        </w:tc>
        <w:tc>
          <w:tcPr>
            <w:tcW w:w="975" w:type="dxa"/>
            <w:vAlign w:val="bottom"/>
            <w:hideMark/>
          </w:tcPr>
          <w:p w14:paraId="73BD21DF" w14:textId="61E16748"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10.2 </w:t>
            </w:r>
          </w:p>
        </w:tc>
        <w:tc>
          <w:tcPr>
            <w:tcW w:w="975" w:type="dxa"/>
            <w:vAlign w:val="bottom"/>
            <w:hideMark/>
          </w:tcPr>
          <w:p w14:paraId="39C956AE" w14:textId="6C17BC93"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0.1 </w:t>
            </w:r>
          </w:p>
        </w:tc>
        <w:tc>
          <w:tcPr>
            <w:tcW w:w="976" w:type="dxa"/>
            <w:vAlign w:val="bottom"/>
            <w:hideMark/>
          </w:tcPr>
          <w:p w14:paraId="7C0F35FC" w14:textId="76A73D30" w:rsidR="006B3968" w:rsidRPr="006B3968"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0.0 </w:t>
            </w:r>
          </w:p>
        </w:tc>
        <w:tc>
          <w:tcPr>
            <w:tcW w:w="975" w:type="dxa"/>
            <w:vAlign w:val="bottom"/>
            <w:hideMark/>
          </w:tcPr>
          <w:p w14:paraId="6E971083"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0.4</w:t>
            </w:r>
          </w:p>
        </w:tc>
        <w:tc>
          <w:tcPr>
            <w:tcW w:w="975" w:type="dxa"/>
            <w:vAlign w:val="bottom"/>
            <w:hideMark/>
          </w:tcPr>
          <w:p w14:paraId="3461571E" w14:textId="77777777" w:rsidR="006B3968" w:rsidRPr="006B3968"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6B3968">
              <w:rPr>
                <w:rFonts w:ascii="Times New Roman" w:eastAsia="Times New Roman" w:hAnsi="Times New Roman" w:cs="Times New Roman"/>
                <w:color w:val="000000"/>
                <w:sz w:val="18"/>
                <w:szCs w:val="18"/>
                <w:lang w:eastAsia="en-GB"/>
              </w:rPr>
              <w:t>0.8</w:t>
            </w:r>
          </w:p>
        </w:tc>
        <w:tc>
          <w:tcPr>
            <w:tcW w:w="975" w:type="dxa"/>
            <w:vAlign w:val="bottom"/>
            <w:hideMark/>
          </w:tcPr>
          <w:p w14:paraId="1557F889" w14:textId="0F33A62C" w:rsidR="006B3968" w:rsidRPr="002921D5"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0.1 </w:t>
            </w:r>
          </w:p>
        </w:tc>
        <w:tc>
          <w:tcPr>
            <w:tcW w:w="975" w:type="dxa"/>
            <w:vAlign w:val="bottom"/>
            <w:hideMark/>
          </w:tcPr>
          <w:p w14:paraId="6AE6630E" w14:textId="6AF078C9" w:rsidR="006B3968" w:rsidRPr="002921D5" w:rsidRDefault="6E7794CA" w:rsidP="006B3968">
            <w:pPr>
              <w:spacing w:after="0" w:line="240" w:lineRule="auto"/>
              <w:jc w:val="right"/>
              <w:rPr>
                <w:rFonts w:ascii="Times New Roman" w:eastAsia="Times New Roman" w:hAnsi="Times New Roman" w:cs="Times New Roman"/>
                <w:color w:val="000000"/>
                <w:sz w:val="18"/>
                <w:szCs w:val="18"/>
                <w:lang w:eastAsia="en-GB"/>
              </w:rPr>
            </w:pPr>
            <w:r w:rsidRPr="6E7794CA">
              <w:rPr>
                <w:rFonts w:ascii="Times New Roman" w:eastAsia="Times New Roman" w:hAnsi="Times New Roman" w:cs="Times New Roman"/>
                <w:color w:val="000000" w:themeColor="text1"/>
                <w:sz w:val="18"/>
                <w:szCs w:val="18"/>
                <w:lang w:eastAsia="en-GB"/>
              </w:rPr>
              <w:t> 0.6</w:t>
            </w:r>
          </w:p>
        </w:tc>
        <w:tc>
          <w:tcPr>
            <w:tcW w:w="976" w:type="dxa"/>
            <w:vAlign w:val="bottom"/>
            <w:hideMark/>
          </w:tcPr>
          <w:p w14:paraId="2372EE46"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14.6</w:t>
            </w:r>
          </w:p>
        </w:tc>
        <w:tc>
          <w:tcPr>
            <w:tcW w:w="975" w:type="dxa"/>
            <w:vAlign w:val="bottom"/>
            <w:hideMark/>
          </w:tcPr>
          <w:p w14:paraId="0B2BB359"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12.7 </w:t>
            </w:r>
          </w:p>
        </w:tc>
        <w:tc>
          <w:tcPr>
            <w:tcW w:w="975" w:type="dxa"/>
            <w:vAlign w:val="bottom"/>
            <w:hideMark/>
          </w:tcPr>
          <w:p w14:paraId="268C0E7D"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20.3</w:t>
            </w:r>
          </w:p>
        </w:tc>
        <w:tc>
          <w:tcPr>
            <w:tcW w:w="975" w:type="dxa"/>
            <w:vAlign w:val="bottom"/>
            <w:hideMark/>
          </w:tcPr>
          <w:p w14:paraId="66148AE1"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21</w:t>
            </w:r>
          </w:p>
        </w:tc>
        <w:tc>
          <w:tcPr>
            <w:tcW w:w="975" w:type="dxa"/>
            <w:vAlign w:val="bottom"/>
            <w:hideMark/>
          </w:tcPr>
          <w:p w14:paraId="3D20BFCB"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16.5</w:t>
            </w:r>
          </w:p>
        </w:tc>
        <w:tc>
          <w:tcPr>
            <w:tcW w:w="976" w:type="dxa"/>
            <w:vAlign w:val="bottom"/>
            <w:hideMark/>
          </w:tcPr>
          <w:p w14:paraId="2C6A915C" w14:textId="77777777" w:rsidR="006B3968" w:rsidRPr="002921D5" w:rsidRDefault="006B3968" w:rsidP="006B3968">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14.7</w:t>
            </w:r>
          </w:p>
        </w:tc>
      </w:tr>
    </w:tbl>
    <w:p w14:paraId="7E3192AC" w14:textId="77777777" w:rsidR="00180CAF" w:rsidRPr="002921D5" w:rsidRDefault="00180CAF" w:rsidP="00EB5EEA">
      <w:pPr>
        <w:rPr>
          <w:rFonts w:ascii="Times New Roman" w:hAnsi="Times New Roman" w:cs="Times New Roman"/>
          <w:sz w:val="18"/>
          <w:szCs w:val="18"/>
        </w:rPr>
      </w:pPr>
    </w:p>
    <w:p w14:paraId="5B7CD342" w14:textId="45A975A9" w:rsidR="00D142A3" w:rsidRPr="002921D5" w:rsidRDefault="00180CAF" w:rsidP="00EB5EEA">
      <w:pPr>
        <w:rPr>
          <w:rFonts w:ascii="Times New Roman" w:eastAsia="Times New Roman" w:hAnsi="Times New Roman" w:cs="Times New Roman"/>
          <w:color w:val="000000"/>
          <w:sz w:val="18"/>
          <w:szCs w:val="18"/>
          <w:lang w:eastAsia="en-GB"/>
        </w:rPr>
      </w:pPr>
      <w:r w:rsidRPr="002921D5">
        <w:rPr>
          <w:rFonts w:ascii="Times New Roman" w:hAnsi="Times New Roman" w:cs="Times New Roman"/>
          <w:sz w:val="18"/>
          <w:szCs w:val="18"/>
        </w:rPr>
        <w:t xml:space="preserve">Sources: MCS (Millennium Cohort Study); ALSPAC G1 (Children of the Avon Longitudinal Study of Parents and Children); NS (Next Steps); BCS 70 (1970 British Cohort Study), NCDS (National Child Development Study); </w:t>
      </w:r>
      <w:proofErr w:type="spellStart"/>
      <w:r w:rsidRPr="002921D5">
        <w:rPr>
          <w:rFonts w:ascii="Times New Roman" w:hAnsi="Times New Roman" w:cs="Times New Roman"/>
          <w:sz w:val="18"/>
          <w:szCs w:val="18"/>
        </w:rPr>
        <w:t>USoc</w:t>
      </w:r>
      <w:proofErr w:type="spellEnd"/>
      <w:r w:rsidRPr="002921D5">
        <w:rPr>
          <w:rFonts w:ascii="Times New Roman" w:hAnsi="Times New Roman" w:cs="Times New Roman"/>
          <w:sz w:val="18"/>
          <w:szCs w:val="18"/>
        </w:rPr>
        <w:t xml:space="preserve"> (Understanding Society); GS (Generation Scotland: the Scottish Family Health Study); </w:t>
      </w:r>
      <w:proofErr w:type="spellStart"/>
      <w:r w:rsidRPr="002921D5">
        <w:rPr>
          <w:rFonts w:ascii="Times New Roman" w:hAnsi="Times New Roman" w:cs="Times New Roman"/>
          <w:sz w:val="18"/>
          <w:szCs w:val="18"/>
        </w:rPr>
        <w:t>TwinsUK</w:t>
      </w:r>
      <w:proofErr w:type="spellEnd"/>
      <w:r w:rsidRPr="002921D5">
        <w:rPr>
          <w:rFonts w:ascii="Times New Roman" w:hAnsi="Times New Roman" w:cs="Times New Roman"/>
          <w:sz w:val="18"/>
          <w:szCs w:val="18"/>
        </w:rPr>
        <w:t xml:space="preserve"> (UK Adult Twin Registry); ALSPAC G0 (parents of ALSPAC); </w:t>
      </w:r>
      <w:proofErr w:type="spellStart"/>
      <w:r w:rsidRPr="002921D5">
        <w:rPr>
          <w:rFonts w:ascii="Times New Roman" w:hAnsi="Times New Roman" w:cs="Times New Roman"/>
          <w:sz w:val="18"/>
          <w:szCs w:val="18"/>
        </w:rPr>
        <w:t>BiB</w:t>
      </w:r>
      <w:proofErr w:type="spellEnd"/>
      <w:r w:rsidRPr="002921D5">
        <w:rPr>
          <w:rFonts w:ascii="Times New Roman" w:hAnsi="Times New Roman" w:cs="Times New Roman"/>
          <w:sz w:val="18"/>
          <w:szCs w:val="18"/>
        </w:rPr>
        <w:t xml:space="preserve"> (Born in Bradford). Unweighted data. </w:t>
      </w:r>
      <w:r w:rsidR="005415B8" w:rsidRPr="002921D5">
        <w:rPr>
          <w:rFonts w:ascii="Times New Roman" w:hAnsi="Times New Roman" w:cs="Times New Roman"/>
          <w:sz w:val="18"/>
          <w:szCs w:val="18"/>
        </w:rPr>
        <w:t xml:space="preserve">Note. </w:t>
      </w:r>
      <w:r w:rsidR="00D142A3" w:rsidRPr="002921D5">
        <w:rPr>
          <w:rFonts w:ascii="Times New Roman" w:eastAsia="Times New Roman" w:hAnsi="Times New Roman" w:cs="Times New Roman"/>
          <w:color w:val="000000"/>
          <w:sz w:val="18"/>
          <w:szCs w:val="18"/>
          <w:lang w:eastAsia="en-GB"/>
        </w:rPr>
        <w:t>* SD values for age are approximately zero for these cohorts. All participants in NCDS and BCS70 were born in the same week in 1958 and 1970, respectively</w:t>
      </w:r>
    </w:p>
    <w:p w14:paraId="2C25A513" w14:textId="3B3A9C40" w:rsidR="00166634" w:rsidRPr="002921D5" w:rsidRDefault="00166634" w:rsidP="00EB5EEA">
      <w:pPr>
        <w:rPr>
          <w:rFonts w:ascii="Times New Roman" w:eastAsia="Times New Roman" w:hAnsi="Times New Roman" w:cs="Times New Roman"/>
          <w:color w:val="000000"/>
          <w:sz w:val="18"/>
          <w:szCs w:val="18"/>
          <w:lang w:eastAsia="en-GB"/>
        </w:rPr>
      </w:pPr>
    </w:p>
    <w:p w14:paraId="52890EA1" w14:textId="6F0305FC" w:rsidR="00166634" w:rsidRPr="002921D5" w:rsidRDefault="00166634" w:rsidP="00EB5EEA">
      <w:pPr>
        <w:rPr>
          <w:rFonts w:ascii="Times New Roman" w:eastAsia="Times New Roman" w:hAnsi="Times New Roman" w:cs="Times New Roman"/>
          <w:color w:val="000000"/>
          <w:sz w:val="18"/>
          <w:szCs w:val="18"/>
          <w:lang w:eastAsia="en-GB"/>
        </w:rPr>
      </w:pPr>
    </w:p>
    <w:p w14:paraId="62098A08" w14:textId="23014DEB" w:rsidR="00166634" w:rsidRPr="002921D5" w:rsidRDefault="00166634" w:rsidP="00EB5EEA">
      <w:pPr>
        <w:rPr>
          <w:rFonts w:ascii="Times New Roman" w:eastAsia="Times New Roman" w:hAnsi="Times New Roman" w:cs="Times New Roman"/>
          <w:color w:val="000000"/>
          <w:sz w:val="18"/>
          <w:szCs w:val="18"/>
          <w:lang w:eastAsia="en-GB"/>
        </w:rPr>
      </w:pPr>
    </w:p>
    <w:p w14:paraId="0416F143" w14:textId="7F32565A" w:rsidR="00166634" w:rsidRPr="002921D5" w:rsidRDefault="00166634" w:rsidP="00EB5EEA">
      <w:pPr>
        <w:rPr>
          <w:rFonts w:ascii="Times New Roman" w:eastAsia="Times New Roman" w:hAnsi="Times New Roman" w:cs="Times New Roman"/>
          <w:color w:val="000000"/>
          <w:sz w:val="18"/>
          <w:szCs w:val="18"/>
          <w:lang w:eastAsia="en-GB"/>
        </w:rPr>
      </w:pPr>
    </w:p>
    <w:p w14:paraId="4927B1AE" w14:textId="12D84B23" w:rsidR="00166634" w:rsidRPr="002921D5" w:rsidRDefault="00166634" w:rsidP="00EB5EEA">
      <w:pPr>
        <w:rPr>
          <w:rFonts w:ascii="Times New Roman" w:eastAsia="Times New Roman" w:hAnsi="Times New Roman" w:cs="Times New Roman"/>
          <w:color w:val="000000"/>
          <w:sz w:val="18"/>
          <w:szCs w:val="18"/>
          <w:lang w:eastAsia="en-GB"/>
        </w:rPr>
      </w:pPr>
    </w:p>
    <w:p w14:paraId="45A23D67" w14:textId="77777777" w:rsidR="00166634" w:rsidRPr="002921D5" w:rsidRDefault="00166634" w:rsidP="00166634">
      <w:pPr>
        <w:spacing w:after="0" w:line="240" w:lineRule="auto"/>
        <w:rPr>
          <w:rFonts w:ascii="Times New Roman" w:eastAsia="Times New Roman" w:hAnsi="Times New Roman" w:cs="Times New Roman"/>
          <w:color w:val="000000"/>
          <w:sz w:val="18"/>
          <w:szCs w:val="18"/>
          <w:lang w:eastAsia="en-GB"/>
        </w:rPr>
        <w:sectPr w:rsidR="00166634" w:rsidRPr="002921D5" w:rsidSect="005415B8">
          <w:pgSz w:w="23808" w:h="16840" w:orient="landscape" w:code="8"/>
          <w:pgMar w:top="567" w:right="624" w:bottom="425" w:left="624" w:header="709" w:footer="709" w:gutter="0"/>
          <w:cols w:space="708"/>
          <w:docGrid w:linePitch="360"/>
        </w:sectPr>
      </w:pPr>
    </w:p>
    <w:p w14:paraId="6FA2A5F4" w14:textId="77777777" w:rsidR="00166634" w:rsidRPr="002921D5" w:rsidRDefault="00166634" w:rsidP="00EB5EEA">
      <w:pPr>
        <w:rPr>
          <w:rFonts w:ascii="Times New Roman" w:eastAsia="Times New Roman" w:hAnsi="Times New Roman" w:cs="Times New Roman"/>
          <w:i/>
          <w:iCs/>
          <w:sz w:val="18"/>
          <w:szCs w:val="18"/>
        </w:rPr>
      </w:pPr>
    </w:p>
    <w:p w14:paraId="7324D943" w14:textId="77777777" w:rsidR="00166634" w:rsidRPr="002921D5" w:rsidRDefault="00166634" w:rsidP="00166634">
      <w:pPr>
        <w:pStyle w:val="Heading2"/>
        <w:rPr>
          <w:rFonts w:ascii="Times New Roman" w:hAnsi="Times New Roman" w:cs="Times New Roman"/>
          <w:sz w:val="18"/>
          <w:szCs w:val="18"/>
        </w:rPr>
      </w:pPr>
      <w:r w:rsidRPr="002921D5">
        <w:rPr>
          <w:rFonts w:ascii="Times New Roman" w:hAnsi="Times New Roman" w:cs="Times New Roman"/>
          <w:b/>
          <w:bCs/>
          <w:sz w:val="18"/>
          <w:szCs w:val="18"/>
        </w:rPr>
        <w:t xml:space="preserve">Supplementary Table S4. </w:t>
      </w:r>
      <w:r w:rsidRPr="002921D5">
        <w:rPr>
          <w:rFonts w:ascii="Times New Roman" w:hAnsi="Times New Roman" w:cs="Times New Roman"/>
          <w:sz w:val="18"/>
          <w:szCs w:val="18"/>
        </w:rPr>
        <w:t>Length of time of symptoms (using self-report direct measures) by COVID-19 status (self-report)</w:t>
      </w:r>
    </w:p>
    <w:p w14:paraId="40F1AA53" w14:textId="07D3EC73" w:rsidR="00940A1C" w:rsidRPr="002921D5" w:rsidRDefault="00940A1C" w:rsidP="008A7082">
      <w:pPr>
        <w:tabs>
          <w:tab w:val="left" w:pos="2947"/>
        </w:tabs>
        <w:rPr>
          <w:rFonts w:ascii="Times New Roman" w:eastAsia="Times New Roman" w:hAnsi="Times New Roman" w:cs="Times New Roman"/>
          <w:sz w:val="18"/>
          <w:szCs w:val="18"/>
        </w:rPr>
      </w:pPr>
    </w:p>
    <w:tbl>
      <w:tblPr>
        <w:tblpPr w:leftFromText="180" w:rightFromText="180" w:vertAnchor="page" w:horzAnchor="margin" w:tblpXSpec="center" w:tblpY="156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1491"/>
        <w:gridCol w:w="735"/>
        <w:gridCol w:w="1623"/>
        <w:gridCol w:w="1623"/>
        <w:gridCol w:w="1624"/>
        <w:gridCol w:w="1623"/>
        <w:gridCol w:w="1624"/>
      </w:tblGrid>
      <w:tr w:rsidR="00C064C7" w:rsidRPr="002921D5" w14:paraId="19D2542B" w14:textId="77777777" w:rsidTr="00C064C7">
        <w:trPr>
          <w:trHeight w:val="900"/>
        </w:trPr>
        <w:tc>
          <w:tcPr>
            <w:tcW w:w="1491" w:type="dxa"/>
            <w:vAlign w:val="bottom"/>
            <w:hideMark/>
          </w:tcPr>
          <w:p w14:paraId="1B500987"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735" w:type="dxa"/>
            <w:vAlign w:val="bottom"/>
            <w:hideMark/>
          </w:tcPr>
          <w:p w14:paraId="688A3863"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Mean age</w:t>
            </w:r>
          </w:p>
        </w:tc>
        <w:tc>
          <w:tcPr>
            <w:tcW w:w="1623" w:type="dxa"/>
            <w:vAlign w:val="bottom"/>
            <w:hideMark/>
          </w:tcPr>
          <w:p w14:paraId="19A21E96"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COVID-19 ascertainment</w:t>
            </w:r>
          </w:p>
        </w:tc>
        <w:tc>
          <w:tcPr>
            <w:tcW w:w="1623" w:type="dxa"/>
            <w:vAlign w:val="bottom"/>
            <w:hideMark/>
          </w:tcPr>
          <w:p w14:paraId="7B7C1430"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 with symptom duration data</w:t>
            </w:r>
          </w:p>
        </w:tc>
        <w:tc>
          <w:tcPr>
            <w:tcW w:w="1624" w:type="dxa"/>
            <w:vAlign w:val="bottom"/>
            <w:hideMark/>
          </w:tcPr>
          <w:p w14:paraId="621F8260"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Duration of symptoms, N (%)</w:t>
            </w:r>
          </w:p>
        </w:tc>
        <w:tc>
          <w:tcPr>
            <w:tcW w:w="1623" w:type="dxa"/>
            <w:vAlign w:val="bottom"/>
          </w:tcPr>
          <w:p w14:paraId="6DD99056"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4" w:type="dxa"/>
            <w:vAlign w:val="bottom"/>
          </w:tcPr>
          <w:p w14:paraId="4E832FEC"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r>
      <w:tr w:rsidR="00C064C7" w:rsidRPr="002921D5" w14:paraId="7749C751" w14:textId="77777777" w:rsidTr="00C064C7">
        <w:trPr>
          <w:trHeight w:val="900"/>
        </w:trPr>
        <w:tc>
          <w:tcPr>
            <w:tcW w:w="1491" w:type="dxa"/>
            <w:vAlign w:val="bottom"/>
            <w:hideMark/>
          </w:tcPr>
          <w:p w14:paraId="34F3AA85"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735" w:type="dxa"/>
            <w:vAlign w:val="bottom"/>
            <w:hideMark/>
          </w:tcPr>
          <w:p w14:paraId="02E1934D"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623" w:type="dxa"/>
            <w:vAlign w:val="bottom"/>
            <w:hideMark/>
          </w:tcPr>
          <w:p w14:paraId="22DCA26D"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623" w:type="dxa"/>
            <w:vAlign w:val="bottom"/>
            <w:hideMark/>
          </w:tcPr>
          <w:p w14:paraId="055004F2"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624" w:type="dxa"/>
            <w:vAlign w:val="bottom"/>
            <w:hideMark/>
          </w:tcPr>
          <w:p w14:paraId="69DA7E1F"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Acute (0-4 weeks)  </w:t>
            </w:r>
          </w:p>
        </w:tc>
        <w:tc>
          <w:tcPr>
            <w:tcW w:w="1623" w:type="dxa"/>
            <w:vAlign w:val="bottom"/>
            <w:hideMark/>
          </w:tcPr>
          <w:p w14:paraId="7E254CAA"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Ongoing symptomatic COVID-19 (4-12 weeks)  </w:t>
            </w:r>
          </w:p>
        </w:tc>
        <w:tc>
          <w:tcPr>
            <w:tcW w:w="1624" w:type="dxa"/>
            <w:vAlign w:val="bottom"/>
            <w:hideMark/>
          </w:tcPr>
          <w:p w14:paraId="77FB1B0D"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Post COVID-19 syndrome (12+ weeks)</w:t>
            </w:r>
          </w:p>
        </w:tc>
      </w:tr>
      <w:tr w:rsidR="00C064C7" w:rsidRPr="002921D5" w14:paraId="6DB7C0FE" w14:textId="77777777" w:rsidTr="00C064C7">
        <w:trPr>
          <w:trHeight w:val="300"/>
        </w:trPr>
        <w:tc>
          <w:tcPr>
            <w:tcW w:w="1491" w:type="dxa"/>
            <w:vMerge w:val="restart"/>
            <w:vAlign w:val="bottom"/>
            <w:hideMark/>
          </w:tcPr>
          <w:p w14:paraId="64706988"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MCS</w:t>
            </w:r>
          </w:p>
        </w:tc>
        <w:tc>
          <w:tcPr>
            <w:tcW w:w="735" w:type="dxa"/>
            <w:vMerge w:val="restart"/>
            <w:vAlign w:val="center"/>
            <w:hideMark/>
          </w:tcPr>
          <w:p w14:paraId="478D7107"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19.9</w:t>
            </w:r>
          </w:p>
        </w:tc>
        <w:tc>
          <w:tcPr>
            <w:tcW w:w="1623" w:type="dxa"/>
            <w:vAlign w:val="bottom"/>
            <w:hideMark/>
          </w:tcPr>
          <w:p w14:paraId="18360598" w14:textId="77777777" w:rsidR="00C064C7" w:rsidRPr="002921D5" w:rsidRDefault="00C064C7" w:rsidP="00C064C7">
            <w:pPr>
              <w:spacing w:after="0" w:line="240" w:lineRule="auto"/>
              <w:rPr>
                <w:rFonts w:ascii="Times New Roman" w:eastAsia="Times New Roman" w:hAnsi="Times New Roman" w:cs="Times New Roman"/>
                <w:b/>
                <w:bCs/>
                <w:i/>
                <w:iCs/>
                <w:color w:val="FF0000"/>
                <w:sz w:val="18"/>
                <w:szCs w:val="18"/>
                <w:lang w:eastAsia="en-GB"/>
              </w:rPr>
            </w:pPr>
            <w:r w:rsidRPr="002921D5">
              <w:rPr>
                <w:rFonts w:ascii="Times New Roman" w:eastAsia="Times New Roman" w:hAnsi="Times New Roman" w:cs="Times New Roman"/>
                <w:b/>
                <w:bCs/>
                <w:i/>
                <w:iCs/>
                <w:color w:val="FF0000"/>
                <w:sz w:val="18"/>
                <w:szCs w:val="18"/>
                <w:lang w:eastAsia="en-GB"/>
              </w:rPr>
              <w:t>Confirmed</w:t>
            </w:r>
          </w:p>
        </w:tc>
        <w:tc>
          <w:tcPr>
            <w:tcW w:w="1623" w:type="dxa"/>
            <w:vAlign w:val="bottom"/>
            <w:hideMark/>
          </w:tcPr>
          <w:p w14:paraId="6B8148D8" w14:textId="77777777" w:rsidR="00C064C7" w:rsidRPr="002921D5" w:rsidRDefault="00C064C7" w:rsidP="00C064C7">
            <w:pPr>
              <w:spacing w:after="0" w:line="240" w:lineRule="auto"/>
              <w:jc w:val="right"/>
              <w:rPr>
                <w:rFonts w:ascii="Times New Roman" w:eastAsia="Times New Roman" w:hAnsi="Times New Roman" w:cs="Times New Roman"/>
                <w:b/>
                <w:bCs/>
                <w:i/>
                <w:iCs/>
                <w:color w:val="FF0000"/>
                <w:sz w:val="18"/>
                <w:szCs w:val="18"/>
                <w:lang w:eastAsia="en-GB"/>
              </w:rPr>
            </w:pPr>
            <w:r w:rsidRPr="002921D5">
              <w:rPr>
                <w:rFonts w:ascii="Times New Roman" w:eastAsia="Times New Roman" w:hAnsi="Times New Roman" w:cs="Times New Roman"/>
                <w:b/>
                <w:bCs/>
                <w:i/>
                <w:iCs/>
                <w:color w:val="FF0000"/>
                <w:sz w:val="18"/>
                <w:szCs w:val="18"/>
                <w:lang w:eastAsia="en-GB"/>
              </w:rPr>
              <w:t>552</w:t>
            </w:r>
          </w:p>
        </w:tc>
        <w:tc>
          <w:tcPr>
            <w:tcW w:w="1624" w:type="dxa"/>
            <w:vAlign w:val="bottom"/>
            <w:hideMark/>
          </w:tcPr>
          <w:p w14:paraId="59D48240" w14:textId="77777777" w:rsidR="00C064C7" w:rsidRPr="002921D5" w:rsidRDefault="00C064C7" w:rsidP="00C064C7">
            <w:pPr>
              <w:spacing w:after="0" w:line="240" w:lineRule="auto"/>
              <w:rPr>
                <w:rFonts w:ascii="Times New Roman" w:eastAsia="Times New Roman" w:hAnsi="Times New Roman" w:cs="Times New Roman"/>
                <w:b/>
                <w:bCs/>
                <w:i/>
                <w:iCs/>
                <w:color w:val="FF0000"/>
                <w:sz w:val="18"/>
                <w:szCs w:val="18"/>
                <w:lang w:eastAsia="en-GB"/>
              </w:rPr>
            </w:pPr>
            <w:r w:rsidRPr="002921D5">
              <w:rPr>
                <w:rFonts w:ascii="Times New Roman" w:eastAsia="Times New Roman" w:hAnsi="Times New Roman" w:cs="Times New Roman"/>
                <w:b/>
                <w:bCs/>
                <w:i/>
                <w:iCs/>
                <w:color w:val="FF0000"/>
                <w:sz w:val="18"/>
                <w:szCs w:val="18"/>
                <w:lang w:eastAsia="en-GB"/>
              </w:rPr>
              <w:t>532 (96.4)</w:t>
            </w:r>
          </w:p>
        </w:tc>
        <w:tc>
          <w:tcPr>
            <w:tcW w:w="1623" w:type="dxa"/>
            <w:vAlign w:val="bottom"/>
            <w:hideMark/>
          </w:tcPr>
          <w:p w14:paraId="4895ADC9" w14:textId="77777777" w:rsidR="00C064C7" w:rsidRPr="002921D5" w:rsidRDefault="00C064C7" w:rsidP="00C064C7">
            <w:pPr>
              <w:spacing w:after="0" w:line="240" w:lineRule="auto"/>
              <w:rPr>
                <w:rFonts w:ascii="Times New Roman" w:eastAsia="Times New Roman" w:hAnsi="Times New Roman" w:cs="Times New Roman"/>
                <w:b/>
                <w:bCs/>
                <w:i/>
                <w:iCs/>
                <w:color w:val="FF0000"/>
                <w:sz w:val="18"/>
                <w:szCs w:val="18"/>
                <w:lang w:eastAsia="en-GB"/>
              </w:rPr>
            </w:pPr>
            <w:r w:rsidRPr="002921D5">
              <w:rPr>
                <w:rFonts w:ascii="Times New Roman" w:eastAsia="Times New Roman" w:hAnsi="Times New Roman" w:cs="Times New Roman"/>
                <w:b/>
                <w:bCs/>
                <w:i/>
                <w:iCs/>
                <w:color w:val="FF0000"/>
                <w:sz w:val="18"/>
                <w:szCs w:val="18"/>
                <w:lang w:eastAsia="en-GB"/>
              </w:rPr>
              <w:t>15 (2.7)</w:t>
            </w:r>
          </w:p>
        </w:tc>
        <w:tc>
          <w:tcPr>
            <w:tcW w:w="1624" w:type="dxa"/>
            <w:vAlign w:val="bottom"/>
            <w:hideMark/>
          </w:tcPr>
          <w:p w14:paraId="3138DE5F" w14:textId="77777777" w:rsidR="00C064C7" w:rsidRPr="002921D5" w:rsidRDefault="00C064C7" w:rsidP="00C064C7">
            <w:pPr>
              <w:spacing w:after="0" w:line="240" w:lineRule="auto"/>
              <w:rPr>
                <w:rFonts w:ascii="Times New Roman" w:eastAsia="Times New Roman" w:hAnsi="Times New Roman" w:cs="Times New Roman"/>
                <w:b/>
                <w:bCs/>
                <w:i/>
                <w:iCs/>
                <w:color w:val="FF0000"/>
                <w:sz w:val="18"/>
                <w:szCs w:val="18"/>
                <w:lang w:eastAsia="en-GB"/>
              </w:rPr>
            </w:pPr>
            <w:r w:rsidRPr="002921D5">
              <w:rPr>
                <w:rFonts w:ascii="Times New Roman" w:eastAsia="Times New Roman" w:hAnsi="Times New Roman" w:cs="Times New Roman"/>
                <w:b/>
                <w:bCs/>
                <w:i/>
                <w:iCs/>
                <w:color w:val="FF0000"/>
                <w:sz w:val="18"/>
                <w:szCs w:val="18"/>
                <w:lang w:eastAsia="en-GB"/>
              </w:rPr>
              <w:t>5 (0.9)</w:t>
            </w:r>
          </w:p>
        </w:tc>
      </w:tr>
      <w:tr w:rsidR="00C064C7" w:rsidRPr="002921D5" w14:paraId="3D4DD07E" w14:textId="77777777" w:rsidTr="00C064C7">
        <w:trPr>
          <w:trHeight w:val="300"/>
        </w:trPr>
        <w:tc>
          <w:tcPr>
            <w:tcW w:w="1491" w:type="dxa"/>
            <w:vMerge/>
            <w:vAlign w:val="center"/>
            <w:hideMark/>
          </w:tcPr>
          <w:p w14:paraId="3D73D259"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1F5986C3"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4893A5EE"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6351730D"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503</w:t>
            </w:r>
          </w:p>
        </w:tc>
        <w:tc>
          <w:tcPr>
            <w:tcW w:w="1624" w:type="dxa"/>
            <w:vAlign w:val="bottom"/>
            <w:hideMark/>
          </w:tcPr>
          <w:p w14:paraId="46B7A086"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478 (95.0)</w:t>
            </w:r>
          </w:p>
        </w:tc>
        <w:tc>
          <w:tcPr>
            <w:tcW w:w="1623" w:type="dxa"/>
            <w:vAlign w:val="bottom"/>
            <w:hideMark/>
          </w:tcPr>
          <w:p w14:paraId="0D96169D"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17 (3.4)</w:t>
            </w:r>
          </w:p>
        </w:tc>
        <w:tc>
          <w:tcPr>
            <w:tcW w:w="1624" w:type="dxa"/>
            <w:vAlign w:val="bottom"/>
            <w:hideMark/>
          </w:tcPr>
          <w:p w14:paraId="51EE4805"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 (1.6)</w:t>
            </w:r>
          </w:p>
        </w:tc>
      </w:tr>
      <w:tr w:rsidR="00C064C7" w:rsidRPr="002921D5" w14:paraId="69A30545" w14:textId="77777777" w:rsidTr="00C064C7">
        <w:trPr>
          <w:trHeight w:val="300"/>
        </w:trPr>
        <w:tc>
          <w:tcPr>
            <w:tcW w:w="1491" w:type="dxa"/>
            <w:vMerge w:val="restart"/>
            <w:vAlign w:val="center"/>
            <w:hideMark/>
          </w:tcPr>
          <w:p w14:paraId="6D444218"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ALSPAC G1</w:t>
            </w:r>
          </w:p>
        </w:tc>
        <w:tc>
          <w:tcPr>
            <w:tcW w:w="735" w:type="dxa"/>
            <w:vMerge w:val="restart"/>
            <w:vAlign w:val="center"/>
            <w:hideMark/>
          </w:tcPr>
          <w:p w14:paraId="6EA88821"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28.4</w:t>
            </w:r>
          </w:p>
        </w:tc>
        <w:tc>
          <w:tcPr>
            <w:tcW w:w="1623" w:type="dxa"/>
            <w:vAlign w:val="bottom"/>
            <w:hideMark/>
          </w:tcPr>
          <w:p w14:paraId="527B4C1A"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5F2373DC" w14:textId="77777777" w:rsidR="00C064C7" w:rsidRPr="002921D5" w:rsidRDefault="00C064C7" w:rsidP="00C064C7">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187</w:t>
            </w:r>
          </w:p>
        </w:tc>
        <w:tc>
          <w:tcPr>
            <w:tcW w:w="1624" w:type="dxa"/>
            <w:vAlign w:val="bottom"/>
            <w:hideMark/>
          </w:tcPr>
          <w:p w14:paraId="6E20A6C5"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144 (77.0)</w:t>
            </w:r>
          </w:p>
        </w:tc>
        <w:tc>
          <w:tcPr>
            <w:tcW w:w="1623" w:type="dxa"/>
            <w:vAlign w:val="bottom"/>
            <w:hideMark/>
          </w:tcPr>
          <w:p w14:paraId="75AACA53"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25 (13.4)</w:t>
            </w:r>
          </w:p>
        </w:tc>
        <w:tc>
          <w:tcPr>
            <w:tcW w:w="1624" w:type="dxa"/>
            <w:vAlign w:val="bottom"/>
            <w:hideMark/>
          </w:tcPr>
          <w:p w14:paraId="3420CE9C"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18 (9.6)</w:t>
            </w:r>
          </w:p>
        </w:tc>
      </w:tr>
      <w:tr w:rsidR="00C064C7" w:rsidRPr="002921D5" w14:paraId="54E797BF" w14:textId="77777777" w:rsidTr="00C064C7">
        <w:trPr>
          <w:trHeight w:val="300"/>
        </w:trPr>
        <w:tc>
          <w:tcPr>
            <w:tcW w:w="1491" w:type="dxa"/>
            <w:vMerge/>
            <w:vAlign w:val="center"/>
            <w:hideMark/>
          </w:tcPr>
          <w:p w14:paraId="2E0E16A9"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6D882F21"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1C84E7BF"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31BB4D73"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481</w:t>
            </w:r>
          </w:p>
        </w:tc>
        <w:tc>
          <w:tcPr>
            <w:tcW w:w="1624" w:type="dxa"/>
            <w:vAlign w:val="bottom"/>
            <w:hideMark/>
          </w:tcPr>
          <w:p w14:paraId="7996FE0E"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375 (78.0)</w:t>
            </w:r>
          </w:p>
        </w:tc>
        <w:tc>
          <w:tcPr>
            <w:tcW w:w="1623" w:type="dxa"/>
            <w:vAlign w:val="bottom"/>
            <w:hideMark/>
          </w:tcPr>
          <w:p w14:paraId="309D51A7"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15 (22.0)</w:t>
            </w:r>
          </w:p>
        </w:tc>
        <w:tc>
          <w:tcPr>
            <w:tcW w:w="1624" w:type="dxa"/>
            <w:vAlign w:val="bottom"/>
            <w:hideMark/>
          </w:tcPr>
          <w:p w14:paraId="1E52432B"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34 (7.1)</w:t>
            </w:r>
          </w:p>
        </w:tc>
      </w:tr>
      <w:tr w:rsidR="00C064C7" w:rsidRPr="002921D5" w14:paraId="748DFAE9" w14:textId="77777777" w:rsidTr="00C064C7">
        <w:trPr>
          <w:trHeight w:val="300"/>
        </w:trPr>
        <w:tc>
          <w:tcPr>
            <w:tcW w:w="1491" w:type="dxa"/>
            <w:vMerge w:val="restart"/>
            <w:vAlign w:val="bottom"/>
            <w:hideMark/>
          </w:tcPr>
          <w:p w14:paraId="53B54D08"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Next Steps</w:t>
            </w:r>
          </w:p>
        </w:tc>
        <w:tc>
          <w:tcPr>
            <w:tcW w:w="735" w:type="dxa"/>
            <w:vMerge w:val="restart"/>
            <w:vAlign w:val="center"/>
            <w:hideMark/>
          </w:tcPr>
          <w:p w14:paraId="6D591328"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31</w:t>
            </w:r>
          </w:p>
        </w:tc>
        <w:tc>
          <w:tcPr>
            <w:tcW w:w="1623" w:type="dxa"/>
            <w:vAlign w:val="bottom"/>
            <w:hideMark/>
          </w:tcPr>
          <w:p w14:paraId="0D40CAEA"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09B51D59" w14:textId="77777777" w:rsidR="00C064C7" w:rsidRPr="002921D5" w:rsidRDefault="00C064C7" w:rsidP="00C064C7">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400</w:t>
            </w:r>
          </w:p>
        </w:tc>
        <w:tc>
          <w:tcPr>
            <w:tcW w:w="1624" w:type="dxa"/>
            <w:vAlign w:val="bottom"/>
            <w:hideMark/>
          </w:tcPr>
          <w:p w14:paraId="04338480"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360 (90.0)</w:t>
            </w:r>
          </w:p>
        </w:tc>
        <w:tc>
          <w:tcPr>
            <w:tcW w:w="1623" w:type="dxa"/>
            <w:vAlign w:val="bottom"/>
            <w:hideMark/>
          </w:tcPr>
          <w:p w14:paraId="476ED992"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26 (6.5)</w:t>
            </w:r>
          </w:p>
        </w:tc>
        <w:tc>
          <w:tcPr>
            <w:tcW w:w="1624" w:type="dxa"/>
            <w:vAlign w:val="bottom"/>
            <w:hideMark/>
          </w:tcPr>
          <w:p w14:paraId="029DA34A"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14 (3.5)</w:t>
            </w:r>
          </w:p>
        </w:tc>
      </w:tr>
      <w:tr w:rsidR="00C064C7" w:rsidRPr="002921D5" w14:paraId="1C81CAEE" w14:textId="77777777" w:rsidTr="00C064C7">
        <w:trPr>
          <w:trHeight w:val="300"/>
        </w:trPr>
        <w:tc>
          <w:tcPr>
            <w:tcW w:w="1491" w:type="dxa"/>
            <w:vMerge/>
            <w:vAlign w:val="center"/>
            <w:hideMark/>
          </w:tcPr>
          <w:p w14:paraId="05DFC339"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74510E96"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64A98920"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56FE7B8C"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448</w:t>
            </w:r>
          </w:p>
        </w:tc>
        <w:tc>
          <w:tcPr>
            <w:tcW w:w="1624" w:type="dxa"/>
            <w:vAlign w:val="bottom"/>
            <w:hideMark/>
          </w:tcPr>
          <w:p w14:paraId="7BD68B6A"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413 (92.2)</w:t>
            </w:r>
          </w:p>
        </w:tc>
        <w:tc>
          <w:tcPr>
            <w:tcW w:w="1623" w:type="dxa"/>
            <w:vAlign w:val="bottom"/>
            <w:hideMark/>
          </w:tcPr>
          <w:p w14:paraId="70AF4E60"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25 (5.6)</w:t>
            </w:r>
          </w:p>
        </w:tc>
        <w:tc>
          <w:tcPr>
            <w:tcW w:w="1624" w:type="dxa"/>
            <w:vAlign w:val="bottom"/>
            <w:hideMark/>
          </w:tcPr>
          <w:p w14:paraId="105EB63C"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 (2.2)</w:t>
            </w:r>
          </w:p>
        </w:tc>
      </w:tr>
      <w:tr w:rsidR="00C064C7" w:rsidRPr="002921D5" w14:paraId="66DB1F2C" w14:textId="77777777" w:rsidTr="00C064C7">
        <w:trPr>
          <w:trHeight w:val="300"/>
        </w:trPr>
        <w:tc>
          <w:tcPr>
            <w:tcW w:w="1491" w:type="dxa"/>
            <w:vMerge w:val="restart"/>
            <w:vAlign w:val="bottom"/>
            <w:hideMark/>
          </w:tcPr>
          <w:p w14:paraId="3A52C99A"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USoc</w:t>
            </w:r>
            <w:proofErr w:type="spellEnd"/>
          </w:p>
        </w:tc>
        <w:tc>
          <w:tcPr>
            <w:tcW w:w="735" w:type="dxa"/>
            <w:vMerge w:val="restart"/>
            <w:vAlign w:val="center"/>
            <w:hideMark/>
          </w:tcPr>
          <w:p w14:paraId="150CFB2E"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48.5</w:t>
            </w:r>
          </w:p>
        </w:tc>
        <w:tc>
          <w:tcPr>
            <w:tcW w:w="1623" w:type="dxa"/>
            <w:vAlign w:val="bottom"/>
            <w:hideMark/>
          </w:tcPr>
          <w:p w14:paraId="2E0CCC35"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3C02E572" w14:textId="77777777" w:rsidR="00C064C7" w:rsidRPr="002921D5" w:rsidRDefault="00C064C7" w:rsidP="00C064C7">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95</w:t>
            </w:r>
          </w:p>
        </w:tc>
        <w:tc>
          <w:tcPr>
            <w:tcW w:w="1624" w:type="dxa"/>
            <w:vAlign w:val="bottom"/>
            <w:hideMark/>
          </w:tcPr>
          <w:p w14:paraId="5629183C"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73 (76.8)</w:t>
            </w:r>
          </w:p>
        </w:tc>
        <w:tc>
          <w:tcPr>
            <w:tcW w:w="1623" w:type="dxa"/>
            <w:vAlign w:val="bottom"/>
            <w:hideMark/>
          </w:tcPr>
          <w:p w14:paraId="01939D21"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17 (17.9)</w:t>
            </w:r>
          </w:p>
        </w:tc>
        <w:tc>
          <w:tcPr>
            <w:tcW w:w="1624" w:type="dxa"/>
            <w:vAlign w:val="bottom"/>
            <w:hideMark/>
          </w:tcPr>
          <w:p w14:paraId="16FF9A9C"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5 (5.3)</w:t>
            </w:r>
          </w:p>
        </w:tc>
      </w:tr>
      <w:tr w:rsidR="00C064C7" w:rsidRPr="002921D5" w14:paraId="7F27C740" w14:textId="77777777" w:rsidTr="00C064C7">
        <w:trPr>
          <w:trHeight w:val="300"/>
        </w:trPr>
        <w:tc>
          <w:tcPr>
            <w:tcW w:w="1491" w:type="dxa"/>
            <w:vMerge/>
            <w:vAlign w:val="center"/>
            <w:hideMark/>
          </w:tcPr>
          <w:p w14:paraId="7F47D1C8"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0147D24E"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3B5BBC80"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495B3CE3"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351</w:t>
            </w:r>
          </w:p>
        </w:tc>
        <w:tc>
          <w:tcPr>
            <w:tcW w:w="1624" w:type="dxa"/>
            <w:vAlign w:val="bottom"/>
            <w:hideMark/>
          </w:tcPr>
          <w:p w14:paraId="4C3BB338"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229 (65.2)</w:t>
            </w:r>
          </w:p>
        </w:tc>
        <w:tc>
          <w:tcPr>
            <w:tcW w:w="1623" w:type="dxa"/>
            <w:vAlign w:val="bottom"/>
            <w:hideMark/>
          </w:tcPr>
          <w:p w14:paraId="2957549F"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51 (17.1)</w:t>
            </w:r>
          </w:p>
        </w:tc>
        <w:tc>
          <w:tcPr>
            <w:tcW w:w="1624" w:type="dxa"/>
            <w:vAlign w:val="bottom"/>
            <w:hideMark/>
          </w:tcPr>
          <w:p w14:paraId="1656131C"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71 (20.2)</w:t>
            </w:r>
          </w:p>
        </w:tc>
      </w:tr>
      <w:tr w:rsidR="00C064C7" w:rsidRPr="002921D5" w14:paraId="670B66A0" w14:textId="77777777" w:rsidTr="00C064C7">
        <w:trPr>
          <w:trHeight w:val="300"/>
        </w:trPr>
        <w:tc>
          <w:tcPr>
            <w:tcW w:w="1491" w:type="dxa"/>
            <w:vMerge w:val="restart"/>
            <w:vAlign w:val="bottom"/>
            <w:hideMark/>
          </w:tcPr>
          <w:p w14:paraId="3413D74A"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BCS70</w:t>
            </w:r>
          </w:p>
        </w:tc>
        <w:tc>
          <w:tcPr>
            <w:tcW w:w="735" w:type="dxa"/>
            <w:vMerge w:val="restart"/>
            <w:vAlign w:val="center"/>
            <w:hideMark/>
          </w:tcPr>
          <w:p w14:paraId="7837013B"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51</w:t>
            </w:r>
          </w:p>
        </w:tc>
        <w:tc>
          <w:tcPr>
            <w:tcW w:w="1623" w:type="dxa"/>
            <w:vAlign w:val="bottom"/>
            <w:hideMark/>
          </w:tcPr>
          <w:p w14:paraId="71371BFB"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6A396D95" w14:textId="77777777" w:rsidR="00C064C7" w:rsidRPr="002921D5" w:rsidRDefault="00C064C7" w:rsidP="00C064C7">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386</w:t>
            </w:r>
          </w:p>
        </w:tc>
        <w:tc>
          <w:tcPr>
            <w:tcW w:w="1624" w:type="dxa"/>
            <w:vAlign w:val="bottom"/>
            <w:hideMark/>
          </w:tcPr>
          <w:p w14:paraId="382DE1A5"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316 (81.9)</w:t>
            </w:r>
          </w:p>
        </w:tc>
        <w:tc>
          <w:tcPr>
            <w:tcW w:w="1623" w:type="dxa"/>
            <w:vAlign w:val="bottom"/>
            <w:hideMark/>
          </w:tcPr>
          <w:p w14:paraId="53363BBA"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50 (13.0)</w:t>
            </w:r>
          </w:p>
        </w:tc>
        <w:tc>
          <w:tcPr>
            <w:tcW w:w="1624" w:type="dxa"/>
            <w:vAlign w:val="bottom"/>
            <w:hideMark/>
          </w:tcPr>
          <w:p w14:paraId="629E1EAB"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20 (5.2)</w:t>
            </w:r>
          </w:p>
        </w:tc>
      </w:tr>
      <w:tr w:rsidR="00C064C7" w:rsidRPr="002921D5" w14:paraId="1335804C" w14:textId="77777777" w:rsidTr="00C064C7">
        <w:trPr>
          <w:trHeight w:val="300"/>
        </w:trPr>
        <w:tc>
          <w:tcPr>
            <w:tcW w:w="1491" w:type="dxa"/>
            <w:vMerge/>
            <w:vAlign w:val="center"/>
            <w:hideMark/>
          </w:tcPr>
          <w:p w14:paraId="3B6D0688"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60A0534A"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01A82D75"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2BE48060"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503</w:t>
            </w:r>
          </w:p>
        </w:tc>
        <w:tc>
          <w:tcPr>
            <w:tcW w:w="1624" w:type="dxa"/>
            <w:vAlign w:val="bottom"/>
            <w:hideMark/>
          </w:tcPr>
          <w:p w14:paraId="781DB66B"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441 (87.7)</w:t>
            </w:r>
          </w:p>
        </w:tc>
        <w:tc>
          <w:tcPr>
            <w:tcW w:w="1623" w:type="dxa"/>
            <w:vAlign w:val="bottom"/>
            <w:hideMark/>
          </w:tcPr>
          <w:p w14:paraId="26EC2085"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34 (6.8)</w:t>
            </w:r>
          </w:p>
        </w:tc>
        <w:tc>
          <w:tcPr>
            <w:tcW w:w="1624" w:type="dxa"/>
            <w:vAlign w:val="bottom"/>
            <w:hideMark/>
          </w:tcPr>
          <w:p w14:paraId="4BA850ED"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 (5.6)</w:t>
            </w:r>
          </w:p>
        </w:tc>
      </w:tr>
      <w:tr w:rsidR="00C064C7" w:rsidRPr="002921D5" w14:paraId="30BF54D5" w14:textId="77777777" w:rsidTr="00C064C7">
        <w:trPr>
          <w:trHeight w:val="300"/>
        </w:trPr>
        <w:tc>
          <w:tcPr>
            <w:tcW w:w="1491" w:type="dxa"/>
            <w:vMerge w:val="restart"/>
            <w:vAlign w:val="bottom"/>
            <w:hideMark/>
          </w:tcPr>
          <w:p w14:paraId="0687A22E"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TwinsUK</w:t>
            </w:r>
            <w:proofErr w:type="spellEnd"/>
          </w:p>
        </w:tc>
        <w:tc>
          <w:tcPr>
            <w:tcW w:w="735" w:type="dxa"/>
            <w:vMerge w:val="restart"/>
            <w:vAlign w:val="center"/>
            <w:hideMark/>
          </w:tcPr>
          <w:p w14:paraId="1C656587"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52.7</w:t>
            </w:r>
          </w:p>
        </w:tc>
        <w:tc>
          <w:tcPr>
            <w:tcW w:w="1623" w:type="dxa"/>
            <w:vAlign w:val="bottom"/>
            <w:hideMark/>
          </w:tcPr>
          <w:p w14:paraId="78F4A2F6"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5C1CBD0A" w14:textId="77777777" w:rsidR="00C064C7" w:rsidRPr="002921D5" w:rsidRDefault="00C064C7" w:rsidP="00C064C7">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252</w:t>
            </w:r>
          </w:p>
        </w:tc>
        <w:tc>
          <w:tcPr>
            <w:tcW w:w="1624" w:type="dxa"/>
            <w:vAlign w:val="bottom"/>
            <w:hideMark/>
          </w:tcPr>
          <w:p w14:paraId="558D0445"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164 (65.1)</w:t>
            </w:r>
          </w:p>
        </w:tc>
        <w:tc>
          <w:tcPr>
            <w:tcW w:w="1623" w:type="dxa"/>
            <w:vAlign w:val="bottom"/>
            <w:hideMark/>
          </w:tcPr>
          <w:p w14:paraId="1DE9AA87"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42 (16.7)</w:t>
            </w:r>
          </w:p>
        </w:tc>
        <w:tc>
          <w:tcPr>
            <w:tcW w:w="1624" w:type="dxa"/>
            <w:vAlign w:val="bottom"/>
            <w:hideMark/>
          </w:tcPr>
          <w:p w14:paraId="283FC041"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46 (18.3)</w:t>
            </w:r>
          </w:p>
        </w:tc>
      </w:tr>
      <w:tr w:rsidR="00C064C7" w:rsidRPr="002921D5" w14:paraId="26CB4512" w14:textId="77777777" w:rsidTr="00C064C7">
        <w:trPr>
          <w:trHeight w:val="300"/>
        </w:trPr>
        <w:tc>
          <w:tcPr>
            <w:tcW w:w="1491" w:type="dxa"/>
            <w:vMerge/>
            <w:vAlign w:val="center"/>
            <w:hideMark/>
          </w:tcPr>
          <w:p w14:paraId="37263357"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4F8C60C7"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576999C5"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093CEE7D"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550</w:t>
            </w:r>
          </w:p>
        </w:tc>
        <w:tc>
          <w:tcPr>
            <w:tcW w:w="1624" w:type="dxa"/>
            <w:vAlign w:val="bottom"/>
            <w:hideMark/>
          </w:tcPr>
          <w:p w14:paraId="0195F5AD"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412 (74.9)</w:t>
            </w:r>
          </w:p>
        </w:tc>
        <w:tc>
          <w:tcPr>
            <w:tcW w:w="1623" w:type="dxa"/>
            <w:vAlign w:val="bottom"/>
            <w:hideMark/>
          </w:tcPr>
          <w:p w14:paraId="70FE8D2A"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103 (18.7)</w:t>
            </w:r>
          </w:p>
        </w:tc>
        <w:tc>
          <w:tcPr>
            <w:tcW w:w="1624" w:type="dxa"/>
            <w:vAlign w:val="bottom"/>
            <w:hideMark/>
          </w:tcPr>
          <w:p w14:paraId="707A819D"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35 (6.4)</w:t>
            </w:r>
          </w:p>
        </w:tc>
      </w:tr>
      <w:tr w:rsidR="00C064C7" w:rsidRPr="002921D5" w14:paraId="60D787D0" w14:textId="77777777" w:rsidTr="00C064C7">
        <w:trPr>
          <w:trHeight w:val="300"/>
        </w:trPr>
        <w:tc>
          <w:tcPr>
            <w:tcW w:w="1491" w:type="dxa"/>
            <w:vMerge w:val="restart"/>
            <w:vAlign w:val="bottom"/>
            <w:hideMark/>
          </w:tcPr>
          <w:p w14:paraId="5F257FB4"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GS</w:t>
            </w:r>
          </w:p>
        </w:tc>
        <w:tc>
          <w:tcPr>
            <w:tcW w:w="735" w:type="dxa"/>
            <w:vMerge w:val="restart"/>
            <w:vAlign w:val="center"/>
            <w:hideMark/>
          </w:tcPr>
          <w:p w14:paraId="3CA11720"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56</w:t>
            </w:r>
          </w:p>
        </w:tc>
        <w:tc>
          <w:tcPr>
            <w:tcW w:w="1623" w:type="dxa"/>
            <w:vAlign w:val="bottom"/>
            <w:hideMark/>
          </w:tcPr>
          <w:p w14:paraId="0B00EE56"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3DC40633" w14:textId="77777777" w:rsidR="00C064C7" w:rsidRPr="002921D5" w:rsidRDefault="00C064C7" w:rsidP="00C064C7">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83</w:t>
            </w:r>
          </w:p>
        </w:tc>
        <w:tc>
          <w:tcPr>
            <w:tcW w:w="1624" w:type="dxa"/>
            <w:vAlign w:val="bottom"/>
            <w:hideMark/>
          </w:tcPr>
          <w:p w14:paraId="242EABC5"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51 (61.5)</w:t>
            </w:r>
          </w:p>
        </w:tc>
        <w:tc>
          <w:tcPr>
            <w:tcW w:w="1623" w:type="dxa"/>
            <w:vAlign w:val="bottom"/>
            <w:hideMark/>
          </w:tcPr>
          <w:p w14:paraId="2D8064DB"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19 (22.9)</w:t>
            </w:r>
          </w:p>
        </w:tc>
        <w:tc>
          <w:tcPr>
            <w:tcW w:w="1624" w:type="dxa"/>
            <w:vAlign w:val="bottom"/>
            <w:hideMark/>
          </w:tcPr>
          <w:p w14:paraId="31A9F98E"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13 (15.7)</w:t>
            </w:r>
          </w:p>
        </w:tc>
      </w:tr>
      <w:tr w:rsidR="00C064C7" w:rsidRPr="002921D5" w14:paraId="2CAE4C66" w14:textId="77777777" w:rsidTr="00C064C7">
        <w:trPr>
          <w:trHeight w:val="300"/>
        </w:trPr>
        <w:tc>
          <w:tcPr>
            <w:tcW w:w="1491" w:type="dxa"/>
            <w:vMerge/>
            <w:vAlign w:val="center"/>
            <w:hideMark/>
          </w:tcPr>
          <w:p w14:paraId="47821E7D"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65D878C6"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3C9E3C31"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1D77EBBC"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252</w:t>
            </w:r>
          </w:p>
        </w:tc>
        <w:tc>
          <w:tcPr>
            <w:tcW w:w="1624" w:type="dxa"/>
            <w:vAlign w:val="bottom"/>
            <w:hideMark/>
          </w:tcPr>
          <w:p w14:paraId="1C9B4D29"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173 (67.7)</w:t>
            </w:r>
          </w:p>
        </w:tc>
        <w:tc>
          <w:tcPr>
            <w:tcW w:w="1623" w:type="dxa"/>
            <w:vAlign w:val="bottom"/>
            <w:hideMark/>
          </w:tcPr>
          <w:p w14:paraId="0CEBEAC6"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35 (13.9)</w:t>
            </w:r>
          </w:p>
        </w:tc>
        <w:tc>
          <w:tcPr>
            <w:tcW w:w="1624" w:type="dxa"/>
            <w:vAlign w:val="bottom"/>
            <w:hideMark/>
          </w:tcPr>
          <w:p w14:paraId="519A6F57"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44 (17.5)</w:t>
            </w:r>
          </w:p>
        </w:tc>
      </w:tr>
      <w:tr w:rsidR="00C064C7" w:rsidRPr="002921D5" w14:paraId="11C97EA6" w14:textId="77777777" w:rsidTr="00C064C7">
        <w:trPr>
          <w:trHeight w:val="300"/>
        </w:trPr>
        <w:tc>
          <w:tcPr>
            <w:tcW w:w="1491" w:type="dxa"/>
            <w:vMerge w:val="restart"/>
            <w:vAlign w:val="bottom"/>
            <w:hideMark/>
          </w:tcPr>
          <w:p w14:paraId="35B5BF32"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ALSPAC G0</w:t>
            </w:r>
          </w:p>
        </w:tc>
        <w:tc>
          <w:tcPr>
            <w:tcW w:w="735" w:type="dxa"/>
            <w:vMerge w:val="restart"/>
            <w:vAlign w:val="center"/>
            <w:hideMark/>
          </w:tcPr>
          <w:p w14:paraId="1874A859"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58.3</w:t>
            </w:r>
          </w:p>
        </w:tc>
        <w:tc>
          <w:tcPr>
            <w:tcW w:w="1623" w:type="dxa"/>
            <w:vAlign w:val="bottom"/>
            <w:hideMark/>
          </w:tcPr>
          <w:p w14:paraId="4E6B273D"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7FCD1EE1" w14:textId="77777777" w:rsidR="00C064C7" w:rsidRPr="002921D5" w:rsidRDefault="00C064C7" w:rsidP="00C064C7">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35</w:t>
            </w:r>
          </w:p>
        </w:tc>
        <w:tc>
          <w:tcPr>
            <w:tcW w:w="1624" w:type="dxa"/>
            <w:vAlign w:val="bottom"/>
            <w:hideMark/>
          </w:tcPr>
          <w:p w14:paraId="7B26A821"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 xml:space="preserve">73 (76.8) </w:t>
            </w:r>
          </w:p>
        </w:tc>
        <w:tc>
          <w:tcPr>
            <w:tcW w:w="1623" w:type="dxa"/>
            <w:vAlign w:val="bottom"/>
            <w:hideMark/>
          </w:tcPr>
          <w:p w14:paraId="150CE6B6"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17 (17.9)</w:t>
            </w:r>
          </w:p>
        </w:tc>
        <w:tc>
          <w:tcPr>
            <w:tcW w:w="1624" w:type="dxa"/>
            <w:vAlign w:val="bottom"/>
            <w:hideMark/>
          </w:tcPr>
          <w:p w14:paraId="2AFB9D2D"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5 (5.3)</w:t>
            </w:r>
          </w:p>
        </w:tc>
      </w:tr>
      <w:tr w:rsidR="00C064C7" w:rsidRPr="002921D5" w14:paraId="383FD2D0" w14:textId="77777777" w:rsidTr="00C064C7">
        <w:trPr>
          <w:trHeight w:val="300"/>
        </w:trPr>
        <w:tc>
          <w:tcPr>
            <w:tcW w:w="1491" w:type="dxa"/>
            <w:vMerge/>
            <w:vAlign w:val="center"/>
            <w:hideMark/>
          </w:tcPr>
          <w:p w14:paraId="7A0C5BBA"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4727DBF7"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5F2E7410"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142761C8"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77</w:t>
            </w:r>
          </w:p>
        </w:tc>
        <w:tc>
          <w:tcPr>
            <w:tcW w:w="1624" w:type="dxa"/>
            <w:vAlign w:val="bottom"/>
            <w:hideMark/>
          </w:tcPr>
          <w:p w14:paraId="45DEF293"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229 (65.2) </w:t>
            </w:r>
          </w:p>
        </w:tc>
        <w:tc>
          <w:tcPr>
            <w:tcW w:w="1623" w:type="dxa"/>
            <w:vAlign w:val="bottom"/>
            <w:hideMark/>
          </w:tcPr>
          <w:p w14:paraId="150CBEBB"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51 (14.5) </w:t>
            </w:r>
          </w:p>
        </w:tc>
        <w:tc>
          <w:tcPr>
            <w:tcW w:w="1624" w:type="dxa"/>
            <w:vAlign w:val="bottom"/>
            <w:hideMark/>
          </w:tcPr>
          <w:p w14:paraId="24FDD0CB"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71 (20.2) </w:t>
            </w:r>
          </w:p>
        </w:tc>
      </w:tr>
      <w:tr w:rsidR="00C064C7" w:rsidRPr="002921D5" w14:paraId="16C0489D" w14:textId="77777777" w:rsidTr="00C064C7">
        <w:trPr>
          <w:trHeight w:val="300"/>
        </w:trPr>
        <w:tc>
          <w:tcPr>
            <w:tcW w:w="1491" w:type="dxa"/>
            <w:vMerge w:val="restart"/>
            <w:vAlign w:val="bottom"/>
            <w:hideMark/>
          </w:tcPr>
          <w:p w14:paraId="038751F4"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NCDS</w:t>
            </w:r>
          </w:p>
        </w:tc>
        <w:tc>
          <w:tcPr>
            <w:tcW w:w="735" w:type="dxa"/>
            <w:vMerge w:val="restart"/>
            <w:vAlign w:val="center"/>
            <w:hideMark/>
          </w:tcPr>
          <w:p w14:paraId="795FAFB1"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63</w:t>
            </w:r>
          </w:p>
        </w:tc>
        <w:tc>
          <w:tcPr>
            <w:tcW w:w="1623" w:type="dxa"/>
            <w:vAlign w:val="bottom"/>
            <w:hideMark/>
          </w:tcPr>
          <w:p w14:paraId="66E40007"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53E1E794" w14:textId="77777777" w:rsidR="00C064C7" w:rsidRPr="002921D5" w:rsidRDefault="00C064C7" w:rsidP="00C064C7">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313</w:t>
            </w:r>
          </w:p>
        </w:tc>
        <w:tc>
          <w:tcPr>
            <w:tcW w:w="1624" w:type="dxa"/>
            <w:vAlign w:val="bottom"/>
            <w:hideMark/>
          </w:tcPr>
          <w:p w14:paraId="1C7E0D35"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248 (79.2)</w:t>
            </w:r>
          </w:p>
        </w:tc>
        <w:tc>
          <w:tcPr>
            <w:tcW w:w="1623" w:type="dxa"/>
            <w:vAlign w:val="bottom"/>
            <w:hideMark/>
          </w:tcPr>
          <w:p w14:paraId="2ACD6812"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49 (15.7)</w:t>
            </w:r>
          </w:p>
        </w:tc>
        <w:tc>
          <w:tcPr>
            <w:tcW w:w="1624" w:type="dxa"/>
            <w:vAlign w:val="bottom"/>
            <w:hideMark/>
          </w:tcPr>
          <w:p w14:paraId="251E4EC3" w14:textId="77777777" w:rsidR="00C064C7" w:rsidRPr="002921D5" w:rsidRDefault="00C064C7" w:rsidP="00C064C7">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16 (5.1)</w:t>
            </w:r>
          </w:p>
        </w:tc>
      </w:tr>
      <w:tr w:rsidR="00C064C7" w:rsidRPr="002921D5" w14:paraId="508D3862" w14:textId="77777777" w:rsidTr="00C064C7">
        <w:trPr>
          <w:trHeight w:val="300"/>
        </w:trPr>
        <w:tc>
          <w:tcPr>
            <w:tcW w:w="1491" w:type="dxa"/>
            <w:vMerge/>
            <w:vAlign w:val="center"/>
            <w:hideMark/>
          </w:tcPr>
          <w:p w14:paraId="69AE643B" w14:textId="77777777" w:rsidR="00C064C7" w:rsidRPr="002921D5" w:rsidRDefault="00C064C7" w:rsidP="00C064C7">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62482A49"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058B2038"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455FB4D3" w14:textId="77777777" w:rsidR="00C064C7" w:rsidRPr="002921D5" w:rsidRDefault="00C064C7" w:rsidP="00C064C7">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396</w:t>
            </w:r>
          </w:p>
        </w:tc>
        <w:tc>
          <w:tcPr>
            <w:tcW w:w="1624" w:type="dxa"/>
            <w:vAlign w:val="bottom"/>
            <w:hideMark/>
          </w:tcPr>
          <w:p w14:paraId="03A8CA23"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330 (83.3)</w:t>
            </w:r>
          </w:p>
        </w:tc>
        <w:tc>
          <w:tcPr>
            <w:tcW w:w="1623" w:type="dxa"/>
            <w:vAlign w:val="bottom"/>
            <w:hideMark/>
          </w:tcPr>
          <w:p w14:paraId="7D5F5F20"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48 (12.1)</w:t>
            </w:r>
          </w:p>
        </w:tc>
        <w:tc>
          <w:tcPr>
            <w:tcW w:w="1624" w:type="dxa"/>
            <w:vAlign w:val="bottom"/>
            <w:hideMark/>
          </w:tcPr>
          <w:p w14:paraId="4ED15A97" w14:textId="77777777" w:rsidR="00C064C7" w:rsidRPr="002921D5" w:rsidRDefault="00C064C7" w:rsidP="00C064C7">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18 (4.6)</w:t>
            </w:r>
          </w:p>
        </w:tc>
      </w:tr>
      <w:tr w:rsidR="00AF3A14" w:rsidRPr="002921D5" w14:paraId="250818D5" w14:textId="77777777" w:rsidTr="00C064C7">
        <w:trPr>
          <w:trHeight w:val="300"/>
        </w:trPr>
        <w:tc>
          <w:tcPr>
            <w:tcW w:w="1491" w:type="dxa"/>
            <w:vMerge w:val="restart"/>
            <w:vAlign w:val="bottom"/>
            <w:hideMark/>
          </w:tcPr>
          <w:p w14:paraId="54B8E629" w14:textId="77777777" w:rsidR="00AF3A14" w:rsidRPr="002921D5" w:rsidRDefault="00AF3A14" w:rsidP="00AF3A14">
            <w:pPr>
              <w:spacing w:after="0" w:line="240" w:lineRule="auto"/>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BiB</w:t>
            </w:r>
            <w:proofErr w:type="spellEnd"/>
            <w:r w:rsidRPr="002921D5">
              <w:rPr>
                <w:rFonts w:ascii="Times New Roman" w:eastAsia="Times New Roman" w:hAnsi="Times New Roman" w:cs="Times New Roman"/>
                <w:b/>
                <w:bCs/>
                <w:color w:val="000000"/>
                <w:sz w:val="18"/>
                <w:szCs w:val="18"/>
                <w:lang w:eastAsia="en-GB"/>
              </w:rPr>
              <w:t xml:space="preserve"> </w:t>
            </w:r>
          </w:p>
        </w:tc>
        <w:tc>
          <w:tcPr>
            <w:tcW w:w="735" w:type="dxa"/>
            <w:vMerge w:val="restart"/>
            <w:vAlign w:val="center"/>
            <w:hideMark/>
          </w:tcPr>
          <w:p w14:paraId="54629593" w14:textId="77777777" w:rsidR="00AF3A14" w:rsidRPr="002921D5" w:rsidRDefault="00AF3A14" w:rsidP="00AF3A14">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41.2</w:t>
            </w:r>
          </w:p>
        </w:tc>
        <w:tc>
          <w:tcPr>
            <w:tcW w:w="1623" w:type="dxa"/>
            <w:vAlign w:val="bottom"/>
            <w:hideMark/>
          </w:tcPr>
          <w:p w14:paraId="65110AB5" w14:textId="77777777" w:rsidR="00AF3A14" w:rsidRPr="002921D5" w:rsidRDefault="00AF3A14" w:rsidP="00AF3A14">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23" w:type="dxa"/>
            <w:vAlign w:val="bottom"/>
            <w:hideMark/>
          </w:tcPr>
          <w:p w14:paraId="59D4A795" w14:textId="6D278BC1" w:rsidR="00AF3A14" w:rsidRPr="002921D5" w:rsidRDefault="00AF3A14" w:rsidP="00AF3A14">
            <w:pPr>
              <w:spacing w:after="0" w:line="240" w:lineRule="auto"/>
              <w:jc w:val="right"/>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34</w:t>
            </w:r>
          </w:p>
        </w:tc>
        <w:tc>
          <w:tcPr>
            <w:tcW w:w="1624" w:type="dxa"/>
            <w:vAlign w:val="bottom"/>
            <w:hideMark/>
          </w:tcPr>
          <w:p w14:paraId="4E2DD333" w14:textId="4CA7F884" w:rsidR="00AF3A14" w:rsidRPr="002921D5" w:rsidRDefault="00AF3A14" w:rsidP="00AF3A14">
            <w:pPr>
              <w:spacing w:after="0" w:line="240" w:lineRule="auto"/>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 xml:space="preserve">22 (64.7) </w:t>
            </w:r>
          </w:p>
        </w:tc>
        <w:tc>
          <w:tcPr>
            <w:tcW w:w="1623" w:type="dxa"/>
            <w:vAlign w:val="bottom"/>
            <w:hideMark/>
          </w:tcPr>
          <w:p w14:paraId="4F0C1DB9" w14:textId="074D1947" w:rsidR="00AF3A14" w:rsidRPr="002921D5" w:rsidRDefault="00AF3A14" w:rsidP="00AF3A14">
            <w:pPr>
              <w:spacing w:after="0" w:line="240" w:lineRule="auto"/>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8 (23.5)</w:t>
            </w:r>
          </w:p>
        </w:tc>
        <w:tc>
          <w:tcPr>
            <w:tcW w:w="1624" w:type="dxa"/>
            <w:vAlign w:val="bottom"/>
            <w:hideMark/>
          </w:tcPr>
          <w:p w14:paraId="1EDD2604" w14:textId="35A4D9D2" w:rsidR="00AF3A14" w:rsidRPr="002921D5" w:rsidRDefault="00AF3A14" w:rsidP="00AF3A14">
            <w:pPr>
              <w:spacing w:after="0" w:line="240" w:lineRule="auto"/>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 xml:space="preserve">4 (11.8) </w:t>
            </w:r>
          </w:p>
        </w:tc>
      </w:tr>
      <w:tr w:rsidR="00AF3A14" w:rsidRPr="002921D5" w14:paraId="137161C5" w14:textId="77777777" w:rsidTr="00C064C7">
        <w:trPr>
          <w:trHeight w:val="300"/>
        </w:trPr>
        <w:tc>
          <w:tcPr>
            <w:tcW w:w="1491" w:type="dxa"/>
            <w:vMerge/>
            <w:vAlign w:val="center"/>
            <w:hideMark/>
          </w:tcPr>
          <w:p w14:paraId="42AD71C1" w14:textId="77777777" w:rsidR="00AF3A14" w:rsidRPr="002921D5" w:rsidRDefault="00AF3A14" w:rsidP="00AF3A14">
            <w:pPr>
              <w:spacing w:after="0" w:line="240" w:lineRule="auto"/>
              <w:rPr>
                <w:rFonts w:ascii="Times New Roman" w:eastAsia="Times New Roman" w:hAnsi="Times New Roman" w:cs="Times New Roman"/>
                <w:b/>
                <w:bCs/>
                <w:color w:val="000000"/>
                <w:sz w:val="18"/>
                <w:szCs w:val="18"/>
                <w:lang w:eastAsia="en-GB"/>
              </w:rPr>
            </w:pPr>
          </w:p>
        </w:tc>
        <w:tc>
          <w:tcPr>
            <w:tcW w:w="735" w:type="dxa"/>
            <w:vMerge/>
            <w:vAlign w:val="center"/>
            <w:hideMark/>
          </w:tcPr>
          <w:p w14:paraId="12F1D2CE" w14:textId="77777777" w:rsidR="00AF3A14" w:rsidRPr="002921D5" w:rsidRDefault="00AF3A14" w:rsidP="00AF3A14">
            <w:pPr>
              <w:spacing w:after="0" w:line="240" w:lineRule="auto"/>
              <w:rPr>
                <w:rFonts w:ascii="Times New Roman" w:eastAsia="Times New Roman" w:hAnsi="Times New Roman" w:cs="Times New Roman"/>
                <w:color w:val="000000"/>
                <w:sz w:val="18"/>
                <w:szCs w:val="18"/>
                <w:lang w:eastAsia="en-GB"/>
              </w:rPr>
            </w:pPr>
          </w:p>
        </w:tc>
        <w:tc>
          <w:tcPr>
            <w:tcW w:w="1623" w:type="dxa"/>
            <w:vAlign w:val="bottom"/>
            <w:hideMark/>
          </w:tcPr>
          <w:p w14:paraId="6230EC92" w14:textId="77777777" w:rsidR="00AF3A14" w:rsidRPr="002921D5" w:rsidRDefault="00AF3A14" w:rsidP="00AF3A14">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23" w:type="dxa"/>
            <w:vAlign w:val="bottom"/>
            <w:hideMark/>
          </w:tcPr>
          <w:p w14:paraId="09F07EAD" w14:textId="45182FE6" w:rsidR="00AF3A14" w:rsidRPr="002921D5" w:rsidRDefault="00AF3A14" w:rsidP="00AF3A14">
            <w:pPr>
              <w:spacing w:after="0" w:line="240" w:lineRule="auto"/>
              <w:jc w:val="right"/>
              <w:rPr>
                <w:rFonts w:ascii="Times New Roman" w:eastAsia="Times New Roman" w:hAnsi="Times New Roman" w:cs="Times New Roman"/>
                <w:color w:val="000000"/>
                <w:sz w:val="18"/>
                <w:szCs w:val="18"/>
                <w:lang w:eastAsia="en-GB"/>
              </w:rPr>
            </w:pPr>
            <w:r w:rsidRPr="0680E0A4">
              <w:rPr>
                <w:rFonts w:ascii="Times New Roman" w:eastAsia="Times New Roman" w:hAnsi="Times New Roman" w:cs="Times New Roman"/>
                <w:color w:val="000000" w:themeColor="text1"/>
                <w:sz w:val="18"/>
                <w:szCs w:val="18"/>
                <w:lang w:eastAsia="en-GB"/>
              </w:rPr>
              <w:t>76</w:t>
            </w:r>
          </w:p>
        </w:tc>
        <w:tc>
          <w:tcPr>
            <w:tcW w:w="1624" w:type="dxa"/>
            <w:vAlign w:val="bottom"/>
            <w:hideMark/>
          </w:tcPr>
          <w:p w14:paraId="6A3859F5" w14:textId="2AAF4323" w:rsidR="00AF3A14" w:rsidRPr="002921D5" w:rsidRDefault="00AF3A14" w:rsidP="00AF3A14">
            <w:pPr>
              <w:spacing w:after="0" w:line="240" w:lineRule="auto"/>
              <w:rPr>
                <w:rFonts w:ascii="Times New Roman" w:eastAsia="Times New Roman" w:hAnsi="Times New Roman" w:cs="Times New Roman"/>
                <w:color w:val="000000"/>
                <w:sz w:val="18"/>
                <w:szCs w:val="18"/>
                <w:lang w:eastAsia="en-GB"/>
              </w:rPr>
            </w:pPr>
            <w:r w:rsidRPr="0680E0A4">
              <w:rPr>
                <w:rFonts w:ascii="Times New Roman" w:eastAsia="Times New Roman" w:hAnsi="Times New Roman" w:cs="Times New Roman"/>
                <w:color w:val="000000" w:themeColor="text1"/>
                <w:sz w:val="18"/>
                <w:szCs w:val="18"/>
                <w:lang w:eastAsia="en-GB"/>
              </w:rPr>
              <w:t xml:space="preserve">18 (23.7) </w:t>
            </w:r>
          </w:p>
        </w:tc>
        <w:tc>
          <w:tcPr>
            <w:tcW w:w="1623" w:type="dxa"/>
            <w:vAlign w:val="bottom"/>
            <w:hideMark/>
          </w:tcPr>
          <w:p w14:paraId="0EE0052B" w14:textId="00E23F9B" w:rsidR="00AF3A14" w:rsidRPr="002921D5" w:rsidRDefault="00AF3A14" w:rsidP="00AF3A14">
            <w:pPr>
              <w:spacing w:after="0" w:line="240" w:lineRule="auto"/>
              <w:rPr>
                <w:rFonts w:ascii="Times New Roman" w:eastAsia="Times New Roman" w:hAnsi="Times New Roman" w:cs="Times New Roman"/>
                <w:color w:val="000000"/>
                <w:sz w:val="18"/>
                <w:szCs w:val="18"/>
                <w:lang w:eastAsia="en-GB"/>
              </w:rPr>
            </w:pPr>
            <w:r w:rsidRPr="0680E0A4">
              <w:rPr>
                <w:rFonts w:ascii="Times New Roman" w:eastAsia="Times New Roman" w:hAnsi="Times New Roman" w:cs="Times New Roman"/>
                <w:color w:val="000000" w:themeColor="text1"/>
                <w:sz w:val="18"/>
                <w:szCs w:val="18"/>
                <w:lang w:eastAsia="en-GB"/>
              </w:rPr>
              <w:t xml:space="preserve">17 (22.4) </w:t>
            </w:r>
          </w:p>
        </w:tc>
        <w:tc>
          <w:tcPr>
            <w:tcW w:w="1624" w:type="dxa"/>
            <w:vAlign w:val="bottom"/>
            <w:hideMark/>
          </w:tcPr>
          <w:p w14:paraId="4332EB15" w14:textId="0572F8E1" w:rsidR="00AF3A14" w:rsidRPr="002921D5" w:rsidRDefault="00AF3A14" w:rsidP="00AF3A14">
            <w:pPr>
              <w:spacing w:after="0" w:line="240" w:lineRule="auto"/>
              <w:rPr>
                <w:rFonts w:ascii="Times New Roman" w:eastAsia="Times New Roman" w:hAnsi="Times New Roman" w:cs="Times New Roman"/>
                <w:color w:val="000000"/>
                <w:sz w:val="18"/>
                <w:szCs w:val="18"/>
                <w:lang w:eastAsia="en-GB"/>
              </w:rPr>
            </w:pPr>
            <w:r w:rsidRPr="0680E0A4">
              <w:rPr>
                <w:rFonts w:ascii="Times New Roman" w:eastAsia="Times New Roman" w:hAnsi="Times New Roman" w:cs="Times New Roman"/>
                <w:color w:val="000000" w:themeColor="text1"/>
                <w:sz w:val="18"/>
                <w:szCs w:val="18"/>
                <w:lang w:eastAsia="en-GB"/>
              </w:rPr>
              <w:t xml:space="preserve">41 (53.9) </w:t>
            </w:r>
          </w:p>
        </w:tc>
      </w:tr>
    </w:tbl>
    <w:p w14:paraId="29B0414B" w14:textId="1288AD55" w:rsidR="00940A1C" w:rsidRPr="002921D5" w:rsidRDefault="008A7082" w:rsidP="00940A1C">
      <w:pPr>
        <w:tabs>
          <w:tab w:val="left" w:pos="2947"/>
        </w:tabs>
        <w:rPr>
          <w:rFonts w:ascii="Times New Roman" w:hAnsi="Times New Roman" w:cs="Times New Roman"/>
          <w:color w:val="444444"/>
          <w:sz w:val="18"/>
          <w:szCs w:val="18"/>
          <w:shd w:val="clear" w:color="auto" w:fill="FFFFFF"/>
        </w:rPr>
        <w:sectPr w:rsidR="00940A1C" w:rsidRPr="002921D5" w:rsidSect="00940A1C">
          <w:pgSz w:w="11907" w:h="16840" w:code="9"/>
          <w:pgMar w:top="624" w:right="567" w:bottom="624" w:left="425" w:header="709" w:footer="709" w:gutter="0"/>
          <w:cols w:space="708"/>
          <w:docGrid w:linePitch="360"/>
        </w:sectPr>
      </w:pPr>
      <w:r w:rsidRPr="002921D5">
        <w:rPr>
          <w:rFonts w:ascii="Times New Roman" w:eastAsia="Times New Roman" w:hAnsi="Times New Roman" w:cs="Times New Roman"/>
          <w:sz w:val="18"/>
          <w:szCs w:val="18"/>
        </w:rPr>
        <w:t xml:space="preserve">Note. </w:t>
      </w:r>
      <w:r w:rsidRPr="6E7794CA">
        <w:rPr>
          <w:rFonts w:ascii="Times New Roman" w:hAnsi="Times New Roman" w:cs="Times New Roman"/>
          <w:i/>
          <w:iCs/>
          <w:color w:val="444444"/>
          <w:sz w:val="18"/>
          <w:szCs w:val="18"/>
          <w:shd w:val="clear" w:color="auto" w:fill="FFFFFF"/>
        </w:rPr>
        <w:t>Confirmed</w:t>
      </w:r>
      <w:r w:rsidRPr="002921D5">
        <w:rPr>
          <w:rFonts w:ascii="Times New Roman" w:hAnsi="Times New Roman" w:cs="Times New Roman"/>
          <w:color w:val="444444"/>
          <w:sz w:val="18"/>
          <w:szCs w:val="18"/>
          <w:shd w:val="clear" w:color="auto" w:fill="FFFFFF"/>
        </w:rPr>
        <w:t>: tested positive by PCR, antigen and/or antibody test</w:t>
      </w:r>
      <w:r w:rsidR="00CE2789" w:rsidRPr="002921D5">
        <w:rPr>
          <w:rFonts w:ascii="Times New Roman" w:hAnsi="Times New Roman" w:cs="Times New Roman"/>
          <w:color w:val="444444"/>
          <w:sz w:val="18"/>
          <w:szCs w:val="18"/>
          <w:shd w:val="clear" w:color="auto" w:fill="FFFFFF"/>
        </w:rPr>
        <w:t>; Suspected: strong personal suspicion and/or medical advice of COVID-19, but no test result to confirm</w:t>
      </w:r>
    </w:p>
    <w:p w14:paraId="354883F0" w14:textId="56AC43C2" w:rsidR="00940A1C" w:rsidRPr="002921D5" w:rsidRDefault="00940A1C" w:rsidP="00940A1C">
      <w:pPr>
        <w:tabs>
          <w:tab w:val="left" w:pos="2947"/>
        </w:tabs>
        <w:rPr>
          <w:rFonts w:ascii="Times New Roman" w:hAnsi="Times New Roman" w:cs="Times New Roman"/>
          <w:color w:val="444444"/>
          <w:sz w:val="18"/>
          <w:szCs w:val="18"/>
          <w:shd w:val="clear" w:color="auto" w:fill="FFFFFF"/>
        </w:rPr>
      </w:pPr>
    </w:p>
    <w:p w14:paraId="2548DA2D" w14:textId="77777777" w:rsidR="00CE2789" w:rsidRPr="002921D5" w:rsidRDefault="00CE2789" w:rsidP="00CE2789">
      <w:pPr>
        <w:pStyle w:val="Heading2"/>
        <w:rPr>
          <w:rFonts w:ascii="Times New Roman" w:hAnsi="Times New Roman" w:cs="Times New Roman"/>
          <w:sz w:val="18"/>
          <w:szCs w:val="18"/>
        </w:rPr>
      </w:pPr>
      <w:r w:rsidRPr="002921D5">
        <w:rPr>
          <w:rFonts w:ascii="Times New Roman" w:hAnsi="Times New Roman" w:cs="Times New Roman"/>
          <w:b/>
          <w:bCs/>
          <w:sz w:val="18"/>
          <w:szCs w:val="18"/>
        </w:rPr>
        <w:t xml:space="preserve">Supplementary Table S5. </w:t>
      </w:r>
      <w:r w:rsidRPr="002921D5">
        <w:rPr>
          <w:rFonts w:ascii="Times New Roman" w:hAnsi="Times New Roman" w:cs="Times New Roman"/>
          <w:sz w:val="18"/>
          <w:szCs w:val="18"/>
        </w:rPr>
        <w:t>Length of time of symptoms by COVID-19 status (swab/saliva and antibody test)</w:t>
      </w:r>
    </w:p>
    <w:p w14:paraId="6A7BF52E" w14:textId="77777777" w:rsidR="008A7082" w:rsidRPr="002921D5" w:rsidRDefault="008A7082" w:rsidP="008A7082">
      <w:pPr>
        <w:rPr>
          <w:rFonts w:ascii="Times New Roman" w:eastAsia="Times New Roman" w:hAnsi="Times New Roman" w:cs="Times New Roman"/>
          <w:sz w:val="18"/>
          <w:szCs w:val="18"/>
        </w:rPr>
      </w:pP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1614"/>
        <w:gridCol w:w="2443"/>
        <w:gridCol w:w="1466"/>
        <w:gridCol w:w="1466"/>
        <w:gridCol w:w="1466"/>
        <w:gridCol w:w="1467"/>
      </w:tblGrid>
      <w:tr w:rsidR="00BA1F69" w:rsidRPr="002921D5" w14:paraId="1090101B" w14:textId="77777777" w:rsidTr="00940A1C">
        <w:trPr>
          <w:trHeight w:val="600"/>
          <w:jc w:val="center"/>
        </w:trPr>
        <w:tc>
          <w:tcPr>
            <w:tcW w:w="1614" w:type="dxa"/>
            <w:vAlign w:val="bottom"/>
            <w:hideMark/>
          </w:tcPr>
          <w:p w14:paraId="54249B22"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2443" w:type="dxa"/>
            <w:vAlign w:val="bottom"/>
            <w:hideMark/>
          </w:tcPr>
          <w:p w14:paraId="1B605559"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COVID-19 ascertainment</w:t>
            </w:r>
          </w:p>
        </w:tc>
        <w:tc>
          <w:tcPr>
            <w:tcW w:w="1466" w:type="dxa"/>
            <w:vAlign w:val="bottom"/>
            <w:hideMark/>
          </w:tcPr>
          <w:p w14:paraId="59B703AF"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 with symptom duration data</w:t>
            </w:r>
          </w:p>
        </w:tc>
        <w:tc>
          <w:tcPr>
            <w:tcW w:w="1466" w:type="dxa"/>
            <w:vAlign w:val="bottom"/>
            <w:hideMark/>
          </w:tcPr>
          <w:p w14:paraId="1E213EE1"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Duration of symptoms, N (%)</w:t>
            </w:r>
          </w:p>
        </w:tc>
        <w:tc>
          <w:tcPr>
            <w:tcW w:w="1466" w:type="dxa"/>
            <w:vAlign w:val="bottom"/>
          </w:tcPr>
          <w:p w14:paraId="7C760E5C"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p>
        </w:tc>
        <w:tc>
          <w:tcPr>
            <w:tcW w:w="1467" w:type="dxa"/>
            <w:vAlign w:val="bottom"/>
          </w:tcPr>
          <w:p w14:paraId="5D152DEF" w14:textId="2D3D2781"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p>
        </w:tc>
      </w:tr>
      <w:tr w:rsidR="00BA1F69" w:rsidRPr="002921D5" w14:paraId="56903FD6" w14:textId="77777777" w:rsidTr="00940A1C">
        <w:trPr>
          <w:trHeight w:val="1200"/>
          <w:jc w:val="center"/>
        </w:trPr>
        <w:tc>
          <w:tcPr>
            <w:tcW w:w="1614" w:type="dxa"/>
            <w:vAlign w:val="bottom"/>
            <w:hideMark/>
          </w:tcPr>
          <w:p w14:paraId="01C68CF7"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2443" w:type="dxa"/>
            <w:vAlign w:val="bottom"/>
            <w:hideMark/>
          </w:tcPr>
          <w:p w14:paraId="391A9934"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466" w:type="dxa"/>
            <w:vAlign w:val="bottom"/>
            <w:hideMark/>
          </w:tcPr>
          <w:p w14:paraId="4C741F95"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466" w:type="dxa"/>
            <w:vAlign w:val="bottom"/>
            <w:hideMark/>
          </w:tcPr>
          <w:p w14:paraId="1DEC70BF"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Acute (0-4 weeks)  </w:t>
            </w:r>
          </w:p>
        </w:tc>
        <w:tc>
          <w:tcPr>
            <w:tcW w:w="1466" w:type="dxa"/>
            <w:vAlign w:val="bottom"/>
            <w:hideMark/>
          </w:tcPr>
          <w:p w14:paraId="12AE0C28"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Ongoing symptomatic COVID-19 (4-12 weeks)  </w:t>
            </w:r>
          </w:p>
        </w:tc>
        <w:tc>
          <w:tcPr>
            <w:tcW w:w="1467" w:type="dxa"/>
            <w:vAlign w:val="bottom"/>
            <w:hideMark/>
          </w:tcPr>
          <w:p w14:paraId="3A1519EC"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Post COVID-19 syndrome (12+ weeks)</w:t>
            </w:r>
          </w:p>
        </w:tc>
      </w:tr>
      <w:tr w:rsidR="00BA1F69" w:rsidRPr="002921D5" w14:paraId="7E1FD4E7" w14:textId="77777777" w:rsidTr="00940A1C">
        <w:trPr>
          <w:trHeight w:val="615"/>
          <w:jc w:val="center"/>
        </w:trPr>
        <w:tc>
          <w:tcPr>
            <w:tcW w:w="1614" w:type="dxa"/>
            <w:vMerge w:val="restart"/>
            <w:vAlign w:val="center"/>
            <w:hideMark/>
          </w:tcPr>
          <w:p w14:paraId="76EDCB0E" w14:textId="77777777" w:rsidR="00BA1F69" w:rsidRPr="002921D5" w:rsidRDefault="00BA1F69" w:rsidP="00CE2789">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ALSPAC G1</w:t>
            </w:r>
          </w:p>
        </w:tc>
        <w:tc>
          <w:tcPr>
            <w:tcW w:w="2443" w:type="dxa"/>
            <w:vAlign w:val="center"/>
            <w:hideMark/>
          </w:tcPr>
          <w:p w14:paraId="1B93E1E2"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Symptomatic test positive (antibody or PCR) and self-diagnosed</w:t>
            </w:r>
          </w:p>
        </w:tc>
        <w:tc>
          <w:tcPr>
            <w:tcW w:w="1466" w:type="dxa"/>
            <w:vAlign w:val="bottom"/>
            <w:hideMark/>
          </w:tcPr>
          <w:p w14:paraId="134D5014"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193 (100)</w:t>
            </w:r>
          </w:p>
        </w:tc>
        <w:tc>
          <w:tcPr>
            <w:tcW w:w="1466" w:type="dxa"/>
            <w:vAlign w:val="bottom"/>
            <w:hideMark/>
          </w:tcPr>
          <w:p w14:paraId="1805D2DB"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150 (78)</w:t>
            </w:r>
          </w:p>
        </w:tc>
        <w:tc>
          <w:tcPr>
            <w:tcW w:w="1466" w:type="dxa"/>
            <w:vAlign w:val="bottom"/>
            <w:hideMark/>
          </w:tcPr>
          <w:p w14:paraId="3276C8E4"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21 (11)</w:t>
            </w:r>
          </w:p>
        </w:tc>
        <w:tc>
          <w:tcPr>
            <w:tcW w:w="1467" w:type="dxa"/>
            <w:vAlign w:val="bottom"/>
            <w:hideMark/>
          </w:tcPr>
          <w:p w14:paraId="1205A88D"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22 (11)</w:t>
            </w:r>
          </w:p>
        </w:tc>
      </w:tr>
      <w:tr w:rsidR="00BA1F69" w:rsidRPr="002921D5" w14:paraId="1E96CAE7" w14:textId="77777777" w:rsidTr="00940A1C">
        <w:trPr>
          <w:trHeight w:val="615"/>
          <w:jc w:val="center"/>
        </w:trPr>
        <w:tc>
          <w:tcPr>
            <w:tcW w:w="1614" w:type="dxa"/>
            <w:vMerge/>
            <w:vAlign w:val="center"/>
            <w:hideMark/>
          </w:tcPr>
          <w:p w14:paraId="26379E27" w14:textId="77777777" w:rsidR="00BA1F69" w:rsidRPr="002921D5" w:rsidRDefault="00BA1F69" w:rsidP="00CE2789">
            <w:pPr>
              <w:spacing w:after="0" w:line="240" w:lineRule="auto"/>
              <w:rPr>
                <w:rFonts w:ascii="Times New Roman" w:eastAsia="Times New Roman" w:hAnsi="Times New Roman" w:cs="Times New Roman"/>
                <w:b/>
                <w:bCs/>
                <w:color w:val="000000"/>
                <w:sz w:val="18"/>
                <w:szCs w:val="18"/>
                <w:lang w:eastAsia="en-GB"/>
              </w:rPr>
            </w:pPr>
          </w:p>
        </w:tc>
        <w:tc>
          <w:tcPr>
            <w:tcW w:w="2443" w:type="dxa"/>
            <w:vAlign w:val="center"/>
            <w:hideMark/>
          </w:tcPr>
          <w:p w14:paraId="3EBAF7F0"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Symptomatic test negative (antibody or PCR) and self-diagnosed</w:t>
            </w:r>
          </w:p>
        </w:tc>
        <w:tc>
          <w:tcPr>
            <w:tcW w:w="1466" w:type="dxa"/>
            <w:vAlign w:val="bottom"/>
            <w:hideMark/>
          </w:tcPr>
          <w:p w14:paraId="25C68DC0"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282 (100)</w:t>
            </w:r>
          </w:p>
        </w:tc>
        <w:tc>
          <w:tcPr>
            <w:tcW w:w="1466" w:type="dxa"/>
            <w:vAlign w:val="bottom"/>
            <w:hideMark/>
          </w:tcPr>
          <w:p w14:paraId="4D38D73D"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215 (78)</w:t>
            </w:r>
          </w:p>
        </w:tc>
        <w:tc>
          <w:tcPr>
            <w:tcW w:w="1466" w:type="dxa"/>
            <w:vAlign w:val="bottom"/>
            <w:hideMark/>
          </w:tcPr>
          <w:p w14:paraId="18A62CDC"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45 (16)</w:t>
            </w:r>
          </w:p>
        </w:tc>
        <w:tc>
          <w:tcPr>
            <w:tcW w:w="1467" w:type="dxa"/>
            <w:vAlign w:val="bottom"/>
            <w:hideMark/>
          </w:tcPr>
          <w:p w14:paraId="3A13A467"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22 (8)</w:t>
            </w:r>
          </w:p>
        </w:tc>
      </w:tr>
      <w:tr w:rsidR="00BA1F69" w:rsidRPr="002921D5" w14:paraId="479A1388" w14:textId="77777777" w:rsidTr="00940A1C">
        <w:trPr>
          <w:trHeight w:val="615"/>
          <w:jc w:val="center"/>
        </w:trPr>
        <w:tc>
          <w:tcPr>
            <w:tcW w:w="1614" w:type="dxa"/>
            <w:vMerge w:val="restart"/>
            <w:vAlign w:val="bottom"/>
            <w:hideMark/>
          </w:tcPr>
          <w:p w14:paraId="19F2BE56" w14:textId="77777777" w:rsidR="00BA1F69" w:rsidRPr="002921D5" w:rsidRDefault="00BA1F69" w:rsidP="00CE2789">
            <w:pPr>
              <w:spacing w:after="0" w:line="240" w:lineRule="auto"/>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TwinsUK</w:t>
            </w:r>
            <w:proofErr w:type="spellEnd"/>
          </w:p>
        </w:tc>
        <w:tc>
          <w:tcPr>
            <w:tcW w:w="2443" w:type="dxa"/>
            <w:vAlign w:val="center"/>
            <w:hideMark/>
          </w:tcPr>
          <w:p w14:paraId="107CA87C"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Symptomatic test positive (antibody or PCR) and self-diagnosed</w:t>
            </w:r>
          </w:p>
        </w:tc>
        <w:tc>
          <w:tcPr>
            <w:tcW w:w="1466" w:type="dxa"/>
            <w:vAlign w:val="bottom"/>
            <w:hideMark/>
          </w:tcPr>
          <w:p w14:paraId="19585C37"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260(100)</w:t>
            </w:r>
          </w:p>
        </w:tc>
        <w:tc>
          <w:tcPr>
            <w:tcW w:w="1466" w:type="dxa"/>
            <w:vAlign w:val="bottom"/>
            <w:hideMark/>
          </w:tcPr>
          <w:p w14:paraId="6DD6622D"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160 (61.5)</w:t>
            </w:r>
          </w:p>
        </w:tc>
        <w:tc>
          <w:tcPr>
            <w:tcW w:w="1466" w:type="dxa"/>
            <w:vAlign w:val="bottom"/>
            <w:hideMark/>
          </w:tcPr>
          <w:p w14:paraId="54813B07"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50 (19.2)</w:t>
            </w:r>
          </w:p>
        </w:tc>
        <w:tc>
          <w:tcPr>
            <w:tcW w:w="1467" w:type="dxa"/>
            <w:vAlign w:val="bottom"/>
            <w:hideMark/>
          </w:tcPr>
          <w:p w14:paraId="7CC25DEC"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50 (19.2)</w:t>
            </w:r>
          </w:p>
        </w:tc>
      </w:tr>
      <w:tr w:rsidR="00BA1F69" w:rsidRPr="002921D5" w14:paraId="4FFF2ABF" w14:textId="77777777" w:rsidTr="00940A1C">
        <w:trPr>
          <w:trHeight w:val="615"/>
          <w:jc w:val="center"/>
        </w:trPr>
        <w:tc>
          <w:tcPr>
            <w:tcW w:w="1614" w:type="dxa"/>
            <w:vMerge/>
            <w:vAlign w:val="center"/>
            <w:hideMark/>
          </w:tcPr>
          <w:p w14:paraId="7CEC185A" w14:textId="77777777" w:rsidR="00BA1F69" w:rsidRPr="002921D5" w:rsidRDefault="00BA1F69" w:rsidP="00CE2789">
            <w:pPr>
              <w:spacing w:after="0" w:line="240" w:lineRule="auto"/>
              <w:rPr>
                <w:rFonts w:ascii="Times New Roman" w:eastAsia="Times New Roman" w:hAnsi="Times New Roman" w:cs="Times New Roman"/>
                <w:b/>
                <w:bCs/>
                <w:color w:val="000000"/>
                <w:sz w:val="18"/>
                <w:szCs w:val="18"/>
                <w:lang w:eastAsia="en-GB"/>
              </w:rPr>
            </w:pPr>
          </w:p>
        </w:tc>
        <w:tc>
          <w:tcPr>
            <w:tcW w:w="2443" w:type="dxa"/>
            <w:vAlign w:val="center"/>
            <w:hideMark/>
          </w:tcPr>
          <w:p w14:paraId="086F2DA2"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Symptomatic test negative (antibody or PCR) and self-diagnosed</w:t>
            </w:r>
          </w:p>
        </w:tc>
        <w:tc>
          <w:tcPr>
            <w:tcW w:w="1466" w:type="dxa"/>
            <w:vAlign w:val="bottom"/>
            <w:hideMark/>
          </w:tcPr>
          <w:p w14:paraId="2C3659EC"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469 (100)</w:t>
            </w:r>
          </w:p>
        </w:tc>
        <w:tc>
          <w:tcPr>
            <w:tcW w:w="1466" w:type="dxa"/>
            <w:vAlign w:val="bottom"/>
            <w:hideMark/>
          </w:tcPr>
          <w:p w14:paraId="3C2483CF"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360 (76.8)</w:t>
            </w:r>
          </w:p>
        </w:tc>
        <w:tc>
          <w:tcPr>
            <w:tcW w:w="1466" w:type="dxa"/>
            <w:vAlign w:val="bottom"/>
            <w:hideMark/>
          </w:tcPr>
          <w:p w14:paraId="5FE16434"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83 (17.7)</w:t>
            </w:r>
          </w:p>
        </w:tc>
        <w:tc>
          <w:tcPr>
            <w:tcW w:w="1467" w:type="dxa"/>
            <w:vAlign w:val="bottom"/>
            <w:hideMark/>
          </w:tcPr>
          <w:p w14:paraId="64CE0E15"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26 (5.5)</w:t>
            </w:r>
          </w:p>
        </w:tc>
      </w:tr>
      <w:tr w:rsidR="00BA1F69" w:rsidRPr="002921D5" w14:paraId="5AE0CE69" w14:textId="77777777" w:rsidTr="00940A1C">
        <w:trPr>
          <w:trHeight w:val="615"/>
          <w:jc w:val="center"/>
        </w:trPr>
        <w:tc>
          <w:tcPr>
            <w:tcW w:w="1614" w:type="dxa"/>
            <w:vMerge w:val="restart"/>
            <w:vAlign w:val="bottom"/>
            <w:hideMark/>
          </w:tcPr>
          <w:p w14:paraId="0B17C98A" w14:textId="77777777" w:rsidR="00BA1F69" w:rsidRPr="002921D5" w:rsidRDefault="00BA1F69" w:rsidP="00CE2789">
            <w:pPr>
              <w:spacing w:after="0" w:line="240" w:lineRule="auto"/>
              <w:rPr>
                <w:rFonts w:ascii="Times New Roman" w:eastAsia="Times New Roman" w:hAnsi="Times New Roman" w:cs="Times New Roman"/>
                <w:b/>
                <w:bCs/>
                <w:color w:val="000000"/>
                <w:sz w:val="18"/>
                <w:szCs w:val="18"/>
                <w:lang w:eastAsia="en-GB"/>
              </w:rPr>
            </w:pPr>
            <w:r w:rsidRPr="002921D5">
              <w:rPr>
                <w:rFonts w:ascii="Times New Roman" w:eastAsia="Times New Roman" w:hAnsi="Times New Roman" w:cs="Times New Roman"/>
                <w:b/>
                <w:bCs/>
                <w:color w:val="000000"/>
                <w:sz w:val="18"/>
                <w:szCs w:val="18"/>
                <w:lang w:eastAsia="en-GB"/>
              </w:rPr>
              <w:t>ALSPAC G0</w:t>
            </w:r>
          </w:p>
        </w:tc>
        <w:tc>
          <w:tcPr>
            <w:tcW w:w="2443" w:type="dxa"/>
            <w:vAlign w:val="center"/>
            <w:hideMark/>
          </w:tcPr>
          <w:p w14:paraId="2A9B790B"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Symptomatic test positive (antibody or PCR) and self-diagnosed</w:t>
            </w:r>
          </w:p>
        </w:tc>
        <w:tc>
          <w:tcPr>
            <w:tcW w:w="1466" w:type="dxa"/>
            <w:vAlign w:val="bottom"/>
            <w:hideMark/>
          </w:tcPr>
          <w:p w14:paraId="297F6088"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57(100)</w:t>
            </w:r>
          </w:p>
        </w:tc>
        <w:tc>
          <w:tcPr>
            <w:tcW w:w="1466" w:type="dxa"/>
            <w:vAlign w:val="bottom"/>
            <w:hideMark/>
          </w:tcPr>
          <w:p w14:paraId="16A70A77"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44 (77.2)</w:t>
            </w:r>
          </w:p>
        </w:tc>
        <w:tc>
          <w:tcPr>
            <w:tcW w:w="1466" w:type="dxa"/>
            <w:vAlign w:val="bottom"/>
            <w:hideMark/>
          </w:tcPr>
          <w:p w14:paraId="21492E88"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5 (8.8)</w:t>
            </w:r>
          </w:p>
        </w:tc>
        <w:tc>
          <w:tcPr>
            <w:tcW w:w="1467" w:type="dxa"/>
            <w:vAlign w:val="bottom"/>
            <w:hideMark/>
          </w:tcPr>
          <w:p w14:paraId="0F8ACCD5" w14:textId="77777777" w:rsidR="00BA1F69" w:rsidRPr="002921D5" w:rsidRDefault="00BA1F69" w:rsidP="00BA1F6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8 (14)</w:t>
            </w:r>
          </w:p>
        </w:tc>
      </w:tr>
      <w:tr w:rsidR="00BA1F69" w:rsidRPr="002921D5" w14:paraId="3CC6120A" w14:textId="77777777" w:rsidTr="00940A1C">
        <w:trPr>
          <w:trHeight w:val="615"/>
          <w:jc w:val="center"/>
        </w:trPr>
        <w:tc>
          <w:tcPr>
            <w:tcW w:w="1614" w:type="dxa"/>
            <w:vMerge/>
            <w:vAlign w:val="center"/>
            <w:hideMark/>
          </w:tcPr>
          <w:p w14:paraId="7D5B7379" w14:textId="77777777" w:rsidR="00BA1F69" w:rsidRPr="002921D5" w:rsidRDefault="00BA1F69" w:rsidP="00CE2789">
            <w:pPr>
              <w:spacing w:after="0" w:line="240" w:lineRule="auto"/>
              <w:rPr>
                <w:rFonts w:ascii="Times New Roman" w:eastAsia="Times New Roman" w:hAnsi="Times New Roman" w:cs="Times New Roman"/>
                <w:b/>
                <w:bCs/>
                <w:color w:val="000000"/>
                <w:sz w:val="18"/>
                <w:szCs w:val="18"/>
                <w:lang w:eastAsia="en-GB"/>
              </w:rPr>
            </w:pPr>
          </w:p>
        </w:tc>
        <w:tc>
          <w:tcPr>
            <w:tcW w:w="2443" w:type="dxa"/>
            <w:vAlign w:val="center"/>
            <w:hideMark/>
          </w:tcPr>
          <w:p w14:paraId="3869E749" w14:textId="77777777" w:rsidR="00BA1F69" w:rsidRPr="002921D5" w:rsidRDefault="00BA1F69" w:rsidP="00BA1F6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Symptomatic test negative (antibody or PCR) and self-diagnosed</w:t>
            </w:r>
          </w:p>
        </w:tc>
        <w:tc>
          <w:tcPr>
            <w:tcW w:w="1466" w:type="dxa"/>
            <w:vAlign w:val="bottom"/>
            <w:hideMark/>
          </w:tcPr>
          <w:p w14:paraId="51DABEF3"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202 (100)</w:t>
            </w:r>
          </w:p>
        </w:tc>
        <w:tc>
          <w:tcPr>
            <w:tcW w:w="1466" w:type="dxa"/>
            <w:vAlign w:val="bottom"/>
            <w:hideMark/>
          </w:tcPr>
          <w:p w14:paraId="4FDC4B8A"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131 (64.9)</w:t>
            </w:r>
          </w:p>
        </w:tc>
        <w:tc>
          <w:tcPr>
            <w:tcW w:w="1466" w:type="dxa"/>
            <w:vAlign w:val="bottom"/>
            <w:hideMark/>
          </w:tcPr>
          <w:p w14:paraId="514AD01D"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39 (19.3)</w:t>
            </w:r>
          </w:p>
        </w:tc>
        <w:tc>
          <w:tcPr>
            <w:tcW w:w="1467" w:type="dxa"/>
            <w:vAlign w:val="bottom"/>
            <w:hideMark/>
          </w:tcPr>
          <w:p w14:paraId="3E1EC05A" w14:textId="77777777" w:rsidR="00BA1F69" w:rsidRPr="002921D5" w:rsidRDefault="00BA1F69" w:rsidP="00BA1F6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32 (15.8)</w:t>
            </w:r>
          </w:p>
        </w:tc>
      </w:tr>
      <w:tr w:rsidR="00C7176C" w:rsidRPr="002921D5" w14:paraId="16AF9279" w14:textId="77777777" w:rsidTr="00940A1C">
        <w:trPr>
          <w:trHeight w:val="615"/>
          <w:jc w:val="center"/>
        </w:trPr>
        <w:tc>
          <w:tcPr>
            <w:tcW w:w="1614" w:type="dxa"/>
            <w:vMerge w:val="restart"/>
            <w:vAlign w:val="bottom"/>
            <w:hideMark/>
          </w:tcPr>
          <w:p w14:paraId="15AEDF34" w14:textId="77777777" w:rsidR="00C7176C" w:rsidRPr="002921D5" w:rsidRDefault="00C7176C" w:rsidP="00C7176C">
            <w:pPr>
              <w:spacing w:after="0" w:line="240" w:lineRule="auto"/>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BiB</w:t>
            </w:r>
            <w:proofErr w:type="spellEnd"/>
            <w:r w:rsidRPr="002921D5">
              <w:rPr>
                <w:rFonts w:ascii="Times New Roman" w:eastAsia="Times New Roman" w:hAnsi="Times New Roman" w:cs="Times New Roman"/>
                <w:b/>
                <w:bCs/>
                <w:color w:val="000000"/>
                <w:sz w:val="18"/>
                <w:szCs w:val="18"/>
                <w:lang w:eastAsia="en-GB"/>
              </w:rPr>
              <w:t xml:space="preserve"> </w:t>
            </w:r>
          </w:p>
        </w:tc>
        <w:tc>
          <w:tcPr>
            <w:tcW w:w="2443" w:type="dxa"/>
            <w:vAlign w:val="center"/>
            <w:hideMark/>
          </w:tcPr>
          <w:p w14:paraId="70B591FF" w14:textId="77777777" w:rsidR="00C7176C" w:rsidRPr="002921D5" w:rsidRDefault="00C7176C" w:rsidP="00C7176C">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Symptomatic test positive (antibody or PCR) and self-diagnosed</w:t>
            </w:r>
          </w:p>
        </w:tc>
        <w:tc>
          <w:tcPr>
            <w:tcW w:w="1466" w:type="dxa"/>
            <w:vAlign w:val="bottom"/>
            <w:hideMark/>
          </w:tcPr>
          <w:p w14:paraId="00AEE81D" w14:textId="7E672F74" w:rsidR="00C7176C" w:rsidRPr="002921D5" w:rsidRDefault="00C7176C" w:rsidP="00C7176C">
            <w:pPr>
              <w:spacing w:after="0" w:line="240" w:lineRule="auto"/>
              <w:jc w:val="right"/>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 xml:space="preserve">35 (100) </w:t>
            </w:r>
          </w:p>
        </w:tc>
        <w:tc>
          <w:tcPr>
            <w:tcW w:w="1466" w:type="dxa"/>
            <w:vAlign w:val="bottom"/>
            <w:hideMark/>
          </w:tcPr>
          <w:p w14:paraId="510B5968" w14:textId="7615DAC0" w:rsidR="00C7176C" w:rsidRPr="002921D5" w:rsidRDefault="00C7176C" w:rsidP="00C7176C">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 xml:space="preserve">23 (65.7) </w:t>
            </w:r>
          </w:p>
        </w:tc>
        <w:tc>
          <w:tcPr>
            <w:tcW w:w="1466" w:type="dxa"/>
            <w:vAlign w:val="bottom"/>
            <w:hideMark/>
          </w:tcPr>
          <w:p w14:paraId="3B71BF74" w14:textId="287762D7" w:rsidR="00C7176C" w:rsidRPr="002921D5" w:rsidRDefault="00C7176C" w:rsidP="00C7176C">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 xml:space="preserve">8 (22.9) </w:t>
            </w:r>
          </w:p>
        </w:tc>
        <w:tc>
          <w:tcPr>
            <w:tcW w:w="1467" w:type="dxa"/>
            <w:vAlign w:val="bottom"/>
            <w:hideMark/>
          </w:tcPr>
          <w:p w14:paraId="15CA8DD3" w14:textId="2EB3FC8D" w:rsidR="00C7176C" w:rsidRPr="002921D5" w:rsidRDefault="00C7176C" w:rsidP="00C7176C">
            <w:pPr>
              <w:spacing w:after="0" w:line="240" w:lineRule="auto"/>
              <w:jc w:val="right"/>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 xml:space="preserve">4 (11.4) </w:t>
            </w:r>
          </w:p>
        </w:tc>
      </w:tr>
      <w:tr w:rsidR="00C7176C" w:rsidRPr="002921D5" w14:paraId="77C5F8A6" w14:textId="77777777" w:rsidTr="00940A1C">
        <w:trPr>
          <w:trHeight w:val="615"/>
          <w:jc w:val="center"/>
        </w:trPr>
        <w:tc>
          <w:tcPr>
            <w:tcW w:w="1614" w:type="dxa"/>
            <w:vMerge/>
            <w:vAlign w:val="center"/>
            <w:hideMark/>
          </w:tcPr>
          <w:p w14:paraId="6892F5FC" w14:textId="77777777" w:rsidR="00C7176C" w:rsidRPr="002921D5" w:rsidRDefault="00C7176C" w:rsidP="00C7176C">
            <w:pPr>
              <w:spacing w:after="0" w:line="240" w:lineRule="auto"/>
              <w:rPr>
                <w:rFonts w:ascii="Times New Roman" w:eastAsia="Times New Roman" w:hAnsi="Times New Roman" w:cs="Times New Roman"/>
                <w:b/>
                <w:bCs/>
                <w:color w:val="000000"/>
                <w:sz w:val="18"/>
                <w:szCs w:val="18"/>
                <w:lang w:eastAsia="en-GB"/>
              </w:rPr>
            </w:pPr>
          </w:p>
        </w:tc>
        <w:tc>
          <w:tcPr>
            <w:tcW w:w="2443" w:type="dxa"/>
            <w:vAlign w:val="center"/>
            <w:hideMark/>
          </w:tcPr>
          <w:p w14:paraId="68F3B011" w14:textId="77777777" w:rsidR="00C7176C" w:rsidRPr="002921D5" w:rsidRDefault="00C7176C" w:rsidP="00C7176C">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Symptomatic test negative (antibody or PCR) and self-diagnosed</w:t>
            </w:r>
          </w:p>
        </w:tc>
        <w:tc>
          <w:tcPr>
            <w:tcW w:w="1466" w:type="dxa"/>
            <w:vAlign w:val="bottom"/>
            <w:hideMark/>
          </w:tcPr>
          <w:p w14:paraId="67B66F1D" w14:textId="0D51D8AD" w:rsidR="00C7176C" w:rsidRPr="002921D5" w:rsidRDefault="00C7176C" w:rsidP="00C7176C">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xml:space="preserve">42 (100) </w:t>
            </w:r>
          </w:p>
        </w:tc>
        <w:tc>
          <w:tcPr>
            <w:tcW w:w="1466" w:type="dxa"/>
            <w:vAlign w:val="bottom"/>
            <w:hideMark/>
          </w:tcPr>
          <w:p w14:paraId="5CD19DCD" w14:textId="3D9919F4" w:rsidR="00C7176C" w:rsidRPr="002921D5" w:rsidRDefault="00C7176C" w:rsidP="00C7176C">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 (14.3)</w:t>
            </w:r>
          </w:p>
        </w:tc>
        <w:tc>
          <w:tcPr>
            <w:tcW w:w="1466" w:type="dxa"/>
            <w:vAlign w:val="bottom"/>
            <w:hideMark/>
          </w:tcPr>
          <w:p w14:paraId="709F9B62" w14:textId="5E053D04" w:rsidR="00C7176C" w:rsidRPr="002921D5" w:rsidRDefault="00C7176C" w:rsidP="00C7176C">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9 (21.4)</w:t>
            </w:r>
          </w:p>
        </w:tc>
        <w:tc>
          <w:tcPr>
            <w:tcW w:w="1467" w:type="dxa"/>
            <w:vAlign w:val="bottom"/>
            <w:hideMark/>
          </w:tcPr>
          <w:p w14:paraId="3618FD9B" w14:textId="255D2AF1" w:rsidR="00C7176C" w:rsidRPr="002921D5" w:rsidRDefault="00C7176C" w:rsidP="00C7176C">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27 (64.3)</w:t>
            </w:r>
          </w:p>
        </w:tc>
      </w:tr>
    </w:tbl>
    <w:p w14:paraId="219C6A12" w14:textId="089E0577" w:rsidR="00CE2789" w:rsidRPr="002921D5" w:rsidRDefault="00CE2789" w:rsidP="008A7082">
      <w:pPr>
        <w:rPr>
          <w:rFonts w:ascii="Times New Roman" w:eastAsia="Times New Roman" w:hAnsi="Times New Roman" w:cs="Times New Roman"/>
          <w:sz w:val="18"/>
          <w:szCs w:val="18"/>
        </w:rPr>
      </w:pPr>
    </w:p>
    <w:p w14:paraId="5FEE096C" w14:textId="77777777" w:rsidR="00940A1C" w:rsidRPr="002921D5" w:rsidRDefault="00940A1C" w:rsidP="00940A1C">
      <w:pPr>
        <w:pStyle w:val="Heading2"/>
        <w:rPr>
          <w:rFonts w:ascii="Times New Roman" w:hAnsi="Times New Roman" w:cs="Times New Roman"/>
          <w:b/>
          <w:bCs/>
          <w:sz w:val="18"/>
          <w:szCs w:val="18"/>
        </w:rPr>
        <w:sectPr w:rsidR="00940A1C" w:rsidRPr="002921D5" w:rsidSect="00940A1C">
          <w:pgSz w:w="11907" w:h="16840" w:code="9"/>
          <w:pgMar w:top="624" w:right="567" w:bottom="624" w:left="425" w:header="709" w:footer="709" w:gutter="0"/>
          <w:cols w:space="708"/>
          <w:docGrid w:linePitch="360"/>
        </w:sectPr>
      </w:pPr>
    </w:p>
    <w:p w14:paraId="0D0C0C22" w14:textId="69C5AF96" w:rsidR="00940A1C" w:rsidRPr="002921D5" w:rsidRDefault="00940A1C" w:rsidP="00940A1C">
      <w:pPr>
        <w:pStyle w:val="Heading2"/>
        <w:rPr>
          <w:rFonts w:ascii="Times New Roman" w:hAnsi="Times New Roman" w:cs="Times New Roman"/>
          <w:sz w:val="18"/>
          <w:szCs w:val="18"/>
        </w:rPr>
      </w:pPr>
      <w:r w:rsidRPr="002921D5">
        <w:rPr>
          <w:rFonts w:ascii="Times New Roman" w:hAnsi="Times New Roman" w:cs="Times New Roman"/>
          <w:b/>
          <w:bCs/>
          <w:sz w:val="18"/>
          <w:szCs w:val="18"/>
        </w:rPr>
        <w:lastRenderedPageBreak/>
        <w:t xml:space="preserve">Supplementary Table S6. </w:t>
      </w:r>
      <w:r w:rsidRPr="002921D5">
        <w:rPr>
          <w:rFonts w:ascii="Times New Roman" w:hAnsi="Times New Roman" w:cs="Times New Roman"/>
          <w:sz w:val="18"/>
          <w:szCs w:val="18"/>
        </w:rPr>
        <w:t xml:space="preserve">Length of time of symptoms (using sum of individual symptoms) by COVID-19 status (BIB; </w:t>
      </w:r>
      <w:proofErr w:type="spellStart"/>
      <w:r w:rsidRPr="002921D5">
        <w:rPr>
          <w:rFonts w:ascii="Times New Roman" w:hAnsi="Times New Roman" w:cs="Times New Roman"/>
          <w:sz w:val="18"/>
          <w:szCs w:val="18"/>
        </w:rPr>
        <w:t>TwinsUK</w:t>
      </w:r>
      <w:proofErr w:type="spellEnd"/>
      <w:r w:rsidRPr="002921D5">
        <w:rPr>
          <w:rFonts w:ascii="Times New Roman" w:hAnsi="Times New Roman" w:cs="Times New Roman"/>
          <w:sz w:val="18"/>
          <w:szCs w:val="18"/>
        </w:rPr>
        <w:t>)</w:t>
      </w:r>
    </w:p>
    <w:p w14:paraId="29A366F1" w14:textId="7CB0ED56" w:rsidR="00CE2789" w:rsidRPr="002921D5" w:rsidRDefault="00CE2789" w:rsidP="008A7082">
      <w:pPr>
        <w:rPr>
          <w:rFonts w:ascii="Times New Roman" w:eastAsia="Times New Roman" w:hAnsi="Times New Roman" w:cs="Times New Roman"/>
          <w:sz w:val="18"/>
          <w:szCs w:val="18"/>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422"/>
        <w:gridCol w:w="1864"/>
        <w:gridCol w:w="1644"/>
        <w:gridCol w:w="1993"/>
        <w:gridCol w:w="1993"/>
        <w:gridCol w:w="1994"/>
      </w:tblGrid>
      <w:tr w:rsidR="00940A1C" w:rsidRPr="002921D5" w14:paraId="757FC60D" w14:textId="77777777" w:rsidTr="00940A1C">
        <w:trPr>
          <w:trHeight w:val="600"/>
          <w:jc w:val="center"/>
        </w:trPr>
        <w:tc>
          <w:tcPr>
            <w:tcW w:w="1422" w:type="dxa"/>
            <w:vAlign w:val="bottom"/>
            <w:hideMark/>
          </w:tcPr>
          <w:p w14:paraId="01853E4A" w14:textId="415A9EE0" w:rsidR="00940A1C" w:rsidRPr="002921D5" w:rsidRDefault="00940A1C"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864" w:type="dxa"/>
            <w:vAlign w:val="bottom"/>
            <w:hideMark/>
          </w:tcPr>
          <w:p w14:paraId="6FB35500" w14:textId="77777777" w:rsidR="00940A1C" w:rsidRPr="002921D5" w:rsidRDefault="00940A1C"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COVID-19 ascertainment</w:t>
            </w:r>
          </w:p>
        </w:tc>
        <w:tc>
          <w:tcPr>
            <w:tcW w:w="1644" w:type="dxa"/>
            <w:vAlign w:val="bottom"/>
            <w:hideMark/>
          </w:tcPr>
          <w:p w14:paraId="4DD0E313" w14:textId="77777777" w:rsidR="00940A1C" w:rsidRPr="002921D5" w:rsidRDefault="00940A1C"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 with symptom duration data</w:t>
            </w:r>
          </w:p>
        </w:tc>
        <w:tc>
          <w:tcPr>
            <w:tcW w:w="1993" w:type="dxa"/>
            <w:vAlign w:val="bottom"/>
            <w:hideMark/>
          </w:tcPr>
          <w:p w14:paraId="6E4A25D7" w14:textId="77777777" w:rsidR="00940A1C" w:rsidRPr="002921D5" w:rsidRDefault="00940A1C"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Duration of symptoms, N (%)</w:t>
            </w:r>
          </w:p>
        </w:tc>
        <w:tc>
          <w:tcPr>
            <w:tcW w:w="1993" w:type="dxa"/>
            <w:vAlign w:val="bottom"/>
          </w:tcPr>
          <w:p w14:paraId="2D9A8EA2" w14:textId="77777777" w:rsidR="00940A1C" w:rsidRPr="002921D5" w:rsidRDefault="00940A1C" w:rsidP="00CE2789">
            <w:pPr>
              <w:spacing w:after="0" w:line="240" w:lineRule="auto"/>
              <w:rPr>
                <w:rFonts w:ascii="Times New Roman" w:eastAsia="Times New Roman" w:hAnsi="Times New Roman" w:cs="Times New Roman"/>
                <w:color w:val="000000"/>
                <w:sz w:val="18"/>
                <w:szCs w:val="18"/>
                <w:lang w:eastAsia="en-GB"/>
              </w:rPr>
            </w:pPr>
          </w:p>
        </w:tc>
        <w:tc>
          <w:tcPr>
            <w:tcW w:w="1994" w:type="dxa"/>
            <w:vAlign w:val="bottom"/>
          </w:tcPr>
          <w:p w14:paraId="61A441DE" w14:textId="46B02361" w:rsidR="00940A1C" w:rsidRPr="002921D5" w:rsidRDefault="00940A1C" w:rsidP="00CE2789">
            <w:pPr>
              <w:spacing w:after="0" w:line="240" w:lineRule="auto"/>
              <w:rPr>
                <w:rFonts w:ascii="Times New Roman" w:eastAsia="Times New Roman" w:hAnsi="Times New Roman" w:cs="Times New Roman"/>
                <w:color w:val="000000"/>
                <w:sz w:val="18"/>
                <w:szCs w:val="18"/>
                <w:lang w:eastAsia="en-GB"/>
              </w:rPr>
            </w:pPr>
          </w:p>
        </w:tc>
      </w:tr>
      <w:tr w:rsidR="00CE2789" w:rsidRPr="002921D5" w14:paraId="526D02DF" w14:textId="77777777" w:rsidTr="00940A1C">
        <w:trPr>
          <w:trHeight w:val="900"/>
          <w:jc w:val="center"/>
        </w:trPr>
        <w:tc>
          <w:tcPr>
            <w:tcW w:w="1422" w:type="dxa"/>
            <w:vAlign w:val="bottom"/>
            <w:hideMark/>
          </w:tcPr>
          <w:p w14:paraId="41DDC9D9" w14:textId="77777777" w:rsidR="00CE2789" w:rsidRPr="002921D5" w:rsidRDefault="00CE2789"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864" w:type="dxa"/>
            <w:vAlign w:val="bottom"/>
            <w:hideMark/>
          </w:tcPr>
          <w:p w14:paraId="74955DAD" w14:textId="77777777" w:rsidR="00CE2789" w:rsidRPr="002921D5" w:rsidRDefault="00CE2789"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644" w:type="dxa"/>
            <w:vAlign w:val="bottom"/>
            <w:hideMark/>
          </w:tcPr>
          <w:p w14:paraId="21379981" w14:textId="77777777" w:rsidR="00CE2789" w:rsidRPr="002921D5" w:rsidRDefault="00CE2789"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 </w:t>
            </w:r>
          </w:p>
        </w:tc>
        <w:tc>
          <w:tcPr>
            <w:tcW w:w="1993" w:type="dxa"/>
            <w:vAlign w:val="bottom"/>
            <w:hideMark/>
          </w:tcPr>
          <w:p w14:paraId="6D08B3D1" w14:textId="77777777" w:rsidR="00CE2789" w:rsidRPr="002921D5" w:rsidRDefault="00CE2789"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Acute (0-4 weeks)  </w:t>
            </w:r>
          </w:p>
        </w:tc>
        <w:tc>
          <w:tcPr>
            <w:tcW w:w="1993" w:type="dxa"/>
            <w:vAlign w:val="bottom"/>
            <w:hideMark/>
          </w:tcPr>
          <w:p w14:paraId="01E73D7C" w14:textId="77777777" w:rsidR="00CE2789" w:rsidRPr="002921D5" w:rsidRDefault="00CE2789"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Ongoing symptomatic COVID-19 (4-12 weeks)  </w:t>
            </w:r>
          </w:p>
        </w:tc>
        <w:tc>
          <w:tcPr>
            <w:tcW w:w="1994" w:type="dxa"/>
            <w:vAlign w:val="bottom"/>
            <w:hideMark/>
          </w:tcPr>
          <w:p w14:paraId="1F2E6889" w14:textId="77777777" w:rsidR="00CE2789" w:rsidRPr="002921D5" w:rsidRDefault="00CE2789"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Post COVID-19 syndrome (12+ weeks)</w:t>
            </w:r>
          </w:p>
        </w:tc>
      </w:tr>
      <w:tr w:rsidR="00CE2789" w:rsidRPr="002921D5" w14:paraId="083C5B45" w14:textId="77777777" w:rsidTr="00940A1C">
        <w:trPr>
          <w:trHeight w:val="450"/>
          <w:jc w:val="center"/>
        </w:trPr>
        <w:tc>
          <w:tcPr>
            <w:tcW w:w="1422" w:type="dxa"/>
            <w:vMerge w:val="restart"/>
            <w:vAlign w:val="bottom"/>
            <w:hideMark/>
          </w:tcPr>
          <w:p w14:paraId="3B141135" w14:textId="77777777" w:rsidR="00CE2789" w:rsidRPr="002921D5" w:rsidRDefault="00CE2789" w:rsidP="00940A1C">
            <w:pPr>
              <w:spacing w:after="0" w:line="240" w:lineRule="auto"/>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TwinsUK</w:t>
            </w:r>
            <w:proofErr w:type="spellEnd"/>
          </w:p>
        </w:tc>
        <w:tc>
          <w:tcPr>
            <w:tcW w:w="1864" w:type="dxa"/>
            <w:vAlign w:val="bottom"/>
            <w:hideMark/>
          </w:tcPr>
          <w:p w14:paraId="0BE50330" w14:textId="19DC70A8" w:rsidR="00CE2789" w:rsidRPr="002921D5" w:rsidRDefault="00940A1C"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Not Confirmed</w:t>
            </w:r>
          </w:p>
        </w:tc>
        <w:tc>
          <w:tcPr>
            <w:tcW w:w="1644" w:type="dxa"/>
            <w:vAlign w:val="bottom"/>
            <w:hideMark/>
          </w:tcPr>
          <w:p w14:paraId="6BB7EF3F" w14:textId="77777777" w:rsidR="00CE2789" w:rsidRPr="002921D5" w:rsidRDefault="00CE2789" w:rsidP="00CE278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4611</w:t>
            </w:r>
          </w:p>
        </w:tc>
        <w:tc>
          <w:tcPr>
            <w:tcW w:w="1993" w:type="dxa"/>
            <w:vAlign w:val="bottom"/>
            <w:hideMark/>
          </w:tcPr>
          <w:p w14:paraId="0A62478A" w14:textId="77777777" w:rsidR="00CE2789" w:rsidRPr="002921D5" w:rsidRDefault="00CE2789" w:rsidP="00CE278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820 (17.8)</w:t>
            </w:r>
          </w:p>
        </w:tc>
        <w:tc>
          <w:tcPr>
            <w:tcW w:w="1993" w:type="dxa"/>
            <w:vAlign w:val="bottom"/>
            <w:hideMark/>
          </w:tcPr>
          <w:p w14:paraId="775F3226" w14:textId="77777777" w:rsidR="00CE2789" w:rsidRPr="002921D5" w:rsidRDefault="00CE2789" w:rsidP="00CE278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1006 (21.8)</w:t>
            </w:r>
          </w:p>
        </w:tc>
        <w:tc>
          <w:tcPr>
            <w:tcW w:w="1994" w:type="dxa"/>
            <w:vAlign w:val="bottom"/>
            <w:hideMark/>
          </w:tcPr>
          <w:p w14:paraId="1A13E4C7" w14:textId="77777777" w:rsidR="00CE2789" w:rsidRPr="002921D5" w:rsidRDefault="00CE2789" w:rsidP="00CE278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1328 (28.8)</w:t>
            </w:r>
          </w:p>
        </w:tc>
      </w:tr>
      <w:tr w:rsidR="00CE2789" w:rsidRPr="002921D5" w14:paraId="7350D807" w14:textId="77777777" w:rsidTr="00940A1C">
        <w:trPr>
          <w:trHeight w:val="450"/>
          <w:jc w:val="center"/>
        </w:trPr>
        <w:tc>
          <w:tcPr>
            <w:tcW w:w="1422" w:type="dxa"/>
            <w:vMerge/>
            <w:vAlign w:val="center"/>
            <w:hideMark/>
          </w:tcPr>
          <w:p w14:paraId="0E8629A8" w14:textId="77777777" w:rsidR="00CE2789" w:rsidRPr="002921D5" w:rsidRDefault="00CE2789" w:rsidP="00940A1C">
            <w:pPr>
              <w:spacing w:after="0" w:line="240" w:lineRule="auto"/>
              <w:rPr>
                <w:rFonts w:ascii="Times New Roman" w:eastAsia="Times New Roman" w:hAnsi="Times New Roman" w:cs="Times New Roman"/>
                <w:b/>
                <w:bCs/>
                <w:color w:val="000000"/>
                <w:sz w:val="18"/>
                <w:szCs w:val="18"/>
                <w:lang w:eastAsia="en-GB"/>
              </w:rPr>
            </w:pPr>
          </w:p>
        </w:tc>
        <w:tc>
          <w:tcPr>
            <w:tcW w:w="1864" w:type="dxa"/>
            <w:vAlign w:val="bottom"/>
            <w:hideMark/>
          </w:tcPr>
          <w:p w14:paraId="4BF8BF5D" w14:textId="2C76B454" w:rsidR="00CE2789" w:rsidRPr="002921D5" w:rsidRDefault="00CE2789" w:rsidP="00CE2789">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44" w:type="dxa"/>
            <w:vAlign w:val="bottom"/>
            <w:hideMark/>
          </w:tcPr>
          <w:p w14:paraId="20D22881" w14:textId="77777777" w:rsidR="00CE2789" w:rsidRPr="002921D5" w:rsidRDefault="00CE2789" w:rsidP="00CE278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363</w:t>
            </w:r>
          </w:p>
        </w:tc>
        <w:tc>
          <w:tcPr>
            <w:tcW w:w="1993" w:type="dxa"/>
            <w:vAlign w:val="bottom"/>
            <w:hideMark/>
          </w:tcPr>
          <w:p w14:paraId="3968AEE9" w14:textId="77777777" w:rsidR="00CE2789" w:rsidRPr="002921D5" w:rsidRDefault="00CE2789" w:rsidP="00CE278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87 (24)</w:t>
            </w:r>
          </w:p>
        </w:tc>
        <w:tc>
          <w:tcPr>
            <w:tcW w:w="1993" w:type="dxa"/>
            <w:vAlign w:val="bottom"/>
            <w:hideMark/>
          </w:tcPr>
          <w:p w14:paraId="000AF684" w14:textId="77777777" w:rsidR="00CE2789" w:rsidRPr="002921D5" w:rsidRDefault="00CE2789" w:rsidP="00CE278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104 (28.7)</w:t>
            </w:r>
          </w:p>
        </w:tc>
        <w:tc>
          <w:tcPr>
            <w:tcW w:w="1994" w:type="dxa"/>
            <w:vAlign w:val="bottom"/>
            <w:hideMark/>
          </w:tcPr>
          <w:p w14:paraId="3F9FDF93" w14:textId="77777777" w:rsidR="00CE2789" w:rsidRPr="002921D5" w:rsidRDefault="00CE2789" w:rsidP="00CE2789">
            <w:pPr>
              <w:spacing w:after="0" w:line="240" w:lineRule="auto"/>
              <w:jc w:val="right"/>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139 (38.3)</w:t>
            </w:r>
          </w:p>
        </w:tc>
      </w:tr>
      <w:tr w:rsidR="00CE2789" w:rsidRPr="002921D5" w14:paraId="57CEA490" w14:textId="77777777" w:rsidTr="00940A1C">
        <w:trPr>
          <w:trHeight w:val="450"/>
          <w:jc w:val="center"/>
        </w:trPr>
        <w:tc>
          <w:tcPr>
            <w:tcW w:w="1422" w:type="dxa"/>
            <w:vMerge/>
            <w:vAlign w:val="center"/>
            <w:hideMark/>
          </w:tcPr>
          <w:p w14:paraId="7F7C72E9" w14:textId="77777777" w:rsidR="00CE2789" w:rsidRPr="002921D5" w:rsidRDefault="00CE2789" w:rsidP="00940A1C">
            <w:pPr>
              <w:spacing w:after="0" w:line="240" w:lineRule="auto"/>
              <w:rPr>
                <w:rFonts w:ascii="Times New Roman" w:eastAsia="Times New Roman" w:hAnsi="Times New Roman" w:cs="Times New Roman"/>
                <w:b/>
                <w:bCs/>
                <w:color w:val="000000"/>
                <w:sz w:val="18"/>
                <w:szCs w:val="18"/>
                <w:lang w:eastAsia="en-GB"/>
              </w:rPr>
            </w:pPr>
          </w:p>
        </w:tc>
        <w:tc>
          <w:tcPr>
            <w:tcW w:w="1864" w:type="dxa"/>
            <w:vAlign w:val="bottom"/>
            <w:hideMark/>
          </w:tcPr>
          <w:p w14:paraId="645143E9" w14:textId="1029AE97" w:rsidR="00CE2789" w:rsidRPr="002921D5" w:rsidRDefault="00CE2789" w:rsidP="00CE2789">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44" w:type="dxa"/>
            <w:vAlign w:val="bottom"/>
            <w:hideMark/>
          </w:tcPr>
          <w:p w14:paraId="1CA737CF" w14:textId="77777777" w:rsidR="00CE2789" w:rsidRPr="002921D5" w:rsidRDefault="00CE2789" w:rsidP="00CE278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696</w:t>
            </w:r>
          </w:p>
        </w:tc>
        <w:tc>
          <w:tcPr>
            <w:tcW w:w="1993" w:type="dxa"/>
            <w:vAlign w:val="bottom"/>
            <w:hideMark/>
          </w:tcPr>
          <w:p w14:paraId="5614C4D5" w14:textId="77777777" w:rsidR="00CE2789" w:rsidRPr="002921D5" w:rsidRDefault="00CE2789" w:rsidP="00CE278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185 (26.6)</w:t>
            </w:r>
          </w:p>
        </w:tc>
        <w:tc>
          <w:tcPr>
            <w:tcW w:w="1993" w:type="dxa"/>
            <w:vAlign w:val="bottom"/>
            <w:hideMark/>
          </w:tcPr>
          <w:p w14:paraId="75D007E7" w14:textId="77777777" w:rsidR="00CE2789" w:rsidRPr="002921D5" w:rsidRDefault="00CE2789" w:rsidP="00CE278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142 (20.4)</w:t>
            </w:r>
          </w:p>
        </w:tc>
        <w:tc>
          <w:tcPr>
            <w:tcW w:w="1994" w:type="dxa"/>
            <w:vAlign w:val="bottom"/>
            <w:hideMark/>
          </w:tcPr>
          <w:p w14:paraId="48CC11AB" w14:textId="77777777" w:rsidR="00CE2789" w:rsidRPr="002921D5" w:rsidRDefault="00CE2789" w:rsidP="00CE2789">
            <w:pPr>
              <w:spacing w:after="0" w:line="240" w:lineRule="auto"/>
              <w:jc w:val="right"/>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296 (42.5)</w:t>
            </w:r>
          </w:p>
        </w:tc>
      </w:tr>
      <w:tr w:rsidR="00167F0C" w:rsidRPr="002921D5" w14:paraId="52742C0C" w14:textId="77777777" w:rsidTr="00940A1C">
        <w:trPr>
          <w:trHeight w:val="450"/>
          <w:jc w:val="center"/>
        </w:trPr>
        <w:tc>
          <w:tcPr>
            <w:tcW w:w="1422" w:type="dxa"/>
            <w:vMerge w:val="restart"/>
            <w:vAlign w:val="bottom"/>
            <w:hideMark/>
          </w:tcPr>
          <w:p w14:paraId="2D8C012E" w14:textId="77777777" w:rsidR="00167F0C" w:rsidRPr="002921D5" w:rsidRDefault="00167F0C" w:rsidP="00167F0C">
            <w:pPr>
              <w:spacing w:after="0" w:line="240" w:lineRule="auto"/>
              <w:rPr>
                <w:rFonts w:ascii="Times New Roman" w:eastAsia="Times New Roman" w:hAnsi="Times New Roman" w:cs="Times New Roman"/>
                <w:b/>
                <w:bCs/>
                <w:color w:val="000000"/>
                <w:sz w:val="18"/>
                <w:szCs w:val="18"/>
                <w:lang w:eastAsia="en-GB"/>
              </w:rPr>
            </w:pPr>
            <w:proofErr w:type="spellStart"/>
            <w:r w:rsidRPr="002921D5">
              <w:rPr>
                <w:rFonts w:ascii="Times New Roman" w:eastAsia="Times New Roman" w:hAnsi="Times New Roman" w:cs="Times New Roman"/>
                <w:b/>
                <w:bCs/>
                <w:color w:val="000000"/>
                <w:sz w:val="18"/>
                <w:szCs w:val="18"/>
                <w:lang w:eastAsia="en-GB"/>
              </w:rPr>
              <w:t>BiB</w:t>
            </w:r>
            <w:proofErr w:type="spellEnd"/>
            <w:r w:rsidRPr="002921D5">
              <w:rPr>
                <w:rFonts w:ascii="Times New Roman" w:eastAsia="Times New Roman" w:hAnsi="Times New Roman" w:cs="Times New Roman"/>
                <w:b/>
                <w:bCs/>
                <w:color w:val="000000"/>
                <w:sz w:val="18"/>
                <w:szCs w:val="18"/>
                <w:lang w:eastAsia="en-GB"/>
              </w:rPr>
              <w:t xml:space="preserve"> </w:t>
            </w:r>
          </w:p>
        </w:tc>
        <w:tc>
          <w:tcPr>
            <w:tcW w:w="1864" w:type="dxa"/>
            <w:vAlign w:val="bottom"/>
            <w:hideMark/>
          </w:tcPr>
          <w:p w14:paraId="6F160585" w14:textId="77777777" w:rsidR="00167F0C" w:rsidRPr="002921D5" w:rsidRDefault="00167F0C" w:rsidP="00167F0C">
            <w:pPr>
              <w:spacing w:after="0" w:line="240" w:lineRule="auto"/>
              <w:rPr>
                <w:rFonts w:ascii="Times New Roman" w:eastAsia="Times New Roman" w:hAnsi="Times New Roman" w:cs="Times New Roman"/>
                <w:i/>
                <w:iCs/>
                <w:color w:val="FF0000"/>
                <w:sz w:val="18"/>
                <w:szCs w:val="18"/>
                <w:lang w:eastAsia="en-GB"/>
              </w:rPr>
            </w:pPr>
            <w:r w:rsidRPr="002921D5">
              <w:rPr>
                <w:rFonts w:ascii="Times New Roman" w:eastAsia="Times New Roman" w:hAnsi="Times New Roman" w:cs="Times New Roman"/>
                <w:i/>
                <w:iCs/>
                <w:color w:val="FF0000"/>
                <w:sz w:val="18"/>
                <w:szCs w:val="18"/>
                <w:lang w:eastAsia="en-GB"/>
              </w:rPr>
              <w:t>Confirmed</w:t>
            </w:r>
          </w:p>
        </w:tc>
        <w:tc>
          <w:tcPr>
            <w:tcW w:w="1644" w:type="dxa"/>
            <w:vAlign w:val="bottom"/>
            <w:hideMark/>
          </w:tcPr>
          <w:p w14:paraId="3ADEA7EB" w14:textId="77BE1457" w:rsidR="00167F0C" w:rsidRPr="002921D5" w:rsidRDefault="00167F0C" w:rsidP="00167F0C">
            <w:pPr>
              <w:spacing w:after="0" w:line="240" w:lineRule="auto"/>
              <w:jc w:val="right"/>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34</w:t>
            </w:r>
          </w:p>
        </w:tc>
        <w:tc>
          <w:tcPr>
            <w:tcW w:w="1993" w:type="dxa"/>
            <w:vAlign w:val="bottom"/>
            <w:hideMark/>
          </w:tcPr>
          <w:p w14:paraId="0ADCABBB" w14:textId="133B6F81" w:rsidR="00167F0C" w:rsidRPr="002921D5" w:rsidRDefault="00167F0C" w:rsidP="00167F0C">
            <w:pPr>
              <w:spacing w:after="0" w:line="240" w:lineRule="auto"/>
              <w:jc w:val="right"/>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 xml:space="preserve">22 (64.7) </w:t>
            </w:r>
          </w:p>
        </w:tc>
        <w:tc>
          <w:tcPr>
            <w:tcW w:w="1993" w:type="dxa"/>
            <w:vAlign w:val="bottom"/>
            <w:hideMark/>
          </w:tcPr>
          <w:p w14:paraId="4EB4D1BD" w14:textId="04BA7110" w:rsidR="00167F0C" w:rsidRPr="002921D5" w:rsidRDefault="00167F0C" w:rsidP="00167F0C">
            <w:pPr>
              <w:spacing w:after="0" w:line="240" w:lineRule="auto"/>
              <w:jc w:val="right"/>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8 (23.5)</w:t>
            </w:r>
          </w:p>
        </w:tc>
        <w:tc>
          <w:tcPr>
            <w:tcW w:w="1994" w:type="dxa"/>
            <w:vAlign w:val="bottom"/>
            <w:hideMark/>
          </w:tcPr>
          <w:p w14:paraId="09DF3154" w14:textId="585613D6" w:rsidR="00167F0C" w:rsidRPr="002921D5" w:rsidRDefault="00167F0C" w:rsidP="00167F0C">
            <w:pPr>
              <w:spacing w:after="0" w:line="240" w:lineRule="auto"/>
              <w:jc w:val="right"/>
              <w:rPr>
                <w:rFonts w:ascii="Times New Roman" w:eastAsia="Times New Roman" w:hAnsi="Times New Roman" w:cs="Times New Roman"/>
                <w:i/>
                <w:iCs/>
                <w:color w:val="FF0000"/>
                <w:sz w:val="18"/>
                <w:szCs w:val="18"/>
                <w:lang w:eastAsia="en-GB"/>
              </w:rPr>
            </w:pPr>
            <w:r w:rsidRPr="0680E0A4">
              <w:rPr>
                <w:rFonts w:ascii="Times New Roman" w:eastAsia="Times New Roman" w:hAnsi="Times New Roman" w:cs="Times New Roman"/>
                <w:i/>
                <w:iCs/>
                <w:color w:val="FF0000"/>
                <w:sz w:val="18"/>
                <w:szCs w:val="18"/>
                <w:lang w:eastAsia="en-GB"/>
              </w:rPr>
              <w:t xml:space="preserve">4 (11.8) </w:t>
            </w:r>
          </w:p>
        </w:tc>
      </w:tr>
      <w:tr w:rsidR="00167F0C" w:rsidRPr="002921D5" w14:paraId="050F91D7" w14:textId="77777777" w:rsidTr="00940A1C">
        <w:trPr>
          <w:trHeight w:val="450"/>
          <w:jc w:val="center"/>
        </w:trPr>
        <w:tc>
          <w:tcPr>
            <w:tcW w:w="1422" w:type="dxa"/>
            <w:vMerge/>
            <w:vAlign w:val="center"/>
            <w:hideMark/>
          </w:tcPr>
          <w:p w14:paraId="4DCA9B9B" w14:textId="77777777" w:rsidR="00167F0C" w:rsidRPr="002921D5" w:rsidRDefault="00167F0C" w:rsidP="00167F0C">
            <w:pPr>
              <w:spacing w:after="0" w:line="240" w:lineRule="auto"/>
              <w:rPr>
                <w:rFonts w:ascii="Times New Roman" w:eastAsia="Times New Roman" w:hAnsi="Times New Roman" w:cs="Times New Roman"/>
                <w:b/>
                <w:bCs/>
                <w:color w:val="000000"/>
                <w:sz w:val="18"/>
                <w:szCs w:val="18"/>
                <w:lang w:eastAsia="en-GB"/>
              </w:rPr>
            </w:pPr>
          </w:p>
        </w:tc>
        <w:tc>
          <w:tcPr>
            <w:tcW w:w="1864" w:type="dxa"/>
            <w:vAlign w:val="bottom"/>
            <w:hideMark/>
          </w:tcPr>
          <w:p w14:paraId="70C05B94" w14:textId="77777777" w:rsidR="00167F0C" w:rsidRPr="002921D5" w:rsidRDefault="00167F0C" w:rsidP="00167F0C">
            <w:pPr>
              <w:spacing w:after="0" w:line="240" w:lineRule="auto"/>
              <w:rPr>
                <w:rFonts w:ascii="Times New Roman" w:eastAsia="Times New Roman" w:hAnsi="Times New Roman" w:cs="Times New Roman"/>
                <w:color w:val="000000"/>
                <w:sz w:val="18"/>
                <w:szCs w:val="18"/>
                <w:lang w:eastAsia="en-GB"/>
              </w:rPr>
            </w:pPr>
            <w:r w:rsidRPr="002921D5">
              <w:rPr>
                <w:rFonts w:ascii="Times New Roman" w:eastAsia="Times New Roman" w:hAnsi="Times New Roman" w:cs="Times New Roman"/>
                <w:color w:val="000000"/>
                <w:sz w:val="18"/>
                <w:szCs w:val="18"/>
                <w:lang w:eastAsia="en-GB"/>
              </w:rPr>
              <w:t>Suspected</w:t>
            </w:r>
          </w:p>
        </w:tc>
        <w:tc>
          <w:tcPr>
            <w:tcW w:w="1644" w:type="dxa"/>
            <w:vAlign w:val="bottom"/>
            <w:hideMark/>
          </w:tcPr>
          <w:p w14:paraId="1E86278A" w14:textId="3E2B3F2D" w:rsidR="00167F0C" w:rsidRPr="002921D5" w:rsidRDefault="00167F0C" w:rsidP="00167F0C">
            <w:pPr>
              <w:spacing w:after="0" w:line="240" w:lineRule="auto"/>
              <w:jc w:val="right"/>
              <w:rPr>
                <w:rFonts w:ascii="Times New Roman" w:eastAsia="Times New Roman" w:hAnsi="Times New Roman" w:cs="Times New Roman"/>
                <w:color w:val="000000"/>
                <w:sz w:val="18"/>
                <w:szCs w:val="18"/>
                <w:lang w:eastAsia="en-GB"/>
              </w:rPr>
            </w:pPr>
            <w:r w:rsidRPr="0680E0A4">
              <w:rPr>
                <w:rFonts w:ascii="Times New Roman" w:eastAsia="Times New Roman" w:hAnsi="Times New Roman" w:cs="Times New Roman"/>
                <w:color w:val="000000" w:themeColor="text1"/>
                <w:sz w:val="18"/>
                <w:szCs w:val="18"/>
                <w:lang w:eastAsia="en-GB"/>
              </w:rPr>
              <w:t>76</w:t>
            </w:r>
          </w:p>
        </w:tc>
        <w:tc>
          <w:tcPr>
            <w:tcW w:w="1993" w:type="dxa"/>
            <w:vAlign w:val="bottom"/>
            <w:hideMark/>
          </w:tcPr>
          <w:p w14:paraId="1BA7ACD5" w14:textId="15EF4C7F" w:rsidR="00167F0C" w:rsidRPr="002921D5" w:rsidRDefault="00167F0C" w:rsidP="00167F0C">
            <w:pPr>
              <w:spacing w:after="0" w:line="240" w:lineRule="auto"/>
              <w:jc w:val="right"/>
              <w:rPr>
                <w:rFonts w:ascii="Times New Roman" w:eastAsia="Times New Roman" w:hAnsi="Times New Roman" w:cs="Times New Roman"/>
                <w:color w:val="000000"/>
                <w:sz w:val="18"/>
                <w:szCs w:val="18"/>
                <w:lang w:eastAsia="en-GB"/>
              </w:rPr>
            </w:pPr>
            <w:r w:rsidRPr="0680E0A4">
              <w:rPr>
                <w:rFonts w:ascii="Times New Roman" w:eastAsia="Times New Roman" w:hAnsi="Times New Roman" w:cs="Times New Roman"/>
                <w:color w:val="000000" w:themeColor="text1"/>
                <w:sz w:val="18"/>
                <w:szCs w:val="18"/>
                <w:lang w:eastAsia="en-GB"/>
              </w:rPr>
              <w:t xml:space="preserve">18 (23.7) </w:t>
            </w:r>
          </w:p>
        </w:tc>
        <w:tc>
          <w:tcPr>
            <w:tcW w:w="1993" w:type="dxa"/>
            <w:vAlign w:val="bottom"/>
            <w:hideMark/>
          </w:tcPr>
          <w:p w14:paraId="0A9E16BD" w14:textId="42DC3A2C" w:rsidR="00167F0C" w:rsidRPr="002921D5" w:rsidRDefault="00167F0C" w:rsidP="00167F0C">
            <w:pPr>
              <w:spacing w:after="0" w:line="240" w:lineRule="auto"/>
              <w:jc w:val="right"/>
              <w:rPr>
                <w:rFonts w:ascii="Times New Roman" w:eastAsia="Times New Roman" w:hAnsi="Times New Roman" w:cs="Times New Roman"/>
                <w:color w:val="000000"/>
                <w:sz w:val="18"/>
                <w:szCs w:val="18"/>
                <w:lang w:eastAsia="en-GB"/>
              </w:rPr>
            </w:pPr>
            <w:r w:rsidRPr="0680E0A4">
              <w:rPr>
                <w:rFonts w:ascii="Times New Roman" w:eastAsia="Times New Roman" w:hAnsi="Times New Roman" w:cs="Times New Roman"/>
                <w:color w:val="000000" w:themeColor="text1"/>
                <w:sz w:val="18"/>
                <w:szCs w:val="18"/>
                <w:lang w:eastAsia="en-GB"/>
              </w:rPr>
              <w:t xml:space="preserve">17 (22.4) </w:t>
            </w:r>
          </w:p>
        </w:tc>
        <w:tc>
          <w:tcPr>
            <w:tcW w:w="1994" w:type="dxa"/>
            <w:vAlign w:val="bottom"/>
            <w:hideMark/>
          </w:tcPr>
          <w:p w14:paraId="6DDAFC57" w14:textId="31CEEF88" w:rsidR="00167F0C" w:rsidRPr="002921D5" w:rsidRDefault="00167F0C" w:rsidP="00167F0C">
            <w:pPr>
              <w:spacing w:after="0" w:line="240" w:lineRule="auto"/>
              <w:jc w:val="right"/>
              <w:rPr>
                <w:rFonts w:ascii="Times New Roman" w:eastAsia="Times New Roman" w:hAnsi="Times New Roman" w:cs="Times New Roman"/>
                <w:color w:val="000000"/>
                <w:sz w:val="18"/>
                <w:szCs w:val="18"/>
                <w:lang w:eastAsia="en-GB"/>
              </w:rPr>
            </w:pPr>
            <w:r w:rsidRPr="0680E0A4">
              <w:rPr>
                <w:rFonts w:ascii="Times New Roman" w:eastAsia="Times New Roman" w:hAnsi="Times New Roman" w:cs="Times New Roman"/>
                <w:color w:val="000000" w:themeColor="text1"/>
                <w:sz w:val="18"/>
                <w:szCs w:val="18"/>
                <w:lang w:eastAsia="en-GB"/>
              </w:rPr>
              <w:t xml:space="preserve">41 (53.9) </w:t>
            </w:r>
          </w:p>
        </w:tc>
      </w:tr>
    </w:tbl>
    <w:p w14:paraId="2A8DE884" w14:textId="360CD1CA" w:rsidR="00CE2789" w:rsidRPr="002921D5" w:rsidRDefault="00CE2789" w:rsidP="00940A1C">
      <w:pPr>
        <w:rPr>
          <w:rFonts w:ascii="Times New Roman" w:eastAsia="Times New Roman" w:hAnsi="Times New Roman" w:cs="Times New Roman"/>
          <w:sz w:val="18"/>
          <w:szCs w:val="18"/>
        </w:rPr>
      </w:pPr>
    </w:p>
    <w:p w14:paraId="24D90362" w14:textId="346387A4" w:rsidR="008B549D" w:rsidRPr="002921D5" w:rsidRDefault="008B549D">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br w:type="page"/>
      </w:r>
    </w:p>
    <w:p w14:paraId="59C508C9" w14:textId="173F08F7" w:rsidR="008B549D" w:rsidRPr="002921D5" w:rsidRDefault="6E7794CA" w:rsidP="008B549D">
      <w:pPr>
        <w:rPr>
          <w:rFonts w:ascii="Times New Roman" w:hAnsi="Times New Roman" w:cs="Times New Roman"/>
          <w:sz w:val="18"/>
          <w:szCs w:val="18"/>
        </w:rPr>
      </w:pPr>
      <w:r w:rsidRPr="6E7794CA">
        <w:rPr>
          <w:rFonts w:ascii="Times New Roman" w:hAnsi="Times New Roman" w:cs="Times New Roman"/>
          <w:b/>
          <w:bCs/>
          <w:sz w:val="18"/>
          <w:szCs w:val="18"/>
        </w:rPr>
        <w:lastRenderedPageBreak/>
        <w:t>Supplementary figure 1:</w:t>
      </w:r>
      <w:r w:rsidRPr="6E7794CA">
        <w:rPr>
          <w:rFonts w:ascii="Times New Roman" w:hAnsi="Times New Roman" w:cs="Times New Roman"/>
          <w:sz w:val="18"/>
          <w:szCs w:val="18"/>
        </w:rPr>
        <w:t xml:space="preserve"> </w:t>
      </w:r>
      <w:r w:rsidR="005F56BB">
        <w:rPr>
          <w:rFonts w:ascii="Times New Roman" w:hAnsi="Times New Roman" w:cs="Times New Roman"/>
          <w:sz w:val="18"/>
          <w:szCs w:val="18"/>
        </w:rPr>
        <w:t>C</w:t>
      </w:r>
      <w:r w:rsidRPr="6E7794CA">
        <w:rPr>
          <w:rFonts w:ascii="Times New Roman" w:hAnsi="Times New Roman" w:cs="Times New Roman"/>
          <w:sz w:val="18"/>
          <w:szCs w:val="18"/>
        </w:rPr>
        <w:t>ategorical age associations with symptoms 4+ week in a sub-set of the longitudinal studies and EHRs from OpenSAFELY</w:t>
      </w:r>
    </w:p>
    <w:p w14:paraId="4B7121FC" w14:textId="77777777" w:rsidR="008B549D" w:rsidRPr="002921D5" w:rsidRDefault="008B549D">
      <w:pPr>
        <w:rPr>
          <w:rFonts w:ascii="Times New Roman" w:hAnsi="Times New Roman" w:cs="Times New Roman"/>
          <w:noProof/>
          <w:sz w:val="18"/>
          <w:szCs w:val="18"/>
        </w:rPr>
      </w:pPr>
    </w:p>
    <w:p w14:paraId="379262BB" w14:textId="77777777" w:rsidR="00516742" w:rsidRPr="002921D5" w:rsidRDefault="00516742">
      <w:pPr>
        <w:rPr>
          <w:rFonts w:ascii="Times New Roman" w:hAnsi="Times New Roman" w:cs="Times New Roman"/>
          <w:noProof/>
          <w:sz w:val="18"/>
          <w:szCs w:val="18"/>
        </w:rPr>
      </w:pPr>
    </w:p>
    <w:p w14:paraId="4CDE8A99" w14:textId="77777777" w:rsidR="00642EB8" w:rsidRPr="002921D5" w:rsidRDefault="00642EB8">
      <w:pPr>
        <w:rPr>
          <w:rFonts w:ascii="Times New Roman" w:hAnsi="Times New Roman" w:cs="Times New Roman"/>
          <w:noProof/>
          <w:sz w:val="18"/>
          <w:szCs w:val="18"/>
        </w:rPr>
      </w:pPr>
    </w:p>
    <w:p w14:paraId="5FB1DCFF" w14:textId="7BE9A151" w:rsidR="008B549D" w:rsidRPr="002921D5" w:rsidRDefault="00642EB8">
      <w:pPr>
        <w:rPr>
          <w:rFonts w:ascii="Times New Roman" w:hAnsi="Times New Roman" w:cs="Times New Roman"/>
          <w:sz w:val="18"/>
          <w:szCs w:val="18"/>
        </w:rPr>
      </w:pPr>
      <w:r w:rsidRPr="002921D5">
        <w:rPr>
          <w:rFonts w:ascii="Times New Roman" w:hAnsi="Times New Roman" w:cs="Times New Roman"/>
          <w:noProof/>
          <w:sz w:val="18"/>
          <w:szCs w:val="18"/>
        </w:rPr>
        <w:drawing>
          <wp:inline distT="0" distB="0" distL="0" distR="0" wp14:anchorId="50E7B2AE" wp14:editId="73220A14">
            <wp:extent cx="6931025" cy="3781425"/>
            <wp:effectExtent l="0" t="0" r="3175" b="9525"/>
            <wp:docPr id="1"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medium confidence"/>
                    <pic:cNvPicPr/>
                  </pic:nvPicPr>
                  <pic:blipFill rotWithShape="1">
                    <a:blip r:embed="rId17"/>
                    <a:srcRect t="21546" b="17351"/>
                    <a:stretch/>
                  </pic:blipFill>
                  <pic:spPr bwMode="auto">
                    <a:xfrm>
                      <a:off x="0" y="0"/>
                      <a:ext cx="6931025" cy="3781425"/>
                    </a:xfrm>
                    <a:prstGeom prst="rect">
                      <a:avLst/>
                    </a:prstGeom>
                    <a:ln>
                      <a:noFill/>
                    </a:ln>
                    <a:extLst>
                      <a:ext uri="{53640926-AAD7-44D8-BBD7-CCE9431645EC}">
                        <a14:shadowObscured xmlns:a14="http://schemas.microsoft.com/office/drawing/2010/main"/>
                      </a:ext>
                    </a:extLst>
                  </pic:spPr>
                </pic:pic>
              </a:graphicData>
            </a:graphic>
          </wp:inline>
        </w:drawing>
      </w:r>
    </w:p>
    <w:p w14:paraId="59D43037" w14:textId="77777777" w:rsidR="00516742" w:rsidRPr="002921D5" w:rsidRDefault="00516742">
      <w:pPr>
        <w:rPr>
          <w:rFonts w:ascii="Times New Roman" w:hAnsi="Times New Roman" w:cs="Times New Roman"/>
          <w:b/>
          <w:bCs/>
          <w:sz w:val="18"/>
          <w:szCs w:val="18"/>
        </w:rPr>
      </w:pPr>
      <w:r w:rsidRPr="002921D5">
        <w:rPr>
          <w:rFonts w:ascii="Times New Roman" w:hAnsi="Times New Roman" w:cs="Times New Roman"/>
          <w:b/>
          <w:bCs/>
          <w:sz w:val="18"/>
          <w:szCs w:val="18"/>
        </w:rPr>
        <w:br w:type="page"/>
      </w:r>
    </w:p>
    <w:p w14:paraId="76EEF2B0" w14:textId="1DCD9046"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figure 2:</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C</w:t>
      </w:r>
      <w:r w:rsidRPr="002921D5">
        <w:rPr>
          <w:rFonts w:ascii="Times New Roman" w:hAnsi="Times New Roman" w:cs="Times New Roman"/>
          <w:sz w:val="18"/>
          <w:szCs w:val="18"/>
        </w:rPr>
        <w:t xml:space="preserve">ategorical age associations with symptoms </w:t>
      </w:r>
      <w:r w:rsidR="00642EB8" w:rsidRPr="002921D5">
        <w:rPr>
          <w:rFonts w:ascii="Times New Roman" w:hAnsi="Times New Roman" w:cs="Times New Roman"/>
          <w:sz w:val="18"/>
          <w:szCs w:val="18"/>
        </w:rPr>
        <w:t>12</w:t>
      </w:r>
      <w:r w:rsidRPr="002921D5">
        <w:rPr>
          <w:rFonts w:ascii="Times New Roman" w:hAnsi="Times New Roman" w:cs="Times New Roman"/>
          <w:sz w:val="18"/>
          <w:szCs w:val="18"/>
        </w:rPr>
        <w:t>+ week in a sub-set of the longitudinal studies</w:t>
      </w:r>
    </w:p>
    <w:p w14:paraId="2278217F" w14:textId="77777777" w:rsidR="008B549D" w:rsidRPr="002921D5" w:rsidRDefault="008B549D">
      <w:pPr>
        <w:rPr>
          <w:rFonts w:ascii="Times New Roman" w:hAnsi="Times New Roman" w:cs="Times New Roman"/>
          <w:noProof/>
          <w:sz w:val="18"/>
          <w:szCs w:val="18"/>
        </w:rPr>
      </w:pPr>
    </w:p>
    <w:p w14:paraId="53A5C6AD" w14:textId="77777777" w:rsidR="00642EB8" w:rsidRPr="002921D5" w:rsidRDefault="00642EB8">
      <w:pPr>
        <w:rPr>
          <w:rFonts w:ascii="Times New Roman" w:hAnsi="Times New Roman" w:cs="Times New Roman"/>
          <w:noProof/>
          <w:sz w:val="18"/>
          <w:szCs w:val="18"/>
        </w:rPr>
      </w:pPr>
    </w:p>
    <w:p w14:paraId="362B5A84" w14:textId="6F957491" w:rsidR="00516742" w:rsidRPr="002921D5" w:rsidRDefault="00642EB8">
      <w:pPr>
        <w:rPr>
          <w:rFonts w:ascii="Times New Roman" w:hAnsi="Times New Roman" w:cs="Times New Roman"/>
          <w:noProof/>
          <w:sz w:val="18"/>
          <w:szCs w:val="18"/>
        </w:rPr>
      </w:pPr>
      <w:r w:rsidRPr="002921D5">
        <w:rPr>
          <w:rFonts w:ascii="Times New Roman" w:hAnsi="Times New Roman" w:cs="Times New Roman"/>
          <w:noProof/>
          <w:sz w:val="18"/>
          <w:szCs w:val="18"/>
        </w:rPr>
        <w:drawing>
          <wp:inline distT="0" distB="0" distL="0" distR="0" wp14:anchorId="4BE7948B" wp14:editId="0E9B1C32">
            <wp:extent cx="6931025" cy="2733675"/>
            <wp:effectExtent l="0" t="0" r="3175" b="9525"/>
            <wp:docPr id="2" name="Picture 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with medium confidence"/>
                    <pic:cNvPicPr/>
                  </pic:nvPicPr>
                  <pic:blipFill rotWithShape="1">
                    <a:blip r:embed="rId18"/>
                    <a:srcRect t="29551" b="26277"/>
                    <a:stretch/>
                  </pic:blipFill>
                  <pic:spPr bwMode="auto">
                    <a:xfrm>
                      <a:off x="0" y="0"/>
                      <a:ext cx="6931025" cy="2733675"/>
                    </a:xfrm>
                    <a:prstGeom prst="rect">
                      <a:avLst/>
                    </a:prstGeom>
                    <a:ln>
                      <a:noFill/>
                    </a:ln>
                    <a:extLst>
                      <a:ext uri="{53640926-AAD7-44D8-BBD7-CCE9431645EC}">
                        <a14:shadowObscured xmlns:a14="http://schemas.microsoft.com/office/drawing/2010/main"/>
                      </a:ext>
                    </a:extLst>
                  </pic:spPr>
                </pic:pic>
              </a:graphicData>
            </a:graphic>
          </wp:inline>
        </w:drawing>
      </w:r>
    </w:p>
    <w:p w14:paraId="31BAE6ED" w14:textId="669F23C3" w:rsidR="008B549D" w:rsidRPr="002921D5" w:rsidRDefault="008B549D">
      <w:pPr>
        <w:rPr>
          <w:rFonts w:ascii="Times New Roman" w:hAnsi="Times New Roman" w:cs="Times New Roman"/>
          <w:sz w:val="18"/>
          <w:szCs w:val="18"/>
        </w:rPr>
      </w:pPr>
    </w:p>
    <w:p w14:paraId="613319DB" w14:textId="77777777" w:rsidR="00516742" w:rsidRPr="002921D5" w:rsidRDefault="00516742">
      <w:pPr>
        <w:rPr>
          <w:rFonts w:ascii="Times New Roman" w:hAnsi="Times New Roman" w:cs="Times New Roman"/>
          <w:b/>
          <w:bCs/>
          <w:sz w:val="18"/>
          <w:szCs w:val="18"/>
        </w:rPr>
      </w:pPr>
      <w:r w:rsidRPr="002921D5">
        <w:rPr>
          <w:rFonts w:ascii="Times New Roman" w:hAnsi="Times New Roman" w:cs="Times New Roman"/>
          <w:b/>
          <w:bCs/>
          <w:sz w:val="18"/>
          <w:szCs w:val="18"/>
        </w:rPr>
        <w:br w:type="page"/>
      </w:r>
    </w:p>
    <w:p w14:paraId="47E14AD0" w14:textId="00CAAF6B"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figure 3:</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F</w:t>
      </w:r>
      <w:r w:rsidRPr="002921D5">
        <w:rPr>
          <w:rFonts w:ascii="Times New Roman" w:hAnsi="Times New Roman" w:cs="Times New Roman"/>
          <w:sz w:val="18"/>
          <w:szCs w:val="18"/>
        </w:rPr>
        <w:t>ull meta-analysis results for sociodemographic characteristics with symptoms for 4+ weeks in the longitudinal studies</w:t>
      </w:r>
    </w:p>
    <w:p w14:paraId="67D66843" w14:textId="24B42C81" w:rsidR="008B549D" w:rsidRPr="002921D5" w:rsidRDefault="00642EB8" w:rsidP="008B549D">
      <w:pPr>
        <w:rPr>
          <w:rFonts w:ascii="Times New Roman" w:hAnsi="Times New Roman" w:cs="Times New Roman"/>
          <w:sz w:val="18"/>
          <w:szCs w:val="18"/>
        </w:rPr>
      </w:pPr>
      <w:r>
        <w:rPr>
          <w:noProof/>
        </w:rPr>
        <w:drawing>
          <wp:inline distT="0" distB="0" distL="0" distR="0" wp14:anchorId="2F1C0F34" wp14:editId="380A69E2">
            <wp:extent cx="6931024" cy="8779511"/>
            <wp:effectExtent l="0" t="0" r="3175" b="2540"/>
            <wp:docPr id="3" name="Picture 3" descr="Diagram, 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9">
                      <a:extLst>
                        <a:ext uri="{28A0092B-C50C-407E-A947-70E740481C1C}">
                          <a14:useLocalDpi xmlns:a14="http://schemas.microsoft.com/office/drawing/2010/main" val="0"/>
                        </a:ext>
                      </a:extLst>
                    </a:blip>
                    <a:stretch>
                      <a:fillRect/>
                    </a:stretch>
                  </pic:blipFill>
                  <pic:spPr>
                    <a:xfrm>
                      <a:off x="0" y="0"/>
                      <a:ext cx="6931024" cy="8779511"/>
                    </a:xfrm>
                    <a:prstGeom prst="rect">
                      <a:avLst/>
                    </a:prstGeom>
                  </pic:spPr>
                </pic:pic>
              </a:graphicData>
            </a:graphic>
          </wp:inline>
        </w:drawing>
      </w:r>
    </w:p>
    <w:p w14:paraId="1D79B239" w14:textId="62C478B6" w:rsidR="008B549D" w:rsidRPr="002921D5" w:rsidRDefault="008B549D" w:rsidP="008B549D">
      <w:pPr>
        <w:ind w:firstLine="720"/>
        <w:rPr>
          <w:rFonts w:ascii="Times New Roman" w:hAnsi="Times New Roman" w:cs="Times New Roman"/>
          <w:sz w:val="18"/>
          <w:szCs w:val="18"/>
        </w:rPr>
      </w:pPr>
      <w:r w:rsidRPr="002921D5">
        <w:rPr>
          <w:rFonts w:ascii="Times New Roman" w:hAnsi="Times New Roman" w:cs="Times New Roman"/>
          <w:sz w:val="18"/>
          <w:szCs w:val="18"/>
        </w:rPr>
        <w:t>Associations adjusted for age and sex, where relevant</w:t>
      </w:r>
      <w:r w:rsidRPr="002921D5">
        <w:rPr>
          <w:rFonts w:ascii="Times New Roman" w:hAnsi="Times New Roman" w:cs="Times New Roman"/>
          <w:sz w:val="18"/>
          <w:szCs w:val="18"/>
        </w:rPr>
        <w:br w:type="page"/>
      </w:r>
    </w:p>
    <w:p w14:paraId="5463B966" w14:textId="77777777" w:rsidR="008B549D" w:rsidRPr="002921D5" w:rsidRDefault="008B549D">
      <w:pPr>
        <w:rPr>
          <w:rFonts w:ascii="Times New Roman" w:hAnsi="Times New Roman" w:cs="Times New Roman"/>
          <w:sz w:val="18"/>
          <w:szCs w:val="18"/>
        </w:rPr>
      </w:pPr>
    </w:p>
    <w:p w14:paraId="28FFF796" w14:textId="0BA65C8F"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t>Supplementary figure 4:</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F</w:t>
      </w:r>
      <w:r w:rsidRPr="002921D5">
        <w:rPr>
          <w:rFonts w:ascii="Times New Roman" w:hAnsi="Times New Roman" w:cs="Times New Roman"/>
          <w:sz w:val="18"/>
          <w:szCs w:val="18"/>
        </w:rPr>
        <w:t xml:space="preserve">ull meta-analysis results for health </w:t>
      </w:r>
      <w:r w:rsidR="00A33FC9" w:rsidRPr="002921D5">
        <w:rPr>
          <w:rFonts w:ascii="Times New Roman" w:hAnsi="Times New Roman" w:cs="Times New Roman"/>
          <w:sz w:val="18"/>
          <w:szCs w:val="18"/>
        </w:rPr>
        <w:t xml:space="preserve">factors </w:t>
      </w:r>
      <w:r w:rsidRPr="002921D5">
        <w:rPr>
          <w:rFonts w:ascii="Times New Roman" w:hAnsi="Times New Roman" w:cs="Times New Roman"/>
          <w:sz w:val="18"/>
          <w:szCs w:val="18"/>
        </w:rPr>
        <w:t>with symptoms for 4+ weeks in the longitudinal studies</w:t>
      </w:r>
    </w:p>
    <w:p w14:paraId="32567BC4" w14:textId="74283C5E" w:rsidR="008B549D" w:rsidRPr="002921D5" w:rsidRDefault="00642EB8" w:rsidP="00BD32BC">
      <w:pPr>
        <w:jc w:val="center"/>
        <w:rPr>
          <w:rFonts w:ascii="Times New Roman" w:hAnsi="Times New Roman" w:cs="Times New Roman"/>
          <w:sz w:val="18"/>
          <w:szCs w:val="18"/>
        </w:rPr>
      </w:pPr>
      <w:r w:rsidRPr="002921D5">
        <w:rPr>
          <w:rFonts w:ascii="Times New Roman" w:hAnsi="Times New Roman" w:cs="Times New Roman"/>
          <w:noProof/>
          <w:sz w:val="18"/>
          <w:szCs w:val="18"/>
        </w:rPr>
        <w:drawing>
          <wp:inline distT="0" distB="0" distL="0" distR="0" wp14:anchorId="46A0C8BA" wp14:editId="5B1F4DE4">
            <wp:extent cx="4950460" cy="8448675"/>
            <wp:effectExtent l="0" t="0" r="2540" b="9525"/>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rotWithShape="1">
                    <a:blip r:embed="rId20"/>
                    <a:srcRect t="8177" b="6490"/>
                    <a:stretch/>
                  </pic:blipFill>
                  <pic:spPr bwMode="auto">
                    <a:xfrm>
                      <a:off x="0" y="0"/>
                      <a:ext cx="4950460" cy="8448675"/>
                    </a:xfrm>
                    <a:prstGeom prst="rect">
                      <a:avLst/>
                    </a:prstGeom>
                    <a:ln>
                      <a:noFill/>
                    </a:ln>
                    <a:extLst>
                      <a:ext uri="{53640926-AAD7-44D8-BBD7-CCE9431645EC}">
                        <a14:shadowObscured xmlns:a14="http://schemas.microsoft.com/office/drawing/2010/main"/>
                      </a:ext>
                    </a:extLst>
                  </pic:spPr>
                </pic:pic>
              </a:graphicData>
            </a:graphic>
          </wp:inline>
        </w:drawing>
      </w:r>
    </w:p>
    <w:p w14:paraId="7E93EEAA" w14:textId="0C37EA58" w:rsidR="00BD32BC" w:rsidRPr="002921D5" w:rsidRDefault="00BD32BC" w:rsidP="00BD32BC">
      <w:pPr>
        <w:ind w:firstLine="720"/>
        <w:rPr>
          <w:rFonts w:ascii="Times New Roman" w:hAnsi="Times New Roman" w:cs="Times New Roman"/>
          <w:sz w:val="18"/>
          <w:szCs w:val="18"/>
        </w:rPr>
      </w:pPr>
      <w:r w:rsidRPr="002921D5">
        <w:rPr>
          <w:rFonts w:ascii="Times New Roman" w:hAnsi="Times New Roman" w:cs="Times New Roman"/>
          <w:sz w:val="18"/>
          <w:szCs w:val="18"/>
        </w:rPr>
        <w:t>Associations adjusted for age and sex</w:t>
      </w:r>
    </w:p>
    <w:p w14:paraId="08775C99" w14:textId="77777777" w:rsidR="00BD32BC" w:rsidRPr="002921D5" w:rsidRDefault="00BD32BC">
      <w:pPr>
        <w:rPr>
          <w:rFonts w:ascii="Times New Roman" w:hAnsi="Times New Roman" w:cs="Times New Roman"/>
          <w:b/>
          <w:bCs/>
          <w:sz w:val="18"/>
          <w:szCs w:val="18"/>
        </w:rPr>
      </w:pPr>
      <w:r w:rsidRPr="002921D5">
        <w:rPr>
          <w:rFonts w:ascii="Times New Roman" w:hAnsi="Times New Roman" w:cs="Times New Roman"/>
          <w:b/>
          <w:bCs/>
          <w:sz w:val="18"/>
          <w:szCs w:val="18"/>
        </w:rPr>
        <w:br w:type="page"/>
      </w:r>
    </w:p>
    <w:p w14:paraId="7ECA1027" w14:textId="264639FE"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figure 5:</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F</w:t>
      </w:r>
      <w:r w:rsidRPr="002921D5">
        <w:rPr>
          <w:rFonts w:ascii="Times New Roman" w:hAnsi="Times New Roman" w:cs="Times New Roman"/>
          <w:sz w:val="18"/>
          <w:szCs w:val="18"/>
        </w:rPr>
        <w:t>ull meta-analysis results for sociodemographic characteristics with symptoms for 12+ weeks in the longitudinal studies</w:t>
      </w:r>
    </w:p>
    <w:p w14:paraId="6A805E1A" w14:textId="4FD87973" w:rsidR="00BD32BC" w:rsidRPr="002921D5" w:rsidRDefault="00642EB8">
      <w:pPr>
        <w:rPr>
          <w:rFonts w:ascii="Times New Roman" w:hAnsi="Times New Roman" w:cs="Times New Roman"/>
          <w:sz w:val="18"/>
          <w:szCs w:val="18"/>
        </w:rPr>
      </w:pPr>
      <w:r>
        <w:rPr>
          <w:noProof/>
        </w:rPr>
        <w:drawing>
          <wp:inline distT="0" distB="0" distL="0" distR="0" wp14:anchorId="3EB8127C" wp14:editId="0F9756DE">
            <wp:extent cx="6931024" cy="8315960"/>
            <wp:effectExtent l="0" t="0" r="3175" b="8890"/>
            <wp:docPr id="5" name="Picture 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1">
                      <a:extLst>
                        <a:ext uri="{28A0092B-C50C-407E-A947-70E740481C1C}">
                          <a14:useLocalDpi xmlns:a14="http://schemas.microsoft.com/office/drawing/2010/main" val="0"/>
                        </a:ext>
                      </a:extLst>
                    </a:blip>
                    <a:stretch>
                      <a:fillRect/>
                    </a:stretch>
                  </pic:blipFill>
                  <pic:spPr>
                    <a:xfrm>
                      <a:off x="0" y="0"/>
                      <a:ext cx="6931024" cy="8315960"/>
                    </a:xfrm>
                    <a:prstGeom prst="rect">
                      <a:avLst/>
                    </a:prstGeom>
                  </pic:spPr>
                </pic:pic>
              </a:graphicData>
            </a:graphic>
          </wp:inline>
        </w:drawing>
      </w:r>
    </w:p>
    <w:p w14:paraId="59A70D98" w14:textId="77777777" w:rsidR="00BD32BC" w:rsidRPr="002921D5" w:rsidRDefault="00BD32BC" w:rsidP="00BD32BC">
      <w:pPr>
        <w:ind w:firstLine="720"/>
        <w:rPr>
          <w:rFonts w:ascii="Times New Roman" w:hAnsi="Times New Roman" w:cs="Times New Roman"/>
          <w:sz w:val="18"/>
          <w:szCs w:val="18"/>
        </w:rPr>
      </w:pPr>
      <w:r w:rsidRPr="002921D5">
        <w:rPr>
          <w:rFonts w:ascii="Times New Roman" w:hAnsi="Times New Roman" w:cs="Times New Roman"/>
          <w:sz w:val="18"/>
          <w:szCs w:val="18"/>
        </w:rPr>
        <w:t>Associations adjusted for age and sex, where relevant</w:t>
      </w:r>
      <w:r w:rsidRPr="002921D5">
        <w:rPr>
          <w:rFonts w:ascii="Times New Roman" w:hAnsi="Times New Roman" w:cs="Times New Roman"/>
          <w:sz w:val="18"/>
          <w:szCs w:val="18"/>
        </w:rPr>
        <w:br w:type="page"/>
      </w:r>
    </w:p>
    <w:p w14:paraId="28DAA021" w14:textId="72DDE2BF"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figure 6:</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F</w:t>
      </w:r>
      <w:r w:rsidRPr="002921D5">
        <w:rPr>
          <w:rFonts w:ascii="Times New Roman" w:hAnsi="Times New Roman" w:cs="Times New Roman"/>
          <w:sz w:val="18"/>
          <w:szCs w:val="18"/>
        </w:rPr>
        <w:t xml:space="preserve">ull meta-analysis results for health </w:t>
      </w:r>
      <w:r w:rsidR="00A33FC9" w:rsidRPr="002921D5">
        <w:rPr>
          <w:rFonts w:ascii="Times New Roman" w:hAnsi="Times New Roman" w:cs="Times New Roman"/>
          <w:sz w:val="18"/>
          <w:szCs w:val="18"/>
        </w:rPr>
        <w:t xml:space="preserve">factors </w:t>
      </w:r>
      <w:r w:rsidRPr="002921D5">
        <w:rPr>
          <w:rFonts w:ascii="Times New Roman" w:hAnsi="Times New Roman" w:cs="Times New Roman"/>
          <w:sz w:val="18"/>
          <w:szCs w:val="18"/>
        </w:rPr>
        <w:t>with symptoms for 12+ weeks in the longitudinal studies</w:t>
      </w:r>
    </w:p>
    <w:p w14:paraId="4ED2A07D" w14:textId="77777777" w:rsidR="00642EB8" w:rsidRPr="002921D5" w:rsidRDefault="00642EB8" w:rsidP="00BD32BC">
      <w:pPr>
        <w:jc w:val="center"/>
        <w:rPr>
          <w:rFonts w:ascii="Times New Roman" w:hAnsi="Times New Roman" w:cs="Times New Roman"/>
          <w:b/>
          <w:bCs/>
          <w:noProof/>
          <w:sz w:val="18"/>
          <w:szCs w:val="18"/>
        </w:rPr>
      </w:pPr>
    </w:p>
    <w:p w14:paraId="389BB665" w14:textId="2CC9A52E" w:rsidR="008B549D" w:rsidRPr="002921D5" w:rsidRDefault="00642EB8" w:rsidP="00BD32BC">
      <w:pPr>
        <w:jc w:val="center"/>
        <w:rPr>
          <w:rFonts w:ascii="Times New Roman" w:hAnsi="Times New Roman" w:cs="Times New Roman"/>
          <w:b/>
          <w:bCs/>
          <w:sz w:val="18"/>
          <w:szCs w:val="18"/>
        </w:rPr>
      </w:pPr>
      <w:r w:rsidRPr="002921D5">
        <w:rPr>
          <w:rFonts w:ascii="Times New Roman" w:hAnsi="Times New Roman" w:cs="Times New Roman"/>
          <w:b/>
          <w:bCs/>
          <w:noProof/>
          <w:sz w:val="18"/>
          <w:szCs w:val="18"/>
        </w:rPr>
        <w:drawing>
          <wp:inline distT="0" distB="0" distL="0" distR="0" wp14:anchorId="1C13215D" wp14:editId="3E9D1F61">
            <wp:extent cx="4950460" cy="8324850"/>
            <wp:effectExtent l="0" t="0" r="2540" b="0"/>
            <wp:docPr id="6" name="Picture 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with medium confidence"/>
                    <pic:cNvPicPr/>
                  </pic:nvPicPr>
                  <pic:blipFill rotWithShape="1">
                    <a:blip r:embed="rId22"/>
                    <a:srcRect t="8755" b="7164"/>
                    <a:stretch/>
                  </pic:blipFill>
                  <pic:spPr bwMode="auto">
                    <a:xfrm>
                      <a:off x="0" y="0"/>
                      <a:ext cx="4950460" cy="8324850"/>
                    </a:xfrm>
                    <a:prstGeom prst="rect">
                      <a:avLst/>
                    </a:prstGeom>
                    <a:ln>
                      <a:noFill/>
                    </a:ln>
                    <a:extLst>
                      <a:ext uri="{53640926-AAD7-44D8-BBD7-CCE9431645EC}">
                        <a14:shadowObscured xmlns:a14="http://schemas.microsoft.com/office/drawing/2010/main"/>
                      </a:ext>
                    </a:extLst>
                  </pic:spPr>
                </pic:pic>
              </a:graphicData>
            </a:graphic>
          </wp:inline>
        </w:drawing>
      </w:r>
    </w:p>
    <w:p w14:paraId="22B6131C" w14:textId="77777777" w:rsidR="00BD32BC" w:rsidRPr="002921D5" w:rsidRDefault="00BD32BC" w:rsidP="00BD32BC">
      <w:pPr>
        <w:ind w:firstLine="720"/>
        <w:rPr>
          <w:rFonts w:ascii="Times New Roman" w:hAnsi="Times New Roman" w:cs="Times New Roman"/>
          <w:sz w:val="18"/>
          <w:szCs w:val="18"/>
        </w:rPr>
      </w:pPr>
      <w:r w:rsidRPr="002921D5">
        <w:rPr>
          <w:rFonts w:ascii="Times New Roman" w:hAnsi="Times New Roman" w:cs="Times New Roman"/>
          <w:sz w:val="18"/>
          <w:szCs w:val="18"/>
        </w:rPr>
        <w:t>Associations adjusted for age and sex</w:t>
      </w:r>
    </w:p>
    <w:p w14:paraId="06898E66" w14:textId="6DDE3348" w:rsidR="00BF7208" w:rsidRPr="002921D5" w:rsidRDefault="00BF7208">
      <w:pPr>
        <w:rPr>
          <w:rFonts w:ascii="Times New Roman" w:hAnsi="Times New Roman" w:cs="Times New Roman"/>
          <w:b/>
          <w:bCs/>
          <w:sz w:val="18"/>
          <w:szCs w:val="18"/>
        </w:rPr>
      </w:pPr>
      <w:r w:rsidRPr="002921D5">
        <w:rPr>
          <w:rFonts w:ascii="Times New Roman" w:hAnsi="Times New Roman" w:cs="Times New Roman"/>
          <w:b/>
          <w:bCs/>
          <w:sz w:val="18"/>
          <w:szCs w:val="18"/>
        </w:rPr>
        <w:br w:type="page"/>
      </w:r>
    </w:p>
    <w:p w14:paraId="663DE47B" w14:textId="41D34B4C"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figure 7:</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S</w:t>
      </w:r>
      <w:r w:rsidRPr="002921D5">
        <w:rPr>
          <w:rFonts w:ascii="Times New Roman" w:hAnsi="Times New Roman" w:cs="Times New Roman"/>
          <w:sz w:val="18"/>
          <w:szCs w:val="18"/>
        </w:rPr>
        <w:t>econdary meta-analysis results for sociodemographic characteristics with symptoms for 4+ weeks in the longitudinal studies, including inverse probability weights for COVID-19 risk</w:t>
      </w:r>
    </w:p>
    <w:p w14:paraId="05846CD9" w14:textId="2FBCD89A" w:rsidR="000C7F3E" w:rsidRPr="002921D5" w:rsidRDefault="00642EB8">
      <w:pPr>
        <w:rPr>
          <w:rFonts w:ascii="Times New Roman" w:hAnsi="Times New Roman" w:cs="Times New Roman"/>
          <w:b/>
          <w:bCs/>
          <w:sz w:val="18"/>
          <w:szCs w:val="18"/>
        </w:rPr>
      </w:pPr>
      <w:r w:rsidRPr="002921D5">
        <w:rPr>
          <w:rFonts w:ascii="Times New Roman" w:hAnsi="Times New Roman" w:cs="Times New Roman"/>
          <w:b/>
          <w:bCs/>
          <w:noProof/>
          <w:sz w:val="18"/>
          <w:szCs w:val="18"/>
        </w:rPr>
        <w:drawing>
          <wp:inline distT="0" distB="0" distL="0" distR="0" wp14:anchorId="7ACE4E41" wp14:editId="2D255249">
            <wp:extent cx="6931025" cy="8350885"/>
            <wp:effectExtent l="0" t="0" r="3175" b="0"/>
            <wp:docPr id="7" name="Picture 7" descr="Diagram, table,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table, schematic&#10;&#10;Description automatically generated"/>
                    <pic:cNvPicPr/>
                  </pic:nvPicPr>
                  <pic:blipFill rotWithShape="1">
                    <a:blip r:embed="rId23"/>
                    <a:srcRect t="4882"/>
                    <a:stretch/>
                  </pic:blipFill>
                  <pic:spPr bwMode="auto">
                    <a:xfrm>
                      <a:off x="0" y="0"/>
                      <a:ext cx="6931025" cy="8350885"/>
                    </a:xfrm>
                    <a:prstGeom prst="rect">
                      <a:avLst/>
                    </a:prstGeom>
                    <a:ln>
                      <a:noFill/>
                    </a:ln>
                    <a:extLst>
                      <a:ext uri="{53640926-AAD7-44D8-BBD7-CCE9431645EC}">
                        <a14:shadowObscured xmlns:a14="http://schemas.microsoft.com/office/drawing/2010/main"/>
                      </a:ext>
                    </a:extLst>
                  </pic:spPr>
                </pic:pic>
              </a:graphicData>
            </a:graphic>
          </wp:inline>
        </w:drawing>
      </w:r>
    </w:p>
    <w:p w14:paraId="445069E5" w14:textId="77777777" w:rsidR="000C7F3E" w:rsidRPr="002921D5" w:rsidRDefault="000C7F3E" w:rsidP="000C7F3E">
      <w:pPr>
        <w:ind w:firstLine="720"/>
        <w:rPr>
          <w:rFonts w:ascii="Times New Roman" w:hAnsi="Times New Roman" w:cs="Times New Roman"/>
          <w:sz w:val="18"/>
          <w:szCs w:val="18"/>
        </w:rPr>
      </w:pPr>
      <w:r w:rsidRPr="002921D5">
        <w:rPr>
          <w:rFonts w:ascii="Times New Roman" w:hAnsi="Times New Roman" w:cs="Times New Roman"/>
          <w:sz w:val="18"/>
          <w:szCs w:val="18"/>
        </w:rPr>
        <w:t>Associations adjusted for age and sex</w:t>
      </w:r>
    </w:p>
    <w:p w14:paraId="4EFA3211" w14:textId="064E50F5" w:rsidR="008B549D" w:rsidRPr="002921D5" w:rsidRDefault="008B549D">
      <w:pPr>
        <w:rPr>
          <w:rFonts w:ascii="Times New Roman" w:hAnsi="Times New Roman" w:cs="Times New Roman"/>
          <w:b/>
          <w:bCs/>
          <w:sz w:val="18"/>
          <w:szCs w:val="18"/>
        </w:rPr>
      </w:pPr>
      <w:r w:rsidRPr="002921D5">
        <w:rPr>
          <w:rFonts w:ascii="Times New Roman" w:hAnsi="Times New Roman" w:cs="Times New Roman"/>
          <w:b/>
          <w:bCs/>
          <w:sz w:val="18"/>
          <w:szCs w:val="18"/>
        </w:rPr>
        <w:br w:type="page"/>
      </w:r>
    </w:p>
    <w:p w14:paraId="6F73425C" w14:textId="2D33C57A"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figure 8:</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S</w:t>
      </w:r>
      <w:r w:rsidRPr="002921D5">
        <w:rPr>
          <w:rFonts w:ascii="Times New Roman" w:hAnsi="Times New Roman" w:cs="Times New Roman"/>
          <w:sz w:val="18"/>
          <w:szCs w:val="18"/>
        </w:rPr>
        <w:t xml:space="preserve">econdary meta-analysis results for health </w:t>
      </w:r>
      <w:r w:rsidR="00FA023A" w:rsidRPr="002921D5">
        <w:rPr>
          <w:rFonts w:ascii="Times New Roman" w:hAnsi="Times New Roman" w:cs="Times New Roman"/>
          <w:sz w:val="18"/>
          <w:szCs w:val="18"/>
        </w:rPr>
        <w:t xml:space="preserve">factors </w:t>
      </w:r>
      <w:r w:rsidRPr="002921D5">
        <w:rPr>
          <w:rFonts w:ascii="Times New Roman" w:hAnsi="Times New Roman" w:cs="Times New Roman"/>
          <w:sz w:val="18"/>
          <w:szCs w:val="18"/>
        </w:rPr>
        <w:t>with symptoms for 4+ weeks in the longitudinal studies, including inverse probability weights for COVID-19 risk</w:t>
      </w:r>
    </w:p>
    <w:p w14:paraId="774434A3" w14:textId="77777777" w:rsidR="000C7F3E" w:rsidRPr="002921D5" w:rsidRDefault="000C7F3E">
      <w:pPr>
        <w:rPr>
          <w:rFonts w:ascii="Times New Roman" w:hAnsi="Times New Roman" w:cs="Times New Roman"/>
          <w:b/>
          <w:bCs/>
          <w:noProof/>
          <w:sz w:val="18"/>
          <w:szCs w:val="18"/>
        </w:rPr>
      </w:pPr>
    </w:p>
    <w:p w14:paraId="5052ED83" w14:textId="0912BB02" w:rsidR="000C7F3E" w:rsidRPr="002921D5" w:rsidRDefault="00642EB8" w:rsidP="000C7F3E">
      <w:pPr>
        <w:jc w:val="center"/>
        <w:rPr>
          <w:rFonts w:ascii="Times New Roman" w:hAnsi="Times New Roman" w:cs="Times New Roman"/>
          <w:b/>
          <w:bCs/>
          <w:sz w:val="18"/>
          <w:szCs w:val="18"/>
        </w:rPr>
      </w:pPr>
      <w:r w:rsidRPr="002921D5">
        <w:rPr>
          <w:rFonts w:ascii="Times New Roman" w:hAnsi="Times New Roman" w:cs="Times New Roman"/>
          <w:b/>
          <w:bCs/>
          <w:noProof/>
          <w:sz w:val="18"/>
          <w:szCs w:val="18"/>
        </w:rPr>
        <w:drawing>
          <wp:inline distT="0" distB="0" distL="0" distR="0" wp14:anchorId="2E9CE28A" wp14:editId="08302A37">
            <wp:extent cx="4950460" cy="8286750"/>
            <wp:effectExtent l="0" t="0" r="2540" b="0"/>
            <wp:docPr id="8" name="Picture 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pic:cNvPicPr/>
                  </pic:nvPicPr>
                  <pic:blipFill rotWithShape="1">
                    <a:blip r:embed="rId24"/>
                    <a:srcRect t="8659" b="7645"/>
                    <a:stretch/>
                  </pic:blipFill>
                  <pic:spPr bwMode="auto">
                    <a:xfrm>
                      <a:off x="0" y="0"/>
                      <a:ext cx="4950460" cy="8286750"/>
                    </a:xfrm>
                    <a:prstGeom prst="rect">
                      <a:avLst/>
                    </a:prstGeom>
                    <a:ln>
                      <a:noFill/>
                    </a:ln>
                    <a:extLst>
                      <a:ext uri="{53640926-AAD7-44D8-BBD7-CCE9431645EC}">
                        <a14:shadowObscured xmlns:a14="http://schemas.microsoft.com/office/drawing/2010/main"/>
                      </a:ext>
                    </a:extLst>
                  </pic:spPr>
                </pic:pic>
              </a:graphicData>
            </a:graphic>
          </wp:inline>
        </w:drawing>
      </w:r>
    </w:p>
    <w:p w14:paraId="186E9B8D" w14:textId="77777777" w:rsidR="000C7F3E" w:rsidRPr="002921D5" w:rsidRDefault="000C7F3E" w:rsidP="000C7F3E">
      <w:pPr>
        <w:ind w:firstLine="720"/>
        <w:rPr>
          <w:rFonts w:ascii="Times New Roman" w:hAnsi="Times New Roman" w:cs="Times New Roman"/>
          <w:sz w:val="18"/>
          <w:szCs w:val="18"/>
        </w:rPr>
      </w:pPr>
      <w:r w:rsidRPr="002921D5">
        <w:rPr>
          <w:rFonts w:ascii="Times New Roman" w:hAnsi="Times New Roman" w:cs="Times New Roman"/>
          <w:sz w:val="18"/>
          <w:szCs w:val="18"/>
        </w:rPr>
        <w:t>Associations adjusted for age and sex</w:t>
      </w:r>
    </w:p>
    <w:p w14:paraId="41470E10" w14:textId="0EA44E0C" w:rsidR="008B549D" w:rsidRPr="002921D5" w:rsidRDefault="008B549D">
      <w:pPr>
        <w:rPr>
          <w:rFonts w:ascii="Times New Roman" w:hAnsi="Times New Roman" w:cs="Times New Roman"/>
          <w:b/>
          <w:bCs/>
          <w:sz w:val="18"/>
          <w:szCs w:val="18"/>
        </w:rPr>
      </w:pPr>
      <w:r w:rsidRPr="002921D5">
        <w:rPr>
          <w:rFonts w:ascii="Times New Roman" w:hAnsi="Times New Roman" w:cs="Times New Roman"/>
          <w:b/>
          <w:bCs/>
          <w:sz w:val="18"/>
          <w:szCs w:val="18"/>
        </w:rPr>
        <w:br w:type="page"/>
      </w:r>
    </w:p>
    <w:p w14:paraId="33C5B10B" w14:textId="45655EFD"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figure 9:</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S</w:t>
      </w:r>
      <w:r w:rsidRPr="002921D5">
        <w:rPr>
          <w:rFonts w:ascii="Times New Roman" w:hAnsi="Times New Roman" w:cs="Times New Roman"/>
          <w:sz w:val="18"/>
          <w:szCs w:val="18"/>
        </w:rPr>
        <w:t>econdary meta-analysis results for sociodemographic characteristics with symptoms for 12+ weeks in the longitudinal studies, including inverse probability weights for COVID-19 risk</w:t>
      </w:r>
    </w:p>
    <w:p w14:paraId="42B224FF" w14:textId="2769A9AA" w:rsidR="000C7F3E" w:rsidRPr="002921D5" w:rsidRDefault="00642EB8">
      <w:pPr>
        <w:rPr>
          <w:rFonts w:ascii="Times New Roman" w:hAnsi="Times New Roman" w:cs="Times New Roman"/>
          <w:b/>
          <w:bCs/>
          <w:sz w:val="18"/>
          <w:szCs w:val="18"/>
        </w:rPr>
      </w:pPr>
      <w:r>
        <w:rPr>
          <w:noProof/>
        </w:rPr>
        <w:drawing>
          <wp:inline distT="0" distB="0" distL="0" distR="0" wp14:anchorId="1B9EA5B8" wp14:editId="125A1753">
            <wp:extent cx="6931024" cy="8315960"/>
            <wp:effectExtent l="0" t="0" r="3175" b="8890"/>
            <wp:docPr id="9" name="Picture 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5">
                      <a:extLst>
                        <a:ext uri="{28A0092B-C50C-407E-A947-70E740481C1C}">
                          <a14:useLocalDpi xmlns:a14="http://schemas.microsoft.com/office/drawing/2010/main" val="0"/>
                        </a:ext>
                      </a:extLst>
                    </a:blip>
                    <a:stretch>
                      <a:fillRect/>
                    </a:stretch>
                  </pic:blipFill>
                  <pic:spPr>
                    <a:xfrm>
                      <a:off x="0" y="0"/>
                      <a:ext cx="6931024" cy="8315960"/>
                    </a:xfrm>
                    <a:prstGeom prst="rect">
                      <a:avLst/>
                    </a:prstGeom>
                  </pic:spPr>
                </pic:pic>
              </a:graphicData>
            </a:graphic>
          </wp:inline>
        </w:drawing>
      </w:r>
    </w:p>
    <w:p w14:paraId="474232A3" w14:textId="77777777" w:rsidR="000C7F3E" w:rsidRPr="002921D5" w:rsidRDefault="000C7F3E" w:rsidP="000C7F3E">
      <w:pPr>
        <w:ind w:firstLine="720"/>
        <w:rPr>
          <w:rFonts w:ascii="Times New Roman" w:hAnsi="Times New Roman" w:cs="Times New Roman"/>
          <w:sz w:val="18"/>
          <w:szCs w:val="18"/>
        </w:rPr>
      </w:pPr>
      <w:r w:rsidRPr="002921D5">
        <w:rPr>
          <w:rFonts w:ascii="Times New Roman" w:hAnsi="Times New Roman" w:cs="Times New Roman"/>
          <w:sz w:val="18"/>
          <w:szCs w:val="18"/>
        </w:rPr>
        <w:t>Associations adjusted for age and sex</w:t>
      </w:r>
    </w:p>
    <w:p w14:paraId="5BF8B007" w14:textId="180CEB78" w:rsidR="008B549D" w:rsidRPr="002921D5" w:rsidRDefault="008B549D">
      <w:pPr>
        <w:rPr>
          <w:rFonts w:ascii="Times New Roman" w:hAnsi="Times New Roman" w:cs="Times New Roman"/>
          <w:b/>
          <w:bCs/>
          <w:sz w:val="18"/>
          <w:szCs w:val="18"/>
        </w:rPr>
      </w:pPr>
      <w:r w:rsidRPr="002921D5">
        <w:rPr>
          <w:rFonts w:ascii="Times New Roman" w:hAnsi="Times New Roman" w:cs="Times New Roman"/>
          <w:b/>
          <w:bCs/>
          <w:sz w:val="18"/>
          <w:szCs w:val="18"/>
        </w:rPr>
        <w:br w:type="page"/>
      </w:r>
    </w:p>
    <w:p w14:paraId="4225C2F2" w14:textId="7B83512B" w:rsidR="008B549D" w:rsidRPr="002921D5" w:rsidRDefault="008B549D" w:rsidP="008B549D">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figure 10:</w:t>
      </w:r>
      <w:r w:rsidRPr="002921D5">
        <w:rPr>
          <w:rFonts w:ascii="Times New Roman" w:hAnsi="Times New Roman" w:cs="Times New Roman"/>
          <w:sz w:val="18"/>
          <w:szCs w:val="18"/>
        </w:rPr>
        <w:t xml:space="preserve"> </w:t>
      </w:r>
      <w:r w:rsidR="005F56BB">
        <w:rPr>
          <w:rFonts w:ascii="Times New Roman" w:hAnsi="Times New Roman" w:cs="Times New Roman"/>
          <w:sz w:val="18"/>
          <w:szCs w:val="18"/>
        </w:rPr>
        <w:t>S</w:t>
      </w:r>
      <w:r w:rsidRPr="002921D5">
        <w:rPr>
          <w:rFonts w:ascii="Times New Roman" w:hAnsi="Times New Roman" w:cs="Times New Roman"/>
          <w:sz w:val="18"/>
          <w:szCs w:val="18"/>
        </w:rPr>
        <w:t>econdary meta-analysis results for health traits with symptoms for 12+ weeks in the longitudinal studies, including inverse probability weights for COVID-19 risk</w:t>
      </w:r>
    </w:p>
    <w:p w14:paraId="797C7E7B" w14:textId="77777777" w:rsidR="00642EB8" w:rsidRPr="002921D5" w:rsidRDefault="00642EB8" w:rsidP="000C7F3E">
      <w:pPr>
        <w:jc w:val="center"/>
        <w:rPr>
          <w:rFonts w:ascii="Times New Roman" w:eastAsia="Times New Roman" w:hAnsi="Times New Roman" w:cs="Times New Roman"/>
          <w:noProof/>
          <w:sz w:val="18"/>
          <w:szCs w:val="18"/>
        </w:rPr>
      </w:pPr>
    </w:p>
    <w:p w14:paraId="69576B87" w14:textId="66B99B02" w:rsidR="008B549D" w:rsidRPr="002921D5" w:rsidRDefault="00642EB8" w:rsidP="000C7F3E">
      <w:pPr>
        <w:jc w:val="center"/>
        <w:rPr>
          <w:rFonts w:ascii="Times New Roman" w:eastAsia="Times New Roman" w:hAnsi="Times New Roman" w:cs="Times New Roman"/>
          <w:sz w:val="18"/>
          <w:szCs w:val="18"/>
        </w:rPr>
      </w:pPr>
      <w:r w:rsidRPr="002921D5">
        <w:rPr>
          <w:rFonts w:ascii="Times New Roman" w:eastAsia="Times New Roman" w:hAnsi="Times New Roman" w:cs="Times New Roman"/>
          <w:noProof/>
          <w:sz w:val="18"/>
          <w:szCs w:val="18"/>
        </w:rPr>
        <w:drawing>
          <wp:inline distT="0" distB="0" distL="0" distR="0" wp14:anchorId="73F22BC8" wp14:editId="183C91FF">
            <wp:extent cx="4950460" cy="8343900"/>
            <wp:effectExtent l="0" t="0" r="2540" b="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rotWithShape="1">
                    <a:blip r:embed="rId26"/>
                    <a:srcRect t="8851" b="6875"/>
                    <a:stretch/>
                  </pic:blipFill>
                  <pic:spPr bwMode="auto">
                    <a:xfrm>
                      <a:off x="0" y="0"/>
                      <a:ext cx="4950460" cy="8343900"/>
                    </a:xfrm>
                    <a:prstGeom prst="rect">
                      <a:avLst/>
                    </a:prstGeom>
                    <a:ln>
                      <a:noFill/>
                    </a:ln>
                    <a:extLst>
                      <a:ext uri="{53640926-AAD7-44D8-BBD7-CCE9431645EC}">
                        <a14:shadowObscured xmlns:a14="http://schemas.microsoft.com/office/drawing/2010/main"/>
                      </a:ext>
                    </a:extLst>
                  </pic:spPr>
                </pic:pic>
              </a:graphicData>
            </a:graphic>
          </wp:inline>
        </w:drawing>
      </w:r>
    </w:p>
    <w:p w14:paraId="294092B2" w14:textId="77777777" w:rsidR="000C7F3E" w:rsidRPr="002921D5" w:rsidRDefault="000C7F3E" w:rsidP="000C7F3E">
      <w:pPr>
        <w:ind w:firstLine="720"/>
        <w:rPr>
          <w:rFonts w:ascii="Times New Roman" w:hAnsi="Times New Roman" w:cs="Times New Roman"/>
          <w:sz w:val="18"/>
          <w:szCs w:val="18"/>
        </w:rPr>
      </w:pPr>
      <w:r w:rsidRPr="002921D5">
        <w:rPr>
          <w:rFonts w:ascii="Times New Roman" w:hAnsi="Times New Roman" w:cs="Times New Roman"/>
          <w:sz w:val="18"/>
          <w:szCs w:val="18"/>
        </w:rPr>
        <w:t>Associations adjusted for age and sex</w:t>
      </w:r>
    </w:p>
    <w:p w14:paraId="5DB5F9E4" w14:textId="32E3F9B2" w:rsidR="000C7F3E" w:rsidRPr="002921D5" w:rsidRDefault="000C7F3E" w:rsidP="00940A1C">
      <w:pPr>
        <w:rPr>
          <w:rFonts w:ascii="Times New Roman" w:eastAsia="Times New Roman" w:hAnsi="Times New Roman" w:cs="Times New Roman"/>
          <w:sz w:val="18"/>
          <w:szCs w:val="18"/>
        </w:rPr>
      </w:pPr>
    </w:p>
    <w:p w14:paraId="0A61601B" w14:textId="54B0B2D7" w:rsidR="00361929" w:rsidRPr="002921D5" w:rsidRDefault="00361929" w:rsidP="00940A1C">
      <w:pPr>
        <w:rPr>
          <w:rFonts w:ascii="Times New Roman" w:eastAsia="Times New Roman" w:hAnsi="Times New Roman" w:cs="Times New Roman"/>
          <w:sz w:val="18"/>
          <w:szCs w:val="18"/>
        </w:rPr>
      </w:pPr>
    </w:p>
    <w:p w14:paraId="0C0A24F4" w14:textId="0B7CA7BF" w:rsidR="00361929" w:rsidRPr="002921D5" w:rsidRDefault="00361929" w:rsidP="00361929">
      <w:pPr>
        <w:rPr>
          <w:rFonts w:ascii="Times New Roman" w:hAnsi="Times New Roman" w:cs="Times New Roman"/>
          <w:sz w:val="18"/>
          <w:szCs w:val="18"/>
        </w:rPr>
      </w:pPr>
      <w:r w:rsidRPr="002921D5">
        <w:rPr>
          <w:rFonts w:ascii="Times New Roman" w:hAnsi="Times New Roman" w:cs="Times New Roman"/>
          <w:b/>
          <w:bCs/>
          <w:sz w:val="18"/>
          <w:szCs w:val="18"/>
        </w:rPr>
        <w:lastRenderedPageBreak/>
        <w:t>Supplementary information 1:</w:t>
      </w:r>
      <w:r w:rsidRPr="002921D5">
        <w:rPr>
          <w:rFonts w:ascii="Times New Roman" w:hAnsi="Times New Roman" w:cs="Times New Roman"/>
          <w:sz w:val="18"/>
          <w:szCs w:val="18"/>
        </w:rPr>
        <w:t xml:space="preserve"> Information governance and ethics for the OpenSAFELY platform</w:t>
      </w:r>
    </w:p>
    <w:p w14:paraId="04644E83" w14:textId="77777777" w:rsidR="00361929" w:rsidRPr="002921D5" w:rsidRDefault="00361929" w:rsidP="00361929">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NHS England is the data controller; TPP is the data processor; and the key researchers on OpenSAFELY are acting on behalf of NHS England. OpenSAFELY is hosted within the TPP environment which is accredited to the ISO 27001 information security standard and is NHS IG Toolkit compliant;1,2 patient data are pseudonymised for analysis and linkage using industry standard cryptographic hashing techniques; all pseudonymised datasets transmitted for linkage onto OpenSAFELY are encrypted; access to the platform is via a virtual private network (VPN) connection, restricted to a small group of researchers who hold contracts with NHS England and only access the platform to initiate database queries and statistical models. Pseudonymised structured data include demographics, medications prescribed from primary care, diagnoses, and laboratory measures. No free text data are included. All database activity is logged; only aggregate statistical outputs leave the platform environment following best practice for anonymisation of results such as statistical disclosure control for low cell counts.3 The OpenSAFELY research platform adheres to the obligations of the UK General Data Protection Regulation (GDPR) and the Data Protection Act 2018. In March 2020, the Secretary of State for Health and Social Care used powers under the UK Health Service (Control of Patient Information) Regulations 2002 (COPI) to require organisations to process confidential patient information for the purposes of protecting public health, providing healthcare services to the public and monitoring and managing the COVID-19 outbreak and incidents of exposure;  this sets aside the requirement for patient consent.4 Taken together, these provide the legal bases to link patient datasets on the OpenSAFELY platform. GP practices, from which the primary care data are obtained, are required to share relevant health information to support the public health response to the pandemic and have been informed of the OpenSAFELY analytics platform. This study was approved by the Health Research Authority (REC reference 20/LO/0651) and by the LSHTM Ethics Board (ref 21863).</w:t>
      </w:r>
    </w:p>
    <w:p w14:paraId="1724A67F" w14:textId="77777777" w:rsidR="00361929" w:rsidRPr="002921D5" w:rsidRDefault="00361929" w:rsidP="00361929">
      <w:pPr>
        <w:rPr>
          <w:rFonts w:ascii="Times New Roman" w:eastAsia="Times New Roman" w:hAnsi="Times New Roman" w:cs="Times New Roman"/>
          <w:sz w:val="18"/>
          <w:szCs w:val="18"/>
        </w:rPr>
      </w:pPr>
    </w:p>
    <w:p w14:paraId="741424BC" w14:textId="77777777" w:rsidR="00361929" w:rsidRPr="002921D5" w:rsidRDefault="00361929" w:rsidP="00361929">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1</w:t>
      </w:r>
      <w:r w:rsidRPr="002921D5">
        <w:rPr>
          <w:rFonts w:ascii="Times New Roman" w:eastAsia="Times New Roman" w:hAnsi="Times New Roman" w:cs="Times New Roman"/>
          <w:sz w:val="18"/>
          <w:szCs w:val="18"/>
        </w:rPr>
        <w:tab/>
        <w:t>NHS Digital. Data Security and Protection Toolkit. 2020. https://digital.nhs.uk/data-and-information/looking-after-information/data-security-and-information-governance/data-security-and-protection-toolkit (accessed Aug 11, 2020).</w:t>
      </w:r>
    </w:p>
    <w:p w14:paraId="43D22EE4" w14:textId="77777777" w:rsidR="00361929" w:rsidRPr="002921D5" w:rsidRDefault="00361929" w:rsidP="00361929">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2</w:t>
      </w:r>
      <w:r w:rsidRPr="002921D5">
        <w:rPr>
          <w:rFonts w:ascii="Times New Roman" w:eastAsia="Times New Roman" w:hAnsi="Times New Roman" w:cs="Times New Roman"/>
          <w:sz w:val="18"/>
          <w:szCs w:val="18"/>
        </w:rPr>
        <w:tab/>
        <w:t>NHS Digital. BETA - Data Security Standards. 2020. https://digital.nhs.uk/about-nhs-digital/our-work/nhs-digital-data-and-technology-standards/framework/beta---data-security-standards (accessed Aug 11, 2020).</w:t>
      </w:r>
    </w:p>
    <w:p w14:paraId="715DBE90" w14:textId="77777777" w:rsidR="00361929" w:rsidRPr="002921D5" w:rsidRDefault="00361929" w:rsidP="00361929">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3</w:t>
      </w:r>
      <w:r w:rsidRPr="002921D5">
        <w:rPr>
          <w:rFonts w:ascii="Times New Roman" w:eastAsia="Times New Roman" w:hAnsi="Times New Roman" w:cs="Times New Roman"/>
          <w:sz w:val="18"/>
          <w:szCs w:val="18"/>
        </w:rPr>
        <w:tab/>
        <w:t>NHS Digital. ISB1523: Anonymisation Standard for Publishing Health and Social Care Data. 2020. https://digital.nhs.uk/data-and-information/information-standards/information-standards-and-data-collections-including-extractions/publications-and-notifications/standards-and-collections/isb1523-anonymisation-standard-for-publishing-health-and-social-care-data (accessed Aug 11, 2020).</w:t>
      </w:r>
    </w:p>
    <w:p w14:paraId="19C9C371" w14:textId="34647D12" w:rsidR="00361929" w:rsidRPr="002921D5" w:rsidRDefault="00361929" w:rsidP="00361929">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4</w:t>
      </w:r>
      <w:r w:rsidRPr="002921D5">
        <w:rPr>
          <w:rFonts w:ascii="Times New Roman" w:hAnsi="Times New Roman" w:cs="Times New Roman"/>
        </w:rPr>
        <w:tab/>
      </w:r>
      <w:r w:rsidRPr="002921D5">
        <w:rPr>
          <w:rFonts w:ascii="Times New Roman" w:eastAsia="Times New Roman" w:hAnsi="Times New Roman" w:cs="Times New Roman"/>
          <w:sz w:val="18"/>
          <w:szCs w:val="18"/>
        </w:rPr>
        <w:t>Secretary of State for Health-UK Government. Coronavirus (COVID-19): notification to organisations to share information. 2020. https://www.gov.uk/government/publications/coronavirus-covid-19-notification-of-data-controllers-to-share-information (accessed Aug 11, 2020).</w:t>
      </w:r>
    </w:p>
    <w:p w14:paraId="5E08103A" w14:textId="47054599" w:rsidR="298746DD" w:rsidRPr="002921D5" w:rsidRDefault="298746DD" w:rsidP="298746DD">
      <w:pPr>
        <w:rPr>
          <w:rFonts w:ascii="Times New Roman" w:eastAsia="Times New Roman" w:hAnsi="Times New Roman" w:cs="Times New Roman"/>
          <w:sz w:val="18"/>
          <w:szCs w:val="18"/>
        </w:rPr>
      </w:pPr>
    </w:p>
    <w:p w14:paraId="166B1B8B" w14:textId="2BFDF7C8" w:rsidR="298746DD" w:rsidRPr="002921D5" w:rsidRDefault="298746DD" w:rsidP="298746DD">
      <w:pPr>
        <w:rPr>
          <w:rFonts w:ascii="Times New Roman" w:eastAsia="Times New Roman" w:hAnsi="Times New Roman" w:cs="Times New Roman"/>
          <w:sz w:val="18"/>
          <w:szCs w:val="18"/>
        </w:rPr>
      </w:pPr>
    </w:p>
    <w:p w14:paraId="2723C147" w14:textId="3B425B0F" w:rsidR="298746DD" w:rsidRPr="002921D5" w:rsidRDefault="298746DD" w:rsidP="298746DD">
      <w:pPr>
        <w:rPr>
          <w:rFonts w:ascii="Times New Roman" w:eastAsia="Times New Roman" w:hAnsi="Times New Roman" w:cs="Times New Roman"/>
          <w:sz w:val="18"/>
          <w:szCs w:val="18"/>
        </w:rPr>
      </w:pPr>
    </w:p>
    <w:p w14:paraId="7CD6E8F2" w14:textId="57BF60C6" w:rsidR="298746DD" w:rsidRPr="002921D5" w:rsidRDefault="298746DD" w:rsidP="298746DD">
      <w:pPr>
        <w:rPr>
          <w:rFonts w:ascii="Times New Roman" w:eastAsia="Times New Roman" w:hAnsi="Times New Roman" w:cs="Times New Roman"/>
          <w:sz w:val="18"/>
          <w:szCs w:val="18"/>
        </w:rPr>
      </w:pPr>
    </w:p>
    <w:p w14:paraId="6B5EBF99" w14:textId="20E6156F" w:rsidR="298746DD" w:rsidRPr="002921D5" w:rsidRDefault="298746DD" w:rsidP="298746DD">
      <w:pPr>
        <w:rPr>
          <w:rFonts w:ascii="Times New Roman" w:eastAsia="Times New Roman" w:hAnsi="Times New Roman" w:cs="Times New Roman"/>
          <w:sz w:val="18"/>
          <w:szCs w:val="18"/>
        </w:rPr>
      </w:pPr>
    </w:p>
    <w:p w14:paraId="34962C9E" w14:textId="5575A37F" w:rsidR="298746DD" w:rsidRPr="002921D5" w:rsidRDefault="298746DD" w:rsidP="298746DD">
      <w:pPr>
        <w:rPr>
          <w:rFonts w:ascii="Times New Roman" w:eastAsia="Times New Roman" w:hAnsi="Times New Roman" w:cs="Times New Roman"/>
          <w:sz w:val="18"/>
          <w:szCs w:val="18"/>
        </w:rPr>
      </w:pPr>
    </w:p>
    <w:p w14:paraId="7850809B" w14:textId="37F68DC1" w:rsidR="298746DD" w:rsidRPr="002921D5" w:rsidRDefault="298746DD" w:rsidP="298746DD">
      <w:pPr>
        <w:rPr>
          <w:rFonts w:ascii="Times New Roman" w:eastAsia="Times New Roman" w:hAnsi="Times New Roman" w:cs="Times New Roman"/>
          <w:sz w:val="18"/>
          <w:szCs w:val="18"/>
        </w:rPr>
      </w:pPr>
    </w:p>
    <w:p w14:paraId="26A68AEF" w14:textId="0F2AC7AE" w:rsidR="298746DD" w:rsidRPr="002921D5" w:rsidRDefault="298746DD" w:rsidP="298746DD">
      <w:pPr>
        <w:rPr>
          <w:rFonts w:ascii="Times New Roman" w:eastAsia="Times New Roman" w:hAnsi="Times New Roman" w:cs="Times New Roman"/>
          <w:sz w:val="18"/>
          <w:szCs w:val="18"/>
        </w:rPr>
      </w:pPr>
    </w:p>
    <w:p w14:paraId="390F4FF7" w14:textId="5A655660" w:rsidR="298746DD" w:rsidRPr="002921D5" w:rsidRDefault="298746DD" w:rsidP="298746DD">
      <w:pPr>
        <w:rPr>
          <w:rFonts w:ascii="Times New Roman" w:eastAsia="Times New Roman" w:hAnsi="Times New Roman" w:cs="Times New Roman"/>
          <w:sz w:val="18"/>
          <w:szCs w:val="18"/>
        </w:rPr>
      </w:pPr>
    </w:p>
    <w:p w14:paraId="5ADC3656" w14:textId="07618179" w:rsidR="298746DD" w:rsidRPr="002921D5" w:rsidRDefault="298746DD" w:rsidP="298746DD">
      <w:pPr>
        <w:rPr>
          <w:rFonts w:ascii="Times New Roman" w:eastAsia="Times New Roman" w:hAnsi="Times New Roman" w:cs="Times New Roman"/>
          <w:sz w:val="18"/>
          <w:szCs w:val="18"/>
        </w:rPr>
      </w:pPr>
    </w:p>
    <w:p w14:paraId="781347D8" w14:textId="6F966766" w:rsidR="298746DD" w:rsidRPr="002921D5" w:rsidRDefault="298746DD" w:rsidP="298746DD">
      <w:pPr>
        <w:rPr>
          <w:rFonts w:ascii="Times New Roman" w:eastAsia="Times New Roman" w:hAnsi="Times New Roman" w:cs="Times New Roman"/>
          <w:sz w:val="18"/>
          <w:szCs w:val="18"/>
        </w:rPr>
      </w:pPr>
    </w:p>
    <w:p w14:paraId="347B584A" w14:textId="5F396875" w:rsidR="298746DD" w:rsidRPr="002921D5" w:rsidRDefault="298746DD" w:rsidP="298746DD">
      <w:pPr>
        <w:rPr>
          <w:rFonts w:ascii="Times New Roman" w:eastAsia="Times New Roman" w:hAnsi="Times New Roman" w:cs="Times New Roman"/>
          <w:sz w:val="18"/>
          <w:szCs w:val="18"/>
        </w:rPr>
      </w:pPr>
    </w:p>
    <w:p w14:paraId="6D79AF93" w14:textId="07B03454" w:rsidR="298746DD" w:rsidRPr="002921D5" w:rsidRDefault="298746DD" w:rsidP="298746DD">
      <w:pPr>
        <w:rPr>
          <w:rFonts w:ascii="Times New Roman" w:eastAsia="Times New Roman" w:hAnsi="Times New Roman" w:cs="Times New Roman"/>
          <w:sz w:val="18"/>
          <w:szCs w:val="18"/>
        </w:rPr>
      </w:pPr>
    </w:p>
    <w:p w14:paraId="26B555CF" w14:textId="72654BC7" w:rsidR="298746DD" w:rsidRPr="002921D5" w:rsidRDefault="298746DD" w:rsidP="298746DD">
      <w:pPr>
        <w:rPr>
          <w:rFonts w:ascii="Times New Roman" w:eastAsia="Times New Roman" w:hAnsi="Times New Roman" w:cs="Times New Roman"/>
          <w:sz w:val="18"/>
          <w:szCs w:val="18"/>
        </w:rPr>
      </w:pPr>
    </w:p>
    <w:p w14:paraId="7D645C56" w14:textId="5CC63E21" w:rsidR="298746DD" w:rsidRPr="002921D5" w:rsidRDefault="298746DD" w:rsidP="298746DD">
      <w:pPr>
        <w:rPr>
          <w:rFonts w:ascii="Times New Roman" w:eastAsia="Times New Roman" w:hAnsi="Times New Roman" w:cs="Times New Roman"/>
          <w:sz w:val="18"/>
          <w:szCs w:val="18"/>
        </w:rPr>
      </w:pPr>
    </w:p>
    <w:p w14:paraId="67A0E47A" w14:textId="7E38DC9C" w:rsidR="298746DD" w:rsidRPr="002921D5" w:rsidRDefault="298746DD" w:rsidP="298746DD">
      <w:pPr>
        <w:rPr>
          <w:rFonts w:ascii="Times New Roman" w:eastAsia="Times New Roman" w:hAnsi="Times New Roman" w:cs="Times New Roman"/>
          <w:sz w:val="18"/>
          <w:szCs w:val="18"/>
        </w:rPr>
      </w:pPr>
    </w:p>
    <w:p w14:paraId="10FD1797" w14:textId="16E60564" w:rsidR="298746DD" w:rsidRPr="002921D5" w:rsidRDefault="298746DD" w:rsidP="298746DD">
      <w:pPr>
        <w:rPr>
          <w:rFonts w:ascii="Times New Roman" w:eastAsia="Times New Roman" w:hAnsi="Times New Roman" w:cs="Times New Roman"/>
          <w:sz w:val="18"/>
          <w:szCs w:val="18"/>
        </w:rPr>
      </w:pPr>
    </w:p>
    <w:p w14:paraId="5D531658" w14:textId="1EA2E47D" w:rsidR="298746DD" w:rsidRPr="002921D5" w:rsidRDefault="298746DD" w:rsidP="298746DD">
      <w:pPr>
        <w:rPr>
          <w:rFonts w:ascii="Times New Roman" w:eastAsia="Times New Roman" w:hAnsi="Times New Roman" w:cs="Times New Roman"/>
          <w:sz w:val="18"/>
          <w:szCs w:val="18"/>
        </w:rPr>
      </w:pPr>
    </w:p>
    <w:p w14:paraId="79748097" w14:textId="3873B06B" w:rsidR="298746DD" w:rsidRPr="002921D5" w:rsidRDefault="298746DD" w:rsidP="298746DD">
      <w:pPr>
        <w:rPr>
          <w:rFonts w:ascii="Times New Roman" w:eastAsia="Times New Roman" w:hAnsi="Times New Roman" w:cs="Times New Roman"/>
          <w:sz w:val="18"/>
          <w:szCs w:val="18"/>
        </w:rPr>
      </w:pPr>
    </w:p>
    <w:p w14:paraId="6719E05C" w14:textId="549925DB" w:rsidR="298746DD" w:rsidRPr="002921D5" w:rsidRDefault="298746DD" w:rsidP="298746DD">
      <w:pPr>
        <w:rPr>
          <w:rFonts w:ascii="Times New Roman" w:eastAsia="Times New Roman" w:hAnsi="Times New Roman" w:cs="Times New Roman"/>
          <w:sz w:val="18"/>
          <w:szCs w:val="18"/>
        </w:rPr>
      </w:pPr>
    </w:p>
    <w:p w14:paraId="3374E495" w14:textId="2C62FDED" w:rsidR="298746DD" w:rsidRPr="002921D5" w:rsidRDefault="298746DD" w:rsidP="298746DD">
      <w:pPr>
        <w:rPr>
          <w:rFonts w:ascii="Times New Roman" w:eastAsia="Times New Roman" w:hAnsi="Times New Roman" w:cs="Times New Roman"/>
          <w:sz w:val="18"/>
          <w:szCs w:val="18"/>
        </w:rPr>
      </w:pPr>
    </w:p>
    <w:p w14:paraId="5C3F3D46" w14:textId="77777777" w:rsidR="002921D5" w:rsidRDefault="002921D5" w:rsidP="298746DD">
      <w:pPr>
        <w:rPr>
          <w:rFonts w:ascii="Times New Roman" w:hAnsi="Times New Roman" w:cs="Times New Roman"/>
          <w:b/>
          <w:bCs/>
          <w:sz w:val="18"/>
          <w:szCs w:val="18"/>
        </w:rPr>
      </w:pPr>
    </w:p>
    <w:p w14:paraId="0E44D98A" w14:textId="77777777" w:rsidR="00AC25A6" w:rsidRDefault="00AC25A6" w:rsidP="298746DD">
      <w:pPr>
        <w:rPr>
          <w:rFonts w:ascii="Times New Roman" w:hAnsi="Times New Roman" w:cs="Times New Roman"/>
          <w:b/>
          <w:bCs/>
          <w:sz w:val="18"/>
          <w:szCs w:val="18"/>
        </w:rPr>
      </w:pPr>
    </w:p>
    <w:p w14:paraId="58A90A75" w14:textId="77777777" w:rsidR="00AC25A6" w:rsidRDefault="00AC25A6" w:rsidP="298746DD">
      <w:pPr>
        <w:rPr>
          <w:rFonts w:ascii="Times New Roman" w:hAnsi="Times New Roman" w:cs="Times New Roman"/>
          <w:b/>
          <w:bCs/>
          <w:sz w:val="18"/>
          <w:szCs w:val="18"/>
        </w:rPr>
      </w:pPr>
    </w:p>
    <w:p w14:paraId="680317DD" w14:textId="78BFE288" w:rsidR="00AC25A6" w:rsidRPr="0083409F" w:rsidRDefault="6E7794CA" w:rsidP="00AC25A6">
      <w:pPr>
        <w:rPr>
          <w:rFonts w:ascii="Times New Roman" w:hAnsi="Times New Roman" w:cs="Times New Roman"/>
          <w:sz w:val="18"/>
          <w:szCs w:val="18"/>
        </w:rPr>
      </w:pPr>
      <w:r w:rsidRPr="6E7794CA">
        <w:rPr>
          <w:rFonts w:ascii="Times New Roman" w:hAnsi="Times New Roman" w:cs="Times New Roman"/>
          <w:b/>
          <w:bCs/>
          <w:sz w:val="18"/>
          <w:szCs w:val="18"/>
        </w:rPr>
        <w:t>Supplementary Information 2:</w:t>
      </w:r>
      <w:r w:rsidRPr="6E7794CA">
        <w:rPr>
          <w:rFonts w:ascii="Times New Roman" w:hAnsi="Times New Roman" w:cs="Times New Roman"/>
          <w:sz w:val="18"/>
          <w:szCs w:val="18"/>
        </w:rPr>
        <w:t xml:space="preserve"> </w:t>
      </w:r>
      <w:r w:rsidRPr="6E7794CA">
        <w:rPr>
          <w:rFonts w:ascii="Times New Roman" w:hAnsi="Times New Roman" w:cs="Times New Roman"/>
          <w:sz w:val="20"/>
          <w:szCs w:val="20"/>
        </w:rPr>
        <w:t xml:space="preserve">Detail of method to derive </w:t>
      </w:r>
      <w:r w:rsidRPr="6E7794CA">
        <w:rPr>
          <w:rFonts w:ascii="Times New Roman" w:eastAsia="Times New Roman" w:hAnsi="Times New Roman" w:cs="Times New Roman"/>
          <w:color w:val="000000" w:themeColor="text1"/>
          <w:sz w:val="20"/>
          <w:szCs w:val="20"/>
        </w:rPr>
        <w:t>long COVID by monthly symptom reporting</w:t>
      </w:r>
    </w:p>
    <w:p w14:paraId="4CD8AAD3" w14:textId="04447FC1" w:rsidR="00030A05" w:rsidRPr="00030A05" w:rsidRDefault="00030A05" w:rsidP="298746DD">
      <w:pPr>
        <w:rPr>
          <w:rFonts w:ascii="Times New Roman" w:hAnsi="Times New Roman" w:cs="Times New Roman"/>
          <w:b/>
          <w:bCs/>
          <w:i/>
          <w:iCs/>
        </w:rPr>
      </w:pPr>
      <w:proofErr w:type="spellStart"/>
      <w:r w:rsidRPr="00030A05">
        <w:rPr>
          <w:rFonts w:ascii="Times New Roman" w:hAnsi="Times New Roman" w:cs="Times New Roman"/>
          <w:b/>
          <w:bCs/>
          <w:i/>
          <w:iCs/>
        </w:rPr>
        <w:t>BiB</w:t>
      </w:r>
      <w:proofErr w:type="spellEnd"/>
    </w:p>
    <w:p w14:paraId="430717B5" w14:textId="77777777" w:rsidR="00123405" w:rsidRPr="002F68E2" w:rsidRDefault="00B92D32" w:rsidP="298746DD">
      <w:pPr>
        <w:rPr>
          <w:rFonts w:ascii="Times New Roman" w:hAnsi="Times New Roman" w:cs="Times New Roman"/>
          <w:sz w:val="20"/>
          <w:szCs w:val="20"/>
        </w:rPr>
      </w:pPr>
      <w:proofErr w:type="spellStart"/>
      <w:r w:rsidRPr="002F68E2">
        <w:rPr>
          <w:rFonts w:ascii="Times New Roman" w:hAnsi="Times New Roman" w:cs="Times New Roman"/>
          <w:sz w:val="20"/>
          <w:szCs w:val="20"/>
        </w:rPr>
        <w:t>BiB</w:t>
      </w:r>
      <w:proofErr w:type="spellEnd"/>
      <w:r w:rsidRPr="002F68E2">
        <w:rPr>
          <w:rFonts w:ascii="Times New Roman" w:hAnsi="Times New Roman" w:cs="Times New Roman"/>
          <w:sz w:val="20"/>
          <w:szCs w:val="20"/>
        </w:rPr>
        <w:t xml:space="preserve"> study members who self-reported COVID-19 were asked to report whether any </w:t>
      </w:r>
      <w:proofErr w:type="gramStart"/>
      <w:r w:rsidRPr="002F68E2">
        <w:rPr>
          <w:rFonts w:ascii="Times New Roman" w:hAnsi="Times New Roman" w:cs="Times New Roman"/>
          <w:sz w:val="20"/>
          <w:szCs w:val="20"/>
        </w:rPr>
        <w:t>particular symptoms</w:t>
      </w:r>
      <w:proofErr w:type="gramEnd"/>
      <w:r w:rsidRPr="002F68E2">
        <w:rPr>
          <w:rFonts w:ascii="Times New Roman" w:hAnsi="Times New Roman" w:cs="Times New Roman"/>
          <w:sz w:val="20"/>
          <w:szCs w:val="20"/>
        </w:rPr>
        <w:t xml:space="preserve"> were present during March-September 2020. </w:t>
      </w:r>
      <w:r w:rsidR="00030A05" w:rsidRPr="002F68E2">
        <w:rPr>
          <w:rFonts w:ascii="Times New Roman" w:hAnsi="Times New Roman" w:cs="Times New Roman"/>
          <w:sz w:val="20"/>
          <w:szCs w:val="20"/>
        </w:rPr>
        <w:t>Specifically, participants were presented with 27 symptoms (</w:t>
      </w:r>
      <w:r w:rsidR="000D0DEA" w:rsidRPr="002F68E2">
        <w:rPr>
          <w:rFonts w:ascii="Times New Roman" w:hAnsi="Times New Roman" w:cs="Times New Roman"/>
          <w:sz w:val="20"/>
          <w:szCs w:val="20"/>
        </w:rPr>
        <w:t xml:space="preserve">i.e.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decrease in appetite</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nausea and/or vomiting</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diarrhoea</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abdominal pain/tummy ache</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sore eyes</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loss of sense of smell or taste</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sore throat</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hoarse voice</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headache</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dizziness</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new persistent cough</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tightness in the chest</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chest pain</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shortness of breath</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fever</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chills</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difficulty sleeping</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felt more tired than normal</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severe fatigue</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numbness or tingling somewhere in the body</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feeling of heaviness in arms or legs</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achy muscles</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raised, red, itchy areas on the skin</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 xml:space="preserve">, </w:t>
      </w:r>
      <w:r w:rsidR="00123405" w:rsidRPr="002F68E2">
        <w:rPr>
          <w:rFonts w:ascii="Times New Roman" w:hAnsi="Times New Roman" w:cs="Times New Roman"/>
          <w:sz w:val="20"/>
          <w:szCs w:val="20"/>
        </w:rPr>
        <w:t>“</w:t>
      </w:r>
      <w:r w:rsidR="000D0DEA" w:rsidRPr="002F68E2">
        <w:rPr>
          <w:rFonts w:ascii="Times New Roman" w:hAnsi="Times New Roman" w:cs="Times New Roman"/>
          <w:sz w:val="20"/>
          <w:szCs w:val="20"/>
        </w:rPr>
        <w:t>sudden swelling of the face or lips</w:t>
      </w:r>
      <w:r w:rsidR="00123405" w:rsidRPr="002F68E2">
        <w:rPr>
          <w:rFonts w:ascii="Times New Roman" w:hAnsi="Times New Roman" w:cs="Times New Roman"/>
          <w:sz w:val="20"/>
          <w:szCs w:val="20"/>
        </w:rPr>
        <w:t>”</w:t>
      </w:r>
      <w:r w:rsidR="00030A05" w:rsidRPr="002F68E2">
        <w:rPr>
          <w:rFonts w:ascii="Times New Roman" w:hAnsi="Times New Roman" w:cs="Times New Roman"/>
          <w:sz w:val="20"/>
          <w:szCs w:val="20"/>
        </w:rPr>
        <w:t xml:space="preserve">) and asked to tick whether the symptoms were present for the months March – September 2020. Only 24 of the 27 symptoms were included for consideration as three symptoms (“runny nose”, “sneezing”, and “blocked nose”) were considered non-specific. </w:t>
      </w:r>
    </w:p>
    <w:p w14:paraId="273FE46F" w14:textId="4C99CAD4" w:rsidR="001A14DE" w:rsidRPr="002F68E2" w:rsidRDefault="00030A05" w:rsidP="298746DD">
      <w:pPr>
        <w:rPr>
          <w:rFonts w:ascii="Times New Roman" w:hAnsi="Times New Roman" w:cs="Times New Roman"/>
          <w:sz w:val="20"/>
          <w:szCs w:val="20"/>
        </w:rPr>
      </w:pPr>
      <w:r w:rsidRPr="002F68E2">
        <w:rPr>
          <w:rFonts w:ascii="Times New Roman" w:hAnsi="Times New Roman" w:cs="Times New Roman"/>
          <w:sz w:val="20"/>
          <w:szCs w:val="20"/>
        </w:rPr>
        <w:t xml:space="preserve">They were also asked: (1) whether they had symptoms in the past week (yes; no); (2) whether they think they have had COVID-19 (Yes, confirmed by a positive test; Yes, suspected by a doctor but not tested; Yes, my own suspicions; No) which was re-categorized to a binary response of “yes” if they responded affirmatively and “no” if they did not; (3) if yes to (2), when were you told / when did you think you had COVID-19 (write-in ‘reported positive’ date), and (4) whether they had a positive result from a swab (polymerase chain reaction [PCR]) test (yes; no; don’t know) or an antibody test (yes; no; don’t know) which was re-categorized to a binary variable with “yes” indicating a positive result from a swab or antibody test, “no” indicating a negative result from a swab or antibody test, and those responding “don’t know” coded as missing.  </w:t>
      </w:r>
    </w:p>
    <w:p w14:paraId="466E52EA" w14:textId="5CB4B1B2" w:rsidR="00CB0B10" w:rsidRPr="002F68E2" w:rsidRDefault="00B92D32" w:rsidP="00CB0B10">
      <w:pPr>
        <w:pStyle w:val="paragraph"/>
        <w:spacing w:before="0" w:beforeAutospacing="0" w:after="0" w:afterAutospacing="0"/>
        <w:jc w:val="both"/>
        <w:textAlignment w:val="baseline"/>
        <w:rPr>
          <w:sz w:val="20"/>
          <w:szCs w:val="20"/>
        </w:rPr>
      </w:pPr>
      <w:r w:rsidRPr="002F68E2">
        <w:rPr>
          <w:sz w:val="20"/>
          <w:szCs w:val="20"/>
        </w:rPr>
        <w:t xml:space="preserve">Data were used to derive symptom length categories above by summing included symptoms present for 0-4 weeks; 4-12 weeks or 12+ weeks. </w:t>
      </w:r>
      <w:r w:rsidR="00CB0B10" w:rsidRPr="002F68E2">
        <w:rPr>
          <w:rStyle w:val="normaltextrun"/>
          <w:sz w:val="20"/>
          <w:szCs w:val="20"/>
        </w:rPr>
        <w:t>Participants were coded to the </w:t>
      </w:r>
      <w:r w:rsidR="002F68E2" w:rsidRPr="002F68E2">
        <w:rPr>
          <w:rStyle w:val="normaltextrun"/>
          <w:sz w:val="20"/>
          <w:szCs w:val="20"/>
        </w:rPr>
        <w:t>0–4-week</w:t>
      </w:r>
      <w:r w:rsidR="00CB0B10" w:rsidRPr="002F68E2">
        <w:rPr>
          <w:rStyle w:val="normaltextrun"/>
          <w:sz w:val="20"/>
          <w:szCs w:val="20"/>
        </w:rPr>
        <w:t xml:space="preserve"> category if they selected symptoms in the same month as the reported positive date or the participant reported symptoms in the past week and it falls within the same month as positive date (for example, when the reported positive date is after the last symptom month of </w:t>
      </w:r>
      <w:proofErr w:type="gramStart"/>
      <w:r w:rsidR="00CB0B10" w:rsidRPr="002F68E2">
        <w:rPr>
          <w:rStyle w:val="normaltextrun"/>
          <w:sz w:val="20"/>
          <w:szCs w:val="20"/>
        </w:rPr>
        <w:t>September</w:t>
      </w:r>
      <w:proofErr w:type="gramEnd"/>
      <w:r w:rsidR="00CB0B10" w:rsidRPr="002F68E2">
        <w:rPr>
          <w:rStyle w:val="normaltextrun"/>
          <w:sz w:val="20"/>
          <w:szCs w:val="20"/>
        </w:rPr>
        <w:t xml:space="preserve"> and they reported symptoms in the past week). </w:t>
      </w:r>
      <w:r w:rsidR="00CB0B10" w:rsidRPr="002F68E2">
        <w:rPr>
          <w:rStyle w:val="eop"/>
          <w:sz w:val="20"/>
          <w:szCs w:val="20"/>
        </w:rPr>
        <w:t> </w:t>
      </w:r>
    </w:p>
    <w:p w14:paraId="116FC5DC" w14:textId="77777777" w:rsidR="00CB0B10" w:rsidRPr="002F68E2" w:rsidRDefault="00CB0B10" w:rsidP="00CB0B10">
      <w:pPr>
        <w:pStyle w:val="paragraph"/>
        <w:spacing w:before="0" w:beforeAutospacing="0" w:after="0" w:afterAutospacing="0"/>
        <w:jc w:val="both"/>
        <w:textAlignment w:val="baseline"/>
        <w:rPr>
          <w:sz w:val="20"/>
          <w:szCs w:val="20"/>
        </w:rPr>
      </w:pPr>
      <w:r w:rsidRPr="002F68E2">
        <w:rPr>
          <w:rStyle w:val="eop"/>
          <w:sz w:val="20"/>
          <w:szCs w:val="20"/>
        </w:rPr>
        <w:t> </w:t>
      </w:r>
    </w:p>
    <w:p w14:paraId="08063D27" w14:textId="01AB797A" w:rsidR="00CB0B10" w:rsidRPr="002F68E2" w:rsidRDefault="00CB0B10" w:rsidP="00CB0B10">
      <w:pPr>
        <w:pStyle w:val="paragraph"/>
        <w:spacing w:before="0" w:beforeAutospacing="0" w:after="0" w:afterAutospacing="0"/>
        <w:jc w:val="both"/>
        <w:textAlignment w:val="baseline"/>
        <w:rPr>
          <w:sz w:val="20"/>
          <w:szCs w:val="20"/>
        </w:rPr>
      </w:pPr>
      <w:r w:rsidRPr="002F68E2">
        <w:rPr>
          <w:rStyle w:val="normaltextrun"/>
          <w:sz w:val="20"/>
          <w:szCs w:val="20"/>
        </w:rPr>
        <w:t>Participants were coded to the </w:t>
      </w:r>
      <w:r w:rsidR="002F68E2" w:rsidRPr="002F68E2">
        <w:rPr>
          <w:rStyle w:val="normaltextrun"/>
          <w:sz w:val="20"/>
          <w:szCs w:val="20"/>
        </w:rPr>
        <w:t>4–12-week</w:t>
      </w:r>
      <w:r w:rsidRPr="002F68E2">
        <w:rPr>
          <w:rStyle w:val="normaltextrun"/>
          <w:sz w:val="20"/>
          <w:szCs w:val="20"/>
        </w:rPr>
        <w:t> category if they selected 2-3 symptom months. A 3-month duration was allowed only if one of the months is within the same month as the reported positive date. </w:t>
      </w:r>
      <w:r w:rsidRPr="002F68E2">
        <w:rPr>
          <w:rStyle w:val="eop"/>
          <w:sz w:val="20"/>
          <w:szCs w:val="20"/>
        </w:rPr>
        <w:t> </w:t>
      </w:r>
    </w:p>
    <w:p w14:paraId="7264A56E" w14:textId="77777777" w:rsidR="00CB0B10" w:rsidRPr="002F68E2" w:rsidRDefault="00CB0B10" w:rsidP="00CB0B10">
      <w:pPr>
        <w:pStyle w:val="paragraph"/>
        <w:spacing w:before="0" w:beforeAutospacing="0" w:after="0" w:afterAutospacing="0"/>
        <w:jc w:val="both"/>
        <w:textAlignment w:val="baseline"/>
        <w:rPr>
          <w:sz w:val="20"/>
          <w:szCs w:val="20"/>
        </w:rPr>
      </w:pPr>
      <w:r w:rsidRPr="002F68E2">
        <w:rPr>
          <w:rStyle w:val="eop"/>
          <w:sz w:val="20"/>
          <w:szCs w:val="20"/>
        </w:rPr>
        <w:t> </w:t>
      </w:r>
    </w:p>
    <w:p w14:paraId="1A2B69DE" w14:textId="77777777" w:rsidR="00CB0B10" w:rsidRPr="002F68E2" w:rsidRDefault="00CB0B10" w:rsidP="00CB0B10">
      <w:pPr>
        <w:pStyle w:val="paragraph"/>
        <w:spacing w:before="0" w:beforeAutospacing="0" w:after="0" w:afterAutospacing="0"/>
        <w:jc w:val="both"/>
        <w:textAlignment w:val="baseline"/>
        <w:rPr>
          <w:sz w:val="20"/>
          <w:szCs w:val="20"/>
        </w:rPr>
      </w:pPr>
      <w:r w:rsidRPr="002F68E2">
        <w:rPr>
          <w:rStyle w:val="normaltextrun"/>
          <w:sz w:val="20"/>
          <w:szCs w:val="20"/>
        </w:rPr>
        <w:t>Participants were coded to the 12+ week category if they selected 3+ symptom months. A 3-month duration was allowed only if the reported positive date was not one of the selected months. </w:t>
      </w:r>
      <w:r w:rsidRPr="002F68E2">
        <w:rPr>
          <w:rStyle w:val="eop"/>
          <w:sz w:val="20"/>
          <w:szCs w:val="20"/>
        </w:rPr>
        <w:t> </w:t>
      </w:r>
    </w:p>
    <w:p w14:paraId="0E893BB3" w14:textId="77777777" w:rsidR="00CB0B10" w:rsidRPr="002F68E2" w:rsidRDefault="00CB0B10" w:rsidP="00CB0B10">
      <w:pPr>
        <w:pStyle w:val="paragraph"/>
        <w:spacing w:before="0" w:beforeAutospacing="0" w:after="0" w:afterAutospacing="0"/>
        <w:jc w:val="both"/>
        <w:textAlignment w:val="baseline"/>
        <w:rPr>
          <w:sz w:val="20"/>
          <w:szCs w:val="20"/>
        </w:rPr>
      </w:pPr>
      <w:r w:rsidRPr="002F68E2">
        <w:rPr>
          <w:rStyle w:val="eop"/>
          <w:sz w:val="20"/>
          <w:szCs w:val="20"/>
        </w:rPr>
        <w:t> </w:t>
      </w:r>
    </w:p>
    <w:p w14:paraId="41C3F188" w14:textId="77777777" w:rsidR="00CB0B10" w:rsidRPr="002F68E2" w:rsidRDefault="00CB0B10" w:rsidP="00CB0B10">
      <w:pPr>
        <w:pStyle w:val="paragraph"/>
        <w:spacing w:before="0" w:beforeAutospacing="0" w:after="0" w:afterAutospacing="0"/>
        <w:jc w:val="both"/>
        <w:textAlignment w:val="baseline"/>
        <w:rPr>
          <w:sz w:val="20"/>
          <w:szCs w:val="20"/>
        </w:rPr>
      </w:pPr>
      <w:r w:rsidRPr="002F68E2">
        <w:rPr>
          <w:rStyle w:val="normaltextrun"/>
          <w:sz w:val="20"/>
          <w:szCs w:val="20"/>
        </w:rPr>
        <w:t>The final analytical sample of long COVID participants (n=110) included only those who responded affirmatively to have had COVID-19 whether confirmed by a positive test, was suspected by doctor but not tested, or from their own judgment. </w:t>
      </w:r>
      <w:r w:rsidRPr="002F68E2">
        <w:rPr>
          <w:rStyle w:val="eop"/>
          <w:sz w:val="20"/>
          <w:szCs w:val="20"/>
        </w:rPr>
        <w:t> </w:t>
      </w:r>
    </w:p>
    <w:p w14:paraId="218E7E82" w14:textId="1515CE64" w:rsidR="00C56B27" w:rsidRDefault="00C56B27" w:rsidP="298746DD">
      <w:pPr>
        <w:rPr>
          <w:rFonts w:ascii="Times New Roman" w:hAnsi="Times New Roman" w:cs="Times New Roman"/>
        </w:rPr>
      </w:pPr>
    </w:p>
    <w:p w14:paraId="4CC115F9" w14:textId="6932559F" w:rsidR="00C56B27" w:rsidRPr="008D2EFD" w:rsidRDefault="001E2762" w:rsidP="298746DD">
      <w:pPr>
        <w:rPr>
          <w:rFonts w:ascii="Times New Roman" w:hAnsi="Times New Roman" w:cs="Times New Roman"/>
          <w:b/>
          <w:bCs/>
          <w:i/>
          <w:iCs/>
        </w:rPr>
      </w:pPr>
      <w:proofErr w:type="spellStart"/>
      <w:r w:rsidRPr="008D2EFD">
        <w:rPr>
          <w:rFonts w:ascii="Times New Roman" w:hAnsi="Times New Roman" w:cs="Times New Roman"/>
          <w:b/>
          <w:bCs/>
          <w:i/>
          <w:iCs/>
        </w:rPr>
        <w:t>TwinsUK</w:t>
      </w:r>
      <w:proofErr w:type="spellEnd"/>
    </w:p>
    <w:p w14:paraId="797B63B9" w14:textId="79424A4C" w:rsidR="008F044F" w:rsidRDefault="00B92D32" w:rsidP="008D2EFD">
      <w:pPr>
        <w:pStyle w:val="NormalWeb"/>
        <w:shd w:val="clear" w:color="auto" w:fill="FFFFFF"/>
        <w:spacing w:after="150"/>
        <w:rPr>
          <w:sz w:val="20"/>
          <w:szCs w:val="20"/>
        </w:rPr>
      </w:pPr>
      <w:r w:rsidRPr="008D2EFD">
        <w:rPr>
          <w:sz w:val="20"/>
          <w:szCs w:val="20"/>
        </w:rPr>
        <w:t xml:space="preserve">In </w:t>
      </w:r>
      <w:proofErr w:type="spellStart"/>
      <w:r w:rsidRPr="008D2EFD">
        <w:rPr>
          <w:sz w:val="20"/>
          <w:szCs w:val="20"/>
        </w:rPr>
        <w:t>TwinsUK</w:t>
      </w:r>
      <w:proofErr w:type="spellEnd"/>
      <w:r w:rsidRPr="008D2EFD">
        <w:rPr>
          <w:sz w:val="20"/>
          <w:szCs w:val="20"/>
        </w:rPr>
        <w:t xml:space="preserve">, all study members were asked to report whether they had experienced </w:t>
      </w:r>
      <w:proofErr w:type="gramStart"/>
      <w:r w:rsidRPr="008D2EFD">
        <w:rPr>
          <w:sz w:val="20"/>
          <w:szCs w:val="20"/>
        </w:rPr>
        <w:t>particular symptoms</w:t>
      </w:r>
      <w:proofErr w:type="gramEnd"/>
      <w:r w:rsidRPr="008D2EFD">
        <w:rPr>
          <w:sz w:val="20"/>
          <w:szCs w:val="20"/>
        </w:rPr>
        <w:t xml:space="preserve"> (</w:t>
      </w:r>
      <w:r w:rsidR="009B058E">
        <w:rPr>
          <w:sz w:val="20"/>
          <w:szCs w:val="20"/>
        </w:rPr>
        <w:t>33</w:t>
      </w:r>
      <w:r w:rsidRPr="008D2EFD">
        <w:rPr>
          <w:sz w:val="20"/>
          <w:szCs w:val="20"/>
        </w:rPr>
        <w:t xml:space="preserve"> in total) between February and November 2020. </w:t>
      </w:r>
      <w:r w:rsidR="0073629C" w:rsidRPr="008D2EFD">
        <w:rPr>
          <w:sz w:val="20"/>
          <w:szCs w:val="20"/>
        </w:rPr>
        <w:t>Specifically, twins were presented with 3</w:t>
      </w:r>
      <w:r w:rsidR="0043506E" w:rsidRPr="008D2EFD">
        <w:rPr>
          <w:sz w:val="20"/>
          <w:szCs w:val="20"/>
        </w:rPr>
        <w:t>3</w:t>
      </w:r>
      <w:r w:rsidR="0073629C" w:rsidRPr="008D2EFD">
        <w:rPr>
          <w:sz w:val="20"/>
          <w:szCs w:val="20"/>
        </w:rPr>
        <w:t xml:space="preserve"> symptoms (</w:t>
      </w:r>
      <w:r w:rsidR="00CC1FB0" w:rsidRPr="008D2EFD">
        <w:rPr>
          <w:sz w:val="20"/>
          <w:szCs w:val="20"/>
        </w:rPr>
        <w:t xml:space="preserve">i.e. </w:t>
      </w:r>
      <w:r w:rsidR="0073629C" w:rsidRPr="008D2EFD">
        <w:rPr>
          <w:sz w:val="20"/>
          <w:szCs w:val="20"/>
        </w:rPr>
        <w:t>“cold or flu symptoms”, “decrease in appetite”, “nausea and/or vomiting”, “diarrhoea”, “abdominal pain/stomach ache”, “runny nose”, “sneezing”, “blocked nose”, “unusual eye soreness or discomfort”, “loss of sense of smell”, “loss of sense of taste”, “sore or painful throat”, “hoarse voice”, “headache”, “dizziness, light-headedness or vertigo”, “shortness of breath or trouble breathing affecting normal activities”, “new persistent cough”, “tightness in the chest”, “chest pain”, “racing heart or palpitations”, “fever”, “chills (feeling too cold)”, “difficulty sleeping”, “felt more tired than normal”, “severe fatigue”, “numbness or tingling somewhere in the body”, “feeling of heaviness in arms or legs”, “strong muscle pains or aches”, “shaking or difficulty while walking”, “phlegm production/chesty cough”, “raised, red, itchy welts on the skin or sudden swelling of the face or lips”, “red/purple sores or blisters on feet”, “confusion, disorientation or drowsiness”)</w:t>
      </w:r>
      <w:r w:rsidR="0043506E" w:rsidRPr="008D2EFD">
        <w:rPr>
          <w:sz w:val="20"/>
          <w:szCs w:val="20"/>
        </w:rPr>
        <w:t xml:space="preserve"> and were asked to report </w:t>
      </w:r>
      <w:r w:rsidR="00C45AB0" w:rsidRPr="008D2EFD">
        <w:rPr>
          <w:sz w:val="20"/>
          <w:szCs w:val="20"/>
        </w:rPr>
        <w:t>whether they had</w:t>
      </w:r>
      <w:r w:rsidR="00C45AB0" w:rsidRPr="008D2EFD">
        <w:rPr>
          <w:color w:val="333333"/>
          <w:sz w:val="20"/>
          <w:szCs w:val="20"/>
        </w:rPr>
        <w:t xml:space="preserve"> experienced the listed symptom during the months of </w:t>
      </w:r>
      <w:r w:rsidR="00C45AB0" w:rsidRPr="008D2EFD">
        <w:rPr>
          <w:rStyle w:val="Emphasis"/>
          <w:rFonts w:eastAsiaTheme="majorEastAsia"/>
          <w:i w:val="0"/>
          <w:iCs w:val="0"/>
          <w:color w:val="333333"/>
          <w:sz w:val="20"/>
          <w:szCs w:val="20"/>
        </w:rPr>
        <w:t>February-March 2020; April-May 2020</w:t>
      </w:r>
      <w:r w:rsidR="001402AC" w:rsidRPr="008D2EFD">
        <w:rPr>
          <w:rStyle w:val="Emphasis"/>
          <w:rFonts w:eastAsiaTheme="majorEastAsia"/>
          <w:i w:val="0"/>
          <w:iCs w:val="0"/>
          <w:color w:val="333333"/>
          <w:sz w:val="20"/>
          <w:szCs w:val="20"/>
        </w:rPr>
        <w:t>;</w:t>
      </w:r>
      <w:r w:rsidR="00C45AB0" w:rsidRPr="008D2EFD">
        <w:rPr>
          <w:rStyle w:val="Emphasis"/>
          <w:rFonts w:eastAsiaTheme="majorEastAsia"/>
          <w:i w:val="0"/>
          <w:iCs w:val="0"/>
          <w:color w:val="333333"/>
          <w:sz w:val="20"/>
          <w:szCs w:val="20"/>
        </w:rPr>
        <w:t xml:space="preserve"> </w:t>
      </w:r>
      <w:r w:rsidR="00C45AB0" w:rsidRPr="008D2EFD">
        <w:rPr>
          <w:i/>
          <w:iCs/>
          <w:color w:val="333333"/>
          <w:sz w:val="20"/>
          <w:szCs w:val="20"/>
        </w:rPr>
        <w:br/>
      </w:r>
      <w:r w:rsidR="00C45AB0" w:rsidRPr="008D2EFD">
        <w:rPr>
          <w:rStyle w:val="Emphasis"/>
          <w:rFonts w:eastAsiaTheme="majorEastAsia"/>
          <w:i w:val="0"/>
          <w:iCs w:val="0"/>
          <w:color w:val="333333"/>
          <w:sz w:val="20"/>
          <w:szCs w:val="20"/>
        </w:rPr>
        <w:t>June-July 2020</w:t>
      </w:r>
      <w:r w:rsidR="004C1E0C" w:rsidRPr="008D2EFD">
        <w:rPr>
          <w:rStyle w:val="Emphasis"/>
          <w:rFonts w:eastAsiaTheme="majorEastAsia"/>
          <w:i w:val="0"/>
          <w:iCs w:val="0"/>
          <w:color w:val="333333"/>
          <w:sz w:val="20"/>
          <w:szCs w:val="20"/>
        </w:rPr>
        <w:t xml:space="preserve"> (July </w:t>
      </w:r>
      <w:r w:rsidR="0088769E" w:rsidRPr="008D2EFD">
        <w:rPr>
          <w:rStyle w:val="Emphasis"/>
          <w:rFonts w:eastAsiaTheme="majorEastAsia"/>
          <w:i w:val="0"/>
          <w:iCs w:val="0"/>
          <w:color w:val="333333"/>
          <w:sz w:val="20"/>
          <w:szCs w:val="20"/>
        </w:rPr>
        <w:t>questionnaire</w:t>
      </w:r>
      <w:r w:rsidR="004C1E0C" w:rsidRPr="008D2EFD">
        <w:rPr>
          <w:rStyle w:val="Emphasis"/>
          <w:rFonts w:eastAsiaTheme="majorEastAsia"/>
          <w:i w:val="0"/>
          <w:iCs w:val="0"/>
          <w:color w:val="333333"/>
          <w:sz w:val="20"/>
          <w:szCs w:val="20"/>
        </w:rPr>
        <w:t>)</w:t>
      </w:r>
      <w:r w:rsidR="00E93AA1" w:rsidRPr="008D2EFD">
        <w:rPr>
          <w:rStyle w:val="Emphasis"/>
          <w:rFonts w:eastAsiaTheme="majorEastAsia"/>
          <w:i w:val="0"/>
          <w:iCs w:val="0"/>
          <w:color w:val="333333"/>
          <w:sz w:val="20"/>
          <w:szCs w:val="20"/>
        </w:rPr>
        <w:t xml:space="preserve"> </w:t>
      </w:r>
      <w:r w:rsidR="004C1E0C" w:rsidRPr="008D2EFD">
        <w:rPr>
          <w:rStyle w:val="Emphasis"/>
          <w:rFonts w:eastAsiaTheme="majorEastAsia"/>
          <w:i w:val="0"/>
          <w:iCs w:val="0"/>
          <w:color w:val="333333"/>
          <w:sz w:val="20"/>
          <w:szCs w:val="20"/>
        </w:rPr>
        <w:t xml:space="preserve">and / or </w:t>
      </w:r>
      <w:r w:rsidR="00E93AA1" w:rsidRPr="008D2EFD">
        <w:rPr>
          <w:rStyle w:val="Emphasis"/>
          <w:rFonts w:eastAsiaTheme="majorEastAsia"/>
          <w:i w:val="0"/>
          <w:iCs w:val="0"/>
          <w:color w:val="333333"/>
          <w:sz w:val="20"/>
          <w:szCs w:val="20"/>
        </w:rPr>
        <w:t>July-August 2020</w:t>
      </w:r>
      <w:r w:rsidR="004C1E0C" w:rsidRPr="008D2EFD">
        <w:rPr>
          <w:rStyle w:val="Emphasis"/>
          <w:rFonts w:eastAsiaTheme="majorEastAsia"/>
          <w:i w:val="0"/>
          <w:iCs w:val="0"/>
          <w:color w:val="333333"/>
          <w:sz w:val="20"/>
          <w:szCs w:val="20"/>
        </w:rPr>
        <w:t xml:space="preserve">; </w:t>
      </w:r>
      <w:r w:rsidR="00E93AA1" w:rsidRPr="008D2EFD">
        <w:rPr>
          <w:rStyle w:val="Emphasis"/>
          <w:rFonts w:eastAsiaTheme="majorEastAsia"/>
          <w:i w:val="0"/>
          <w:iCs w:val="0"/>
          <w:color w:val="333333"/>
          <w:sz w:val="20"/>
          <w:szCs w:val="20"/>
        </w:rPr>
        <w:t xml:space="preserve">September-October 2020 </w:t>
      </w:r>
      <w:r w:rsidR="004C1E0C" w:rsidRPr="008D2EFD">
        <w:rPr>
          <w:rStyle w:val="Emphasis"/>
          <w:rFonts w:eastAsiaTheme="majorEastAsia"/>
          <w:i w:val="0"/>
          <w:iCs w:val="0"/>
          <w:color w:val="333333"/>
          <w:sz w:val="20"/>
          <w:szCs w:val="20"/>
        </w:rPr>
        <w:t>(No</w:t>
      </w:r>
      <w:r w:rsidR="0088769E" w:rsidRPr="008D2EFD">
        <w:rPr>
          <w:rStyle w:val="Emphasis"/>
          <w:rFonts w:eastAsiaTheme="majorEastAsia"/>
          <w:i w:val="0"/>
          <w:iCs w:val="0"/>
          <w:color w:val="333333"/>
          <w:sz w:val="20"/>
          <w:szCs w:val="20"/>
        </w:rPr>
        <w:t>vember questionnaire).</w:t>
      </w:r>
      <w:r w:rsidR="006C5D43" w:rsidRPr="008D2EFD">
        <w:rPr>
          <w:sz w:val="20"/>
          <w:szCs w:val="20"/>
        </w:rPr>
        <w:t xml:space="preserve"> </w:t>
      </w:r>
    </w:p>
    <w:p w14:paraId="31E3A8C9" w14:textId="0DADA2C7" w:rsidR="000F2648" w:rsidRPr="008D2EFD" w:rsidRDefault="006C5D43" w:rsidP="008D2EFD">
      <w:pPr>
        <w:pStyle w:val="NormalWeb"/>
        <w:shd w:val="clear" w:color="auto" w:fill="FFFFFF"/>
        <w:spacing w:after="150"/>
        <w:rPr>
          <w:rFonts w:eastAsiaTheme="majorEastAsia"/>
          <w:color w:val="333333"/>
          <w:sz w:val="20"/>
          <w:szCs w:val="20"/>
        </w:rPr>
      </w:pPr>
      <w:r w:rsidRPr="008D2EFD">
        <w:rPr>
          <w:sz w:val="20"/>
          <w:szCs w:val="20"/>
        </w:rPr>
        <w:t xml:space="preserve">Only 28 of the 33 symptoms were included for consideration as </w:t>
      </w:r>
      <w:r w:rsidR="004B1D78" w:rsidRPr="008D2EFD">
        <w:rPr>
          <w:sz w:val="20"/>
          <w:szCs w:val="20"/>
        </w:rPr>
        <w:t xml:space="preserve">five </w:t>
      </w:r>
      <w:r w:rsidRPr="008D2EFD">
        <w:rPr>
          <w:sz w:val="20"/>
          <w:szCs w:val="20"/>
        </w:rPr>
        <w:t>symptoms (“runny nose”, “sneezing”, “blocked nose”</w:t>
      </w:r>
      <w:r w:rsidR="00092375" w:rsidRPr="008D2EFD">
        <w:rPr>
          <w:sz w:val="20"/>
          <w:szCs w:val="20"/>
        </w:rPr>
        <w:t xml:space="preserve">, “shaking or difficulty while walking” and </w:t>
      </w:r>
      <w:r w:rsidR="004B1D78" w:rsidRPr="008D2EFD">
        <w:rPr>
          <w:sz w:val="20"/>
          <w:szCs w:val="20"/>
        </w:rPr>
        <w:t>“</w:t>
      </w:r>
      <w:r w:rsidR="004B1D78" w:rsidRPr="008D2EFD">
        <w:rPr>
          <w:color w:val="333333"/>
          <w:sz w:val="20"/>
          <w:szCs w:val="20"/>
          <w:shd w:val="clear" w:color="auto" w:fill="FFFFFF"/>
        </w:rPr>
        <w:t>phlegm production/chesty cough”</w:t>
      </w:r>
      <w:r w:rsidRPr="008D2EFD">
        <w:rPr>
          <w:sz w:val="20"/>
          <w:szCs w:val="20"/>
        </w:rPr>
        <w:t>) were considered non-specific.</w:t>
      </w:r>
    </w:p>
    <w:p w14:paraId="01A8424D" w14:textId="66423AB2" w:rsidR="00F32B4D" w:rsidRPr="008D2EFD" w:rsidRDefault="000F2648" w:rsidP="298746DD">
      <w:pPr>
        <w:rPr>
          <w:rFonts w:ascii="Times New Roman" w:hAnsi="Times New Roman" w:cs="Times New Roman"/>
          <w:b/>
          <w:bCs/>
          <w:sz w:val="20"/>
          <w:szCs w:val="20"/>
        </w:rPr>
      </w:pPr>
      <w:proofErr w:type="gramStart"/>
      <w:r w:rsidRPr="008D2EFD">
        <w:rPr>
          <w:rFonts w:ascii="Times New Roman" w:hAnsi="Times New Roman" w:cs="Times New Roman"/>
          <w:sz w:val="20"/>
          <w:szCs w:val="20"/>
        </w:rPr>
        <w:t>Similarly</w:t>
      </w:r>
      <w:proofErr w:type="gramEnd"/>
      <w:r w:rsidR="00B92D32" w:rsidRPr="008D2EFD">
        <w:rPr>
          <w:rFonts w:ascii="Times New Roman" w:hAnsi="Times New Roman" w:cs="Times New Roman"/>
          <w:sz w:val="20"/>
          <w:szCs w:val="20"/>
        </w:rPr>
        <w:t xml:space="preserve"> to </w:t>
      </w:r>
      <w:proofErr w:type="spellStart"/>
      <w:r w:rsidR="00B92D32" w:rsidRPr="008D2EFD">
        <w:rPr>
          <w:rFonts w:ascii="Times New Roman" w:hAnsi="Times New Roman" w:cs="Times New Roman"/>
          <w:sz w:val="20"/>
          <w:szCs w:val="20"/>
        </w:rPr>
        <w:t>BiB</w:t>
      </w:r>
      <w:proofErr w:type="spellEnd"/>
      <w:r w:rsidR="00B92D32" w:rsidRPr="008D2EFD">
        <w:rPr>
          <w:rFonts w:ascii="Times New Roman" w:hAnsi="Times New Roman" w:cs="Times New Roman"/>
          <w:sz w:val="20"/>
          <w:szCs w:val="20"/>
        </w:rPr>
        <w:t>, data were used to derive the symptom length categories above through summing whether any of the included symptoms</w:t>
      </w:r>
      <w:r w:rsidR="00CF7B89" w:rsidRPr="008D2EFD">
        <w:rPr>
          <w:rFonts w:ascii="Times New Roman" w:hAnsi="Times New Roman" w:cs="Times New Roman"/>
          <w:sz w:val="20"/>
          <w:szCs w:val="20"/>
        </w:rPr>
        <w:t xml:space="preserve"> (i.e. </w:t>
      </w:r>
      <w:r w:rsidR="00B92D32" w:rsidRPr="008D2EFD">
        <w:rPr>
          <w:rFonts w:ascii="Times New Roman" w:hAnsi="Times New Roman" w:cs="Times New Roman"/>
          <w:sz w:val="20"/>
          <w:szCs w:val="20"/>
        </w:rPr>
        <w:t xml:space="preserve"> were present for 0-4 weeks; 4-12 weeks or 12+ weeks, at any point in time over the specified period. This was performed for people who had had COVID-19 and those who had not (confirmed by negative antibody testing).</w:t>
      </w:r>
    </w:p>
    <w:p w14:paraId="4BDADB48" w14:textId="77777777" w:rsidR="000629CC" w:rsidRPr="000629CC" w:rsidRDefault="000629CC" w:rsidP="000629CC">
      <w:pPr>
        <w:rPr>
          <w:rFonts w:ascii="Times New Roman" w:hAnsi="Times New Roman" w:cs="Times New Roman"/>
          <w:b/>
          <w:bCs/>
          <w:sz w:val="18"/>
          <w:szCs w:val="18"/>
        </w:rPr>
      </w:pPr>
    </w:p>
    <w:p w14:paraId="4E491A0A" w14:textId="77777777" w:rsidR="00F32B4D" w:rsidRDefault="00F32B4D" w:rsidP="298746DD">
      <w:pPr>
        <w:rPr>
          <w:rFonts w:ascii="Times New Roman" w:hAnsi="Times New Roman" w:cs="Times New Roman"/>
          <w:b/>
          <w:bCs/>
          <w:sz w:val="18"/>
          <w:szCs w:val="18"/>
        </w:rPr>
      </w:pPr>
    </w:p>
    <w:p w14:paraId="658BC974" w14:textId="77777777" w:rsidR="00F32B4D" w:rsidRDefault="00F32B4D" w:rsidP="298746DD">
      <w:pPr>
        <w:rPr>
          <w:rFonts w:ascii="Times New Roman" w:hAnsi="Times New Roman" w:cs="Times New Roman"/>
          <w:b/>
          <w:bCs/>
          <w:sz w:val="18"/>
          <w:szCs w:val="18"/>
        </w:rPr>
      </w:pPr>
    </w:p>
    <w:p w14:paraId="5B377F43" w14:textId="77777777" w:rsidR="00F32B4D" w:rsidRDefault="00F32B4D" w:rsidP="298746DD">
      <w:pPr>
        <w:rPr>
          <w:rFonts w:ascii="Times New Roman" w:hAnsi="Times New Roman" w:cs="Times New Roman"/>
          <w:b/>
          <w:bCs/>
          <w:sz w:val="18"/>
          <w:szCs w:val="18"/>
        </w:rPr>
      </w:pPr>
    </w:p>
    <w:p w14:paraId="3332E31F" w14:textId="77777777" w:rsidR="00F32B4D" w:rsidRDefault="00F32B4D" w:rsidP="298746DD">
      <w:pPr>
        <w:rPr>
          <w:rFonts w:ascii="Times New Roman" w:hAnsi="Times New Roman" w:cs="Times New Roman"/>
          <w:b/>
          <w:bCs/>
          <w:sz w:val="18"/>
          <w:szCs w:val="18"/>
        </w:rPr>
      </w:pPr>
    </w:p>
    <w:p w14:paraId="29F69EF3" w14:textId="77777777" w:rsidR="00F32B4D" w:rsidRDefault="00F32B4D" w:rsidP="298746DD">
      <w:pPr>
        <w:rPr>
          <w:rFonts w:ascii="Times New Roman" w:hAnsi="Times New Roman" w:cs="Times New Roman"/>
          <w:b/>
          <w:bCs/>
          <w:sz w:val="18"/>
          <w:szCs w:val="18"/>
        </w:rPr>
      </w:pPr>
    </w:p>
    <w:p w14:paraId="06968997" w14:textId="78029C11" w:rsidR="074CDF9B" w:rsidRDefault="00C07FC0" w:rsidP="298746DD">
      <w:pPr>
        <w:rPr>
          <w:rFonts w:ascii="Times New Roman" w:hAnsi="Times New Roman" w:cs="Times New Roman"/>
          <w:sz w:val="18"/>
          <w:szCs w:val="18"/>
        </w:rPr>
      </w:pPr>
      <w:r>
        <w:rPr>
          <w:rFonts w:ascii="Times New Roman" w:hAnsi="Times New Roman" w:cs="Times New Roman"/>
          <w:b/>
          <w:bCs/>
          <w:sz w:val="18"/>
          <w:szCs w:val="18"/>
        </w:rPr>
        <w:t>S</w:t>
      </w:r>
      <w:r w:rsidR="000D0DEA">
        <w:rPr>
          <w:rFonts w:ascii="Times New Roman" w:hAnsi="Times New Roman" w:cs="Times New Roman"/>
          <w:b/>
          <w:bCs/>
          <w:sz w:val="18"/>
          <w:szCs w:val="18"/>
        </w:rPr>
        <w:t>u</w:t>
      </w:r>
      <w:r w:rsidR="074CDF9B" w:rsidRPr="002921D5">
        <w:rPr>
          <w:rFonts w:ascii="Times New Roman" w:hAnsi="Times New Roman" w:cs="Times New Roman"/>
          <w:b/>
          <w:bCs/>
          <w:sz w:val="18"/>
          <w:szCs w:val="18"/>
        </w:rPr>
        <w:t xml:space="preserve">pplementary </w:t>
      </w:r>
      <w:r w:rsidR="00F63B0A">
        <w:rPr>
          <w:rFonts w:ascii="Times New Roman" w:hAnsi="Times New Roman" w:cs="Times New Roman"/>
          <w:b/>
          <w:bCs/>
          <w:sz w:val="18"/>
          <w:szCs w:val="18"/>
        </w:rPr>
        <w:t>I</w:t>
      </w:r>
      <w:r w:rsidR="074CDF9B" w:rsidRPr="002921D5">
        <w:rPr>
          <w:rFonts w:ascii="Times New Roman" w:hAnsi="Times New Roman" w:cs="Times New Roman"/>
          <w:b/>
          <w:bCs/>
          <w:sz w:val="18"/>
          <w:szCs w:val="18"/>
        </w:rPr>
        <w:t xml:space="preserve">nformation </w:t>
      </w:r>
      <w:r w:rsidR="00F63B0A">
        <w:rPr>
          <w:rFonts w:ascii="Times New Roman" w:hAnsi="Times New Roman" w:cs="Times New Roman"/>
          <w:b/>
          <w:bCs/>
          <w:sz w:val="18"/>
          <w:szCs w:val="18"/>
        </w:rPr>
        <w:t>3</w:t>
      </w:r>
      <w:r w:rsidR="074CDF9B" w:rsidRPr="002921D5">
        <w:rPr>
          <w:rFonts w:ascii="Times New Roman" w:hAnsi="Times New Roman" w:cs="Times New Roman"/>
          <w:b/>
          <w:bCs/>
          <w:sz w:val="18"/>
          <w:szCs w:val="18"/>
        </w:rPr>
        <w:t>:</w:t>
      </w:r>
      <w:r w:rsidR="074CDF9B" w:rsidRPr="002921D5">
        <w:rPr>
          <w:rFonts w:ascii="Times New Roman" w:hAnsi="Times New Roman" w:cs="Times New Roman"/>
          <w:sz w:val="18"/>
          <w:szCs w:val="18"/>
        </w:rPr>
        <w:t xml:space="preserve"> </w:t>
      </w:r>
      <w:r w:rsidR="00AC7177">
        <w:rPr>
          <w:rFonts w:ascii="Times New Roman" w:hAnsi="Times New Roman" w:cs="Times New Roman"/>
          <w:sz w:val="18"/>
          <w:szCs w:val="18"/>
        </w:rPr>
        <w:t xml:space="preserve">Detail of method to </w:t>
      </w:r>
      <w:r w:rsidR="1513A5D9" w:rsidRPr="002921D5">
        <w:rPr>
          <w:rFonts w:ascii="Times New Roman" w:hAnsi="Times New Roman" w:cs="Times New Roman"/>
          <w:sz w:val="18"/>
          <w:szCs w:val="18"/>
        </w:rPr>
        <w:t>derive inverse probability weights</w:t>
      </w:r>
      <w:r w:rsidR="643230FC" w:rsidRPr="002921D5">
        <w:rPr>
          <w:rFonts w:ascii="Times New Roman" w:hAnsi="Times New Roman" w:cs="Times New Roman"/>
          <w:sz w:val="18"/>
          <w:szCs w:val="18"/>
        </w:rPr>
        <w:t xml:space="preserve"> (IPW)</w:t>
      </w:r>
    </w:p>
    <w:p w14:paraId="56714D25" w14:textId="6139BABA" w:rsidR="00EC30F2" w:rsidRPr="002921D5" w:rsidRDefault="00EC30F2" w:rsidP="298746DD">
      <w:pPr>
        <w:rPr>
          <w:rFonts w:ascii="Times New Roman" w:hAnsi="Times New Roman" w:cs="Times New Roman"/>
          <w:sz w:val="18"/>
          <w:szCs w:val="18"/>
        </w:rPr>
      </w:pPr>
      <w:r w:rsidRPr="00EC30F2">
        <w:rPr>
          <w:rFonts w:ascii="Times New Roman" w:hAnsi="Times New Roman" w:cs="Times New Roman"/>
          <w:color w:val="202124"/>
        </w:rPr>
        <w:t>S</w:t>
      </w:r>
      <w:r w:rsidRPr="00EC30F2">
        <w:rPr>
          <w:rFonts w:ascii="Times New Roman" w:hAnsi="Times New Roman" w:cs="Times New Roman"/>
        </w:rPr>
        <w:t>elf-reported COVID-19 status was regressed on each exposure to assess whether COVID-19 was associated with each socio-demographic or pre-pandemic health risk factor</w:t>
      </w:r>
      <w:r w:rsidRPr="00EC30F2">
        <w:rPr>
          <w:rFonts w:ascii="Times New Roman" w:hAnsi="Times New Roman" w:cs="Times New Roman"/>
          <w:color w:val="202124"/>
        </w:rPr>
        <w:t>. To determine what variables to include across LS, observed associations were meta-analysed to identify consistent predictors of COVID-19 self-report status (see Supplementary Information 2 for list of covariates used to derive IPWs). To avoid missingness on IPWs, covariates included in each model were imputed using multiple imputation by chained equations (MICE) and IPWs were derived across multiple imputed data sets.</w:t>
      </w:r>
      <w:r w:rsidR="00426D42">
        <w:rPr>
          <w:rFonts w:ascii="Times New Roman" w:hAnsi="Times New Roman" w:cs="Times New Roman"/>
          <w:color w:val="202124"/>
        </w:rPr>
        <w:t xml:space="preserve"> </w:t>
      </w:r>
      <w:r w:rsidR="00426D42" w:rsidRPr="00426D42">
        <w:rPr>
          <w:rFonts w:ascii="Times New Roman" w:hAnsi="Times New Roman" w:cs="Times New Roman"/>
          <w:color w:val="202124"/>
        </w:rPr>
        <w:t>All statistical analyses on the LS were performed in Stata version 16 or R (release 3.6.0 or later).</w:t>
      </w:r>
    </w:p>
    <w:p w14:paraId="08973CA6" w14:textId="32DAE9FA" w:rsidR="298746DD" w:rsidRPr="002921D5" w:rsidRDefault="00C506E3" w:rsidP="298746DD">
      <w:pPr>
        <w:rPr>
          <w:rFonts w:ascii="Times New Roman" w:hAnsi="Times New Roman" w:cs="Times New Roman"/>
          <w:sz w:val="18"/>
          <w:szCs w:val="18"/>
        </w:rPr>
      </w:pPr>
      <w:r w:rsidRPr="002921D5">
        <w:rPr>
          <w:rFonts w:ascii="Times New Roman" w:hAnsi="Times New Roman" w:cs="Times New Roman"/>
          <w:sz w:val="18"/>
          <w:szCs w:val="18"/>
        </w:rPr>
        <w:t xml:space="preserve">Covariates included in all longitudinal studies </w:t>
      </w:r>
    </w:p>
    <w:p w14:paraId="19998AD7" w14:textId="77777777" w:rsidR="00C506E3" w:rsidRPr="002921D5" w:rsidRDefault="00C506E3" w:rsidP="00C506E3">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            Sex</w:t>
      </w:r>
    </w:p>
    <w:p w14:paraId="3270142D" w14:textId="77777777" w:rsidR="00C506E3" w:rsidRPr="002921D5" w:rsidRDefault="00C506E3" w:rsidP="00C506E3">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            Age</w:t>
      </w:r>
    </w:p>
    <w:p w14:paraId="10C2D36C" w14:textId="77777777" w:rsidR="00C506E3" w:rsidRPr="002921D5" w:rsidRDefault="00C506E3" w:rsidP="00C506E3">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            Ethnicity</w:t>
      </w:r>
    </w:p>
    <w:p w14:paraId="1D359E3E" w14:textId="77777777" w:rsidR="00C506E3" w:rsidRPr="002921D5" w:rsidRDefault="00C506E3" w:rsidP="00C506E3">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            Mental Health Score</w:t>
      </w:r>
    </w:p>
    <w:p w14:paraId="231AB61C" w14:textId="2D04795B" w:rsidR="298746DD" w:rsidRPr="002921D5" w:rsidRDefault="00C506E3" w:rsidP="00C506E3">
      <w:pPr>
        <w:rPr>
          <w:rFonts w:ascii="Times New Roman" w:eastAsia="Times New Roman" w:hAnsi="Times New Roman" w:cs="Times New Roman"/>
          <w:sz w:val="18"/>
          <w:szCs w:val="18"/>
        </w:rPr>
      </w:pPr>
      <w:r w:rsidRPr="002921D5">
        <w:rPr>
          <w:rFonts w:ascii="Times New Roman" w:eastAsia="Times New Roman" w:hAnsi="Times New Roman" w:cs="Times New Roman"/>
          <w:sz w:val="18"/>
          <w:szCs w:val="18"/>
        </w:rPr>
        <w:t>•            BMI</w:t>
      </w:r>
    </w:p>
    <w:p w14:paraId="2082A971" w14:textId="3F083F77" w:rsidR="00B52821" w:rsidRPr="002921D5" w:rsidRDefault="00B52821" w:rsidP="00B52821">
      <w:pPr>
        <w:rPr>
          <w:rFonts w:ascii="Times New Roman" w:hAnsi="Times New Roman" w:cs="Times New Roman"/>
          <w:sz w:val="18"/>
          <w:szCs w:val="18"/>
        </w:rPr>
      </w:pPr>
      <w:r w:rsidRPr="002921D5">
        <w:rPr>
          <w:rFonts w:ascii="Times New Roman" w:hAnsi="Times New Roman" w:cs="Times New Roman"/>
          <w:sz w:val="18"/>
          <w:szCs w:val="18"/>
        </w:rPr>
        <w:t xml:space="preserve">Additional covariates included in some longitudinal studies </w:t>
      </w:r>
    </w:p>
    <w:p w14:paraId="4FAB1982" w14:textId="415C8F37" w:rsidR="00B52821" w:rsidRPr="002921D5" w:rsidRDefault="6E7794CA" w:rsidP="00B52821">
      <w:pPr>
        <w:rPr>
          <w:rFonts w:ascii="Times New Roman" w:hAnsi="Times New Roman" w:cs="Times New Roman"/>
          <w:sz w:val="18"/>
          <w:szCs w:val="18"/>
        </w:rPr>
      </w:pPr>
      <w:r w:rsidRPr="6E7794CA">
        <w:rPr>
          <w:rFonts w:ascii="Times New Roman" w:hAnsi="Times New Roman" w:cs="Times New Roman"/>
          <w:sz w:val="18"/>
          <w:szCs w:val="18"/>
        </w:rPr>
        <w:t>•            Asthma (NCDS)</w:t>
      </w:r>
    </w:p>
    <w:p w14:paraId="7937DB21" w14:textId="41B1795B" w:rsidR="002E0D36" w:rsidRDefault="00B52821" w:rsidP="00B52821">
      <w:pPr>
        <w:rPr>
          <w:rFonts w:ascii="Times New Roman" w:hAnsi="Times New Roman" w:cs="Times New Roman"/>
          <w:sz w:val="18"/>
          <w:szCs w:val="18"/>
        </w:rPr>
      </w:pPr>
      <w:r w:rsidRPr="002921D5">
        <w:rPr>
          <w:rFonts w:ascii="Times New Roman" w:hAnsi="Times New Roman" w:cs="Times New Roman"/>
          <w:sz w:val="18"/>
          <w:szCs w:val="18"/>
        </w:rPr>
        <w:t>•            Smoking (NCDS; BCS70; MCS; NS)</w:t>
      </w:r>
    </w:p>
    <w:p w14:paraId="4811E583" w14:textId="77777777" w:rsidR="007203A0" w:rsidRDefault="007203A0" w:rsidP="00B52821">
      <w:pPr>
        <w:rPr>
          <w:rFonts w:ascii="Times New Roman" w:eastAsia="Times New Roman" w:hAnsi="Times New Roman" w:cs="Times New Roman"/>
          <w:sz w:val="18"/>
          <w:szCs w:val="18"/>
        </w:rPr>
        <w:sectPr w:rsidR="007203A0" w:rsidSect="00940A1C">
          <w:pgSz w:w="11907" w:h="16840" w:code="9"/>
          <w:pgMar w:top="624" w:right="567" w:bottom="624" w:left="425" w:header="709" w:footer="709" w:gutter="0"/>
          <w:cols w:space="708"/>
          <w:docGrid w:linePitch="360"/>
        </w:sectPr>
      </w:pPr>
    </w:p>
    <w:p w14:paraId="50897D83" w14:textId="1AC68ED1" w:rsidR="007203A0" w:rsidRPr="007203A0" w:rsidRDefault="007203A0" w:rsidP="007203A0">
      <w:pPr>
        <w:tabs>
          <w:tab w:val="left" w:pos="1739"/>
        </w:tabs>
        <w:rPr>
          <w:rFonts w:ascii="Times New Roman" w:eastAsia="Times New Roman" w:hAnsi="Times New Roman" w:cs="Times New Roman"/>
        </w:rPr>
      </w:pPr>
      <w:r w:rsidRPr="007203A0">
        <w:rPr>
          <w:rFonts w:ascii="Times New Roman" w:eastAsia="Times New Roman" w:hAnsi="Times New Roman" w:cs="Times New Roman"/>
          <w:b/>
          <w:bCs/>
        </w:rPr>
        <w:lastRenderedPageBreak/>
        <w:t>Supplementary References</w:t>
      </w:r>
      <w:r w:rsidRPr="007203A0">
        <w:rPr>
          <w:rFonts w:ascii="Times New Roman" w:eastAsia="Times New Roman" w:hAnsi="Times New Roman" w:cs="Times New Roman"/>
        </w:rPr>
        <w:t xml:space="preserve">: </w:t>
      </w:r>
    </w:p>
    <w:p w14:paraId="78485248" w14:textId="2B440F7F" w:rsidR="007071F3" w:rsidRPr="007071F3" w:rsidRDefault="007203A0"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203A0">
        <w:rPr>
          <w:rFonts w:ascii="Times New Roman" w:hAnsi="Times New Roman" w:cs="Times New Roman"/>
          <w:lang w:eastAsia="en-GB"/>
        </w:rPr>
        <w:fldChar w:fldCharType="begin" w:fldLock="1"/>
      </w:r>
      <w:r w:rsidRPr="007203A0">
        <w:rPr>
          <w:rFonts w:ascii="Times New Roman" w:hAnsi="Times New Roman" w:cs="Times New Roman"/>
          <w:lang w:eastAsia="en-GB"/>
        </w:rPr>
        <w:instrText xml:space="preserve">ADDIN Mendeley Bibliography CSL_BIBLIOGRAPHY </w:instrText>
      </w:r>
      <w:r w:rsidRPr="007203A0">
        <w:rPr>
          <w:rFonts w:ascii="Times New Roman" w:hAnsi="Times New Roman" w:cs="Times New Roman"/>
          <w:lang w:eastAsia="en-GB"/>
        </w:rPr>
        <w:fldChar w:fldCharType="separate"/>
      </w:r>
      <w:r w:rsidR="007071F3" w:rsidRPr="007071F3">
        <w:rPr>
          <w:rFonts w:ascii="Times New Roman" w:hAnsi="Times New Roman" w:cs="Times New Roman"/>
          <w:noProof/>
          <w:szCs w:val="24"/>
        </w:rPr>
        <w:t xml:space="preserve">1. </w:t>
      </w:r>
      <w:r w:rsidR="007071F3" w:rsidRPr="007071F3">
        <w:rPr>
          <w:rFonts w:ascii="Times New Roman" w:hAnsi="Times New Roman" w:cs="Times New Roman"/>
          <w:noProof/>
          <w:szCs w:val="24"/>
        </w:rPr>
        <w:tab/>
        <w:t xml:space="preserve">Brown M, Goodman A, Peters A, et al. COVID-19 Survey in Five National Longitudinal Studies: Wave 1, 2 and 3. User Guide (Version 3). </w:t>
      </w:r>
      <w:r w:rsidR="007071F3" w:rsidRPr="007071F3">
        <w:rPr>
          <w:rFonts w:ascii="Times New Roman" w:hAnsi="Times New Roman" w:cs="Times New Roman"/>
          <w:i/>
          <w:iCs/>
          <w:noProof/>
          <w:szCs w:val="24"/>
        </w:rPr>
        <w:t>UCL Cent Longitud Stud MRC Unit Lifelong Heal Ageing London, UK</w:t>
      </w:r>
      <w:r w:rsidR="007071F3" w:rsidRPr="007071F3">
        <w:rPr>
          <w:rFonts w:ascii="Times New Roman" w:hAnsi="Times New Roman" w:cs="Times New Roman"/>
          <w:noProof/>
          <w:szCs w:val="24"/>
        </w:rPr>
        <w:t>. 2020;(June):1-62. https://cls.ucl.ac.uk/wp-content/uploads/2021/01/UCL-Cohorts-COVID-19-Survey-user-guide.pdf</w:t>
      </w:r>
    </w:p>
    <w:p w14:paraId="098987A0"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2. </w:t>
      </w:r>
      <w:r w:rsidRPr="007071F3">
        <w:rPr>
          <w:rFonts w:ascii="Times New Roman" w:hAnsi="Times New Roman" w:cs="Times New Roman"/>
          <w:noProof/>
          <w:szCs w:val="24"/>
        </w:rPr>
        <w:tab/>
        <w:t xml:space="preserve">Joshi HE, Fitzsimons E. The UK Millennium Cohort Study: the making of a multi- purpose resource for social science and policy in the UK. </w:t>
      </w:r>
      <w:r w:rsidRPr="007071F3">
        <w:rPr>
          <w:rFonts w:ascii="Times New Roman" w:hAnsi="Times New Roman" w:cs="Times New Roman"/>
          <w:i/>
          <w:iCs/>
          <w:noProof/>
          <w:szCs w:val="24"/>
        </w:rPr>
        <w:t>Longit Life Course Stud</w:t>
      </w:r>
      <w:r w:rsidRPr="007071F3">
        <w:rPr>
          <w:rFonts w:ascii="Times New Roman" w:hAnsi="Times New Roman" w:cs="Times New Roman"/>
          <w:noProof/>
          <w:szCs w:val="24"/>
        </w:rPr>
        <w:t>. 2016;7(4):409-430. doi:10.14301/llcs.v7i4.416</w:t>
      </w:r>
    </w:p>
    <w:p w14:paraId="7C24CC14"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3. </w:t>
      </w:r>
      <w:r w:rsidRPr="007071F3">
        <w:rPr>
          <w:rFonts w:ascii="Times New Roman" w:hAnsi="Times New Roman" w:cs="Times New Roman"/>
          <w:noProof/>
          <w:szCs w:val="24"/>
        </w:rPr>
        <w:tab/>
        <w:t xml:space="preserve">Boyd A, Golding J, Macleod J, et al. Cohort profile: The ’Children of the 90s’-The index offspring of the avon longitudinal study of parents and children. </w:t>
      </w:r>
      <w:r w:rsidRPr="007071F3">
        <w:rPr>
          <w:rFonts w:ascii="Times New Roman" w:hAnsi="Times New Roman" w:cs="Times New Roman"/>
          <w:i/>
          <w:iCs/>
          <w:noProof/>
          <w:szCs w:val="24"/>
        </w:rPr>
        <w:t>Int J Epidemiol</w:t>
      </w:r>
      <w:r w:rsidRPr="007071F3">
        <w:rPr>
          <w:rFonts w:ascii="Times New Roman" w:hAnsi="Times New Roman" w:cs="Times New Roman"/>
          <w:noProof/>
          <w:szCs w:val="24"/>
        </w:rPr>
        <w:t>. 2013;42(1):111-127. doi:10.1093/ije/dys064</w:t>
      </w:r>
    </w:p>
    <w:p w14:paraId="2AB61BFE"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4. </w:t>
      </w:r>
      <w:r w:rsidRPr="007071F3">
        <w:rPr>
          <w:rFonts w:ascii="Times New Roman" w:hAnsi="Times New Roman" w:cs="Times New Roman"/>
          <w:noProof/>
          <w:szCs w:val="24"/>
        </w:rPr>
        <w:tab/>
        <w:t>Calderwood L, Sanchez C. Next Steps ( formerly known as the Longitudinal Study of Young People in England ). Published online 2016:2-4.</w:t>
      </w:r>
    </w:p>
    <w:p w14:paraId="275CBB83"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5. </w:t>
      </w:r>
      <w:r w:rsidRPr="007071F3">
        <w:rPr>
          <w:rFonts w:ascii="Times New Roman" w:hAnsi="Times New Roman" w:cs="Times New Roman"/>
          <w:noProof/>
          <w:szCs w:val="24"/>
        </w:rPr>
        <w:tab/>
        <w:t xml:space="preserve">Elliott J, Shepherd P. Cohort profile: 1970 British Birth Cohort (BCS70). </w:t>
      </w:r>
      <w:r w:rsidRPr="007071F3">
        <w:rPr>
          <w:rFonts w:ascii="Times New Roman" w:hAnsi="Times New Roman" w:cs="Times New Roman"/>
          <w:i/>
          <w:iCs/>
          <w:noProof/>
          <w:szCs w:val="24"/>
        </w:rPr>
        <w:t>Int J Epidemiol</w:t>
      </w:r>
      <w:r w:rsidRPr="007071F3">
        <w:rPr>
          <w:rFonts w:ascii="Times New Roman" w:hAnsi="Times New Roman" w:cs="Times New Roman"/>
          <w:noProof/>
          <w:szCs w:val="24"/>
        </w:rPr>
        <w:t>. 2006;35(4):836-843. doi:10.1093/ije/dyl174</w:t>
      </w:r>
    </w:p>
    <w:p w14:paraId="2B925B12"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6. </w:t>
      </w:r>
      <w:r w:rsidRPr="007071F3">
        <w:rPr>
          <w:rFonts w:ascii="Times New Roman" w:hAnsi="Times New Roman" w:cs="Times New Roman"/>
          <w:noProof/>
          <w:szCs w:val="24"/>
        </w:rPr>
        <w:tab/>
        <w:t xml:space="preserve">Power C, Elliott J. Cohort profile: 1958 British birth cohort (National Child Development Study). </w:t>
      </w:r>
      <w:r w:rsidRPr="007071F3">
        <w:rPr>
          <w:rFonts w:ascii="Times New Roman" w:hAnsi="Times New Roman" w:cs="Times New Roman"/>
          <w:i/>
          <w:iCs/>
          <w:noProof/>
          <w:szCs w:val="24"/>
        </w:rPr>
        <w:t>Int J Epidemiol</w:t>
      </w:r>
      <w:r w:rsidRPr="007071F3">
        <w:rPr>
          <w:rFonts w:ascii="Times New Roman" w:hAnsi="Times New Roman" w:cs="Times New Roman"/>
          <w:noProof/>
          <w:szCs w:val="24"/>
        </w:rPr>
        <w:t>. 2006;35(1):34-41. doi:10.1093/ije/dyi183</w:t>
      </w:r>
    </w:p>
    <w:p w14:paraId="28BC8A25"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7. </w:t>
      </w:r>
      <w:r w:rsidRPr="007071F3">
        <w:rPr>
          <w:rFonts w:ascii="Times New Roman" w:hAnsi="Times New Roman" w:cs="Times New Roman"/>
          <w:noProof/>
          <w:szCs w:val="24"/>
        </w:rPr>
        <w:tab/>
        <w:t xml:space="preserve">Wright J, Small N, Raynor P, et al. Cohort profile: The born in bradford multi-ethnic family cohort study. </w:t>
      </w:r>
      <w:r w:rsidRPr="007071F3">
        <w:rPr>
          <w:rFonts w:ascii="Times New Roman" w:hAnsi="Times New Roman" w:cs="Times New Roman"/>
          <w:i/>
          <w:iCs/>
          <w:noProof/>
          <w:szCs w:val="24"/>
        </w:rPr>
        <w:t>Int J Epidemiol</w:t>
      </w:r>
      <w:r w:rsidRPr="007071F3">
        <w:rPr>
          <w:rFonts w:ascii="Times New Roman" w:hAnsi="Times New Roman" w:cs="Times New Roman"/>
          <w:noProof/>
          <w:szCs w:val="24"/>
        </w:rPr>
        <w:t>. 2013;42(4):978-991. doi:10.1093/ije/dys112</w:t>
      </w:r>
    </w:p>
    <w:p w14:paraId="640C87A7"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8. </w:t>
      </w:r>
      <w:r w:rsidRPr="007071F3">
        <w:rPr>
          <w:rFonts w:ascii="Times New Roman" w:hAnsi="Times New Roman" w:cs="Times New Roman"/>
          <w:noProof/>
          <w:szCs w:val="24"/>
        </w:rPr>
        <w:tab/>
        <w:t xml:space="preserve">Dickerson J, Bird PK, McEachan RRC, et al. Born in Bradford’s Better Start: An experimental birth cohort study to evaluate the impact of early life interventions. </w:t>
      </w:r>
      <w:r w:rsidRPr="007071F3">
        <w:rPr>
          <w:rFonts w:ascii="Times New Roman" w:hAnsi="Times New Roman" w:cs="Times New Roman"/>
          <w:i/>
          <w:iCs/>
          <w:noProof/>
          <w:szCs w:val="24"/>
        </w:rPr>
        <w:t>BMC Public Health</w:t>
      </w:r>
      <w:r w:rsidRPr="007071F3">
        <w:rPr>
          <w:rFonts w:ascii="Times New Roman" w:hAnsi="Times New Roman" w:cs="Times New Roman"/>
          <w:noProof/>
          <w:szCs w:val="24"/>
        </w:rPr>
        <w:t>. 2016;16(1):1-14. doi:10.1186/s12889-016-3318-0</w:t>
      </w:r>
    </w:p>
    <w:p w14:paraId="4FBD062E"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9. </w:t>
      </w:r>
      <w:r w:rsidRPr="007071F3">
        <w:rPr>
          <w:rFonts w:ascii="Times New Roman" w:hAnsi="Times New Roman" w:cs="Times New Roman"/>
          <w:noProof/>
          <w:szCs w:val="24"/>
        </w:rPr>
        <w:tab/>
      </w:r>
      <w:r w:rsidRPr="007071F3">
        <w:rPr>
          <w:rFonts w:ascii="Times New Roman" w:hAnsi="Times New Roman" w:cs="Times New Roman"/>
          <w:i/>
          <w:iCs/>
          <w:noProof/>
          <w:szCs w:val="24"/>
        </w:rPr>
        <w:t>Institute for Social and Economic Research. Understanding Society COVID-19 User Guide</w:t>
      </w:r>
      <w:r w:rsidRPr="007071F3">
        <w:rPr>
          <w:rFonts w:ascii="Times New Roman" w:hAnsi="Times New Roman" w:cs="Times New Roman"/>
          <w:noProof/>
          <w:szCs w:val="24"/>
        </w:rPr>
        <w:t>.; 2021. doi:10.1007/978-1-349-15392-3</w:t>
      </w:r>
    </w:p>
    <w:p w14:paraId="21A2FDDC"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10. </w:t>
      </w:r>
      <w:r w:rsidRPr="007071F3">
        <w:rPr>
          <w:rFonts w:ascii="Times New Roman" w:hAnsi="Times New Roman" w:cs="Times New Roman"/>
          <w:noProof/>
          <w:szCs w:val="24"/>
        </w:rPr>
        <w:tab/>
        <w:t xml:space="preserve">Smith BH, Campbell A, Linksted P, et al. Cohort profile: Generation scotland: Scottish family health study (GS: SFHS). The study, its participants and their potential for genetic research on health and illness. </w:t>
      </w:r>
      <w:r w:rsidRPr="007071F3">
        <w:rPr>
          <w:rFonts w:ascii="Times New Roman" w:hAnsi="Times New Roman" w:cs="Times New Roman"/>
          <w:i/>
          <w:iCs/>
          <w:noProof/>
          <w:szCs w:val="24"/>
        </w:rPr>
        <w:t>Int J Epidemiol</w:t>
      </w:r>
      <w:r w:rsidRPr="007071F3">
        <w:rPr>
          <w:rFonts w:ascii="Times New Roman" w:hAnsi="Times New Roman" w:cs="Times New Roman"/>
          <w:noProof/>
          <w:szCs w:val="24"/>
        </w:rPr>
        <w:t>. 2013;42(3):689-700. doi:10.1093/ije/dys084</w:t>
      </w:r>
    </w:p>
    <w:p w14:paraId="04F1B106"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11. </w:t>
      </w:r>
      <w:r w:rsidRPr="007071F3">
        <w:rPr>
          <w:rFonts w:ascii="Times New Roman" w:hAnsi="Times New Roman" w:cs="Times New Roman"/>
          <w:noProof/>
          <w:szCs w:val="24"/>
        </w:rPr>
        <w:tab/>
        <w:t>Fraser A, Macdonald-wallis C, Tilling K, et al. Cohort Profile : The Avon Longitudinal Study of Parents and Children : ALSPAC mothers cohort. 2013;(April 2012):97-110. doi:10.1093/ije/dys066</w:t>
      </w:r>
    </w:p>
    <w:p w14:paraId="4720ED53"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szCs w:val="24"/>
        </w:rPr>
      </w:pPr>
      <w:r w:rsidRPr="007071F3">
        <w:rPr>
          <w:rFonts w:ascii="Times New Roman" w:hAnsi="Times New Roman" w:cs="Times New Roman"/>
          <w:noProof/>
          <w:szCs w:val="24"/>
        </w:rPr>
        <w:t xml:space="preserve">12. </w:t>
      </w:r>
      <w:r w:rsidRPr="007071F3">
        <w:rPr>
          <w:rFonts w:ascii="Times New Roman" w:hAnsi="Times New Roman" w:cs="Times New Roman"/>
          <w:noProof/>
          <w:szCs w:val="24"/>
        </w:rPr>
        <w:tab/>
        <w:t xml:space="preserve">Verdi S, Abbasian G, Bowyer RCE, et al. TwinsUK: The UK Adult Twin Registry Update. </w:t>
      </w:r>
      <w:r w:rsidRPr="007071F3">
        <w:rPr>
          <w:rFonts w:ascii="Times New Roman" w:hAnsi="Times New Roman" w:cs="Times New Roman"/>
          <w:i/>
          <w:iCs/>
          <w:noProof/>
          <w:szCs w:val="24"/>
        </w:rPr>
        <w:t>Twin Res Hum Genet</w:t>
      </w:r>
      <w:r w:rsidRPr="007071F3">
        <w:rPr>
          <w:rFonts w:ascii="Times New Roman" w:hAnsi="Times New Roman" w:cs="Times New Roman"/>
          <w:noProof/>
          <w:szCs w:val="24"/>
        </w:rPr>
        <w:t>. 2019;(May 2007):1-7. doi:10.1017/thg.2019.65</w:t>
      </w:r>
    </w:p>
    <w:p w14:paraId="553D6131" w14:textId="77777777" w:rsidR="007071F3" w:rsidRPr="007071F3" w:rsidRDefault="007071F3" w:rsidP="007071F3">
      <w:pPr>
        <w:widowControl w:val="0"/>
        <w:autoSpaceDE w:val="0"/>
        <w:autoSpaceDN w:val="0"/>
        <w:adjustRightInd w:val="0"/>
        <w:spacing w:line="240" w:lineRule="exact"/>
        <w:ind w:left="640" w:hanging="640"/>
        <w:rPr>
          <w:rFonts w:ascii="Times New Roman" w:hAnsi="Times New Roman" w:cs="Times New Roman"/>
          <w:noProof/>
        </w:rPr>
      </w:pPr>
      <w:r w:rsidRPr="007071F3">
        <w:rPr>
          <w:rFonts w:ascii="Times New Roman" w:hAnsi="Times New Roman" w:cs="Times New Roman"/>
          <w:noProof/>
          <w:szCs w:val="24"/>
        </w:rPr>
        <w:t xml:space="preserve">13. </w:t>
      </w:r>
      <w:r w:rsidRPr="007071F3">
        <w:rPr>
          <w:rFonts w:ascii="Times New Roman" w:hAnsi="Times New Roman" w:cs="Times New Roman"/>
          <w:noProof/>
          <w:szCs w:val="24"/>
        </w:rPr>
        <w:tab/>
        <w:t>Suthahar A, Sharma P, Hart D, et al. TwinsUK COVID-19 personal experience questionnaire ( CoPE ): wave 1 data capture April-May 2020 [ version 1 ; peer review : awaiting peer review ]. 2021;(May 2020):1-10.</w:t>
      </w:r>
    </w:p>
    <w:p w14:paraId="27AA8085" w14:textId="38DBE3E5" w:rsidR="007203A0" w:rsidRPr="002921D5" w:rsidRDefault="007203A0" w:rsidP="007203A0">
      <w:pPr>
        <w:tabs>
          <w:tab w:val="left" w:pos="1739"/>
        </w:tabs>
        <w:rPr>
          <w:rFonts w:ascii="Times New Roman" w:eastAsia="Times New Roman" w:hAnsi="Times New Roman" w:cs="Times New Roman"/>
          <w:sz w:val="18"/>
          <w:szCs w:val="18"/>
        </w:rPr>
      </w:pPr>
      <w:r w:rsidRPr="007203A0">
        <w:rPr>
          <w:rFonts w:ascii="Times New Roman" w:hAnsi="Times New Roman" w:cs="Times New Roman"/>
          <w:lang w:eastAsia="en-GB"/>
        </w:rPr>
        <w:fldChar w:fldCharType="end"/>
      </w:r>
    </w:p>
    <w:sectPr w:rsidR="007203A0" w:rsidRPr="002921D5" w:rsidSect="00940A1C">
      <w:pgSz w:w="11907" w:h="16840" w:code="9"/>
      <w:pgMar w:top="624" w:right="567" w:bottom="624"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F150C"/>
    <w:multiLevelType w:val="hybridMultilevel"/>
    <w:tmpl w:val="FFFFFFFF"/>
    <w:lvl w:ilvl="0" w:tplc="44E2E6D8">
      <w:start w:val="1"/>
      <w:numFmt w:val="bullet"/>
      <w:lvlText w:val=""/>
      <w:lvlJc w:val="left"/>
      <w:pPr>
        <w:ind w:left="720" w:hanging="360"/>
      </w:pPr>
      <w:rPr>
        <w:rFonts w:ascii="Symbol" w:hAnsi="Symbol" w:hint="default"/>
      </w:rPr>
    </w:lvl>
    <w:lvl w:ilvl="1" w:tplc="9A4CBBEA">
      <w:start w:val="1"/>
      <w:numFmt w:val="bullet"/>
      <w:lvlText w:val="o"/>
      <w:lvlJc w:val="left"/>
      <w:pPr>
        <w:ind w:left="1440" w:hanging="360"/>
      </w:pPr>
      <w:rPr>
        <w:rFonts w:ascii="Courier New" w:hAnsi="Courier New" w:hint="default"/>
      </w:rPr>
    </w:lvl>
    <w:lvl w:ilvl="2" w:tplc="8990E35E">
      <w:start w:val="1"/>
      <w:numFmt w:val="bullet"/>
      <w:lvlText w:val=""/>
      <w:lvlJc w:val="left"/>
      <w:pPr>
        <w:ind w:left="2160" w:hanging="360"/>
      </w:pPr>
      <w:rPr>
        <w:rFonts w:ascii="Wingdings" w:hAnsi="Wingdings" w:hint="default"/>
      </w:rPr>
    </w:lvl>
    <w:lvl w:ilvl="3" w:tplc="114AB83E">
      <w:start w:val="1"/>
      <w:numFmt w:val="bullet"/>
      <w:lvlText w:val=""/>
      <w:lvlJc w:val="left"/>
      <w:pPr>
        <w:ind w:left="2880" w:hanging="360"/>
      </w:pPr>
      <w:rPr>
        <w:rFonts w:ascii="Symbol" w:hAnsi="Symbol" w:hint="default"/>
      </w:rPr>
    </w:lvl>
    <w:lvl w:ilvl="4" w:tplc="C1C63BB2">
      <w:start w:val="1"/>
      <w:numFmt w:val="bullet"/>
      <w:lvlText w:val="o"/>
      <w:lvlJc w:val="left"/>
      <w:pPr>
        <w:ind w:left="3600" w:hanging="360"/>
      </w:pPr>
      <w:rPr>
        <w:rFonts w:ascii="Courier New" w:hAnsi="Courier New" w:hint="default"/>
      </w:rPr>
    </w:lvl>
    <w:lvl w:ilvl="5" w:tplc="87A2C520">
      <w:start w:val="1"/>
      <w:numFmt w:val="bullet"/>
      <w:lvlText w:val=""/>
      <w:lvlJc w:val="left"/>
      <w:pPr>
        <w:ind w:left="4320" w:hanging="360"/>
      </w:pPr>
      <w:rPr>
        <w:rFonts w:ascii="Wingdings" w:hAnsi="Wingdings" w:hint="default"/>
      </w:rPr>
    </w:lvl>
    <w:lvl w:ilvl="6" w:tplc="D5C69470">
      <w:start w:val="1"/>
      <w:numFmt w:val="bullet"/>
      <w:lvlText w:val=""/>
      <w:lvlJc w:val="left"/>
      <w:pPr>
        <w:ind w:left="5040" w:hanging="360"/>
      </w:pPr>
      <w:rPr>
        <w:rFonts w:ascii="Symbol" w:hAnsi="Symbol" w:hint="default"/>
      </w:rPr>
    </w:lvl>
    <w:lvl w:ilvl="7" w:tplc="2F52BD1E">
      <w:start w:val="1"/>
      <w:numFmt w:val="bullet"/>
      <w:lvlText w:val="o"/>
      <w:lvlJc w:val="left"/>
      <w:pPr>
        <w:ind w:left="5760" w:hanging="360"/>
      </w:pPr>
      <w:rPr>
        <w:rFonts w:ascii="Courier New" w:hAnsi="Courier New" w:hint="default"/>
      </w:rPr>
    </w:lvl>
    <w:lvl w:ilvl="8" w:tplc="A1F6000A">
      <w:start w:val="1"/>
      <w:numFmt w:val="bullet"/>
      <w:lvlText w:val=""/>
      <w:lvlJc w:val="left"/>
      <w:pPr>
        <w:ind w:left="6480" w:hanging="360"/>
      </w:pPr>
      <w:rPr>
        <w:rFonts w:ascii="Wingdings" w:hAnsi="Wingdings" w:hint="default"/>
      </w:rPr>
    </w:lvl>
  </w:abstractNum>
  <w:abstractNum w:abstractNumId="1" w15:restartNumberingAfterBreak="0">
    <w:nsid w:val="04625F2C"/>
    <w:multiLevelType w:val="multilevel"/>
    <w:tmpl w:val="A9522D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BD129A"/>
    <w:multiLevelType w:val="multilevel"/>
    <w:tmpl w:val="86F877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B72ADB"/>
    <w:multiLevelType w:val="multilevel"/>
    <w:tmpl w:val="7EDAF9D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9657718"/>
    <w:multiLevelType w:val="multilevel"/>
    <w:tmpl w:val="4AAC08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A2A77FE"/>
    <w:multiLevelType w:val="multilevel"/>
    <w:tmpl w:val="1ACC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E2011C"/>
    <w:multiLevelType w:val="multilevel"/>
    <w:tmpl w:val="8954C9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EE460E"/>
    <w:multiLevelType w:val="hybridMultilevel"/>
    <w:tmpl w:val="A3B85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E301DD"/>
    <w:multiLevelType w:val="multilevel"/>
    <w:tmpl w:val="3864CD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FFB1C9D"/>
    <w:multiLevelType w:val="multilevel"/>
    <w:tmpl w:val="F8B28CA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0F45826"/>
    <w:multiLevelType w:val="multilevel"/>
    <w:tmpl w:val="F1D6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F1AC9"/>
    <w:multiLevelType w:val="multilevel"/>
    <w:tmpl w:val="702E38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AFB16BF"/>
    <w:multiLevelType w:val="multilevel"/>
    <w:tmpl w:val="99BC332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3D949AA"/>
    <w:multiLevelType w:val="multilevel"/>
    <w:tmpl w:val="A47C93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79D3869"/>
    <w:multiLevelType w:val="multilevel"/>
    <w:tmpl w:val="A64647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2297400"/>
    <w:multiLevelType w:val="multilevel"/>
    <w:tmpl w:val="F48EAE2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73A3034"/>
    <w:multiLevelType w:val="multilevel"/>
    <w:tmpl w:val="D9460CE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ADA41E3"/>
    <w:multiLevelType w:val="multilevel"/>
    <w:tmpl w:val="B7DCE3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3733007"/>
    <w:multiLevelType w:val="multilevel"/>
    <w:tmpl w:val="5A000F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68542670"/>
    <w:multiLevelType w:val="multilevel"/>
    <w:tmpl w:val="A5D0CE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92D37D2"/>
    <w:multiLevelType w:val="multilevel"/>
    <w:tmpl w:val="7F62564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693E4BAB"/>
    <w:multiLevelType w:val="multilevel"/>
    <w:tmpl w:val="602A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BD55A8"/>
    <w:multiLevelType w:val="multilevel"/>
    <w:tmpl w:val="A89839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6BAC6940"/>
    <w:multiLevelType w:val="hybridMultilevel"/>
    <w:tmpl w:val="26A869BE"/>
    <w:lvl w:ilvl="0" w:tplc="1E7CFE16">
      <w:start w:val="1"/>
      <w:numFmt w:val="bullet"/>
      <w:lvlText w:val="-"/>
      <w:lvlJc w:val="left"/>
      <w:pPr>
        <w:ind w:left="720" w:hanging="360"/>
      </w:pPr>
      <w:rPr>
        <w:rFonts w:ascii="Calibri" w:hAnsi="Calibri" w:hint="default"/>
      </w:rPr>
    </w:lvl>
    <w:lvl w:ilvl="1" w:tplc="4380EA62">
      <w:start w:val="1"/>
      <w:numFmt w:val="bullet"/>
      <w:lvlText w:val="o"/>
      <w:lvlJc w:val="left"/>
      <w:pPr>
        <w:ind w:left="1440" w:hanging="360"/>
      </w:pPr>
      <w:rPr>
        <w:rFonts w:ascii="Courier New" w:hAnsi="Courier New" w:hint="default"/>
      </w:rPr>
    </w:lvl>
    <w:lvl w:ilvl="2" w:tplc="46BAE0E4">
      <w:start w:val="1"/>
      <w:numFmt w:val="bullet"/>
      <w:lvlText w:val=""/>
      <w:lvlJc w:val="left"/>
      <w:pPr>
        <w:ind w:left="2160" w:hanging="360"/>
      </w:pPr>
      <w:rPr>
        <w:rFonts w:ascii="Wingdings" w:hAnsi="Wingdings" w:hint="default"/>
      </w:rPr>
    </w:lvl>
    <w:lvl w:ilvl="3" w:tplc="4FA6E26C">
      <w:start w:val="1"/>
      <w:numFmt w:val="bullet"/>
      <w:lvlText w:val=""/>
      <w:lvlJc w:val="left"/>
      <w:pPr>
        <w:ind w:left="2880" w:hanging="360"/>
      </w:pPr>
      <w:rPr>
        <w:rFonts w:ascii="Symbol" w:hAnsi="Symbol" w:hint="default"/>
      </w:rPr>
    </w:lvl>
    <w:lvl w:ilvl="4" w:tplc="013C9504">
      <w:start w:val="1"/>
      <w:numFmt w:val="bullet"/>
      <w:lvlText w:val="o"/>
      <w:lvlJc w:val="left"/>
      <w:pPr>
        <w:ind w:left="3600" w:hanging="360"/>
      </w:pPr>
      <w:rPr>
        <w:rFonts w:ascii="Courier New" w:hAnsi="Courier New" w:hint="default"/>
      </w:rPr>
    </w:lvl>
    <w:lvl w:ilvl="5" w:tplc="3EEEA01C">
      <w:start w:val="1"/>
      <w:numFmt w:val="bullet"/>
      <w:lvlText w:val=""/>
      <w:lvlJc w:val="left"/>
      <w:pPr>
        <w:ind w:left="4320" w:hanging="360"/>
      </w:pPr>
      <w:rPr>
        <w:rFonts w:ascii="Wingdings" w:hAnsi="Wingdings" w:hint="default"/>
      </w:rPr>
    </w:lvl>
    <w:lvl w:ilvl="6" w:tplc="EC3A2DDC">
      <w:start w:val="1"/>
      <w:numFmt w:val="bullet"/>
      <w:lvlText w:val=""/>
      <w:lvlJc w:val="left"/>
      <w:pPr>
        <w:ind w:left="5040" w:hanging="360"/>
      </w:pPr>
      <w:rPr>
        <w:rFonts w:ascii="Symbol" w:hAnsi="Symbol" w:hint="default"/>
      </w:rPr>
    </w:lvl>
    <w:lvl w:ilvl="7" w:tplc="A28EA45E">
      <w:start w:val="1"/>
      <w:numFmt w:val="bullet"/>
      <w:lvlText w:val="o"/>
      <w:lvlJc w:val="left"/>
      <w:pPr>
        <w:ind w:left="5760" w:hanging="360"/>
      </w:pPr>
      <w:rPr>
        <w:rFonts w:ascii="Courier New" w:hAnsi="Courier New" w:hint="default"/>
      </w:rPr>
    </w:lvl>
    <w:lvl w:ilvl="8" w:tplc="51D01E62">
      <w:start w:val="1"/>
      <w:numFmt w:val="bullet"/>
      <w:lvlText w:val=""/>
      <w:lvlJc w:val="left"/>
      <w:pPr>
        <w:ind w:left="6480" w:hanging="360"/>
      </w:pPr>
      <w:rPr>
        <w:rFonts w:ascii="Wingdings" w:hAnsi="Wingdings" w:hint="default"/>
      </w:rPr>
    </w:lvl>
  </w:abstractNum>
  <w:abstractNum w:abstractNumId="24" w15:restartNumberingAfterBreak="0">
    <w:nsid w:val="72F868A7"/>
    <w:multiLevelType w:val="multilevel"/>
    <w:tmpl w:val="5EA689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7DFF6713"/>
    <w:multiLevelType w:val="multilevel"/>
    <w:tmpl w:val="0540A02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3"/>
  </w:num>
  <w:num w:numId="2">
    <w:abstractNumId w:val="1"/>
  </w:num>
  <w:num w:numId="3">
    <w:abstractNumId w:val="6"/>
  </w:num>
  <w:num w:numId="4">
    <w:abstractNumId w:val="19"/>
  </w:num>
  <w:num w:numId="5">
    <w:abstractNumId w:val="17"/>
  </w:num>
  <w:num w:numId="6">
    <w:abstractNumId w:val="21"/>
  </w:num>
  <w:num w:numId="7">
    <w:abstractNumId w:val="10"/>
  </w:num>
  <w:num w:numId="8">
    <w:abstractNumId w:val="2"/>
  </w:num>
  <w:num w:numId="9">
    <w:abstractNumId w:val="22"/>
  </w:num>
  <w:num w:numId="10">
    <w:abstractNumId w:val="24"/>
  </w:num>
  <w:num w:numId="11">
    <w:abstractNumId w:val="20"/>
  </w:num>
  <w:num w:numId="12">
    <w:abstractNumId w:val="16"/>
  </w:num>
  <w:num w:numId="13">
    <w:abstractNumId w:val="12"/>
  </w:num>
  <w:num w:numId="14">
    <w:abstractNumId w:val="14"/>
  </w:num>
  <w:num w:numId="15">
    <w:abstractNumId w:val="8"/>
  </w:num>
  <w:num w:numId="16">
    <w:abstractNumId w:val="15"/>
  </w:num>
  <w:num w:numId="17">
    <w:abstractNumId w:val="25"/>
  </w:num>
  <w:num w:numId="18">
    <w:abstractNumId w:val="5"/>
  </w:num>
  <w:num w:numId="19">
    <w:abstractNumId w:val="4"/>
  </w:num>
  <w:num w:numId="20">
    <w:abstractNumId w:val="18"/>
  </w:num>
  <w:num w:numId="21">
    <w:abstractNumId w:val="9"/>
  </w:num>
  <w:num w:numId="22">
    <w:abstractNumId w:val="3"/>
  </w:num>
  <w:num w:numId="23">
    <w:abstractNumId w:val="11"/>
  </w:num>
  <w:num w:numId="24">
    <w:abstractNumId w:val="13"/>
  </w:num>
  <w:num w:numId="25">
    <w:abstractNumId w:val="0"/>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QxNDUwsjQ2MDQ1MzJX0lEKTi0uzszPAykwrQUA/4toVSwAAAA="/>
  </w:docVars>
  <w:rsids>
    <w:rsidRoot w:val="003D2DF2"/>
    <w:rsid w:val="000006FC"/>
    <w:rsid w:val="0002019B"/>
    <w:rsid w:val="000215D1"/>
    <w:rsid w:val="00027C97"/>
    <w:rsid w:val="00030A05"/>
    <w:rsid w:val="00031AD6"/>
    <w:rsid w:val="00032F7F"/>
    <w:rsid w:val="00040BBE"/>
    <w:rsid w:val="00042CFC"/>
    <w:rsid w:val="0004612B"/>
    <w:rsid w:val="00056D42"/>
    <w:rsid w:val="000607CD"/>
    <w:rsid w:val="000629CC"/>
    <w:rsid w:val="0006544E"/>
    <w:rsid w:val="0007668F"/>
    <w:rsid w:val="0008637E"/>
    <w:rsid w:val="00092375"/>
    <w:rsid w:val="000955F1"/>
    <w:rsid w:val="000B1FCC"/>
    <w:rsid w:val="000C16F6"/>
    <w:rsid w:val="000C7260"/>
    <w:rsid w:val="000C7F3E"/>
    <w:rsid w:val="000CD6B3"/>
    <w:rsid w:val="000D0DEA"/>
    <w:rsid w:val="000D4139"/>
    <w:rsid w:val="000F17B6"/>
    <w:rsid w:val="000F2648"/>
    <w:rsid w:val="00121335"/>
    <w:rsid w:val="00123405"/>
    <w:rsid w:val="00131D71"/>
    <w:rsid w:val="001402AC"/>
    <w:rsid w:val="0015180B"/>
    <w:rsid w:val="00152DA5"/>
    <w:rsid w:val="001543F6"/>
    <w:rsid w:val="00163681"/>
    <w:rsid w:val="00166567"/>
    <w:rsid w:val="00166634"/>
    <w:rsid w:val="00167F0C"/>
    <w:rsid w:val="001741CB"/>
    <w:rsid w:val="00180CAF"/>
    <w:rsid w:val="001A14DE"/>
    <w:rsid w:val="001A2A88"/>
    <w:rsid w:val="001B782D"/>
    <w:rsid w:val="001C1523"/>
    <w:rsid w:val="001C3F86"/>
    <w:rsid w:val="001D2A04"/>
    <w:rsid w:val="001E2762"/>
    <w:rsid w:val="001E6A51"/>
    <w:rsid w:val="001F500C"/>
    <w:rsid w:val="00222843"/>
    <w:rsid w:val="00222F9A"/>
    <w:rsid w:val="00240D5D"/>
    <w:rsid w:val="00240EC6"/>
    <w:rsid w:val="002475F3"/>
    <w:rsid w:val="00262C38"/>
    <w:rsid w:val="00265C02"/>
    <w:rsid w:val="00267832"/>
    <w:rsid w:val="002855F9"/>
    <w:rsid w:val="00290E7B"/>
    <w:rsid w:val="002921D5"/>
    <w:rsid w:val="00297153"/>
    <w:rsid w:val="002D1631"/>
    <w:rsid w:val="002E0D36"/>
    <w:rsid w:val="002E2DE2"/>
    <w:rsid w:val="002F68E2"/>
    <w:rsid w:val="00307FBF"/>
    <w:rsid w:val="0032771E"/>
    <w:rsid w:val="00337449"/>
    <w:rsid w:val="00346B49"/>
    <w:rsid w:val="00355024"/>
    <w:rsid w:val="00356913"/>
    <w:rsid w:val="00361929"/>
    <w:rsid w:val="003713B9"/>
    <w:rsid w:val="0037529C"/>
    <w:rsid w:val="00394898"/>
    <w:rsid w:val="003B564D"/>
    <w:rsid w:val="003C237D"/>
    <w:rsid w:val="003D15F2"/>
    <w:rsid w:val="003D2DF2"/>
    <w:rsid w:val="003D3A6D"/>
    <w:rsid w:val="003D66D9"/>
    <w:rsid w:val="003D7FCA"/>
    <w:rsid w:val="003E1C70"/>
    <w:rsid w:val="003E7E9F"/>
    <w:rsid w:val="003F24DA"/>
    <w:rsid w:val="003F4934"/>
    <w:rsid w:val="00413E3E"/>
    <w:rsid w:val="00420908"/>
    <w:rsid w:val="00426D42"/>
    <w:rsid w:val="004311B8"/>
    <w:rsid w:val="0043506E"/>
    <w:rsid w:val="00442023"/>
    <w:rsid w:val="004571E8"/>
    <w:rsid w:val="00473EA5"/>
    <w:rsid w:val="004966A3"/>
    <w:rsid w:val="004A1EF8"/>
    <w:rsid w:val="004B1D78"/>
    <w:rsid w:val="004C1E0C"/>
    <w:rsid w:val="004C70E9"/>
    <w:rsid w:val="004EB77D"/>
    <w:rsid w:val="0050051F"/>
    <w:rsid w:val="0051076A"/>
    <w:rsid w:val="00511AC7"/>
    <w:rsid w:val="00516742"/>
    <w:rsid w:val="00527444"/>
    <w:rsid w:val="00533DF7"/>
    <w:rsid w:val="005415B8"/>
    <w:rsid w:val="005527D4"/>
    <w:rsid w:val="0057758B"/>
    <w:rsid w:val="00583F25"/>
    <w:rsid w:val="00584423"/>
    <w:rsid w:val="0058748C"/>
    <w:rsid w:val="0059012E"/>
    <w:rsid w:val="00593AB4"/>
    <w:rsid w:val="005B5163"/>
    <w:rsid w:val="005C2A26"/>
    <w:rsid w:val="005C536D"/>
    <w:rsid w:val="005D0098"/>
    <w:rsid w:val="005D1A4E"/>
    <w:rsid w:val="005E5AAE"/>
    <w:rsid w:val="005F56BB"/>
    <w:rsid w:val="005F5707"/>
    <w:rsid w:val="00604FCF"/>
    <w:rsid w:val="00612323"/>
    <w:rsid w:val="006200E2"/>
    <w:rsid w:val="0062397E"/>
    <w:rsid w:val="00636E6A"/>
    <w:rsid w:val="00640595"/>
    <w:rsid w:val="00642EB8"/>
    <w:rsid w:val="006506E5"/>
    <w:rsid w:val="0065416E"/>
    <w:rsid w:val="00694E6A"/>
    <w:rsid w:val="006A1FCE"/>
    <w:rsid w:val="006B3968"/>
    <w:rsid w:val="006B4EAF"/>
    <w:rsid w:val="006C5D43"/>
    <w:rsid w:val="006D38BA"/>
    <w:rsid w:val="006E474F"/>
    <w:rsid w:val="006E4780"/>
    <w:rsid w:val="006F12D7"/>
    <w:rsid w:val="006F4B4C"/>
    <w:rsid w:val="0070036D"/>
    <w:rsid w:val="007071F3"/>
    <w:rsid w:val="00711E6C"/>
    <w:rsid w:val="007143BE"/>
    <w:rsid w:val="007203A0"/>
    <w:rsid w:val="0073629C"/>
    <w:rsid w:val="00745B95"/>
    <w:rsid w:val="0076227E"/>
    <w:rsid w:val="0076462E"/>
    <w:rsid w:val="00771447"/>
    <w:rsid w:val="007724A3"/>
    <w:rsid w:val="00773943"/>
    <w:rsid w:val="0077403B"/>
    <w:rsid w:val="00796F9E"/>
    <w:rsid w:val="007A1017"/>
    <w:rsid w:val="007A3EEF"/>
    <w:rsid w:val="007A6FDA"/>
    <w:rsid w:val="007B2682"/>
    <w:rsid w:val="007B2774"/>
    <w:rsid w:val="007B47E5"/>
    <w:rsid w:val="007C0633"/>
    <w:rsid w:val="007C5A43"/>
    <w:rsid w:val="007C7B68"/>
    <w:rsid w:val="007D19B2"/>
    <w:rsid w:val="007D3122"/>
    <w:rsid w:val="007E08A9"/>
    <w:rsid w:val="007E413A"/>
    <w:rsid w:val="0081401F"/>
    <w:rsid w:val="008144D5"/>
    <w:rsid w:val="00817A35"/>
    <w:rsid w:val="00827670"/>
    <w:rsid w:val="0083409F"/>
    <w:rsid w:val="00852ADC"/>
    <w:rsid w:val="0085573D"/>
    <w:rsid w:val="00867CE2"/>
    <w:rsid w:val="0087306F"/>
    <w:rsid w:val="0087721C"/>
    <w:rsid w:val="00887378"/>
    <w:rsid w:val="0088769E"/>
    <w:rsid w:val="008A7082"/>
    <w:rsid w:val="008B1C37"/>
    <w:rsid w:val="008B1DA9"/>
    <w:rsid w:val="008B549D"/>
    <w:rsid w:val="008B58AF"/>
    <w:rsid w:val="008C3670"/>
    <w:rsid w:val="008D081C"/>
    <w:rsid w:val="008D1570"/>
    <w:rsid w:val="008D2EFD"/>
    <w:rsid w:val="008F044F"/>
    <w:rsid w:val="008F546A"/>
    <w:rsid w:val="008F6CA1"/>
    <w:rsid w:val="00911D38"/>
    <w:rsid w:val="0091477C"/>
    <w:rsid w:val="00915FE8"/>
    <w:rsid w:val="0093462A"/>
    <w:rsid w:val="00940A1C"/>
    <w:rsid w:val="00953ABF"/>
    <w:rsid w:val="00975209"/>
    <w:rsid w:val="00982AAD"/>
    <w:rsid w:val="00983B00"/>
    <w:rsid w:val="00983C8B"/>
    <w:rsid w:val="00987CAE"/>
    <w:rsid w:val="00990DC0"/>
    <w:rsid w:val="00996303"/>
    <w:rsid w:val="009A337D"/>
    <w:rsid w:val="009A70C3"/>
    <w:rsid w:val="009A7D5F"/>
    <w:rsid w:val="009B058E"/>
    <w:rsid w:val="009B4000"/>
    <w:rsid w:val="009B4F3D"/>
    <w:rsid w:val="009C514D"/>
    <w:rsid w:val="009D671E"/>
    <w:rsid w:val="009E286B"/>
    <w:rsid w:val="009E5CB5"/>
    <w:rsid w:val="009FD427"/>
    <w:rsid w:val="00A07062"/>
    <w:rsid w:val="00A07FE7"/>
    <w:rsid w:val="00A277E0"/>
    <w:rsid w:val="00A31E39"/>
    <w:rsid w:val="00A328B2"/>
    <w:rsid w:val="00A33FC9"/>
    <w:rsid w:val="00A34014"/>
    <w:rsid w:val="00A35A90"/>
    <w:rsid w:val="00A5293E"/>
    <w:rsid w:val="00A76DCD"/>
    <w:rsid w:val="00A80104"/>
    <w:rsid w:val="00A817C5"/>
    <w:rsid w:val="00A82EC6"/>
    <w:rsid w:val="00AA1810"/>
    <w:rsid w:val="00AA4357"/>
    <w:rsid w:val="00AB6507"/>
    <w:rsid w:val="00AC25A6"/>
    <w:rsid w:val="00AC7177"/>
    <w:rsid w:val="00AC7E79"/>
    <w:rsid w:val="00AD359F"/>
    <w:rsid w:val="00AE62D9"/>
    <w:rsid w:val="00AF3A14"/>
    <w:rsid w:val="00B107F8"/>
    <w:rsid w:val="00B201F5"/>
    <w:rsid w:val="00B47E04"/>
    <w:rsid w:val="00B509C6"/>
    <w:rsid w:val="00B52821"/>
    <w:rsid w:val="00B62A26"/>
    <w:rsid w:val="00B658E0"/>
    <w:rsid w:val="00B844E6"/>
    <w:rsid w:val="00B90F24"/>
    <w:rsid w:val="00B92D32"/>
    <w:rsid w:val="00BA19F2"/>
    <w:rsid w:val="00BA1F69"/>
    <w:rsid w:val="00BC2738"/>
    <w:rsid w:val="00BD32BC"/>
    <w:rsid w:val="00BD53FB"/>
    <w:rsid w:val="00BD5949"/>
    <w:rsid w:val="00BE2055"/>
    <w:rsid w:val="00BE2AFA"/>
    <w:rsid w:val="00BF7208"/>
    <w:rsid w:val="00C005B8"/>
    <w:rsid w:val="00C0064C"/>
    <w:rsid w:val="00C01319"/>
    <w:rsid w:val="00C064C7"/>
    <w:rsid w:val="00C07FC0"/>
    <w:rsid w:val="00C17165"/>
    <w:rsid w:val="00C26A99"/>
    <w:rsid w:val="00C35CE9"/>
    <w:rsid w:val="00C361FB"/>
    <w:rsid w:val="00C411C3"/>
    <w:rsid w:val="00C45AB0"/>
    <w:rsid w:val="00C4691F"/>
    <w:rsid w:val="00C506E3"/>
    <w:rsid w:val="00C54687"/>
    <w:rsid w:val="00C56B27"/>
    <w:rsid w:val="00C610ED"/>
    <w:rsid w:val="00C67A27"/>
    <w:rsid w:val="00C7166A"/>
    <w:rsid w:val="00C7176C"/>
    <w:rsid w:val="00C7398D"/>
    <w:rsid w:val="00C82707"/>
    <w:rsid w:val="00C87DD6"/>
    <w:rsid w:val="00C8A19A"/>
    <w:rsid w:val="00C90A0C"/>
    <w:rsid w:val="00C957AD"/>
    <w:rsid w:val="00CA4C57"/>
    <w:rsid w:val="00CB0B10"/>
    <w:rsid w:val="00CB21F5"/>
    <w:rsid w:val="00CC1FB0"/>
    <w:rsid w:val="00CD0A29"/>
    <w:rsid w:val="00CD3C77"/>
    <w:rsid w:val="00CD7A99"/>
    <w:rsid w:val="00CE2789"/>
    <w:rsid w:val="00CF7B89"/>
    <w:rsid w:val="00CFB66F"/>
    <w:rsid w:val="00D01E86"/>
    <w:rsid w:val="00D10661"/>
    <w:rsid w:val="00D142A3"/>
    <w:rsid w:val="00D27582"/>
    <w:rsid w:val="00D3730C"/>
    <w:rsid w:val="00D4173B"/>
    <w:rsid w:val="00D45341"/>
    <w:rsid w:val="00D62C21"/>
    <w:rsid w:val="00D670A6"/>
    <w:rsid w:val="00D7191F"/>
    <w:rsid w:val="00D77C4C"/>
    <w:rsid w:val="00D8577E"/>
    <w:rsid w:val="00D85A00"/>
    <w:rsid w:val="00D9681C"/>
    <w:rsid w:val="00DB3D15"/>
    <w:rsid w:val="00DB78B2"/>
    <w:rsid w:val="00DC3377"/>
    <w:rsid w:val="00DD00B0"/>
    <w:rsid w:val="00DE4083"/>
    <w:rsid w:val="00DE48B5"/>
    <w:rsid w:val="00DF7D32"/>
    <w:rsid w:val="00E31EB6"/>
    <w:rsid w:val="00E46334"/>
    <w:rsid w:val="00E645AC"/>
    <w:rsid w:val="00E72F00"/>
    <w:rsid w:val="00E7445C"/>
    <w:rsid w:val="00E7642B"/>
    <w:rsid w:val="00E813AE"/>
    <w:rsid w:val="00E844B3"/>
    <w:rsid w:val="00E87BDF"/>
    <w:rsid w:val="00E93AA1"/>
    <w:rsid w:val="00EA1DEF"/>
    <w:rsid w:val="00EA22F0"/>
    <w:rsid w:val="00EB0FF2"/>
    <w:rsid w:val="00EB5EEA"/>
    <w:rsid w:val="00EC2576"/>
    <w:rsid w:val="00EC30F2"/>
    <w:rsid w:val="00ED16BE"/>
    <w:rsid w:val="00ED22F5"/>
    <w:rsid w:val="00ED3A33"/>
    <w:rsid w:val="00EE1F90"/>
    <w:rsid w:val="00EE5A21"/>
    <w:rsid w:val="00EF6BA8"/>
    <w:rsid w:val="00EF6DB4"/>
    <w:rsid w:val="00F32B4D"/>
    <w:rsid w:val="00F34E01"/>
    <w:rsid w:val="00F44DD4"/>
    <w:rsid w:val="00F4652C"/>
    <w:rsid w:val="00F46D21"/>
    <w:rsid w:val="00F6118B"/>
    <w:rsid w:val="00F63B0A"/>
    <w:rsid w:val="00F70CF8"/>
    <w:rsid w:val="00F81857"/>
    <w:rsid w:val="00FA023A"/>
    <w:rsid w:val="00FA3330"/>
    <w:rsid w:val="00FA3B59"/>
    <w:rsid w:val="00FD14BC"/>
    <w:rsid w:val="00FD32A7"/>
    <w:rsid w:val="00FE77E1"/>
    <w:rsid w:val="00FF4543"/>
    <w:rsid w:val="0106F73C"/>
    <w:rsid w:val="010A8CC2"/>
    <w:rsid w:val="010FEEC8"/>
    <w:rsid w:val="0131BD79"/>
    <w:rsid w:val="01388A07"/>
    <w:rsid w:val="013E1124"/>
    <w:rsid w:val="013F4139"/>
    <w:rsid w:val="014B6C1E"/>
    <w:rsid w:val="01531A35"/>
    <w:rsid w:val="0155A4CE"/>
    <w:rsid w:val="0159AEC0"/>
    <w:rsid w:val="015E8B8F"/>
    <w:rsid w:val="01701E2C"/>
    <w:rsid w:val="017C6482"/>
    <w:rsid w:val="0183664E"/>
    <w:rsid w:val="0183F297"/>
    <w:rsid w:val="019AF7F9"/>
    <w:rsid w:val="019B8499"/>
    <w:rsid w:val="01ABA66E"/>
    <w:rsid w:val="01C22172"/>
    <w:rsid w:val="01C22EB9"/>
    <w:rsid w:val="01DBB171"/>
    <w:rsid w:val="01F0E08C"/>
    <w:rsid w:val="01FF42E8"/>
    <w:rsid w:val="02192DF5"/>
    <w:rsid w:val="023E0350"/>
    <w:rsid w:val="0271EBEF"/>
    <w:rsid w:val="02781835"/>
    <w:rsid w:val="027900D5"/>
    <w:rsid w:val="0285AC69"/>
    <w:rsid w:val="028B157C"/>
    <w:rsid w:val="0294C2F4"/>
    <w:rsid w:val="029FC751"/>
    <w:rsid w:val="02A2814C"/>
    <w:rsid w:val="02AB86AE"/>
    <w:rsid w:val="02B4EA8F"/>
    <w:rsid w:val="02B83738"/>
    <w:rsid w:val="02CB6E4F"/>
    <w:rsid w:val="02D2AF7B"/>
    <w:rsid w:val="02DBAE01"/>
    <w:rsid w:val="02DE1222"/>
    <w:rsid w:val="02E7C65A"/>
    <w:rsid w:val="02FC1B98"/>
    <w:rsid w:val="03060D05"/>
    <w:rsid w:val="030980E2"/>
    <w:rsid w:val="0317B528"/>
    <w:rsid w:val="03247A0B"/>
    <w:rsid w:val="034A5083"/>
    <w:rsid w:val="035DEBEB"/>
    <w:rsid w:val="036DE072"/>
    <w:rsid w:val="03701F64"/>
    <w:rsid w:val="039129AA"/>
    <w:rsid w:val="03978B6A"/>
    <w:rsid w:val="039B3E91"/>
    <w:rsid w:val="03AA6F7B"/>
    <w:rsid w:val="03AF1A54"/>
    <w:rsid w:val="03B4C9AD"/>
    <w:rsid w:val="03B687F4"/>
    <w:rsid w:val="03B78E21"/>
    <w:rsid w:val="03C7F290"/>
    <w:rsid w:val="03D7E501"/>
    <w:rsid w:val="03F06613"/>
    <w:rsid w:val="03FFA57E"/>
    <w:rsid w:val="0400CB9B"/>
    <w:rsid w:val="0408B338"/>
    <w:rsid w:val="041CDD8C"/>
    <w:rsid w:val="0433FEBE"/>
    <w:rsid w:val="043A864C"/>
    <w:rsid w:val="0443F006"/>
    <w:rsid w:val="04565A41"/>
    <w:rsid w:val="045A8EDF"/>
    <w:rsid w:val="046B784E"/>
    <w:rsid w:val="04707CE1"/>
    <w:rsid w:val="04728BF1"/>
    <w:rsid w:val="0496CC86"/>
    <w:rsid w:val="04979BD3"/>
    <w:rsid w:val="049B3172"/>
    <w:rsid w:val="04BA067D"/>
    <w:rsid w:val="04C6840D"/>
    <w:rsid w:val="04C8EF51"/>
    <w:rsid w:val="04CD0F76"/>
    <w:rsid w:val="04D5D1F6"/>
    <w:rsid w:val="04DFDA04"/>
    <w:rsid w:val="04E3BD2F"/>
    <w:rsid w:val="04ED924B"/>
    <w:rsid w:val="05037BE7"/>
    <w:rsid w:val="05212D7A"/>
    <w:rsid w:val="052F4C33"/>
    <w:rsid w:val="0533FE22"/>
    <w:rsid w:val="05455C92"/>
    <w:rsid w:val="0551CF33"/>
    <w:rsid w:val="055BFD11"/>
    <w:rsid w:val="0561CAFD"/>
    <w:rsid w:val="05692138"/>
    <w:rsid w:val="056B65B2"/>
    <w:rsid w:val="057E8787"/>
    <w:rsid w:val="0583CBDD"/>
    <w:rsid w:val="058BFE47"/>
    <w:rsid w:val="05902D0B"/>
    <w:rsid w:val="05D4F3F3"/>
    <w:rsid w:val="05D6658C"/>
    <w:rsid w:val="05DFB3C8"/>
    <w:rsid w:val="05E12411"/>
    <w:rsid w:val="05E9CF3C"/>
    <w:rsid w:val="05F19F60"/>
    <w:rsid w:val="05FAA0CE"/>
    <w:rsid w:val="05FAF6CA"/>
    <w:rsid w:val="06046BEA"/>
    <w:rsid w:val="0630874E"/>
    <w:rsid w:val="0645B41F"/>
    <w:rsid w:val="0649429B"/>
    <w:rsid w:val="066167A1"/>
    <w:rsid w:val="0667D3B4"/>
    <w:rsid w:val="06777386"/>
    <w:rsid w:val="067E73E5"/>
    <w:rsid w:val="06983268"/>
    <w:rsid w:val="069BE96B"/>
    <w:rsid w:val="06A5DC28"/>
    <w:rsid w:val="06AEA38F"/>
    <w:rsid w:val="06B3CD8A"/>
    <w:rsid w:val="06C6F4CB"/>
    <w:rsid w:val="06C8748E"/>
    <w:rsid w:val="06CB0A4E"/>
    <w:rsid w:val="06CEADBA"/>
    <w:rsid w:val="06CF4AAB"/>
    <w:rsid w:val="06D2E8A2"/>
    <w:rsid w:val="06E6C474"/>
    <w:rsid w:val="06E9F10E"/>
    <w:rsid w:val="0714DE29"/>
    <w:rsid w:val="07158841"/>
    <w:rsid w:val="07168E1C"/>
    <w:rsid w:val="0719217A"/>
    <w:rsid w:val="07351354"/>
    <w:rsid w:val="0744DAAC"/>
    <w:rsid w:val="0749A435"/>
    <w:rsid w:val="074A1280"/>
    <w:rsid w:val="074CDF9B"/>
    <w:rsid w:val="074E13DF"/>
    <w:rsid w:val="075A80A5"/>
    <w:rsid w:val="0760096B"/>
    <w:rsid w:val="076425C0"/>
    <w:rsid w:val="077195FE"/>
    <w:rsid w:val="077589E4"/>
    <w:rsid w:val="0776B73C"/>
    <w:rsid w:val="0776E5BC"/>
    <w:rsid w:val="07871F77"/>
    <w:rsid w:val="07AA0563"/>
    <w:rsid w:val="07AAEB05"/>
    <w:rsid w:val="07AD2DE2"/>
    <w:rsid w:val="07AEFD34"/>
    <w:rsid w:val="07B07F65"/>
    <w:rsid w:val="07BBA2D5"/>
    <w:rsid w:val="07BD89C9"/>
    <w:rsid w:val="07D10512"/>
    <w:rsid w:val="07D1A7F0"/>
    <w:rsid w:val="07E9AF5C"/>
    <w:rsid w:val="07F5FF5F"/>
    <w:rsid w:val="080AC27C"/>
    <w:rsid w:val="080B6D0D"/>
    <w:rsid w:val="08189D2A"/>
    <w:rsid w:val="081AD96B"/>
    <w:rsid w:val="081DC1A6"/>
    <w:rsid w:val="08273F6D"/>
    <w:rsid w:val="082AC62C"/>
    <w:rsid w:val="08361270"/>
    <w:rsid w:val="083A2271"/>
    <w:rsid w:val="084B636A"/>
    <w:rsid w:val="084D4DE7"/>
    <w:rsid w:val="084F4B29"/>
    <w:rsid w:val="08549084"/>
    <w:rsid w:val="08571125"/>
    <w:rsid w:val="0881F98D"/>
    <w:rsid w:val="0894A9D2"/>
    <w:rsid w:val="0896270E"/>
    <w:rsid w:val="0899D8F1"/>
    <w:rsid w:val="08A0D903"/>
    <w:rsid w:val="08ACA6B7"/>
    <w:rsid w:val="08B8FEFC"/>
    <w:rsid w:val="08C4EDCF"/>
    <w:rsid w:val="08CBB4BD"/>
    <w:rsid w:val="08D1D7A7"/>
    <w:rsid w:val="08DB2D90"/>
    <w:rsid w:val="08E5134A"/>
    <w:rsid w:val="08FB83CF"/>
    <w:rsid w:val="09076FE1"/>
    <w:rsid w:val="09097C57"/>
    <w:rsid w:val="090E9330"/>
    <w:rsid w:val="09196E2A"/>
    <w:rsid w:val="091E0B13"/>
    <w:rsid w:val="09208F65"/>
    <w:rsid w:val="09247ECD"/>
    <w:rsid w:val="09307CE7"/>
    <w:rsid w:val="093F8A4E"/>
    <w:rsid w:val="09489CC8"/>
    <w:rsid w:val="0948AC73"/>
    <w:rsid w:val="0949D71A"/>
    <w:rsid w:val="096C3909"/>
    <w:rsid w:val="098F36CA"/>
    <w:rsid w:val="09AD51C3"/>
    <w:rsid w:val="09B3A56D"/>
    <w:rsid w:val="09B76AD5"/>
    <w:rsid w:val="09CE4C33"/>
    <w:rsid w:val="09DBB3E4"/>
    <w:rsid w:val="09DE8D42"/>
    <w:rsid w:val="0A027EB4"/>
    <w:rsid w:val="0A0A8964"/>
    <w:rsid w:val="0A0FB0C2"/>
    <w:rsid w:val="0A32817C"/>
    <w:rsid w:val="0A3AC9F4"/>
    <w:rsid w:val="0A3B6088"/>
    <w:rsid w:val="0A4142CA"/>
    <w:rsid w:val="0A448BA8"/>
    <w:rsid w:val="0A4792F3"/>
    <w:rsid w:val="0A4B1E81"/>
    <w:rsid w:val="0A5576BB"/>
    <w:rsid w:val="0A5C18C7"/>
    <w:rsid w:val="0A713CFA"/>
    <w:rsid w:val="0A7FB212"/>
    <w:rsid w:val="0A7FE242"/>
    <w:rsid w:val="0A95CB12"/>
    <w:rsid w:val="0A987AB8"/>
    <w:rsid w:val="0AAD6580"/>
    <w:rsid w:val="0AB324EB"/>
    <w:rsid w:val="0ACE602A"/>
    <w:rsid w:val="0AD11F27"/>
    <w:rsid w:val="0AD435F5"/>
    <w:rsid w:val="0AD611AA"/>
    <w:rsid w:val="0ADCF0A7"/>
    <w:rsid w:val="0AE57F9E"/>
    <w:rsid w:val="0AE89BD8"/>
    <w:rsid w:val="0AEBBFF1"/>
    <w:rsid w:val="0AEF8335"/>
    <w:rsid w:val="0AEFE01B"/>
    <w:rsid w:val="0AFAF84E"/>
    <w:rsid w:val="0B04EAD6"/>
    <w:rsid w:val="0B0B3A20"/>
    <w:rsid w:val="0B1F1F3C"/>
    <w:rsid w:val="0B23EA0F"/>
    <w:rsid w:val="0B23FFBE"/>
    <w:rsid w:val="0B407AE9"/>
    <w:rsid w:val="0B563231"/>
    <w:rsid w:val="0B580175"/>
    <w:rsid w:val="0B64625E"/>
    <w:rsid w:val="0B65E7E1"/>
    <w:rsid w:val="0B7E5471"/>
    <w:rsid w:val="0B82A192"/>
    <w:rsid w:val="0B8654F3"/>
    <w:rsid w:val="0B867145"/>
    <w:rsid w:val="0B9F38A3"/>
    <w:rsid w:val="0BA02DA9"/>
    <w:rsid w:val="0BA70980"/>
    <w:rsid w:val="0BB329CC"/>
    <w:rsid w:val="0BB4657E"/>
    <w:rsid w:val="0BBCCC6C"/>
    <w:rsid w:val="0BC6053E"/>
    <w:rsid w:val="0BCE26A5"/>
    <w:rsid w:val="0BD1FC16"/>
    <w:rsid w:val="0BDC9E09"/>
    <w:rsid w:val="0BE3123D"/>
    <w:rsid w:val="0BF4C027"/>
    <w:rsid w:val="0BF7C466"/>
    <w:rsid w:val="0BFE5DB9"/>
    <w:rsid w:val="0C0A1894"/>
    <w:rsid w:val="0C17D2A5"/>
    <w:rsid w:val="0C3D13F3"/>
    <w:rsid w:val="0C5A1195"/>
    <w:rsid w:val="0C638149"/>
    <w:rsid w:val="0C7A1544"/>
    <w:rsid w:val="0C860D1B"/>
    <w:rsid w:val="0C8795F6"/>
    <w:rsid w:val="0C932FD5"/>
    <w:rsid w:val="0C97FB18"/>
    <w:rsid w:val="0CC8E7AE"/>
    <w:rsid w:val="0CE6AC22"/>
    <w:rsid w:val="0CEF0B97"/>
    <w:rsid w:val="0CEF8C53"/>
    <w:rsid w:val="0CF91E03"/>
    <w:rsid w:val="0D079F76"/>
    <w:rsid w:val="0D14A9AE"/>
    <w:rsid w:val="0D151894"/>
    <w:rsid w:val="0D1C6790"/>
    <w:rsid w:val="0D37DBDE"/>
    <w:rsid w:val="0D3C38F1"/>
    <w:rsid w:val="0D66A12A"/>
    <w:rsid w:val="0D6F16BF"/>
    <w:rsid w:val="0D73A67A"/>
    <w:rsid w:val="0D79742E"/>
    <w:rsid w:val="0D823581"/>
    <w:rsid w:val="0D88A0B7"/>
    <w:rsid w:val="0D97701E"/>
    <w:rsid w:val="0DAAE097"/>
    <w:rsid w:val="0DB73434"/>
    <w:rsid w:val="0DBD77FE"/>
    <w:rsid w:val="0DC6EC45"/>
    <w:rsid w:val="0DCA1307"/>
    <w:rsid w:val="0DCA1FC6"/>
    <w:rsid w:val="0DD6CC02"/>
    <w:rsid w:val="0DD78C6C"/>
    <w:rsid w:val="0DDC7FCB"/>
    <w:rsid w:val="0DE78D47"/>
    <w:rsid w:val="0DFACC69"/>
    <w:rsid w:val="0E0B1C56"/>
    <w:rsid w:val="0E1133D3"/>
    <w:rsid w:val="0E2047E8"/>
    <w:rsid w:val="0E206BDB"/>
    <w:rsid w:val="0E23BFB3"/>
    <w:rsid w:val="0E2938BB"/>
    <w:rsid w:val="0E2DC7AC"/>
    <w:rsid w:val="0E3229B2"/>
    <w:rsid w:val="0E3427D2"/>
    <w:rsid w:val="0E459B28"/>
    <w:rsid w:val="0E569640"/>
    <w:rsid w:val="0E584C2B"/>
    <w:rsid w:val="0E5AC8EB"/>
    <w:rsid w:val="0E79DD19"/>
    <w:rsid w:val="0E836D91"/>
    <w:rsid w:val="0E869B4F"/>
    <w:rsid w:val="0E8FE558"/>
    <w:rsid w:val="0E974B73"/>
    <w:rsid w:val="0EA79A16"/>
    <w:rsid w:val="0EBE7CA7"/>
    <w:rsid w:val="0EC1B755"/>
    <w:rsid w:val="0EE1FC48"/>
    <w:rsid w:val="0F099AF3"/>
    <w:rsid w:val="0F0AE720"/>
    <w:rsid w:val="0F1D0B8B"/>
    <w:rsid w:val="0F22C47C"/>
    <w:rsid w:val="0F26646B"/>
    <w:rsid w:val="0F27817A"/>
    <w:rsid w:val="0F33BE21"/>
    <w:rsid w:val="0F3FFE1F"/>
    <w:rsid w:val="0F5244D0"/>
    <w:rsid w:val="0F552E13"/>
    <w:rsid w:val="0F5B4A0B"/>
    <w:rsid w:val="0F5F8D37"/>
    <w:rsid w:val="0F70A75C"/>
    <w:rsid w:val="0F78AA72"/>
    <w:rsid w:val="0F8A5F63"/>
    <w:rsid w:val="0F956ADF"/>
    <w:rsid w:val="0FA634C8"/>
    <w:rsid w:val="0FB4ECD4"/>
    <w:rsid w:val="0FC06FE2"/>
    <w:rsid w:val="0FCA17CB"/>
    <w:rsid w:val="0FD3E145"/>
    <w:rsid w:val="0FD70775"/>
    <w:rsid w:val="0FD87B44"/>
    <w:rsid w:val="0FE9A8C9"/>
    <w:rsid w:val="100431B3"/>
    <w:rsid w:val="101813AD"/>
    <w:rsid w:val="1037DEC9"/>
    <w:rsid w:val="103AAC2F"/>
    <w:rsid w:val="104A17EE"/>
    <w:rsid w:val="105F2370"/>
    <w:rsid w:val="106922BE"/>
    <w:rsid w:val="10734C32"/>
    <w:rsid w:val="1077B3DE"/>
    <w:rsid w:val="107B1C85"/>
    <w:rsid w:val="10A138F3"/>
    <w:rsid w:val="10AE2957"/>
    <w:rsid w:val="10BFA6E6"/>
    <w:rsid w:val="10C2D1E3"/>
    <w:rsid w:val="10C3AD7D"/>
    <w:rsid w:val="10C8054C"/>
    <w:rsid w:val="10C8F84B"/>
    <w:rsid w:val="10CBC935"/>
    <w:rsid w:val="10F96EB7"/>
    <w:rsid w:val="10FBE90D"/>
    <w:rsid w:val="1115D53A"/>
    <w:rsid w:val="111C9902"/>
    <w:rsid w:val="112916B9"/>
    <w:rsid w:val="1129D117"/>
    <w:rsid w:val="112BA14A"/>
    <w:rsid w:val="1138A4EE"/>
    <w:rsid w:val="11428AB2"/>
    <w:rsid w:val="11466FAE"/>
    <w:rsid w:val="114FC6E1"/>
    <w:rsid w:val="115E0574"/>
    <w:rsid w:val="1162E98B"/>
    <w:rsid w:val="116403A2"/>
    <w:rsid w:val="116A0BD2"/>
    <w:rsid w:val="116B32AA"/>
    <w:rsid w:val="116FEC0F"/>
    <w:rsid w:val="1175D6B2"/>
    <w:rsid w:val="11811A06"/>
    <w:rsid w:val="118F0627"/>
    <w:rsid w:val="11959F45"/>
    <w:rsid w:val="1198B0FE"/>
    <w:rsid w:val="119F2BE8"/>
    <w:rsid w:val="11AA5BFD"/>
    <w:rsid w:val="11B5544A"/>
    <w:rsid w:val="11B791FE"/>
    <w:rsid w:val="11BDB736"/>
    <w:rsid w:val="11D44F1F"/>
    <w:rsid w:val="11F09800"/>
    <w:rsid w:val="11F8A0F2"/>
    <w:rsid w:val="121368E3"/>
    <w:rsid w:val="121A9EAE"/>
    <w:rsid w:val="121B1762"/>
    <w:rsid w:val="122AB033"/>
    <w:rsid w:val="122CD1ED"/>
    <w:rsid w:val="122F51BF"/>
    <w:rsid w:val="123DECDC"/>
    <w:rsid w:val="124ACE32"/>
    <w:rsid w:val="1257B797"/>
    <w:rsid w:val="125A37D6"/>
    <w:rsid w:val="125A6614"/>
    <w:rsid w:val="1265BF17"/>
    <w:rsid w:val="128EB175"/>
    <w:rsid w:val="1294209D"/>
    <w:rsid w:val="12A82B09"/>
    <w:rsid w:val="12ACE96D"/>
    <w:rsid w:val="12B88D11"/>
    <w:rsid w:val="12C3022C"/>
    <w:rsid w:val="12CFF989"/>
    <w:rsid w:val="12DB2CF7"/>
    <w:rsid w:val="12F9F7DA"/>
    <w:rsid w:val="13061AE9"/>
    <w:rsid w:val="1307FAD7"/>
    <w:rsid w:val="131A9135"/>
    <w:rsid w:val="13316FA6"/>
    <w:rsid w:val="13367646"/>
    <w:rsid w:val="13533FCA"/>
    <w:rsid w:val="13604976"/>
    <w:rsid w:val="13645EF4"/>
    <w:rsid w:val="137B7194"/>
    <w:rsid w:val="13837E2A"/>
    <w:rsid w:val="13999876"/>
    <w:rsid w:val="13AE6BF5"/>
    <w:rsid w:val="13CEC378"/>
    <w:rsid w:val="13E02BA8"/>
    <w:rsid w:val="13E63B88"/>
    <w:rsid w:val="13E67F29"/>
    <w:rsid w:val="13F69FD8"/>
    <w:rsid w:val="13F80962"/>
    <w:rsid w:val="13FBEB38"/>
    <w:rsid w:val="13FE814E"/>
    <w:rsid w:val="14105006"/>
    <w:rsid w:val="14115866"/>
    <w:rsid w:val="14130F6B"/>
    <w:rsid w:val="142ACCA8"/>
    <w:rsid w:val="1447DCDD"/>
    <w:rsid w:val="144D4F89"/>
    <w:rsid w:val="145039B1"/>
    <w:rsid w:val="14553C29"/>
    <w:rsid w:val="1466C084"/>
    <w:rsid w:val="146FF5C9"/>
    <w:rsid w:val="1478A532"/>
    <w:rsid w:val="147F27C9"/>
    <w:rsid w:val="149A98DF"/>
    <w:rsid w:val="14ABE650"/>
    <w:rsid w:val="14AD3495"/>
    <w:rsid w:val="14B9460E"/>
    <w:rsid w:val="14CA4AAF"/>
    <w:rsid w:val="14CB838A"/>
    <w:rsid w:val="14CD4007"/>
    <w:rsid w:val="14DB2CCC"/>
    <w:rsid w:val="14DBB4FD"/>
    <w:rsid w:val="14DD3D10"/>
    <w:rsid w:val="14EE72D6"/>
    <w:rsid w:val="14F23BE3"/>
    <w:rsid w:val="14F577F4"/>
    <w:rsid w:val="1513A5D9"/>
    <w:rsid w:val="1520C174"/>
    <w:rsid w:val="154FFF9E"/>
    <w:rsid w:val="15546A0F"/>
    <w:rsid w:val="157784D8"/>
    <w:rsid w:val="157A4776"/>
    <w:rsid w:val="15823945"/>
    <w:rsid w:val="1588DE09"/>
    <w:rsid w:val="158ADAD5"/>
    <w:rsid w:val="1590C9CE"/>
    <w:rsid w:val="15941447"/>
    <w:rsid w:val="15BD3B45"/>
    <w:rsid w:val="15C0BBA8"/>
    <w:rsid w:val="15CB69C6"/>
    <w:rsid w:val="15F26A99"/>
    <w:rsid w:val="15F9817A"/>
    <w:rsid w:val="1609696A"/>
    <w:rsid w:val="1611EEEE"/>
    <w:rsid w:val="16165AB9"/>
    <w:rsid w:val="162AD571"/>
    <w:rsid w:val="1632C34B"/>
    <w:rsid w:val="1640E212"/>
    <w:rsid w:val="165DEACB"/>
    <w:rsid w:val="165FDBC6"/>
    <w:rsid w:val="166863A1"/>
    <w:rsid w:val="166915EA"/>
    <w:rsid w:val="166B6BA6"/>
    <w:rsid w:val="1695E504"/>
    <w:rsid w:val="16B1404E"/>
    <w:rsid w:val="16C33231"/>
    <w:rsid w:val="16CE408D"/>
    <w:rsid w:val="16D5CCFE"/>
    <w:rsid w:val="16E54A06"/>
    <w:rsid w:val="16E82D94"/>
    <w:rsid w:val="16FA19A1"/>
    <w:rsid w:val="17156706"/>
    <w:rsid w:val="1733E826"/>
    <w:rsid w:val="174E64C1"/>
    <w:rsid w:val="175CD040"/>
    <w:rsid w:val="177D87D7"/>
    <w:rsid w:val="17823D02"/>
    <w:rsid w:val="17AC2311"/>
    <w:rsid w:val="17B228F2"/>
    <w:rsid w:val="17B4CA0B"/>
    <w:rsid w:val="17C0A0F3"/>
    <w:rsid w:val="17C57197"/>
    <w:rsid w:val="17C5DCDB"/>
    <w:rsid w:val="17D14759"/>
    <w:rsid w:val="17DEC8F1"/>
    <w:rsid w:val="17E1B168"/>
    <w:rsid w:val="17E32787"/>
    <w:rsid w:val="17ED90B1"/>
    <w:rsid w:val="17F48204"/>
    <w:rsid w:val="1804E0C9"/>
    <w:rsid w:val="181656A0"/>
    <w:rsid w:val="183B68AD"/>
    <w:rsid w:val="183FA098"/>
    <w:rsid w:val="184FDA87"/>
    <w:rsid w:val="18580F60"/>
    <w:rsid w:val="1866FF9A"/>
    <w:rsid w:val="1867BED0"/>
    <w:rsid w:val="186FB598"/>
    <w:rsid w:val="1889BF66"/>
    <w:rsid w:val="188C6401"/>
    <w:rsid w:val="18B79652"/>
    <w:rsid w:val="18BCC438"/>
    <w:rsid w:val="18C24B11"/>
    <w:rsid w:val="18C55BBB"/>
    <w:rsid w:val="18E0718C"/>
    <w:rsid w:val="18E49E07"/>
    <w:rsid w:val="18E5DF1D"/>
    <w:rsid w:val="18EFBAAB"/>
    <w:rsid w:val="18F4C8E5"/>
    <w:rsid w:val="191AD693"/>
    <w:rsid w:val="192A4AC1"/>
    <w:rsid w:val="1932FC86"/>
    <w:rsid w:val="193403F8"/>
    <w:rsid w:val="19384EE3"/>
    <w:rsid w:val="193DBA4C"/>
    <w:rsid w:val="19431D6F"/>
    <w:rsid w:val="19434C55"/>
    <w:rsid w:val="194D45F3"/>
    <w:rsid w:val="195390B7"/>
    <w:rsid w:val="196635EE"/>
    <w:rsid w:val="1969A79F"/>
    <w:rsid w:val="196A640D"/>
    <w:rsid w:val="196B1115"/>
    <w:rsid w:val="19745F47"/>
    <w:rsid w:val="197EC79A"/>
    <w:rsid w:val="1981D5B7"/>
    <w:rsid w:val="1983C786"/>
    <w:rsid w:val="1991D83F"/>
    <w:rsid w:val="199734C0"/>
    <w:rsid w:val="1999CBB3"/>
    <w:rsid w:val="199DF2CD"/>
    <w:rsid w:val="19A0DB52"/>
    <w:rsid w:val="19B0BB41"/>
    <w:rsid w:val="19B556AA"/>
    <w:rsid w:val="19B6395D"/>
    <w:rsid w:val="19D7A7F7"/>
    <w:rsid w:val="19DD5401"/>
    <w:rsid w:val="19E45D42"/>
    <w:rsid w:val="19EED943"/>
    <w:rsid w:val="19F1C52A"/>
    <w:rsid w:val="19F82E41"/>
    <w:rsid w:val="19FFD86D"/>
    <w:rsid w:val="1A3B3154"/>
    <w:rsid w:val="1A43E23E"/>
    <w:rsid w:val="1A6A7650"/>
    <w:rsid w:val="1A726017"/>
    <w:rsid w:val="1A753FCC"/>
    <w:rsid w:val="1A7C53CA"/>
    <w:rsid w:val="1A8A27C3"/>
    <w:rsid w:val="1A965A0C"/>
    <w:rsid w:val="1A9A4B60"/>
    <w:rsid w:val="1A9A7144"/>
    <w:rsid w:val="1A9D5475"/>
    <w:rsid w:val="1AA6801F"/>
    <w:rsid w:val="1AACAD96"/>
    <w:rsid w:val="1AAE7341"/>
    <w:rsid w:val="1ADA8EC3"/>
    <w:rsid w:val="1AE80D1C"/>
    <w:rsid w:val="1AF00D29"/>
    <w:rsid w:val="1B1A3EE7"/>
    <w:rsid w:val="1B3DE182"/>
    <w:rsid w:val="1B456B33"/>
    <w:rsid w:val="1B4B3BB2"/>
    <w:rsid w:val="1B549E2D"/>
    <w:rsid w:val="1B59B716"/>
    <w:rsid w:val="1B6500CF"/>
    <w:rsid w:val="1B83A08F"/>
    <w:rsid w:val="1B8F8228"/>
    <w:rsid w:val="1BA7D9F9"/>
    <w:rsid w:val="1BBE0DE6"/>
    <w:rsid w:val="1BC178A1"/>
    <w:rsid w:val="1BD5C650"/>
    <w:rsid w:val="1C120E7E"/>
    <w:rsid w:val="1C21C90F"/>
    <w:rsid w:val="1C435F4B"/>
    <w:rsid w:val="1C5962E9"/>
    <w:rsid w:val="1C5B775E"/>
    <w:rsid w:val="1C69B354"/>
    <w:rsid w:val="1C77508B"/>
    <w:rsid w:val="1C855DED"/>
    <w:rsid w:val="1CAE2C14"/>
    <w:rsid w:val="1CB5CB6E"/>
    <w:rsid w:val="1CE2B1A0"/>
    <w:rsid w:val="1CF63526"/>
    <w:rsid w:val="1D03B189"/>
    <w:rsid w:val="1D182DB7"/>
    <w:rsid w:val="1D2259D3"/>
    <w:rsid w:val="1D368BD5"/>
    <w:rsid w:val="1D579A38"/>
    <w:rsid w:val="1D5B4C02"/>
    <w:rsid w:val="1D6B0EE2"/>
    <w:rsid w:val="1D6D6806"/>
    <w:rsid w:val="1D80D032"/>
    <w:rsid w:val="1D829DD4"/>
    <w:rsid w:val="1D8FFB6B"/>
    <w:rsid w:val="1D9639A5"/>
    <w:rsid w:val="1DBA0F37"/>
    <w:rsid w:val="1DC0B572"/>
    <w:rsid w:val="1DDDFD64"/>
    <w:rsid w:val="1DE59A54"/>
    <w:rsid w:val="1DE66708"/>
    <w:rsid w:val="1DEDEC41"/>
    <w:rsid w:val="1DF482C7"/>
    <w:rsid w:val="1E0A25BD"/>
    <w:rsid w:val="1E103BEC"/>
    <w:rsid w:val="1E209882"/>
    <w:rsid w:val="1E2204DA"/>
    <w:rsid w:val="1E2AE014"/>
    <w:rsid w:val="1E43DCE3"/>
    <w:rsid w:val="1E55F437"/>
    <w:rsid w:val="1E70C3AC"/>
    <w:rsid w:val="1E71EFC0"/>
    <w:rsid w:val="1E8AE919"/>
    <w:rsid w:val="1E94460A"/>
    <w:rsid w:val="1E9622A3"/>
    <w:rsid w:val="1E982499"/>
    <w:rsid w:val="1E9D8226"/>
    <w:rsid w:val="1E9F5CB5"/>
    <w:rsid w:val="1EA24D58"/>
    <w:rsid w:val="1EA81097"/>
    <w:rsid w:val="1EBADE26"/>
    <w:rsid w:val="1ED00172"/>
    <w:rsid w:val="1EEB8C30"/>
    <w:rsid w:val="1EEF89BF"/>
    <w:rsid w:val="1EEFE3CD"/>
    <w:rsid w:val="1EFC8584"/>
    <w:rsid w:val="1F082DDE"/>
    <w:rsid w:val="1F0A4F24"/>
    <w:rsid w:val="1F15B1BC"/>
    <w:rsid w:val="1F1676CA"/>
    <w:rsid w:val="1F335DBD"/>
    <w:rsid w:val="1F3C1C61"/>
    <w:rsid w:val="1F48D509"/>
    <w:rsid w:val="1F56FB4F"/>
    <w:rsid w:val="1F5FE6D0"/>
    <w:rsid w:val="1F611801"/>
    <w:rsid w:val="1F64EE99"/>
    <w:rsid w:val="1F660196"/>
    <w:rsid w:val="1F759338"/>
    <w:rsid w:val="1F7A600F"/>
    <w:rsid w:val="1F7DE7BC"/>
    <w:rsid w:val="1F837EE9"/>
    <w:rsid w:val="1F87FE5C"/>
    <w:rsid w:val="1F8D773F"/>
    <w:rsid w:val="1F9A2E11"/>
    <w:rsid w:val="1F9E7310"/>
    <w:rsid w:val="1FDF769F"/>
    <w:rsid w:val="1FECDA65"/>
    <w:rsid w:val="1FFF3D6B"/>
    <w:rsid w:val="2001515F"/>
    <w:rsid w:val="20059A02"/>
    <w:rsid w:val="200D2E93"/>
    <w:rsid w:val="201FD454"/>
    <w:rsid w:val="2055F73A"/>
    <w:rsid w:val="205EAC34"/>
    <w:rsid w:val="20695511"/>
    <w:rsid w:val="206F5686"/>
    <w:rsid w:val="207AAD43"/>
    <w:rsid w:val="20813A32"/>
    <w:rsid w:val="208A0962"/>
    <w:rsid w:val="20955A25"/>
    <w:rsid w:val="20B106F0"/>
    <w:rsid w:val="20B39EE3"/>
    <w:rsid w:val="20BD0593"/>
    <w:rsid w:val="20C5F3B8"/>
    <w:rsid w:val="20D9D26B"/>
    <w:rsid w:val="20E8D64C"/>
    <w:rsid w:val="20E95BB9"/>
    <w:rsid w:val="20FEC13A"/>
    <w:rsid w:val="211695D6"/>
    <w:rsid w:val="211B65A3"/>
    <w:rsid w:val="212A319A"/>
    <w:rsid w:val="21478796"/>
    <w:rsid w:val="2149CD0C"/>
    <w:rsid w:val="214E35B8"/>
    <w:rsid w:val="2159DC8A"/>
    <w:rsid w:val="21750AA3"/>
    <w:rsid w:val="217D534B"/>
    <w:rsid w:val="21914E53"/>
    <w:rsid w:val="21BE4712"/>
    <w:rsid w:val="21CAD1AA"/>
    <w:rsid w:val="21F3946F"/>
    <w:rsid w:val="21F77668"/>
    <w:rsid w:val="220EC785"/>
    <w:rsid w:val="2228DCEF"/>
    <w:rsid w:val="2229233B"/>
    <w:rsid w:val="22372A50"/>
    <w:rsid w:val="22382B77"/>
    <w:rsid w:val="224E3839"/>
    <w:rsid w:val="225820C4"/>
    <w:rsid w:val="22595886"/>
    <w:rsid w:val="2265D60F"/>
    <w:rsid w:val="2287EF94"/>
    <w:rsid w:val="2289A50A"/>
    <w:rsid w:val="229313C3"/>
    <w:rsid w:val="229D642D"/>
    <w:rsid w:val="229DA258"/>
    <w:rsid w:val="22A61DC3"/>
    <w:rsid w:val="22A9229E"/>
    <w:rsid w:val="22B5887E"/>
    <w:rsid w:val="22CD2BA2"/>
    <w:rsid w:val="22DE1B97"/>
    <w:rsid w:val="22E3D0B0"/>
    <w:rsid w:val="22EF24D9"/>
    <w:rsid w:val="22F2CD3A"/>
    <w:rsid w:val="22FE8D9B"/>
    <w:rsid w:val="23057D9A"/>
    <w:rsid w:val="230CE2B3"/>
    <w:rsid w:val="2318A0E7"/>
    <w:rsid w:val="232DC7B4"/>
    <w:rsid w:val="232EAAB1"/>
    <w:rsid w:val="234DDE5B"/>
    <w:rsid w:val="235BA37C"/>
    <w:rsid w:val="2365E9AE"/>
    <w:rsid w:val="236EF801"/>
    <w:rsid w:val="23A78D77"/>
    <w:rsid w:val="23C09F34"/>
    <w:rsid w:val="23C3812D"/>
    <w:rsid w:val="23CE3282"/>
    <w:rsid w:val="23D74CBF"/>
    <w:rsid w:val="23E1112E"/>
    <w:rsid w:val="23E84DBE"/>
    <w:rsid w:val="23EB9407"/>
    <w:rsid w:val="23F48F67"/>
    <w:rsid w:val="23F5B56D"/>
    <w:rsid w:val="241E9521"/>
    <w:rsid w:val="2436B075"/>
    <w:rsid w:val="2438610B"/>
    <w:rsid w:val="244B08A2"/>
    <w:rsid w:val="245AB074"/>
    <w:rsid w:val="2460606D"/>
    <w:rsid w:val="24606677"/>
    <w:rsid w:val="24721681"/>
    <w:rsid w:val="247A88DB"/>
    <w:rsid w:val="247D61E5"/>
    <w:rsid w:val="247D9481"/>
    <w:rsid w:val="24821CF6"/>
    <w:rsid w:val="2495AC13"/>
    <w:rsid w:val="24CD1B57"/>
    <w:rsid w:val="24D98156"/>
    <w:rsid w:val="24DE1AF6"/>
    <w:rsid w:val="24EBBBF6"/>
    <w:rsid w:val="24FB5437"/>
    <w:rsid w:val="24FEBAFD"/>
    <w:rsid w:val="2501295D"/>
    <w:rsid w:val="251174BC"/>
    <w:rsid w:val="251D8E6C"/>
    <w:rsid w:val="2523C609"/>
    <w:rsid w:val="253C4FAB"/>
    <w:rsid w:val="254803A9"/>
    <w:rsid w:val="2558E2C8"/>
    <w:rsid w:val="256E4AD4"/>
    <w:rsid w:val="25745334"/>
    <w:rsid w:val="2576E41D"/>
    <w:rsid w:val="257A1706"/>
    <w:rsid w:val="258D2654"/>
    <w:rsid w:val="2599953D"/>
    <w:rsid w:val="25B7B72F"/>
    <w:rsid w:val="25BADB6F"/>
    <w:rsid w:val="25BCB208"/>
    <w:rsid w:val="25C4CD78"/>
    <w:rsid w:val="25CC6314"/>
    <w:rsid w:val="25E5B5E4"/>
    <w:rsid w:val="25EDD2D7"/>
    <w:rsid w:val="260B2C52"/>
    <w:rsid w:val="260D8E6F"/>
    <w:rsid w:val="2618F319"/>
    <w:rsid w:val="26213520"/>
    <w:rsid w:val="262356C2"/>
    <w:rsid w:val="26245EF0"/>
    <w:rsid w:val="26250935"/>
    <w:rsid w:val="263C9E40"/>
    <w:rsid w:val="264A317E"/>
    <w:rsid w:val="267115AC"/>
    <w:rsid w:val="2677C29A"/>
    <w:rsid w:val="267D0F3B"/>
    <w:rsid w:val="2682D913"/>
    <w:rsid w:val="268597D7"/>
    <w:rsid w:val="269199F3"/>
    <w:rsid w:val="2696DAC1"/>
    <w:rsid w:val="269F69D5"/>
    <w:rsid w:val="26A1CD26"/>
    <w:rsid w:val="26A4041A"/>
    <w:rsid w:val="26B0EB2A"/>
    <w:rsid w:val="26B71556"/>
    <w:rsid w:val="26B8F578"/>
    <w:rsid w:val="26CC36ED"/>
    <w:rsid w:val="26D6B149"/>
    <w:rsid w:val="26E01DC8"/>
    <w:rsid w:val="26E57292"/>
    <w:rsid w:val="26EEC977"/>
    <w:rsid w:val="26EF95AC"/>
    <w:rsid w:val="26EFE563"/>
    <w:rsid w:val="2700BBEE"/>
    <w:rsid w:val="270126FB"/>
    <w:rsid w:val="27135D88"/>
    <w:rsid w:val="27197BC3"/>
    <w:rsid w:val="271CD0F0"/>
    <w:rsid w:val="2731CEB4"/>
    <w:rsid w:val="273F5A73"/>
    <w:rsid w:val="27588269"/>
    <w:rsid w:val="275A68F2"/>
    <w:rsid w:val="275C9CE0"/>
    <w:rsid w:val="276FAA3C"/>
    <w:rsid w:val="2776B8FC"/>
    <w:rsid w:val="27B1154A"/>
    <w:rsid w:val="27DEC0E0"/>
    <w:rsid w:val="27E99407"/>
    <w:rsid w:val="280E6959"/>
    <w:rsid w:val="283EEABD"/>
    <w:rsid w:val="284CBB8B"/>
    <w:rsid w:val="284F23AA"/>
    <w:rsid w:val="28584B7E"/>
    <w:rsid w:val="285895D3"/>
    <w:rsid w:val="285EEC31"/>
    <w:rsid w:val="286099AB"/>
    <w:rsid w:val="286BED0C"/>
    <w:rsid w:val="28745078"/>
    <w:rsid w:val="2887FA76"/>
    <w:rsid w:val="288F3491"/>
    <w:rsid w:val="28923698"/>
    <w:rsid w:val="2892AEA3"/>
    <w:rsid w:val="28A02DB9"/>
    <w:rsid w:val="28C0544B"/>
    <w:rsid w:val="28D7835E"/>
    <w:rsid w:val="28D8277D"/>
    <w:rsid w:val="28DFEC69"/>
    <w:rsid w:val="28E2077A"/>
    <w:rsid w:val="28F27C31"/>
    <w:rsid w:val="28F2A9D1"/>
    <w:rsid w:val="28FB0529"/>
    <w:rsid w:val="2900F13E"/>
    <w:rsid w:val="29260380"/>
    <w:rsid w:val="2933E30C"/>
    <w:rsid w:val="293E2B2E"/>
    <w:rsid w:val="2947C410"/>
    <w:rsid w:val="296203E4"/>
    <w:rsid w:val="29640B00"/>
    <w:rsid w:val="29863C76"/>
    <w:rsid w:val="298746DD"/>
    <w:rsid w:val="29A66312"/>
    <w:rsid w:val="29ABDF71"/>
    <w:rsid w:val="29AC5A00"/>
    <w:rsid w:val="29ADB673"/>
    <w:rsid w:val="29C03889"/>
    <w:rsid w:val="29C5BE96"/>
    <w:rsid w:val="29CF3F13"/>
    <w:rsid w:val="29D325EC"/>
    <w:rsid w:val="29DBB7AB"/>
    <w:rsid w:val="29DC1799"/>
    <w:rsid w:val="29EBD43B"/>
    <w:rsid w:val="29F0FF8F"/>
    <w:rsid w:val="29F36725"/>
    <w:rsid w:val="29F98DB5"/>
    <w:rsid w:val="2A11ACEC"/>
    <w:rsid w:val="2A2E454F"/>
    <w:rsid w:val="2A443A97"/>
    <w:rsid w:val="2A4B0062"/>
    <w:rsid w:val="2A51B68E"/>
    <w:rsid w:val="2A5B67A2"/>
    <w:rsid w:val="2A6BB196"/>
    <w:rsid w:val="2A8C341C"/>
    <w:rsid w:val="2A8E7A32"/>
    <w:rsid w:val="2AB835CC"/>
    <w:rsid w:val="2AC4DFB1"/>
    <w:rsid w:val="2AD9C1FB"/>
    <w:rsid w:val="2ADA7A40"/>
    <w:rsid w:val="2AE0C62D"/>
    <w:rsid w:val="2AE700DC"/>
    <w:rsid w:val="2AEB77D3"/>
    <w:rsid w:val="2AF5205A"/>
    <w:rsid w:val="2B05DEA5"/>
    <w:rsid w:val="2B082CC8"/>
    <w:rsid w:val="2B2979D2"/>
    <w:rsid w:val="2B358619"/>
    <w:rsid w:val="2B35BF95"/>
    <w:rsid w:val="2B38D999"/>
    <w:rsid w:val="2B565707"/>
    <w:rsid w:val="2B568F6C"/>
    <w:rsid w:val="2B56FDD4"/>
    <w:rsid w:val="2B635D37"/>
    <w:rsid w:val="2B8038D1"/>
    <w:rsid w:val="2B8CCFF0"/>
    <w:rsid w:val="2B953BF6"/>
    <w:rsid w:val="2B98D217"/>
    <w:rsid w:val="2BBB99DF"/>
    <w:rsid w:val="2BBDAB10"/>
    <w:rsid w:val="2BC26083"/>
    <w:rsid w:val="2BD32F72"/>
    <w:rsid w:val="2BD861C8"/>
    <w:rsid w:val="2BE4BD26"/>
    <w:rsid w:val="2BF1454C"/>
    <w:rsid w:val="2BF5868E"/>
    <w:rsid w:val="2BF979C3"/>
    <w:rsid w:val="2BFB9CDA"/>
    <w:rsid w:val="2BFDCD26"/>
    <w:rsid w:val="2C138C96"/>
    <w:rsid w:val="2C1F1ACB"/>
    <w:rsid w:val="2C3FCC01"/>
    <w:rsid w:val="2C6A59D3"/>
    <w:rsid w:val="2C6D8E99"/>
    <w:rsid w:val="2C6F60C2"/>
    <w:rsid w:val="2C71EECB"/>
    <w:rsid w:val="2C7D244E"/>
    <w:rsid w:val="2C979286"/>
    <w:rsid w:val="2CA5787A"/>
    <w:rsid w:val="2CBD0A08"/>
    <w:rsid w:val="2CE5163E"/>
    <w:rsid w:val="2CE6125C"/>
    <w:rsid w:val="2CE6B923"/>
    <w:rsid w:val="2CEB3D9F"/>
    <w:rsid w:val="2CF56FD9"/>
    <w:rsid w:val="2CF67202"/>
    <w:rsid w:val="2CF81E6B"/>
    <w:rsid w:val="2D11B7D5"/>
    <w:rsid w:val="2D2294CD"/>
    <w:rsid w:val="2D33976F"/>
    <w:rsid w:val="2D3FDB84"/>
    <w:rsid w:val="2D804280"/>
    <w:rsid w:val="2D8915C1"/>
    <w:rsid w:val="2D8FFC6F"/>
    <w:rsid w:val="2DA2DB2F"/>
    <w:rsid w:val="2DB0AE1B"/>
    <w:rsid w:val="2DC96CD3"/>
    <w:rsid w:val="2DCCE19F"/>
    <w:rsid w:val="2DCFAC29"/>
    <w:rsid w:val="2DF3D833"/>
    <w:rsid w:val="2E09B553"/>
    <w:rsid w:val="2E1590AE"/>
    <w:rsid w:val="2E1A1DCF"/>
    <w:rsid w:val="2E1E7A84"/>
    <w:rsid w:val="2E241FD6"/>
    <w:rsid w:val="2E324C9A"/>
    <w:rsid w:val="2E40A150"/>
    <w:rsid w:val="2E428D9A"/>
    <w:rsid w:val="2E42E876"/>
    <w:rsid w:val="2E43B882"/>
    <w:rsid w:val="2E4CD6A7"/>
    <w:rsid w:val="2E5267F1"/>
    <w:rsid w:val="2E53DD8F"/>
    <w:rsid w:val="2E5B0102"/>
    <w:rsid w:val="2E5B1F98"/>
    <w:rsid w:val="2E5CC47A"/>
    <w:rsid w:val="2E64D5A8"/>
    <w:rsid w:val="2E6E20B1"/>
    <w:rsid w:val="2E6ECECB"/>
    <w:rsid w:val="2E77C40D"/>
    <w:rsid w:val="2E7BCDB7"/>
    <w:rsid w:val="2E805658"/>
    <w:rsid w:val="2E870E00"/>
    <w:rsid w:val="2E989A64"/>
    <w:rsid w:val="2E9D9AB5"/>
    <w:rsid w:val="2EBAF074"/>
    <w:rsid w:val="2EBEB829"/>
    <w:rsid w:val="2EBF317A"/>
    <w:rsid w:val="2EC96ED8"/>
    <w:rsid w:val="2ED771AB"/>
    <w:rsid w:val="2ED89265"/>
    <w:rsid w:val="2EDEA6E2"/>
    <w:rsid w:val="2F0D7D17"/>
    <w:rsid w:val="2F0D9275"/>
    <w:rsid w:val="2F104BFE"/>
    <w:rsid w:val="2F1E35D4"/>
    <w:rsid w:val="2F2A8D23"/>
    <w:rsid w:val="2F2BFFA1"/>
    <w:rsid w:val="2F4AF8ED"/>
    <w:rsid w:val="2F5602FE"/>
    <w:rsid w:val="2F632430"/>
    <w:rsid w:val="2F64E0AD"/>
    <w:rsid w:val="2F703C5C"/>
    <w:rsid w:val="2F847409"/>
    <w:rsid w:val="2F861BF8"/>
    <w:rsid w:val="2FAB66A3"/>
    <w:rsid w:val="2FAC5356"/>
    <w:rsid w:val="2FB6C8B2"/>
    <w:rsid w:val="2FBB1009"/>
    <w:rsid w:val="2FCAAFD7"/>
    <w:rsid w:val="2FD719B8"/>
    <w:rsid w:val="2FE0BF6C"/>
    <w:rsid w:val="2FE88140"/>
    <w:rsid w:val="2FE8FC6A"/>
    <w:rsid w:val="2FF592A3"/>
    <w:rsid w:val="3005D5A8"/>
    <w:rsid w:val="3008544F"/>
    <w:rsid w:val="300F3250"/>
    <w:rsid w:val="3019E241"/>
    <w:rsid w:val="301E3E8C"/>
    <w:rsid w:val="30228BB9"/>
    <w:rsid w:val="3022A0A7"/>
    <w:rsid w:val="303F6C77"/>
    <w:rsid w:val="3058D7A5"/>
    <w:rsid w:val="305E52F4"/>
    <w:rsid w:val="30681E43"/>
    <w:rsid w:val="307AB881"/>
    <w:rsid w:val="30870756"/>
    <w:rsid w:val="30AE9857"/>
    <w:rsid w:val="30B36B75"/>
    <w:rsid w:val="30BC5C48"/>
    <w:rsid w:val="30C53E84"/>
    <w:rsid w:val="30CAB3DF"/>
    <w:rsid w:val="30CB753D"/>
    <w:rsid w:val="30F6D6ED"/>
    <w:rsid w:val="30FD93E3"/>
    <w:rsid w:val="31086CCB"/>
    <w:rsid w:val="310B56CD"/>
    <w:rsid w:val="3110824E"/>
    <w:rsid w:val="31236DB6"/>
    <w:rsid w:val="3124ECA1"/>
    <w:rsid w:val="3138A57E"/>
    <w:rsid w:val="31446F12"/>
    <w:rsid w:val="315DDC87"/>
    <w:rsid w:val="3175B6E9"/>
    <w:rsid w:val="317AD8CD"/>
    <w:rsid w:val="317FFD46"/>
    <w:rsid w:val="31831DE5"/>
    <w:rsid w:val="318EF218"/>
    <w:rsid w:val="31915578"/>
    <w:rsid w:val="31A62B87"/>
    <w:rsid w:val="31B600FE"/>
    <w:rsid w:val="31BB8DDC"/>
    <w:rsid w:val="31C95C88"/>
    <w:rsid w:val="31CAFD61"/>
    <w:rsid w:val="31EB25CB"/>
    <w:rsid w:val="31EBD305"/>
    <w:rsid w:val="31F88288"/>
    <w:rsid w:val="31FCED7D"/>
    <w:rsid w:val="31FD88BE"/>
    <w:rsid w:val="32195B17"/>
    <w:rsid w:val="321F17D9"/>
    <w:rsid w:val="322295C2"/>
    <w:rsid w:val="32239EDA"/>
    <w:rsid w:val="322E06DD"/>
    <w:rsid w:val="323892DF"/>
    <w:rsid w:val="324A6479"/>
    <w:rsid w:val="32582CA9"/>
    <w:rsid w:val="325F2736"/>
    <w:rsid w:val="32616FEB"/>
    <w:rsid w:val="3267C697"/>
    <w:rsid w:val="32815622"/>
    <w:rsid w:val="3282F084"/>
    <w:rsid w:val="32892C15"/>
    <w:rsid w:val="32A600E4"/>
    <w:rsid w:val="32B218B1"/>
    <w:rsid w:val="32B38BFC"/>
    <w:rsid w:val="32B57C74"/>
    <w:rsid w:val="32C51FA1"/>
    <w:rsid w:val="32C7D5FF"/>
    <w:rsid w:val="32D4C6F3"/>
    <w:rsid w:val="32DFFEF6"/>
    <w:rsid w:val="330220BA"/>
    <w:rsid w:val="3308807A"/>
    <w:rsid w:val="33343883"/>
    <w:rsid w:val="333ABCF7"/>
    <w:rsid w:val="33469761"/>
    <w:rsid w:val="334CF374"/>
    <w:rsid w:val="334F322F"/>
    <w:rsid w:val="33528279"/>
    <w:rsid w:val="337A447D"/>
    <w:rsid w:val="3389CC56"/>
    <w:rsid w:val="33AFACA7"/>
    <w:rsid w:val="33BF4909"/>
    <w:rsid w:val="33DD4B39"/>
    <w:rsid w:val="33DE4157"/>
    <w:rsid w:val="33DF9E00"/>
    <w:rsid w:val="33F25DEB"/>
    <w:rsid w:val="33F94DE2"/>
    <w:rsid w:val="340204B3"/>
    <w:rsid w:val="3419C7C2"/>
    <w:rsid w:val="341B7716"/>
    <w:rsid w:val="341D0810"/>
    <w:rsid w:val="3433EAC9"/>
    <w:rsid w:val="343A32E3"/>
    <w:rsid w:val="343BC1B5"/>
    <w:rsid w:val="34489CC3"/>
    <w:rsid w:val="344CCCCE"/>
    <w:rsid w:val="345B4564"/>
    <w:rsid w:val="345EAC0B"/>
    <w:rsid w:val="346FA510"/>
    <w:rsid w:val="3473E448"/>
    <w:rsid w:val="347977E8"/>
    <w:rsid w:val="34847277"/>
    <w:rsid w:val="34976CE2"/>
    <w:rsid w:val="349FEC31"/>
    <w:rsid w:val="34A92CE0"/>
    <w:rsid w:val="34A99F8F"/>
    <w:rsid w:val="34AA84A3"/>
    <w:rsid w:val="34AA96DA"/>
    <w:rsid w:val="34AEBC1F"/>
    <w:rsid w:val="34BB948B"/>
    <w:rsid w:val="34BBCF17"/>
    <w:rsid w:val="34CAB938"/>
    <w:rsid w:val="34CD67EA"/>
    <w:rsid w:val="34DB4667"/>
    <w:rsid w:val="34E3BBCA"/>
    <w:rsid w:val="34EDB15B"/>
    <w:rsid w:val="34EE5EE5"/>
    <w:rsid w:val="34F7019B"/>
    <w:rsid w:val="3512FEA5"/>
    <w:rsid w:val="35133100"/>
    <w:rsid w:val="351AC678"/>
    <w:rsid w:val="35217722"/>
    <w:rsid w:val="35223BCB"/>
    <w:rsid w:val="35323572"/>
    <w:rsid w:val="353B0B40"/>
    <w:rsid w:val="353FFE2C"/>
    <w:rsid w:val="35473B08"/>
    <w:rsid w:val="35498EA2"/>
    <w:rsid w:val="354BD23C"/>
    <w:rsid w:val="3563F673"/>
    <w:rsid w:val="356CD8CC"/>
    <w:rsid w:val="357DDC18"/>
    <w:rsid w:val="358C4491"/>
    <w:rsid w:val="359FE948"/>
    <w:rsid w:val="35A9D429"/>
    <w:rsid w:val="35ACFD34"/>
    <w:rsid w:val="35B93D57"/>
    <w:rsid w:val="35B9FBBB"/>
    <w:rsid w:val="35BDD9B7"/>
    <w:rsid w:val="35C6841D"/>
    <w:rsid w:val="35C91BB3"/>
    <w:rsid w:val="35DB1E8A"/>
    <w:rsid w:val="35E0C3A0"/>
    <w:rsid w:val="35E396A0"/>
    <w:rsid w:val="35EC0041"/>
    <w:rsid w:val="35F5DDF7"/>
    <w:rsid w:val="35FFA29B"/>
    <w:rsid w:val="362BDAF8"/>
    <w:rsid w:val="363F7B23"/>
    <w:rsid w:val="36449496"/>
    <w:rsid w:val="366CEFF9"/>
    <w:rsid w:val="36825E7E"/>
    <w:rsid w:val="3684E61A"/>
    <w:rsid w:val="36878D4A"/>
    <w:rsid w:val="36A466B0"/>
    <w:rsid w:val="36ADE697"/>
    <w:rsid w:val="36BA99A7"/>
    <w:rsid w:val="36C68C59"/>
    <w:rsid w:val="36D48E8E"/>
    <w:rsid w:val="36EDBE0F"/>
    <w:rsid w:val="36F73DC0"/>
    <w:rsid w:val="36F7A684"/>
    <w:rsid w:val="3730EA87"/>
    <w:rsid w:val="3734E10E"/>
    <w:rsid w:val="374DA711"/>
    <w:rsid w:val="374DD9A1"/>
    <w:rsid w:val="3756B709"/>
    <w:rsid w:val="375DC48C"/>
    <w:rsid w:val="3770004E"/>
    <w:rsid w:val="378060C7"/>
    <w:rsid w:val="37816D3D"/>
    <w:rsid w:val="37851087"/>
    <w:rsid w:val="3794F9B8"/>
    <w:rsid w:val="37967D26"/>
    <w:rsid w:val="37A0DB45"/>
    <w:rsid w:val="37A1F60C"/>
    <w:rsid w:val="37A7B488"/>
    <w:rsid w:val="37CFB49F"/>
    <w:rsid w:val="37D88E67"/>
    <w:rsid w:val="37EB5E25"/>
    <w:rsid w:val="37FEB43E"/>
    <w:rsid w:val="380A144B"/>
    <w:rsid w:val="38141AD2"/>
    <w:rsid w:val="3820B67B"/>
    <w:rsid w:val="383EB6B9"/>
    <w:rsid w:val="384C71DC"/>
    <w:rsid w:val="386DAD12"/>
    <w:rsid w:val="3871B845"/>
    <w:rsid w:val="3887C39C"/>
    <w:rsid w:val="388CA743"/>
    <w:rsid w:val="38911C0A"/>
    <w:rsid w:val="38990E24"/>
    <w:rsid w:val="389BB891"/>
    <w:rsid w:val="389C57E7"/>
    <w:rsid w:val="38A64F8D"/>
    <w:rsid w:val="38BC4A33"/>
    <w:rsid w:val="38C3E553"/>
    <w:rsid w:val="38D25D4D"/>
    <w:rsid w:val="38D37527"/>
    <w:rsid w:val="38D4EF1A"/>
    <w:rsid w:val="38DCACD4"/>
    <w:rsid w:val="390541DF"/>
    <w:rsid w:val="3910AC42"/>
    <w:rsid w:val="3912641A"/>
    <w:rsid w:val="391E5B97"/>
    <w:rsid w:val="39298CC3"/>
    <w:rsid w:val="39524973"/>
    <w:rsid w:val="395FE6F8"/>
    <w:rsid w:val="396199E8"/>
    <w:rsid w:val="39667251"/>
    <w:rsid w:val="398B5FBD"/>
    <w:rsid w:val="39962B78"/>
    <w:rsid w:val="39A0D90D"/>
    <w:rsid w:val="39B93800"/>
    <w:rsid w:val="39BA016A"/>
    <w:rsid w:val="39C09916"/>
    <w:rsid w:val="39DB76DE"/>
    <w:rsid w:val="39DBAC75"/>
    <w:rsid w:val="39E018B0"/>
    <w:rsid w:val="39F71B44"/>
    <w:rsid w:val="39FC8F3F"/>
    <w:rsid w:val="39FFE49B"/>
    <w:rsid w:val="3A08D52B"/>
    <w:rsid w:val="3A18678C"/>
    <w:rsid w:val="3A1F3D44"/>
    <w:rsid w:val="3A1F7C8D"/>
    <w:rsid w:val="3A23D529"/>
    <w:rsid w:val="3A2AD8A5"/>
    <w:rsid w:val="3A433439"/>
    <w:rsid w:val="3A59DB96"/>
    <w:rsid w:val="3A6B4104"/>
    <w:rsid w:val="3A6EFDEA"/>
    <w:rsid w:val="3A8E68EB"/>
    <w:rsid w:val="3A955118"/>
    <w:rsid w:val="3A9DF8CD"/>
    <w:rsid w:val="3AA1A645"/>
    <w:rsid w:val="3AA1B2B5"/>
    <w:rsid w:val="3AAEFE4C"/>
    <w:rsid w:val="3AB1EEA3"/>
    <w:rsid w:val="3AB2A34B"/>
    <w:rsid w:val="3AD418FB"/>
    <w:rsid w:val="3AD7920B"/>
    <w:rsid w:val="3AE80348"/>
    <w:rsid w:val="3AE95325"/>
    <w:rsid w:val="3B0896DB"/>
    <w:rsid w:val="3B0B3242"/>
    <w:rsid w:val="3B0C322A"/>
    <w:rsid w:val="3B0F31A7"/>
    <w:rsid w:val="3B280D12"/>
    <w:rsid w:val="3B31A869"/>
    <w:rsid w:val="3B4468C6"/>
    <w:rsid w:val="3B472062"/>
    <w:rsid w:val="3B508770"/>
    <w:rsid w:val="3B5743E3"/>
    <w:rsid w:val="3B59E18E"/>
    <w:rsid w:val="3B6B096C"/>
    <w:rsid w:val="3B6E2590"/>
    <w:rsid w:val="3B8A74BD"/>
    <w:rsid w:val="3B9A90B7"/>
    <w:rsid w:val="3B9E4A21"/>
    <w:rsid w:val="3BB9EB9C"/>
    <w:rsid w:val="3BBEF008"/>
    <w:rsid w:val="3BD11B86"/>
    <w:rsid w:val="3BDA4DFB"/>
    <w:rsid w:val="3BE206AA"/>
    <w:rsid w:val="3BEB4704"/>
    <w:rsid w:val="3BF9F429"/>
    <w:rsid w:val="3BFA2E5D"/>
    <w:rsid w:val="3BFCB79E"/>
    <w:rsid w:val="3C0E1F53"/>
    <w:rsid w:val="3C2206C3"/>
    <w:rsid w:val="3C3EE266"/>
    <w:rsid w:val="3C63814A"/>
    <w:rsid w:val="3C756F48"/>
    <w:rsid w:val="3C7B25AB"/>
    <w:rsid w:val="3C8240E3"/>
    <w:rsid w:val="3C8F7C63"/>
    <w:rsid w:val="3CA15814"/>
    <w:rsid w:val="3CA59210"/>
    <w:rsid w:val="3CAD3AF6"/>
    <w:rsid w:val="3CB6C7B0"/>
    <w:rsid w:val="3CC7C13B"/>
    <w:rsid w:val="3CD20934"/>
    <w:rsid w:val="3CD59A65"/>
    <w:rsid w:val="3CD61A30"/>
    <w:rsid w:val="3CE8091E"/>
    <w:rsid w:val="3CEDEB6F"/>
    <w:rsid w:val="3CF086BD"/>
    <w:rsid w:val="3CFF42A7"/>
    <w:rsid w:val="3CFF53E5"/>
    <w:rsid w:val="3D0465F8"/>
    <w:rsid w:val="3D143682"/>
    <w:rsid w:val="3D184757"/>
    <w:rsid w:val="3D2A17F1"/>
    <w:rsid w:val="3D316837"/>
    <w:rsid w:val="3D3D9484"/>
    <w:rsid w:val="3D48A026"/>
    <w:rsid w:val="3D4E7513"/>
    <w:rsid w:val="3D529C47"/>
    <w:rsid w:val="3D5AC0D0"/>
    <w:rsid w:val="3D5D8392"/>
    <w:rsid w:val="3D5DDCFF"/>
    <w:rsid w:val="3D640530"/>
    <w:rsid w:val="3D6BAA13"/>
    <w:rsid w:val="3D6F8B99"/>
    <w:rsid w:val="3D7ABB96"/>
    <w:rsid w:val="3D969501"/>
    <w:rsid w:val="3DB0015D"/>
    <w:rsid w:val="3DD3D091"/>
    <w:rsid w:val="3DD810E1"/>
    <w:rsid w:val="3DE39E60"/>
    <w:rsid w:val="3DECA58A"/>
    <w:rsid w:val="3DF98086"/>
    <w:rsid w:val="3E03D7D3"/>
    <w:rsid w:val="3E0EFD6B"/>
    <w:rsid w:val="3E2F91D3"/>
    <w:rsid w:val="3E3F9E7E"/>
    <w:rsid w:val="3E595AA7"/>
    <w:rsid w:val="3E61D115"/>
    <w:rsid w:val="3E6A27DE"/>
    <w:rsid w:val="3E6C99B9"/>
    <w:rsid w:val="3E797BA7"/>
    <w:rsid w:val="3E8DB7B9"/>
    <w:rsid w:val="3E9A6B33"/>
    <w:rsid w:val="3EA7E440"/>
    <w:rsid w:val="3EBF1861"/>
    <w:rsid w:val="3EC36371"/>
    <w:rsid w:val="3EC7FF07"/>
    <w:rsid w:val="3ED318E5"/>
    <w:rsid w:val="3ED50B73"/>
    <w:rsid w:val="3EDE77DE"/>
    <w:rsid w:val="3EE26B78"/>
    <w:rsid w:val="3EF9AD60"/>
    <w:rsid w:val="3EFE5244"/>
    <w:rsid w:val="3EFF09E0"/>
    <w:rsid w:val="3F0D4F55"/>
    <w:rsid w:val="3F21D0EA"/>
    <w:rsid w:val="3F2B0B16"/>
    <w:rsid w:val="3F2C047C"/>
    <w:rsid w:val="3F453014"/>
    <w:rsid w:val="3F6138BB"/>
    <w:rsid w:val="3F78222D"/>
    <w:rsid w:val="3F78D52A"/>
    <w:rsid w:val="3F7FF5F8"/>
    <w:rsid w:val="3F81A59E"/>
    <w:rsid w:val="3F8AF57D"/>
    <w:rsid w:val="3F96A715"/>
    <w:rsid w:val="3F9ACD68"/>
    <w:rsid w:val="3FAAAF83"/>
    <w:rsid w:val="3FB58982"/>
    <w:rsid w:val="3FC393E9"/>
    <w:rsid w:val="3FCF2A1F"/>
    <w:rsid w:val="3FD23BC8"/>
    <w:rsid w:val="3FDBD408"/>
    <w:rsid w:val="3FF048CE"/>
    <w:rsid w:val="3FF27129"/>
    <w:rsid w:val="3FF37BB9"/>
    <w:rsid w:val="4008D1E4"/>
    <w:rsid w:val="401A05A0"/>
    <w:rsid w:val="401C1459"/>
    <w:rsid w:val="401EF4A5"/>
    <w:rsid w:val="40207B05"/>
    <w:rsid w:val="4021627C"/>
    <w:rsid w:val="4033A8D2"/>
    <w:rsid w:val="4037ED42"/>
    <w:rsid w:val="403A0D0B"/>
    <w:rsid w:val="403F3A99"/>
    <w:rsid w:val="4046C15E"/>
    <w:rsid w:val="40565B17"/>
    <w:rsid w:val="40583EA7"/>
    <w:rsid w:val="406734FD"/>
    <w:rsid w:val="406830C8"/>
    <w:rsid w:val="407B5F3D"/>
    <w:rsid w:val="4083555B"/>
    <w:rsid w:val="4086E40F"/>
    <w:rsid w:val="408953F6"/>
    <w:rsid w:val="40A6ED28"/>
    <w:rsid w:val="40AFF78C"/>
    <w:rsid w:val="40C26E62"/>
    <w:rsid w:val="40DA8288"/>
    <w:rsid w:val="40DB5CE2"/>
    <w:rsid w:val="40E2ED22"/>
    <w:rsid w:val="40E660D8"/>
    <w:rsid w:val="40F49A4C"/>
    <w:rsid w:val="4111CED9"/>
    <w:rsid w:val="4115B26A"/>
    <w:rsid w:val="4124158B"/>
    <w:rsid w:val="4130E9F2"/>
    <w:rsid w:val="4135E163"/>
    <w:rsid w:val="414C926D"/>
    <w:rsid w:val="415E58B4"/>
    <w:rsid w:val="41649077"/>
    <w:rsid w:val="416CD8FF"/>
    <w:rsid w:val="41859605"/>
    <w:rsid w:val="418A6791"/>
    <w:rsid w:val="41947602"/>
    <w:rsid w:val="41983FAC"/>
    <w:rsid w:val="41A2C023"/>
    <w:rsid w:val="41AF848D"/>
    <w:rsid w:val="41AFF321"/>
    <w:rsid w:val="41B3857F"/>
    <w:rsid w:val="41C91401"/>
    <w:rsid w:val="41CF8647"/>
    <w:rsid w:val="41D24291"/>
    <w:rsid w:val="41D93A72"/>
    <w:rsid w:val="41E16DCF"/>
    <w:rsid w:val="41E41245"/>
    <w:rsid w:val="41F16F6E"/>
    <w:rsid w:val="4202B26F"/>
    <w:rsid w:val="42057F04"/>
    <w:rsid w:val="420CECF6"/>
    <w:rsid w:val="4213A40B"/>
    <w:rsid w:val="421F6461"/>
    <w:rsid w:val="42277419"/>
    <w:rsid w:val="424FB357"/>
    <w:rsid w:val="4250CB19"/>
    <w:rsid w:val="42510C8E"/>
    <w:rsid w:val="425921A0"/>
    <w:rsid w:val="425B8ABE"/>
    <w:rsid w:val="426353E6"/>
    <w:rsid w:val="42660D2D"/>
    <w:rsid w:val="427652E9"/>
    <w:rsid w:val="427801A2"/>
    <w:rsid w:val="427D3C74"/>
    <w:rsid w:val="42886000"/>
    <w:rsid w:val="42941ADA"/>
    <w:rsid w:val="42A503CF"/>
    <w:rsid w:val="42A55F30"/>
    <w:rsid w:val="42B75964"/>
    <w:rsid w:val="42B94660"/>
    <w:rsid w:val="42BAA5AB"/>
    <w:rsid w:val="42BB8221"/>
    <w:rsid w:val="42BF0781"/>
    <w:rsid w:val="42E2621E"/>
    <w:rsid w:val="42E688A4"/>
    <w:rsid w:val="42EA700D"/>
    <w:rsid w:val="430D6977"/>
    <w:rsid w:val="43143005"/>
    <w:rsid w:val="431A5DA7"/>
    <w:rsid w:val="432442D8"/>
    <w:rsid w:val="432FBEFB"/>
    <w:rsid w:val="4331F5A7"/>
    <w:rsid w:val="43326810"/>
    <w:rsid w:val="43360E1A"/>
    <w:rsid w:val="433D8C3C"/>
    <w:rsid w:val="434E52FF"/>
    <w:rsid w:val="43553ADE"/>
    <w:rsid w:val="435A1CAA"/>
    <w:rsid w:val="43614812"/>
    <w:rsid w:val="43765545"/>
    <w:rsid w:val="43842399"/>
    <w:rsid w:val="439C893D"/>
    <w:rsid w:val="43BAC4CE"/>
    <w:rsid w:val="43C215C6"/>
    <w:rsid w:val="43C4E7D6"/>
    <w:rsid w:val="43E55ADD"/>
    <w:rsid w:val="43E5C04A"/>
    <w:rsid w:val="43ED8730"/>
    <w:rsid w:val="43FD2F3F"/>
    <w:rsid w:val="44044A69"/>
    <w:rsid w:val="440AD8F3"/>
    <w:rsid w:val="44111209"/>
    <w:rsid w:val="44157F8E"/>
    <w:rsid w:val="44318C6F"/>
    <w:rsid w:val="445B69C0"/>
    <w:rsid w:val="445B7277"/>
    <w:rsid w:val="4460A334"/>
    <w:rsid w:val="44755871"/>
    <w:rsid w:val="447B08A6"/>
    <w:rsid w:val="44853CF0"/>
    <w:rsid w:val="4496C5C9"/>
    <w:rsid w:val="449AED75"/>
    <w:rsid w:val="44A54481"/>
    <w:rsid w:val="44A5E1E1"/>
    <w:rsid w:val="44AF4091"/>
    <w:rsid w:val="44B34DD1"/>
    <w:rsid w:val="44C813E3"/>
    <w:rsid w:val="44C8C2DD"/>
    <w:rsid w:val="44C8D020"/>
    <w:rsid w:val="44CFEB47"/>
    <w:rsid w:val="44D19E91"/>
    <w:rsid w:val="44DC6E7E"/>
    <w:rsid w:val="44DDADC9"/>
    <w:rsid w:val="44DFFD38"/>
    <w:rsid w:val="44E4A4D2"/>
    <w:rsid w:val="44E58023"/>
    <w:rsid w:val="44E984BD"/>
    <w:rsid w:val="44F171A1"/>
    <w:rsid w:val="44FFD61C"/>
    <w:rsid w:val="4507763B"/>
    <w:rsid w:val="450FE47B"/>
    <w:rsid w:val="4514978F"/>
    <w:rsid w:val="451F4E7C"/>
    <w:rsid w:val="452D25D1"/>
    <w:rsid w:val="452D63E1"/>
    <w:rsid w:val="45311C9B"/>
    <w:rsid w:val="45328FA5"/>
    <w:rsid w:val="45357740"/>
    <w:rsid w:val="45446343"/>
    <w:rsid w:val="4546D99D"/>
    <w:rsid w:val="455676DC"/>
    <w:rsid w:val="455B396C"/>
    <w:rsid w:val="45730AAA"/>
    <w:rsid w:val="4578D839"/>
    <w:rsid w:val="45BD4D18"/>
    <w:rsid w:val="45C3D89C"/>
    <w:rsid w:val="45C4D58C"/>
    <w:rsid w:val="45DF6B8E"/>
    <w:rsid w:val="45E11ED1"/>
    <w:rsid w:val="45E1D00C"/>
    <w:rsid w:val="45EEAFBC"/>
    <w:rsid w:val="45EEC831"/>
    <w:rsid w:val="45F7EF2B"/>
    <w:rsid w:val="45F88A7C"/>
    <w:rsid w:val="46121073"/>
    <w:rsid w:val="462C4792"/>
    <w:rsid w:val="464194B3"/>
    <w:rsid w:val="464EB083"/>
    <w:rsid w:val="4689FAF2"/>
    <w:rsid w:val="469B4E91"/>
    <w:rsid w:val="46A3B6F5"/>
    <w:rsid w:val="46B5FBBC"/>
    <w:rsid w:val="46B602E2"/>
    <w:rsid w:val="46B7A786"/>
    <w:rsid w:val="46E56150"/>
    <w:rsid w:val="46EF984F"/>
    <w:rsid w:val="46F9621E"/>
    <w:rsid w:val="4711EEEF"/>
    <w:rsid w:val="471CE803"/>
    <w:rsid w:val="4734671B"/>
    <w:rsid w:val="476C4AA0"/>
    <w:rsid w:val="47770FE9"/>
    <w:rsid w:val="4785D459"/>
    <w:rsid w:val="478A8F89"/>
    <w:rsid w:val="4790F039"/>
    <w:rsid w:val="47948CC9"/>
    <w:rsid w:val="47AAA5AB"/>
    <w:rsid w:val="47BA33A5"/>
    <w:rsid w:val="47D9935D"/>
    <w:rsid w:val="47E6D4F4"/>
    <w:rsid w:val="47ED1058"/>
    <w:rsid w:val="47F4A387"/>
    <w:rsid w:val="4808FF66"/>
    <w:rsid w:val="481C4594"/>
    <w:rsid w:val="48248366"/>
    <w:rsid w:val="4828CE79"/>
    <w:rsid w:val="482DDA1E"/>
    <w:rsid w:val="4830388D"/>
    <w:rsid w:val="484037B8"/>
    <w:rsid w:val="4842BD9A"/>
    <w:rsid w:val="48470967"/>
    <w:rsid w:val="484FA7F4"/>
    <w:rsid w:val="48512F79"/>
    <w:rsid w:val="48667674"/>
    <w:rsid w:val="486ADA0B"/>
    <w:rsid w:val="48750F22"/>
    <w:rsid w:val="487BAC97"/>
    <w:rsid w:val="488C093B"/>
    <w:rsid w:val="48988544"/>
    <w:rsid w:val="48C09528"/>
    <w:rsid w:val="48C67120"/>
    <w:rsid w:val="48CC6C10"/>
    <w:rsid w:val="48D3AE0E"/>
    <w:rsid w:val="48D46CB2"/>
    <w:rsid w:val="48D65D00"/>
    <w:rsid w:val="48EFE263"/>
    <w:rsid w:val="491370C7"/>
    <w:rsid w:val="49318482"/>
    <w:rsid w:val="4943EDDA"/>
    <w:rsid w:val="49492006"/>
    <w:rsid w:val="495F878F"/>
    <w:rsid w:val="4965C0D3"/>
    <w:rsid w:val="49688E13"/>
    <w:rsid w:val="4970ADFB"/>
    <w:rsid w:val="497C4C5E"/>
    <w:rsid w:val="499086D1"/>
    <w:rsid w:val="4990B321"/>
    <w:rsid w:val="4998FE74"/>
    <w:rsid w:val="49A3F2D9"/>
    <w:rsid w:val="49A9C416"/>
    <w:rsid w:val="49AF2E8F"/>
    <w:rsid w:val="49E0148B"/>
    <w:rsid w:val="49E7FE63"/>
    <w:rsid w:val="49EB7855"/>
    <w:rsid w:val="49F0E302"/>
    <w:rsid w:val="49F48D40"/>
    <w:rsid w:val="49F86249"/>
    <w:rsid w:val="4A0B4BE8"/>
    <w:rsid w:val="4A121788"/>
    <w:rsid w:val="4A123448"/>
    <w:rsid w:val="4A23BC0D"/>
    <w:rsid w:val="4A2610F3"/>
    <w:rsid w:val="4A373333"/>
    <w:rsid w:val="4A5D461E"/>
    <w:rsid w:val="4A8922E4"/>
    <w:rsid w:val="4A8BF940"/>
    <w:rsid w:val="4A8C0178"/>
    <w:rsid w:val="4A8CA044"/>
    <w:rsid w:val="4A9E0075"/>
    <w:rsid w:val="4AA81F0A"/>
    <w:rsid w:val="4ABAD927"/>
    <w:rsid w:val="4AC5E9E3"/>
    <w:rsid w:val="4AC816D0"/>
    <w:rsid w:val="4ACA1723"/>
    <w:rsid w:val="4ACBB32E"/>
    <w:rsid w:val="4AD07E6C"/>
    <w:rsid w:val="4AD53C0D"/>
    <w:rsid w:val="4AE0D974"/>
    <w:rsid w:val="4AEDCB9F"/>
    <w:rsid w:val="4AFF66B9"/>
    <w:rsid w:val="4AFF9DCE"/>
    <w:rsid w:val="4B06C3F9"/>
    <w:rsid w:val="4B21430C"/>
    <w:rsid w:val="4B2F65D6"/>
    <w:rsid w:val="4B32492E"/>
    <w:rsid w:val="4B333F3F"/>
    <w:rsid w:val="4B362F49"/>
    <w:rsid w:val="4B39261D"/>
    <w:rsid w:val="4B5444FF"/>
    <w:rsid w:val="4B57848D"/>
    <w:rsid w:val="4B70D2F9"/>
    <w:rsid w:val="4B85E65E"/>
    <w:rsid w:val="4B89D171"/>
    <w:rsid w:val="4B970555"/>
    <w:rsid w:val="4B9851B4"/>
    <w:rsid w:val="4B99A8E7"/>
    <w:rsid w:val="4B9DE242"/>
    <w:rsid w:val="4BA7F254"/>
    <w:rsid w:val="4BB5D91F"/>
    <w:rsid w:val="4BBAA703"/>
    <w:rsid w:val="4BC6AAFC"/>
    <w:rsid w:val="4BCD5339"/>
    <w:rsid w:val="4BF7858D"/>
    <w:rsid w:val="4BF8F678"/>
    <w:rsid w:val="4C0382DA"/>
    <w:rsid w:val="4C042885"/>
    <w:rsid w:val="4C06D5C6"/>
    <w:rsid w:val="4C0814F7"/>
    <w:rsid w:val="4C18F7C1"/>
    <w:rsid w:val="4C215626"/>
    <w:rsid w:val="4C22F705"/>
    <w:rsid w:val="4C2C5712"/>
    <w:rsid w:val="4C464BE9"/>
    <w:rsid w:val="4C4B3684"/>
    <w:rsid w:val="4C5C1965"/>
    <w:rsid w:val="4C692746"/>
    <w:rsid w:val="4C69B23D"/>
    <w:rsid w:val="4C7C70F2"/>
    <w:rsid w:val="4C8061CF"/>
    <w:rsid w:val="4CA68B33"/>
    <w:rsid w:val="4CB40A37"/>
    <w:rsid w:val="4CC12404"/>
    <w:rsid w:val="4CD0315E"/>
    <w:rsid w:val="4CD5FEAC"/>
    <w:rsid w:val="4CEEF0E0"/>
    <w:rsid w:val="4CF831DF"/>
    <w:rsid w:val="4D17E73A"/>
    <w:rsid w:val="4D20E9FF"/>
    <w:rsid w:val="4D32D5B6"/>
    <w:rsid w:val="4D38CE38"/>
    <w:rsid w:val="4D3A1513"/>
    <w:rsid w:val="4D43E5D0"/>
    <w:rsid w:val="4D5446CB"/>
    <w:rsid w:val="4D6861DE"/>
    <w:rsid w:val="4D81FD51"/>
    <w:rsid w:val="4D82A2CB"/>
    <w:rsid w:val="4D855B40"/>
    <w:rsid w:val="4D9E2650"/>
    <w:rsid w:val="4DB53118"/>
    <w:rsid w:val="4DC040A8"/>
    <w:rsid w:val="4DCF189B"/>
    <w:rsid w:val="4DD7CE39"/>
    <w:rsid w:val="4DD83175"/>
    <w:rsid w:val="4DDA2EA1"/>
    <w:rsid w:val="4DDFF7D3"/>
    <w:rsid w:val="4DE337EF"/>
    <w:rsid w:val="4DEA8D4A"/>
    <w:rsid w:val="4DF713A5"/>
    <w:rsid w:val="4DF919F4"/>
    <w:rsid w:val="4E0898AC"/>
    <w:rsid w:val="4E0C302E"/>
    <w:rsid w:val="4E44E09F"/>
    <w:rsid w:val="4E44FEA6"/>
    <w:rsid w:val="4E53A6BC"/>
    <w:rsid w:val="4E6B82C2"/>
    <w:rsid w:val="4E750926"/>
    <w:rsid w:val="4E7A2705"/>
    <w:rsid w:val="4E7BECA6"/>
    <w:rsid w:val="4E96935E"/>
    <w:rsid w:val="4EB78A4C"/>
    <w:rsid w:val="4ED5E574"/>
    <w:rsid w:val="4ED6C381"/>
    <w:rsid w:val="4EE7786F"/>
    <w:rsid w:val="4EEE2EB7"/>
    <w:rsid w:val="4EFFF81E"/>
    <w:rsid w:val="4F0CA202"/>
    <w:rsid w:val="4F11722E"/>
    <w:rsid w:val="4F159623"/>
    <w:rsid w:val="4F16AE4F"/>
    <w:rsid w:val="4F3223F5"/>
    <w:rsid w:val="4F32B986"/>
    <w:rsid w:val="4F40CD86"/>
    <w:rsid w:val="4F4BA920"/>
    <w:rsid w:val="4F565593"/>
    <w:rsid w:val="4F63A215"/>
    <w:rsid w:val="4F81D89E"/>
    <w:rsid w:val="4FB7D8F7"/>
    <w:rsid w:val="4FB8C6BD"/>
    <w:rsid w:val="4FC1A127"/>
    <w:rsid w:val="4FDF4AE8"/>
    <w:rsid w:val="5024A248"/>
    <w:rsid w:val="50272DC5"/>
    <w:rsid w:val="502E9BFF"/>
    <w:rsid w:val="50330156"/>
    <w:rsid w:val="503CCEB0"/>
    <w:rsid w:val="504D1891"/>
    <w:rsid w:val="504FD6BB"/>
    <w:rsid w:val="504FFA9D"/>
    <w:rsid w:val="50586033"/>
    <w:rsid w:val="506E1C4B"/>
    <w:rsid w:val="5075873D"/>
    <w:rsid w:val="507F709E"/>
    <w:rsid w:val="508BFA2F"/>
    <w:rsid w:val="50F0297E"/>
    <w:rsid w:val="50F6551F"/>
    <w:rsid w:val="50F6E6CD"/>
    <w:rsid w:val="50F78926"/>
    <w:rsid w:val="50FBA33F"/>
    <w:rsid w:val="5114FEDC"/>
    <w:rsid w:val="511A014E"/>
    <w:rsid w:val="511D21FA"/>
    <w:rsid w:val="511F8EA9"/>
    <w:rsid w:val="5121B3F5"/>
    <w:rsid w:val="51222120"/>
    <w:rsid w:val="513D31DD"/>
    <w:rsid w:val="513DBEDE"/>
    <w:rsid w:val="514A979B"/>
    <w:rsid w:val="514F988E"/>
    <w:rsid w:val="516B68A2"/>
    <w:rsid w:val="51786770"/>
    <w:rsid w:val="517BA201"/>
    <w:rsid w:val="51899855"/>
    <w:rsid w:val="51917EC0"/>
    <w:rsid w:val="51A8B623"/>
    <w:rsid w:val="51BCE95A"/>
    <w:rsid w:val="51D3B8C9"/>
    <w:rsid w:val="51EDEA9D"/>
    <w:rsid w:val="51F42B08"/>
    <w:rsid w:val="5203DD4D"/>
    <w:rsid w:val="520964F2"/>
    <w:rsid w:val="520F82B0"/>
    <w:rsid w:val="52348DE4"/>
    <w:rsid w:val="523E7DA7"/>
    <w:rsid w:val="5253AA6C"/>
    <w:rsid w:val="52541BC4"/>
    <w:rsid w:val="5263A9A0"/>
    <w:rsid w:val="5263F29D"/>
    <w:rsid w:val="526EE062"/>
    <w:rsid w:val="5281713C"/>
    <w:rsid w:val="52824356"/>
    <w:rsid w:val="528DC382"/>
    <w:rsid w:val="528F7CC2"/>
    <w:rsid w:val="529684A9"/>
    <w:rsid w:val="52B0AEE4"/>
    <w:rsid w:val="52CE8AC9"/>
    <w:rsid w:val="52D4B28D"/>
    <w:rsid w:val="52D77930"/>
    <w:rsid w:val="52E462C8"/>
    <w:rsid w:val="52E68DD7"/>
    <w:rsid w:val="530203EC"/>
    <w:rsid w:val="531DDD38"/>
    <w:rsid w:val="5328D5B0"/>
    <w:rsid w:val="5328F110"/>
    <w:rsid w:val="532FA231"/>
    <w:rsid w:val="535BAFA2"/>
    <w:rsid w:val="535E8BDB"/>
    <w:rsid w:val="536F4A30"/>
    <w:rsid w:val="538663AB"/>
    <w:rsid w:val="538F280F"/>
    <w:rsid w:val="5394A0AB"/>
    <w:rsid w:val="539C0AAF"/>
    <w:rsid w:val="53A1D20B"/>
    <w:rsid w:val="53A58BA2"/>
    <w:rsid w:val="53B5B3D6"/>
    <w:rsid w:val="53BEB030"/>
    <w:rsid w:val="53C52DCB"/>
    <w:rsid w:val="53DDDA91"/>
    <w:rsid w:val="53E9EA19"/>
    <w:rsid w:val="53ECB833"/>
    <w:rsid w:val="53EFEB7C"/>
    <w:rsid w:val="53F48563"/>
    <w:rsid w:val="54012E4D"/>
    <w:rsid w:val="540B64A3"/>
    <w:rsid w:val="540DD6DC"/>
    <w:rsid w:val="541CB452"/>
    <w:rsid w:val="541E1CFA"/>
    <w:rsid w:val="542B4D23"/>
    <w:rsid w:val="542DE8EF"/>
    <w:rsid w:val="543FFD44"/>
    <w:rsid w:val="5447E7A2"/>
    <w:rsid w:val="54619167"/>
    <w:rsid w:val="5461F31C"/>
    <w:rsid w:val="54716176"/>
    <w:rsid w:val="54843635"/>
    <w:rsid w:val="54ABFB53"/>
    <w:rsid w:val="54C0CCB9"/>
    <w:rsid w:val="54C1B790"/>
    <w:rsid w:val="54E08EDC"/>
    <w:rsid w:val="54EA18E7"/>
    <w:rsid w:val="54FC7E12"/>
    <w:rsid w:val="55086021"/>
    <w:rsid w:val="55100141"/>
    <w:rsid w:val="55133975"/>
    <w:rsid w:val="55149B81"/>
    <w:rsid w:val="551CA5C2"/>
    <w:rsid w:val="55263A51"/>
    <w:rsid w:val="552C0FDD"/>
    <w:rsid w:val="553F413B"/>
    <w:rsid w:val="55795E95"/>
    <w:rsid w:val="557AD887"/>
    <w:rsid w:val="557E6076"/>
    <w:rsid w:val="557EF9F3"/>
    <w:rsid w:val="55833697"/>
    <w:rsid w:val="5585328D"/>
    <w:rsid w:val="558A50F8"/>
    <w:rsid w:val="5598ED71"/>
    <w:rsid w:val="55B4FDF2"/>
    <w:rsid w:val="55BB1D6F"/>
    <w:rsid w:val="55BB6FDC"/>
    <w:rsid w:val="55BDD9E2"/>
    <w:rsid w:val="55C19112"/>
    <w:rsid w:val="55C71D84"/>
    <w:rsid w:val="55DD88D7"/>
    <w:rsid w:val="55E8E1FA"/>
    <w:rsid w:val="55F842E4"/>
    <w:rsid w:val="560934A8"/>
    <w:rsid w:val="560C871F"/>
    <w:rsid w:val="562FD3F5"/>
    <w:rsid w:val="565689E4"/>
    <w:rsid w:val="5665AEF9"/>
    <w:rsid w:val="566AF0F1"/>
    <w:rsid w:val="5670D38E"/>
    <w:rsid w:val="5676E0D8"/>
    <w:rsid w:val="567AEA59"/>
    <w:rsid w:val="5688A274"/>
    <w:rsid w:val="569135B2"/>
    <w:rsid w:val="56A4FCB8"/>
    <w:rsid w:val="56B529EA"/>
    <w:rsid w:val="56BB5AEA"/>
    <w:rsid w:val="56C23FF9"/>
    <w:rsid w:val="56C8FDA9"/>
    <w:rsid w:val="56D19F1B"/>
    <w:rsid w:val="56D83829"/>
    <w:rsid w:val="56DEBCBD"/>
    <w:rsid w:val="56E8301D"/>
    <w:rsid w:val="56E916B8"/>
    <w:rsid w:val="56ED6A1C"/>
    <w:rsid w:val="56F0F974"/>
    <w:rsid w:val="56F1A3F5"/>
    <w:rsid w:val="56F8CE2B"/>
    <w:rsid w:val="5704E49A"/>
    <w:rsid w:val="5717828E"/>
    <w:rsid w:val="576239A3"/>
    <w:rsid w:val="5762EDE5"/>
    <w:rsid w:val="577BF365"/>
    <w:rsid w:val="578DD6F0"/>
    <w:rsid w:val="57991255"/>
    <w:rsid w:val="579A2E48"/>
    <w:rsid w:val="57A5EA69"/>
    <w:rsid w:val="57B758AE"/>
    <w:rsid w:val="57BBFDA6"/>
    <w:rsid w:val="57C20A2D"/>
    <w:rsid w:val="57C632A9"/>
    <w:rsid w:val="57E11BA0"/>
    <w:rsid w:val="57E5F0CD"/>
    <w:rsid w:val="57EBA867"/>
    <w:rsid w:val="58024FF8"/>
    <w:rsid w:val="5814EA9D"/>
    <w:rsid w:val="581EDC8E"/>
    <w:rsid w:val="582750A3"/>
    <w:rsid w:val="582967D7"/>
    <w:rsid w:val="5848E708"/>
    <w:rsid w:val="5853277B"/>
    <w:rsid w:val="586FC2E1"/>
    <w:rsid w:val="587EB249"/>
    <w:rsid w:val="5880C37E"/>
    <w:rsid w:val="588C602D"/>
    <w:rsid w:val="5893BE74"/>
    <w:rsid w:val="58949E8C"/>
    <w:rsid w:val="589C5148"/>
    <w:rsid w:val="589E1C53"/>
    <w:rsid w:val="58A099A4"/>
    <w:rsid w:val="58B9813D"/>
    <w:rsid w:val="58F3D590"/>
    <w:rsid w:val="58FEBE46"/>
    <w:rsid w:val="590BD145"/>
    <w:rsid w:val="5914B166"/>
    <w:rsid w:val="591BAFD6"/>
    <w:rsid w:val="593A7BEF"/>
    <w:rsid w:val="593EA116"/>
    <w:rsid w:val="59538975"/>
    <w:rsid w:val="59841466"/>
    <w:rsid w:val="5994D2C6"/>
    <w:rsid w:val="5996044B"/>
    <w:rsid w:val="599CD4FA"/>
    <w:rsid w:val="59CBABB5"/>
    <w:rsid w:val="59D25176"/>
    <w:rsid w:val="59DB99D5"/>
    <w:rsid w:val="59E86E3C"/>
    <w:rsid w:val="59EAFD37"/>
    <w:rsid w:val="59F25678"/>
    <w:rsid w:val="5A03AC7A"/>
    <w:rsid w:val="5A137555"/>
    <w:rsid w:val="5A18AEF9"/>
    <w:rsid w:val="5A1D3DA9"/>
    <w:rsid w:val="5A3FECC7"/>
    <w:rsid w:val="5A656A04"/>
    <w:rsid w:val="5A86847C"/>
    <w:rsid w:val="5A911583"/>
    <w:rsid w:val="5A9D8C20"/>
    <w:rsid w:val="5AABA1D7"/>
    <w:rsid w:val="5ABAC705"/>
    <w:rsid w:val="5AC621BB"/>
    <w:rsid w:val="5AD2A4D9"/>
    <w:rsid w:val="5ADA1F01"/>
    <w:rsid w:val="5ADA9944"/>
    <w:rsid w:val="5AEA25E1"/>
    <w:rsid w:val="5AF82C69"/>
    <w:rsid w:val="5B0122AF"/>
    <w:rsid w:val="5B082906"/>
    <w:rsid w:val="5B0947F3"/>
    <w:rsid w:val="5B1493F8"/>
    <w:rsid w:val="5B18F292"/>
    <w:rsid w:val="5B26E3DA"/>
    <w:rsid w:val="5B3B853E"/>
    <w:rsid w:val="5B3E8DCE"/>
    <w:rsid w:val="5B42DE7F"/>
    <w:rsid w:val="5B453D10"/>
    <w:rsid w:val="5B47F56F"/>
    <w:rsid w:val="5B5012A2"/>
    <w:rsid w:val="5B5198CA"/>
    <w:rsid w:val="5B69D101"/>
    <w:rsid w:val="5B6FC625"/>
    <w:rsid w:val="5B75ACBE"/>
    <w:rsid w:val="5B78D8F0"/>
    <w:rsid w:val="5B89DA5D"/>
    <w:rsid w:val="5BABCF02"/>
    <w:rsid w:val="5BD835B0"/>
    <w:rsid w:val="5BE1B7BD"/>
    <w:rsid w:val="5C06963F"/>
    <w:rsid w:val="5C278305"/>
    <w:rsid w:val="5C30754D"/>
    <w:rsid w:val="5C60ACAD"/>
    <w:rsid w:val="5C6CA34C"/>
    <w:rsid w:val="5C74180F"/>
    <w:rsid w:val="5C900A6B"/>
    <w:rsid w:val="5C952C78"/>
    <w:rsid w:val="5CA66901"/>
    <w:rsid w:val="5CB06B4B"/>
    <w:rsid w:val="5CBF6D20"/>
    <w:rsid w:val="5CC4526C"/>
    <w:rsid w:val="5CC6EA0B"/>
    <w:rsid w:val="5CCCA655"/>
    <w:rsid w:val="5CD3075D"/>
    <w:rsid w:val="5CD959B5"/>
    <w:rsid w:val="5CDE816C"/>
    <w:rsid w:val="5CE6E815"/>
    <w:rsid w:val="5CE816BE"/>
    <w:rsid w:val="5CF0C246"/>
    <w:rsid w:val="5D016FAC"/>
    <w:rsid w:val="5D18162D"/>
    <w:rsid w:val="5D1AF99F"/>
    <w:rsid w:val="5D232CC5"/>
    <w:rsid w:val="5D29B5AD"/>
    <w:rsid w:val="5D2C453D"/>
    <w:rsid w:val="5D43EA77"/>
    <w:rsid w:val="5D4424B0"/>
    <w:rsid w:val="5D490F1E"/>
    <w:rsid w:val="5D504FBB"/>
    <w:rsid w:val="5D53390C"/>
    <w:rsid w:val="5D62F60F"/>
    <w:rsid w:val="5D6376F7"/>
    <w:rsid w:val="5D6EEF8A"/>
    <w:rsid w:val="5D874E14"/>
    <w:rsid w:val="5D8BCF31"/>
    <w:rsid w:val="5DAA31E9"/>
    <w:rsid w:val="5DAC91A7"/>
    <w:rsid w:val="5DBF9856"/>
    <w:rsid w:val="5DD1BEB9"/>
    <w:rsid w:val="5DDA5949"/>
    <w:rsid w:val="5DDF4C71"/>
    <w:rsid w:val="5DEB1E9E"/>
    <w:rsid w:val="5DED752B"/>
    <w:rsid w:val="5DEDB957"/>
    <w:rsid w:val="5E05EA61"/>
    <w:rsid w:val="5E0B10F9"/>
    <w:rsid w:val="5E0D7EFE"/>
    <w:rsid w:val="5E1BB417"/>
    <w:rsid w:val="5E1DD8C2"/>
    <w:rsid w:val="5E21BD7D"/>
    <w:rsid w:val="5E27C058"/>
    <w:rsid w:val="5E3D6169"/>
    <w:rsid w:val="5E3FB8A0"/>
    <w:rsid w:val="5E54E9AB"/>
    <w:rsid w:val="5E672729"/>
    <w:rsid w:val="5E7285ED"/>
    <w:rsid w:val="5E8C18A5"/>
    <w:rsid w:val="5E9BC63A"/>
    <w:rsid w:val="5EB639F0"/>
    <w:rsid w:val="5EBC2FA3"/>
    <w:rsid w:val="5EC5D570"/>
    <w:rsid w:val="5EC5FDBA"/>
    <w:rsid w:val="5EC64042"/>
    <w:rsid w:val="5ECE6268"/>
    <w:rsid w:val="5ECF755C"/>
    <w:rsid w:val="5EEAB7B3"/>
    <w:rsid w:val="5EF44CE1"/>
    <w:rsid w:val="5EFFBACB"/>
    <w:rsid w:val="5F0209FF"/>
    <w:rsid w:val="5F2040DB"/>
    <w:rsid w:val="5F34F175"/>
    <w:rsid w:val="5F3B8E79"/>
    <w:rsid w:val="5F54AC95"/>
    <w:rsid w:val="5F5EA93A"/>
    <w:rsid w:val="5F763DA3"/>
    <w:rsid w:val="5F798180"/>
    <w:rsid w:val="5F812563"/>
    <w:rsid w:val="5F94AD74"/>
    <w:rsid w:val="5F94D62E"/>
    <w:rsid w:val="5F98ECD2"/>
    <w:rsid w:val="5F9D4151"/>
    <w:rsid w:val="5FA4440E"/>
    <w:rsid w:val="5FD8CBC8"/>
    <w:rsid w:val="5FF6FBF7"/>
    <w:rsid w:val="60025EAD"/>
    <w:rsid w:val="600ECC17"/>
    <w:rsid w:val="60269091"/>
    <w:rsid w:val="60307FC7"/>
    <w:rsid w:val="6041DFA1"/>
    <w:rsid w:val="604F2DF9"/>
    <w:rsid w:val="605EECB5"/>
    <w:rsid w:val="6062F36C"/>
    <w:rsid w:val="607BAF1E"/>
    <w:rsid w:val="608AC31E"/>
    <w:rsid w:val="60908E3A"/>
    <w:rsid w:val="6095E308"/>
    <w:rsid w:val="60A208B3"/>
    <w:rsid w:val="60A70C7D"/>
    <w:rsid w:val="60A91282"/>
    <w:rsid w:val="60B07D51"/>
    <w:rsid w:val="60B605B8"/>
    <w:rsid w:val="60C4F47F"/>
    <w:rsid w:val="60DE58FB"/>
    <w:rsid w:val="60E39EA2"/>
    <w:rsid w:val="60ECE566"/>
    <w:rsid w:val="60F60729"/>
    <w:rsid w:val="610FA1E4"/>
    <w:rsid w:val="6114EC48"/>
    <w:rsid w:val="61198D9F"/>
    <w:rsid w:val="611C7448"/>
    <w:rsid w:val="611C86AC"/>
    <w:rsid w:val="611F0B8A"/>
    <w:rsid w:val="613A916D"/>
    <w:rsid w:val="6141BC86"/>
    <w:rsid w:val="616610CE"/>
    <w:rsid w:val="6175D245"/>
    <w:rsid w:val="61779DE2"/>
    <w:rsid w:val="619558BC"/>
    <w:rsid w:val="61970979"/>
    <w:rsid w:val="61D4439E"/>
    <w:rsid w:val="61D58DCA"/>
    <w:rsid w:val="61D7120B"/>
    <w:rsid w:val="61E027EA"/>
    <w:rsid w:val="61EDE107"/>
    <w:rsid w:val="61F41CA8"/>
    <w:rsid w:val="61F8E7B6"/>
    <w:rsid w:val="6218988F"/>
    <w:rsid w:val="621E5F5F"/>
    <w:rsid w:val="623518F7"/>
    <w:rsid w:val="62503975"/>
    <w:rsid w:val="625432ED"/>
    <w:rsid w:val="6262F803"/>
    <w:rsid w:val="62745E22"/>
    <w:rsid w:val="62886BEF"/>
    <w:rsid w:val="6294BBEA"/>
    <w:rsid w:val="629E6DC4"/>
    <w:rsid w:val="62A4251F"/>
    <w:rsid w:val="62B7697C"/>
    <w:rsid w:val="62C0467D"/>
    <w:rsid w:val="62D1AC5D"/>
    <w:rsid w:val="62DE69D8"/>
    <w:rsid w:val="62E1D7CB"/>
    <w:rsid w:val="62FA3946"/>
    <w:rsid w:val="62FE1D32"/>
    <w:rsid w:val="63129568"/>
    <w:rsid w:val="6314EA82"/>
    <w:rsid w:val="6318D899"/>
    <w:rsid w:val="6319E973"/>
    <w:rsid w:val="63248480"/>
    <w:rsid w:val="632BC665"/>
    <w:rsid w:val="632F0180"/>
    <w:rsid w:val="633CF162"/>
    <w:rsid w:val="633EB3CE"/>
    <w:rsid w:val="6345DB39"/>
    <w:rsid w:val="6345FE0F"/>
    <w:rsid w:val="6352F1BB"/>
    <w:rsid w:val="63562999"/>
    <w:rsid w:val="636111AE"/>
    <w:rsid w:val="636339BC"/>
    <w:rsid w:val="63640CB6"/>
    <w:rsid w:val="6368C119"/>
    <w:rsid w:val="63866365"/>
    <w:rsid w:val="6388B6C1"/>
    <w:rsid w:val="63B7A149"/>
    <w:rsid w:val="63B93535"/>
    <w:rsid w:val="63BE0423"/>
    <w:rsid w:val="63BEECCE"/>
    <w:rsid w:val="63CCB304"/>
    <w:rsid w:val="63CDF89A"/>
    <w:rsid w:val="63D0B691"/>
    <w:rsid w:val="63DF06EC"/>
    <w:rsid w:val="63EE4985"/>
    <w:rsid w:val="63FB54A2"/>
    <w:rsid w:val="640038EA"/>
    <w:rsid w:val="640145E8"/>
    <w:rsid w:val="6426B872"/>
    <w:rsid w:val="643230FC"/>
    <w:rsid w:val="643D1067"/>
    <w:rsid w:val="644E8F67"/>
    <w:rsid w:val="64551E0B"/>
    <w:rsid w:val="6457BD7A"/>
    <w:rsid w:val="645CB9FF"/>
    <w:rsid w:val="645E8CD4"/>
    <w:rsid w:val="647413EA"/>
    <w:rsid w:val="64764818"/>
    <w:rsid w:val="64803977"/>
    <w:rsid w:val="64889CBF"/>
    <w:rsid w:val="6495DD8A"/>
    <w:rsid w:val="649E8D80"/>
    <w:rsid w:val="64A88791"/>
    <w:rsid w:val="64B6E1BA"/>
    <w:rsid w:val="64D82698"/>
    <w:rsid w:val="64F1752C"/>
    <w:rsid w:val="6504A634"/>
    <w:rsid w:val="6507520C"/>
    <w:rsid w:val="651523F2"/>
    <w:rsid w:val="6518D5FF"/>
    <w:rsid w:val="652FB465"/>
    <w:rsid w:val="6541AF95"/>
    <w:rsid w:val="6542D08E"/>
    <w:rsid w:val="6546950B"/>
    <w:rsid w:val="6556E62C"/>
    <w:rsid w:val="656C7235"/>
    <w:rsid w:val="656E3D3A"/>
    <w:rsid w:val="657040CA"/>
    <w:rsid w:val="65892004"/>
    <w:rsid w:val="65A3CBCA"/>
    <w:rsid w:val="65BE5DAD"/>
    <w:rsid w:val="65C0B16C"/>
    <w:rsid w:val="65D9E257"/>
    <w:rsid w:val="65DCFDD4"/>
    <w:rsid w:val="65E9C137"/>
    <w:rsid w:val="65F2907F"/>
    <w:rsid w:val="65F57785"/>
    <w:rsid w:val="65FF10C1"/>
    <w:rsid w:val="6604F80E"/>
    <w:rsid w:val="66177D89"/>
    <w:rsid w:val="661870FE"/>
    <w:rsid w:val="661D4CC1"/>
    <w:rsid w:val="662754C4"/>
    <w:rsid w:val="6628EE7D"/>
    <w:rsid w:val="662FC30C"/>
    <w:rsid w:val="663535F9"/>
    <w:rsid w:val="663C85DC"/>
    <w:rsid w:val="6643F233"/>
    <w:rsid w:val="6645ACEE"/>
    <w:rsid w:val="66527E4C"/>
    <w:rsid w:val="6653C54A"/>
    <w:rsid w:val="66566F05"/>
    <w:rsid w:val="6661F453"/>
    <w:rsid w:val="667CCD48"/>
    <w:rsid w:val="667EEDDB"/>
    <w:rsid w:val="66A28E1E"/>
    <w:rsid w:val="66A7A3E2"/>
    <w:rsid w:val="66A8DABA"/>
    <w:rsid w:val="66ABEDBD"/>
    <w:rsid w:val="66B47598"/>
    <w:rsid w:val="66BCEE44"/>
    <w:rsid w:val="66BE0427"/>
    <w:rsid w:val="66C6AED7"/>
    <w:rsid w:val="66CCE632"/>
    <w:rsid w:val="66CF79A6"/>
    <w:rsid w:val="66D079D8"/>
    <w:rsid w:val="66D42193"/>
    <w:rsid w:val="66D9CEB9"/>
    <w:rsid w:val="66E0C960"/>
    <w:rsid w:val="66F7CC36"/>
    <w:rsid w:val="67108CDA"/>
    <w:rsid w:val="6712E174"/>
    <w:rsid w:val="671A5D36"/>
    <w:rsid w:val="671D37DD"/>
    <w:rsid w:val="672C8541"/>
    <w:rsid w:val="675C84A1"/>
    <w:rsid w:val="677A2FB7"/>
    <w:rsid w:val="677C7ACF"/>
    <w:rsid w:val="67821D24"/>
    <w:rsid w:val="678A3EF1"/>
    <w:rsid w:val="6795759E"/>
    <w:rsid w:val="67B2B7FF"/>
    <w:rsid w:val="67B7D8B4"/>
    <w:rsid w:val="67BF9145"/>
    <w:rsid w:val="67C61B57"/>
    <w:rsid w:val="67CFE0EC"/>
    <w:rsid w:val="67D7DE35"/>
    <w:rsid w:val="67EB3BA9"/>
    <w:rsid w:val="67F31DF2"/>
    <w:rsid w:val="67F46A98"/>
    <w:rsid w:val="68013977"/>
    <w:rsid w:val="680422BA"/>
    <w:rsid w:val="680A04FF"/>
    <w:rsid w:val="680BF44D"/>
    <w:rsid w:val="6817C52C"/>
    <w:rsid w:val="6825F4ED"/>
    <w:rsid w:val="68286AC5"/>
    <w:rsid w:val="68346DCE"/>
    <w:rsid w:val="683C323C"/>
    <w:rsid w:val="683FC310"/>
    <w:rsid w:val="6843EEC5"/>
    <w:rsid w:val="6843F3D9"/>
    <w:rsid w:val="68441FEC"/>
    <w:rsid w:val="684BE037"/>
    <w:rsid w:val="684CE191"/>
    <w:rsid w:val="6868A211"/>
    <w:rsid w:val="68694D4D"/>
    <w:rsid w:val="6869B1A0"/>
    <w:rsid w:val="68719520"/>
    <w:rsid w:val="687B7F69"/>
    <w:rsid w:val="6885095A"/>
    <w:rsid w:val="6885E1D3"/>
    <w:rsid w:val="68978C01"/>
    <w:rsid w:val="68A318E6"/>
    <w:rsid w:val="68A74A18"/>
    <w:rsid w:val="68CFE381"/>
    <w:rsid w:val="68E149DF"/>
    <w:rsid w:val="68EB025D"/>
    <w:rsid w:val="68EF58D4"/>
    <w:rsid w:val="68F17A0F"/>
    <w:rsid w:val="68F1BCA4"/>
    <w:rsid w:val="691B585D"/>
    <w:rsid w:val="691D1258"/>
    <w:rsid w:val="6922CC39"/>
    <w:rsid w:val="693B71AC"/>
    <w:rsid w:val="693FE56D"/>
    <w:rsid w:val="69507779"/>
    <w:rsid w:val="69588D3F"/>
    <w:rsid w:val="696460FD"/>
    <w:rsid w:val="697C47C0"/>
    <w:rsid w:val="698D70CF"/>
    <w:rsid w:val="6992467D"/>
    <w:rsid w:val="699A8524"/>
    <w:rsid w:val="699B07E9"/>
    <w:rsid w:val="699E8549"/>
    <w:rsid w:val="69A93691"/>
    <w:rsid w:val="69B5DE75"/>
    <w:rsid w:val="69C4C5D6"/>
    <w:rsid w:val="69C56B1D"/>
    <w:rsid w:val="69C9AD7F"/>
    <w:rsid w:val="69D898A7"/>
    <w:rsid w:val="69EB8FFD"/>
    <w:rsid w:val="69EF7BFA"/>
    <w:rsid w:val="69F5DBF2"/>
    <w:rsid w:val="69F9DCA9"/>
    <w:rsid w:val="6A195122"/>
    <w:rsid w:val="6A2730F0"/>
    <w:rsid w:val="6A3659A0"/>
    <w:rsid w:val="6A378DAD"/>
    <w:rsid w:val="6A3A0397"/>
    <w:rsid w:val="6A4462AC"/>
    <w:rsid w:val="6A4F802F"/>
    <w:rsid w:val="6A60CD75"/>
    <w:rsid w:val="6A727C0C"/>
    <w:rsid w:val="6A80E886"/>
    <w:rsid w:val="6A8C8423"/>
    <w:rsid w:val="6A8CC51E"/>
    <w:rsid w:val="6A904BD3"/>
    <w:rsid w:val="6A9945FC"/>
    <w:rsid w:val="6AA21AA7"/>
    <w:rsid w:val="6AA980D1"/>
    <w:rsid w:val="6AD2A46F"/>
    <w:rsid w:val="6AD8B3B5"/>
    <w:rsid w:val="6AFE0586"/>
    <w:rsid w:val="6B0228BF"/>
    <w:rsid w:val="6B080E08"/>
    <w:rsid w:val="6B0F3F04"/>
    <w:rsid w:val="6B1506B1"/>
    <w:rsid w:val="6B22B141"/>
    <w:rsid w:val="6B4F58BD"/>
    <w:rsid w:val="6B5C909B"/>
    <w:rsid w:val="6B5F071C"/>
    <w:rsid w:val="6B6801FA"/>
    <w:rsid w:val="6B7E5AFF"/>
    <w:rsid w:val="6B8A70F8"/>
    <w:rsid w:val="6B8C41E2"/>
    <w:rsid w:val="6B9B5733"/>
    <w:rsid w:val="6BA1B35D"/>
    <w:rsid w:val="6BA4D472"/>
    <w:rsid w:val="6BAF7FAF"/>
    <w:rsid w:val="6BB94886"/>
    <w:rsid w:val="6BC67065"/>
    <w:rsid w:val="6BC700CE"/>
    <w:rsid w:val="6BCB1D81"/>
    <w:rsid w:val="6BCEAC0D"/>
    <w:rsid w:val="6BD79A04"/>
    <w:rsid w:val="6BD9E382"/>
    <w:rsid w:val="6BEA8300"/>
    <w:rsid w:val="6C0CEB67"/>
    <w:rsid w:val="6C1554A1"/>
    <w:rsid w:val="6C1CBB3F"/>
    <w:rsid w:val="6C22A31F"/>
    <w:rsid w:val="6C2A9B3D"/>
    <w:rsid w:val="6C3C725D"/>
    <w:rsid w:val="6C594CFE"/>
    <w:rsid w:val="6C5F6646"/>
    <w:rsid w:val="6C619CE8"/>
    <w:rsid w:val="6C62A73A"/>
    <w:rsid w:val="6C71692E"/>
    <w:rsid w:val="6C952019"/>
    <w:rsid w:val="6CA22E65"/>
    <w:rsid w:val="6CA3E2A1"/>
    <w:rsid w:val="6CA8BB0A"/>
    <w:rsid w:val="6CADCA2B"/>
    <w:rsid w:val="6CB1DDE8"/>
    <w:rsid w:val="6CC57456"/>
    <w:rsid w:val="6CF68583"/>
    <w:rsid w:val="6CF701D0"/>
    <w:rsid w:val="6D01E939"/>
    <w:rsid w:val="6D02AAFB"/>
    <w:rsid w:val="6D181FEE"/>
    <w:rsid w:val="6D20BCD4"/>
    <w:rsid w:val="6D30A1DE"/>
    <w:rsid w:val="6D3BDD7B"/>
    <w:rsid w:val="6D48AC20"/>
    <w:rsid w:val="6D5BB4DF"/>
    <w:rsid w:val="6D5E273A"/>
    <w:rsid w:val="6D60C88D"/>
    <w:rsid w:val="6D6D0B79"/>
    <w:rsid w:val="6D73DF52"/>
    <w:rsid w:val="6D85959B"/>
    <w:rsid w:val="6D8941D7"/>
    <w:rsid w:val="6D8F2ADC"/>
    <w:rsid w:val="6D9C7646"/>
    <w:rsid w:val="6D9FD76D"/>
    <w:rsid w:val="6DA1E098"/>
    <w:rsid w:val="6DA281CA"/>
    <w:rsid w:val="6DAABEC3"/>
    <w:rsid w:val="6DB7EB33"/>
    <w:rsid w:val="6DBE599E"/>
    <w:rsid w:val="6DC574A1"/>
    <w:rsid w:val="6DCF4C4E"/>
    <w:rsid w:val="6DE70BCE"/>
    <w:rsid w:val="6DE721E3"/>
    <w:rsid w:val="6DFA0CAE"/>
    <w:rsid w:val="6DFFF2BB"/>
    <w:rsid w:val="6E039C45"/>
    <w:rsid w:val="6E297BA8"/>
    <w:rsid w:val="6E585F8A"/>
    <w:rsid w:val="6E5D71B0"/>
    <w:rsid w:val="6E695E73"/>
    <w:rsid w:val="6E756DE6"/>
    <w:rsid w:val="6E7794CA"/>
    <w:rsid w:val="6E785E04"/>
    <w:rsid w:val="6E80704E"/>
    <w:rsid w:val="6EA659FB"/>
    <w:rsid w:val="6EABFB45"/>
    <w:rsid w:val="6EBDCF8B"/>
    <w:rsid w:val="6EE47E1F"/>
    <w:rsid w:val="6EE7AE15"/>
    <w:rsid w:val="6EF08FDC"/>
    <w:rsid w:val="6EF60220"/>
    <w:rsid w:val="6EF8F56D"/>
    <w:rsid w:val="6F076E19"/>
    <w:rsid w:val="6F1921F5"/>
    <w:rsid w:val="6F1F9380"/>
    <w:rsid w:val="6F3F6EE4"/>
    <w:rsid w:val="6F400F0D"/>
    <w:rsid w:val="6F423F50"/>
    <w:rsid w:val="6F48EA40"/>
    <w:rsid w:val="6F4B3262"/>
    <w:rsid w:val="6F50C5A3"/>
    <w:rsid w:val="6F576749"/>
    <w:rsid w:val="6F5FE8A3"/>
    <w:rsid w:val="6F63F194"/>
    <w:rsid w:val="6F65CF4C"/>
    <w:rsid w:val="6F84B1AD"/>
    <w:rsid w:val="6F9679EA"/>
    <w:rsid w:val="6F9820E8"/>
    <w:rsid w:val="6F9BD639"/>
    <w:rsid w:val="6F9C38D9"/>
    <w:rsid w:val="6F9CD50C"/>
    <w:rsid w:val="6FA589BF"/>
    <w:rsid w:val="6FAC0203"/>
    <w:rsid w:val="6FB018F5"/>
    <w:rsid w:val="6FCD38AF"/>
    <w:rsid w:val="6FD5F09D"/>
    <w:rsid w:val="6FE03835"/>
    <w:rsid w:val="7012203C"/>
    <w:rsid w:val="701B8444"/>
    <w:rsid w:val="7028D09F"/>
    <w:rsid w:val="7028F01D"/>
    <w:rsid w:val="70349250"/>
    <w:rsid w:val="703EF1F4"/>
    <w:rsid w:val="7043FDE7"/>
    <w:rsid w:val="704C4DCA"/>
    <w:rsid w:val="705E33C1"/>
    <w:rsid w:val="705E3569"/>
    <w:rsid w:val="70770847"/>
    <w:rsid w:val="70814B4D"/>
    <w:rsid w:val="70839AB2"/>
    <w:rsid w:val="70840D25"/>
    <w:rsid w:val="708667C5"/>
    <w:rsid w:val="709A205B"/>
    <w:rsid w:val="70AE7012"/>
    <w:rsid w:val="70B90892"/>
    <w:rsid w:val="70BBF099"/>
    <w:rsid w:val="70EB7425"/>
    <w:rsid w:val="70FDD55D"/>
    <w:rsid w:val="7112C000"/>
    <w:rsid w:val="711BE5AE"/>
    <w:rsid w:val="7137E5D8"/>
    <w:rsid w:val="7152565C"/>
    <w:rsid w:val="716164F6"/>
    <w:rsid w:val="716BB4D8"/>
    <w:rsid w:val="716E0678"/>
    <w:rsid w:val="717C5839"/>
    <w:rsid w:val="717E726E"/>
    <w:rsid w:val="71A37C05"/>
    <w:rsid w:val="71A76723"/>
    <w:rsid w:val="71ACAA6E"/>
    <w:rsid w:val="71BCBA26"/>
    <w:rsid w:val="71CBD9B9"/>
    <w:rsid w:val="71CE65F2"/>
    <w:rsid w:val="71D07D02"/>
    <w:rsid w:val="71D336EA"/>
    <w:rsid w:val="71D49213"/>
    <w:rsid w:val="71FE904C"/>
    <w:rsid w:val="72035CBB"/>
    <w:rsid w:val="7219CB32"/>
    <w:rsid w:val="723147D3"/>
    <w:rsid w:val="723E454C"/>
    <w:rsid w:val="725BDC87"/>
    <w:rsid w:val="72641692"/>
    <w:rsid w:val="7266778C"/>
    <w:rsid w:val="7289D890"/>
    <w:rsid w:val="72933627"/>
    <w:rsid w:val="72981EEC"/>
    <w:rsid w:val="729DE68F"/>
    <w:rsid w:val="72A32A12"/>
    <w:rsid w:val="72A85D39"/>
    <w:rsid w:val="72B2DA47"/>
    <w:rsid w:val="72B6DB04"/>
    <w:rsid w:val="72C43F3C"/>
    <w:rsid w:val="72ECCDBD"/>
    <w:rsid w:val="72EEC04F"/>
    <w:rsid w:val="72F8ADD5"/>
    <w:rsid w:val="73078539"/>
    <w:rsid w:val="73136D90"/>
    <w:rsid w:val="731956C2"/>
    <w:rsid w:val="73532506"/>
    <w:rsid w:val="73576C62"/>
    <w:rsid w:val="7357B73B"/>
    <w:rsid w:val="73782E1D"/>
    <w:rsid w:val="73AA847B"/>
    <w:rsid w:val="73B9EF07"/>
    <w:rsid w:val="73CE9C94"/>
    <w:rsid w:val="73D550AD"/>
    <w:rsid w:val="73D76EC4"/>
    <w:rsid w:val="73D87165"/>
    <w:rsid w:val="73DD7B80"/>
    <w:rsid w:val="73E582A9"/>
    <w:rsid w:val="73E85095"/>
    <w:rsid w:val="73ED5710"/>
    <w:rsid w:val="73F7563B"/>
    <w:rsid w:val="7402B109"/>
    <w:rsid w:val="7417C26A"/>
    <w:rsid w:val="741DB374"/>
    <w:rsid w:val="743333F6"/>
    <w:rsid w:val="7434C81E"/>
    <w:rsid w:val="744CB208"/>
    <w:rsid w:val="745229E2"/>
    <w:rsid w:val="7457D228"/>
    <w:rsid w:val="74801DD1"/>
    <w:rsid w:val="7489F71E"/>
    <w:rsid w:val="748C4521"/>
    <w:rsid w:val="74A089D0"/>
    <w:rsid w:val="74B1C3F2"/>
    <w:rsid w:val="74B59969"/>
    <w:rsid w:val="74BC2AD6"/>
    <w:rsid w:val="74C08FB0"/>
    <w:rsid w:val="74DBFCBB"/>
    <w:rsid w:val="74F0D53D"/>
    <w:rsid w:val="74F0EC4C"/>
    <w:rsid w:val="75081DC4"/>
    <w:rsid w:val="751DEE67"/>
    <w:rsid w:val="7524FFEF"/>
    <w:rsid w:val="752D7E03"/>
    <w:rsid w:val="7543D57B"/>
    <w:rsid w:val="755F38E5"/>
    <w:rsid w:val="75662968"/>
    <w:rsid w:val="7577B067"/>
    <w:rsid w:val="757E2060"/>
    <w:rsid w:val="75834B76"/>
    <w:rsid w:val="758420F6"/>
    <w:rsid w:val="758719B9"/>
    <w:rsid w:val="7592B40E"/>
    <w:rsid w:val="759CBC57"/>
    <w:rsid w:val="75B518AF"/>
    <w:rsid w:val="75CFBFAE"/>
    <w:rsid w:val="75DF2F5C"/>
    <w:rsid w:val="75F7C51F"/>
    <w:rsid w:val="7604F0B2"/>
    <w:rsid w:val="7615A6FC"/>
    <w:rsid w:val="76283334"/>
    <w:rsid w:val="762BB23C"/>
    <w:rsid w:val="762CFF57"/>
    <w:rsid w:val="762D11DB"/>
    <w:rsid w:val="762FE84E"/>
    <w:rsid w:val="7635C8EC"/>
    <w:rsid w:val="76438E9A"/>
    <w:rsid w:val="764F1FFC"/>
    <w:rsid w:val="76508FF2"/>
    <w:rsid w:val="765D7819"/>
    <w:rsid w:val="765D7A77"/>
    <w:rsid w:val="7670327E"/>
    <w:rsid w:val="7670C49B"/>
    <w:rsid w:val="76763CB3"/>
    <w:rsid w:val="76A0EE1C"/>
    <w:rsid w:val="76A10447"/>
    <w:rsid w:val="76A45D64"/>
    <w:rsid w:val="76A5D9D7"/>
    <w:rsid w:val="76B267DF"/>
    <w:rsid w:val="76D51878"/>
    <w:rsid w:val="76DD4D7E"/>
    <w:rsid w:val="76E9AA43"/>
    <w:rsid w:val="76F12244"/>
    <w:rsid w:val="770443F2"/>
    <w:rsid w:val="7708BC55"/>
    <w:rsid w:val="771FEFEF"/>
    <w:rsid w:val="772DD30E"/>
    <w:rsid w:val="7733DA8A"/>
    <w:rsid w:val="773796BA"/>
    <w:rsid w:val="77389434"/>
    <w:rsid w:val="773E3AC6"/>
    <w:rsid w:val="7745B39B"/>
    <w:rsid w:val="77B386EE"/>
    <w:rsid w:val="77B9C9EE"/>
    <w:rsid w:val="77DAF65C"/>
    <w:rsid w:val="77E4979D"/>
    <w:rsid w:val="77E605C2"/>
    <w:rsid w:val="77EDF9B5"/>
    <w:rsid w:val="77FC4700"/>
    <w:rsid w:val="7843FFB0"/>
    <w:rsid w:val="784D9CFA"/>
    <w:rsid w:val="784F0B8B"/>
    <w:rsid w:val="78543F54"/>
    <w:rsid w:val="7859AB6F"/>
    <w:rsid w:val="788DFED2"/>
    <w:rsid w:val="788FC211"/>
    <w:rsid w:val="789C0075"/>
    <w:rsid w:val="789F1577"/>
    <w:rsid w:val="78D174B9"/>
    <w:rsid w:val="78F097B9"/>
    <w:rsid w:val="78F50C35"/>
    <w:rsid w:val="78FD8887"/>
    <w:rsid w:val="79066D9B"/>
    <w:rsid w:val="790D5710"/>
    <w:rsid w:val="79295223"/>
    <w:rsid w:val="79300380"/>
    <w:rsid w:val="79385ED3"/>
    <w:rsid w:val="79416496"/>
    <w:rsid w:val="794B9C57"/>
    <w:rsid w:val="79592893"/>
    <w:rsid w:val="79642D1A"/>
    <w:rsid w:val="79708F6C"/>
    <w:rsid w:val="79727EEA"/>
    <w:rsid w:val="7973E9A4"/>
    <w:rsid w:val="797DEC0B"/>
    <w:rsid w:val="79857F9B"/>
    <w:rsid w:val="799CB465"/>
    <w:rsid w:val="79A3374E"/>
    <w:rsid w:val="79AACDB9"/>
    <w:rsid w:val="79BB1DF8"/>
    <w:rsid w:val="79BC34CE"/>
    <w:rsid w:val="79F67F7C"/>
    <w:rsid w:val="7A094CE1"/>
    <w:rsid w:val="7A111873"/>
    <w:rsid w:val="7A1930A7"/>
    <w:rsid w:val="7A2A94AC"/>
    <w:rsid w:val="7A2C1CED"/>
    <w:rsid w:val="7A451762"/>
    <w:rsid w:val="7A627CD5"/>
    <w:rsid w:val="7A6C1BE2"/>
    <w:rsid w:val="7A746DB3"/>
    <w:rsid w:val="7A7B36C9"/>
    <w:rsid w:val="7A8C86AE"/>
    <w:rsid w:val="7A8EBC5C"/>
    <w:rsid w:val="7A976DF6"/>
    <w:rsid w:val="7AA417A1"/>
    <w:rsid w:val="7ABA1440"/>
    <w:rsid w:val="7ABB177D"/>
    <w:rsid w:val="7ABE1271"/>
    <w:rsid w:val="7ABE7DEF"/>
    <w:rsid w:val="7AC7F96B"/>
    <w:rsid w:val="7AD9144C"/>
    <w:rsid w:val="7ADBC41A"/>
    <w:rsid w:val="7AE4B728"/>
    <w:rsid w:val="7AF1590D"/>
    <w:rsid w:val="7AF29336"/>
    <w:rsid w:val="7AF6AF7C"/>
    <w:rsid w:val="7AF6CB98"/>
    <w:rsid w:val="7AFA49B1"/>
    <w:rsid w:val="7B05AC04"/>
    <w:rsid w:val="7B164F30"/>
    <w:rsid w:val="7B1AF3B9"/>
    <w:rsid w:val="7B1E5444"/>
    <w:rsid w:val="7B2AE767"/>
    <w:rsid w:val="7B3691AC"/>
    <w:rsid w:val="7B41A206"/>
    <w:rsid w:val="7B519755"/>
    <w:rsid w:val="7B59DA28"/>
    <w:rsid w:val="7B6A0A7D"/>
    <w:rsid w:val="7B6B1271"/>
    <w:rsid w:val="7B775F48"/>
    <w:rsid w:val="7B776941"/>
    <w:rsid w:val="7B79CED0"/>
    <w:rsid w:val="7B79FE22"/>
    <w:rsid w:val="7B7A1BBB"/>
    <w:rsid w:val="7B8867A4"/>
    <w:rsid w:val="7B98AC83"/>
    <w:rsid w:val="7B9D12D9"/>
    <w:rsid w:val="7BA1096F"/>
    <w:rsid w:val="7BADE871"/>
    <w:rsid w:val="7BC40B5F"/>
    <w:rsid w:val="7BCB183B"/>
    <w:rsid w:val="7BCE1D10"/>
    <w:rsid w:val="7BF57CE5"/>
    <w:rsid w:val="7BFA844A"/>
    <w:rsid w:val="7BFDA152"/>
    <w:rsid w:val="7C090F52"/>
    <w:rsid w:val="7C3FDEB9"/>
    <w:rsid w:val="7C4530DE"/>
    <w:rsid w:val="7C4607DC"/>
    <w:rsid w:val="7C4A0C58"/>
    <w:rsid w:val="7C556D86"/>
    <w:rsid w:val="7C5F1764"/>
    <w:rsid w:val="7C641FF5"/>
    <w:rsid w:val="7C6C7C86"/>
    <w:rsid w:val="7C7109C7"/>
    <w:rsid w:val="7C798D63"/>
    <w:rsid w:val="7C92C558"/>
    <w:rsid w:val="7C9F10E5"/>
    <w:rsid w:val="7CAA2657"/>
    <w:rsid w:val="7CB66D25"/>
    <w:rsid w:val="7CB7AB57"/>
    <w:rsid w:val="7CDBB076"/>
    <w:rsid w:val="7CDD2F7B"/>
    <w:rsid w:val="7CE26627"/>
    <w:rsid w:val="7CE78A14"/>
    <w:rsid w:val="7CEA60E5"/>
    <w:rsid w:val="7CEA915E"/>
    <w:rsid w:val="7CF331BB"/>
    <w:rsid w:val="7CFF3080"/>
    <w:rsid w:val="7D14FCC9"/>
    <w:rsid w:val="7D19AFDB"/>
    <w:rsid w:val="7D239014"/>
    <w:rsid w:val="7D3BE4D7"/>
    <w:rsid w:val="7D8600EE"/>
    <w:rsid w:val="7D904E9A"/>
    <w:rsid w:val="7D944A17"/>
    <w:rsid w:val="7DAAF1ED"/>
    <w:rsid w:val="7DAC7094"/>
    <w:rsid w:val="7DB56631"/>
    <w:rsid w:val="7DB797F2"/>
    <w:rsid w:val="7DC99D48"/>
    <w:rsid w:val="7DD33F4A"/>
    <w:rsid w:val="7DD6B1BF"/>
    <w:rsid w:val="7DD73CA0"/>
    <w:rsid w:val="7DD83044"/>
    <w:rsid w:val="7DE86EA5"/>
    <w:rsid w:val="7DEF5C23"/>
    <w:rsid w:val="7DF23947"/>
    <w:rsid w:val="7E03DCEB"/>
    <w:rsid w:val="7E112D9F"/>
    <w:rsid w:val="7E19BA34"/>
    <w:rsid w:val="7E37B46E"/>
    <w:rsid w:val="7E424289"/>
    <w:rsid w:val="7E42AD4F"/>
    <w:rsid w:val="7E5A6EB3"/>
    <w:rsid w:val="7E687310"/>
    <w:rsid w:val="7E73F4FF"/>
    <w:rsid w:val="7E77EA76"/>
    <w:rsid w:val="7E8369FD"/>
    <w:rsid w:val="7E85EA2B"/>
    <w:rsid w:val="7E9243E1"/>
    <w:rsid w:val="7EB2EA4E"/>
    <w:rsid w:val="7EB8C7E7"/>
    <w:rsid w:val="7ED75EE1"/>
    <w:rsid w:val="7ED82E90"/>
    <w:rsid w:val="7ED94607"/>
    <w:rsid w:val="7ED9B787"/>
    <w:rsid w:val="7EDAB771"/>
    <w:rsid w:val="7EF7D2C7"/>
    <w:rsid w:val="7EFC67E0"/>
    <w:rsid w:val="7F026903"/>
    <w:rsid w:val="7F2EB424"/>
    <w:rsid w:val="7F30F8F9"/>
    <w:rsid w:val="7F4106F5"/>
    <w:rsid w:val="7F54C3FF"/>
    <w:rsid w:val="7F594F87"/>
    <w:rsid w:val="7F620E48"/>
    <w:rsid w:val="7F7C71C3"/>
    <w:rsid w:val="7F80C2F0"/>
    <w:rsid w:val="7F8847FC"/>
    <w:rsid w:val="7F99EAED"/>
    <w:rsid w:val="7FB716CB"/>
    <w:rsid w:val="7FBA0219"/>
    <w:rsid w:val="7FBADE6D"/>
    <w:rsid w:val="7FC5CE81"/>
    <w:rsid w:val="7FC902B4"/>
    <w:rsid w:val="7FE9A9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055973"/>
  <w15:docId w15:val="{AC70919C-D3B1-47B9-9455-5E2E7E015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082"/>
    <w:pPr>
      <w:keepNext/>
      <w:keepLines/>
      <w:spacing w:before="240" w:after="0"/>
      <w:outlineLvl w:val="0"/>
    </w:pPr>
    <w:rPr>
      <w:rFonts w:ascii="Arial" w:eastAsiaTheme="majorEastAsia" w:hAnsi="Arial" w:cstheme="majorBidi"/>
      <w:sz w:val="32"/>
      <w:szCs w:val="32"/>
    </w:rPr>
  </w:style>
  <w:style w:type="paragraph" w:styleId="Heading2">
    <w:name w:val="heading 2"/>
    <w:basedOn w:val="Normal"/>
    <w:next w:val="Normal"/>
    <w:link w:val="Heading2Char"/>
    <w:uiPriority w:val="9"/>
    <w:unhideWhenUsed/>
    <w:qFormat/>
    <w:rsid w:val="00C064C7"/>
    <w:pPr>
      <w:keepNext/>
      <w:keepLines/>
      <w:spacing w:before="40" w:after="0"/>
      <w:outlineLvl w:val="1"/>
    </w:pPr>
    <w:rPr>
      <w:rFonts w:ascii="Arial" w:eastAsiaTheme="majorEastAsia" w:hAnsi="Arial" w:cstheme="majorBidi"/>
      <w:sz w:val="28"/>
      <w:szCs w:val="26"/>
    </w:rPr>
  </w:style>
  <w:style w:type="paragraph" w:styleId="Heading3">
    <w:name w:val="heading 3"/>
    <w:basedOn w:val="Normal"/>
    <w:next w:val="Normal"/>
    <w:link w:val="Heading3Char"/>
    <w:uiPriority w:val="9"/>
    <w:unhideWhenUsed/>
    <w:qFormat/>
    <w:rsid w:val="00EB5E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082"/>
    <w:rPr>
      <w:rFonts w:ascii="Arial" w:eastAsiaTheme="majorEastAsia" w:hAnsi="Arial" w:cstheme="majorBidi"/>
      <w:sz w:val="32"/>
      <w:szCs w:val="32"/>
    </w:rPr>
  </w:style>
  <w:style w:type="character" w:customStyle="1" w:styleId="Heading2Char">
    <w:name w:val="Heading 2 Char"/>
    <w:basedOn w:val="DefaultParagraphFont"/>
    <w:link w:val="Heading2"/>
    <w:uiPriority w:val="9"/>
    <w:rsid w:val="00C064C7"/>
    <w:rPr>
      <w:rFonts w:ascii="Arial" w:eastAsiaTheme="majorEastAsia" w:hAnsi="Arial" w:cstheme="majorBidi"/>
      <w:sz w:val="28"/>
      <w:szCs w:val="26"/>
    </w:rPr>
  </w:style>
  <w:style w:type="character" w:customStyle="1" w:styleId="Heading3Char">
    <w:name w:val="Heading 3 Char"/>
    <w:basedOn w:val="DefaultParagraphFont"/>
    <w:link w:val="Heading3"/>
    <w:uiPriority w:val="9"/>
    <w:rsid w:val="00EB5EEA"/>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DefaultParagraphFont"/>
    <w:rsid w:val="003D2DF2"/>
  </w:style>
  <w:style w:type="character" w:customStyle="1" w:styleId="eop">
    <w:name w:val="eop"/>
    <w:basedOn w:val="DefaultParagraphFont"/>
    <w:rsid w:val="003D2DF2"/>
  </w:style>
  <w:style w:type="paragraph" w:customStyle="1" w:styleId="paragraph">
    <w:name w:val="paragraph"/>
    <w:basedOn w:val="Normal"/>
    <w:rsid w:val="003D2DF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0B1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B3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D1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B3D15"/>
    <w:rPr>
      <w:b/>
      <w:bCs/>
    </w:rPr>
  </w:style>
  <w:style w:type="character" w:customStyle="1" w:styleId="CommentSubjectChar">
    <w:name w:val="Comment Subject Char"/>
    <w:basedOn w:val="CommentTextChar"/>
    <w:link w:val="CommentSubject"/>
    <w:uiPriority w:val="99"/>
    <w:semiHidden/>
    <w:rsid w:val="00DB3D15"/>
    <w:rPr>
      <w:b/>
      <w:bCs/>
      <w:sz w:val="20"/>
      <w:szCs w:val="20"/>
    </w:rPr>
  </w:style>
  <w:style w:type="character" w:styleId="Hyperlink">
    <w:name w:val="Hyperlink"/>
    <w:basedOn w:val="DefaultParagraphFont"/>
    <w:uiPriority w:val="99"/>
    <w:unhideWhenUsed/>
    <w:rPr>
      <w:color w:val="0563C1" w:themeColor="hyperlink"/>
      <w:u w:val="single"/>
    </w:rPr>
  </w:style>
  <w:style w:type="numbering" w:customStyle="1" w:styleId="NoList1">
    <w:name w:val="No List1"/>
    <w:next w:val="NoList"/>
    <w:uiPriority w:val="99"/>
    <w:semiHidden/>
    <w:unhideWhenUsed/>
    <w:rsid w:val="00D142A3"/>
  </w:style>
  <w:style w:type="paragraph" w:customStyle="1" w:styleId="msonormal0">
    <w:name w:val="msonormal"/>
    <w:basedOn w:val="Normal"/>
    <w:rsid w:val="00D142A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16">
    <w:name w:val="font16"/>
    <w:basedOn w:val="Normal"/>
    <w:rsid w:val="00D142A3"/>
    <w:pPr>
      <w:spacing w:before="100" w:beforeAutospacing="1" w:after="100" w:afterAutospacing="1" w:line="240" w:lineRule="auto"/>
    </w:pPr>
    <w:rPr>
      <w:rFonts w:ascii="Calibri" w:eastAsia="Times New Roman" w:hAnsi="Calibri" w:cs="Times New Roman"/>
      <w:color w:val="000000"/>
      <w:lang w:eastAsia="en-GB"/>
    </w:rPr>
  </w:style>
  <w:style w:type="paragraph" w:customStyle="1" w:styleId="xl18">
    <w:name w:val="xl18"/>
    <w:basedOn w:val="Normal"/>
    <w:rsid w:val="00D142A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27">
    <w:name w:val="xl27"/>
    <w:basedOn w:val="Normal"/>
    <w:rsid w:val="00D142A3"/>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31">
    <w:name w:val="xl31"/>
    <w:basedOn w:val="Normal"/>
    <w:rsid w:val="00D142A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41">
    <w:name w:val="xl41"/>
    <w:basedOn w:val="Normal"/>
    <w:rsid w:val="00D142A3"/>
    <w:pPr>
      <w:pBdr>
        <w:top w:val="single" w:sz="4" w:space="0" w:color="000000"/>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48">
    <w:name w:val="xl48"/>
    <w:basedOn w:val="Normal"/>
    <w:rsid w:val="00D142A3"/>
    <w:pPr>
      <w:pBdr>
        <w:top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lang w:eastAsia="en-GB"/>
    </w:rPr>
  </w:style>
  <w:style w:type="paragraph" w:customStyle="1" w:styleId="xl49">
    <w:name w:val="xl49"/>
    <w:basedOn w:val="Normal"/>
    <w:rsid w:val="00D142A3"/>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51">
    <w:name w:val="xl51"/>
    <w:basedOn w:val="Normal"/>
    <w:rsid w:val="00D142A3"/>
    <w:pPr>
      <w:pBdr>
        <w:bottom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56">
    <w:name w:val="xl56"/>
    <w:basedOn w:val="Normal"/>
    <w:rsid w:val="00D142A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60">
    <w:name w:val="xl60"/>
    <w:basedOn w:val="Normal"/>
    <w:rsid w:val="00D142A3"/>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63">
    <w:name w:val="xl63"/>
    <w:basedOn w:val="Normal"/>
    <w:rsid w:val="00D142A3"/>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66">
    <w:name w:val="xl66"/>
    <w:basedOn w:val="Normal"/>
    <w:rsid w:val="00D142A3"/>
    <w:pPr>
      <w:pBdr>
        <w:top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en-GB"/>
    </w:rPr>
  </w:style>
  <w:style w:type="paragraph" w:customStyle="1" w:styleId="xl67">
    <w:name w:val="xl67"/>
    <w:basedOn w:val="Normal"/>
    <w:rsid w:val="00D142A3"/>
    <w:pPr>
      <w:spacing w:before="100" w:beforeAutospacing="1" w:after="100" w:afterAutospacing="1" w:line="240" w:lineRule="auto"/>
    </w:pPr>
    <w:rPr>
      <w:rFonts w:ascii="Times New Roman" w:eastAsia="Times New Roman" w:hAnsi="Times New Roman" w:cs="Times New Roman"/>
      <w:b/>
      <w:bCs/>
      <w:color w:val="000000"/>
      <w:sz w:val="24"/>
      <w:szCs w:val="24"/>
      <w:lang w:eastAsia="en-GB"/>
    </w:rPr>
  </w:style>
  <w:style w:type="paragraph" w:customStyle="1" w:styleId="xl68">
    <w:name w:val="xl68"/>
    <w:basedOn w:val="Normal"/>
    <w:rsid w:val="00D142A3"/>
    <w:pPr>
      <w:pBdr>
        <w:top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89">
    <w:name w:val="xl89"/>
    <w:basedOn w:val="Normal"/>
    <w:rsid w:val="00D142A3"/>
    <w:pPr>
      <w:pBdr>
        <w:top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96">
    <w:name w:val="xl96"/>
    <w:basedOn w:val="Normal"/>
    <w:rsid w:val="00D142A3"/>
    <w:pPr>
      <w:pBdr>
        <w:bottom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xl164">
    <w:name w:val="xl164"/>
    <w:basedOn w:val="Normal"/>
    <w:rsid w:val="00D142A3"/>
    <w:pPr>
      <w:shd w:val="clear" w:color="000000" w:fill="FFFF00"/>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166">
    <w:name w:val="xl166"/>
    <w:basedOn w:val="Normal"/>
    <w:rsid w:val="00D142A3"/>
    <w:pPr>
      <w:pBdr>
        <w:top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en-GB"/>
    </w:rPr>
  </w:style>
  <w:style w:type="paragraph" w:customStyle="1" w:styleId="xl167">
    <w:name w:val="xl167"/>
    <w:basedOn w:val="Normal"/>
    <w:rsid w:val="00D142A3"/>
    <w:pPr>
      <w:shd w:val="clear" w:color="000000" w:fill="FF0000"/>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168">
    <w:name w:val="xl168"/>
    <w:basedOn w:val="Normal"/>
    <w:rsid w:val="00D142A3"/>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170">
    <w:name w:val="xl170"/>
    <w:basedOn w:val="Normal"/>
    <w:rsid w:val="00D142A3"/>
    <w:pPr>
      <w:pBdr>
        <w:top w:val="single" w:sz="4" w:space="0" w:color="000000"/>
        <w:bottom w:val="single" w:sz="4" w:space="0" w:color="000000"/>
      </w:pBdr>
      <w:spacing w:before="100" w:beforeAutospacing="1" w:after="100" w:afterAutospacing="1" w:line="240" w:lineRule="auto"/>
      <w:jc w:val="right"/>
    </w:pPr>
    <w:rPr>
      <w:rFonts w:ascii="Calibri" w:eastAsia="Times New Roman" w:hAnsi="Calibri" w:cs="Times New Roman"/>
      <w:color w:val="000000"/>
      <w:sz w:val="24"/>
      <w:szCs w:val="24"/>
      <w:lang w:eastAsia="en-GB"/>
    </w:rPr>
  </w:style>
  <w:style w:type="paragraph" w:customStyle="1" w:styleId="xl171">
    <w:name w:val="xl171"/>
    <w:basedOn w:val="Normal"/>
    <w:rsid w:val="00D142A3"/>
    <w:pPr>
      <w:pBdr>
        <w:top w:val="single" w:sz="4" w:space="0" w:color="auto"/>
      </w:pBdr>
      <w:shd w:val="clear" w:color="000000" w:fill="FF0000"/>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172">
    <w:name w:val="xl172"/>
    <w:basedOn w:val="Normal"/>
    <w:rsid w:val="00D142A3"/>
    <w:pPr>
      <w:pBdr>
        <w:bottom w:val="single" w:sz="4" w:space="0" w:color="000000"/>
      </w:pBdr>
      <w:spacing w:before="100" w:beforeAutospacing="1" w:after="100" w:afterAutospacing="1" w:line="240" w:lineRule="auto"/>
      <w:jc w:val="right"/>
    </w:pPr>
    <w:rPr>
      <w:rFonts w:ascii="Calibri" w:eastAsia="Times New Roman" w:hAnsi="Calibri" w:cs="Times New Roman"/>
      <w:color w:val="000000"/>
      <w:sz w:val="24"/>
      <w:szCs w:val="24"/>
      <w:lang w:eastAsia="en-GB"/>
    </w:rPr>
  </w:style>
  <w:style w:type="paragraph" w:customStyle="1" w:styleId="xl173">
    <w:name w:val="xl173"/>
    <w:basedOn w:val="Normal"/>
    <w:rsid w:val="00D142A3"/>
    <w:pPr>
      <w:spacing w:before="100" w:beforeAutospacing="1" w:after="100" w:afterAutospacing="1" w:line="240" w:lineRule="auto"/>
      <w:jc w:val="right"/>
    </w:pPr>
    <w:rPr>
      <w:rFonts w:ascii="Calibri" w:eastAsia="Times New Roman" w:hAnsi="Calibri" w:cs="Times New Roman"/>
      <w:color w:val="000000"/>
      <w:sz w:val="24"/>
      <w:szCs w:val="24"/>
      <w:lang w:eastAsia="en-GB"/>
    </w:rPr>
  </w:style>
  <w:style w:type="paragraph" w:customStyle="1" w:styleId="xl177">
    <w:name w:val="xl177"/>
    <w:basedOn w:val="Normal"/>
    <w:rsid w:val="00D142A3"/>
    <w:pPr>
      <w:pBdr>
        <w:bottom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180">
    <w:name w:val="xl180"/>
    <w:basedOn w:val="Normal"/>
    <w:rsid w:val="00D142A3"/>
    <w:pPr>
      <w:pBdr>
        <w:bottom w:val="single" w:sz="4" w:space="0" w:color="000000"/>
      </w:pBdr>
      <w:shd w:val="clear" w:color="000000" w:fill="FF0000"/>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181">
    <w:name w:val="xl181"/>
    <w:basedOn w:val="Normal"/>
    <w:rsid w:val="00D142A3"/>
    <w:pPr>
      <w:pBdr>
        <w:top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xl185">
    <w:name w:val="xl185"/>
    <w:basedOn w:val="Normal"/>
    <w:rsid w:val="00D142A3"/>
    <w:pPr>
      <w:pBdr>
        <w:bottom w:val="single" w:sz="4" w:space="0" w:color="auto"/>
      </w:pBdr>
      <w:spacing w:before="100" w:beforeAutospacing="1" w:after="100" w:afterAutospacing="1" w:line="240" w:lineRule="auto"/>
      <w:jc w:val="right"/>
    </w:pPr>
    <w:rPr>
      <w:rFonts w:ascii="Calibri" w:eastAsia="Times New Roman" w:hAnsi="Calibri" w:cs="Times New Roman"/>
      <w:color w:val="000000"/>
      <w:sz w:val="24"/>
      <w:szCs w:val="24"/>
      <w:lang w:eastAsia="en-GB"/>
    </w:rPr>
  </w:style>
  <w:style w:type="paragraph" w:customStyle="1" w:styleId="xl189">
    <w:name w:val="xl189"/>
    <w:basedOn w:val="Normal"/>
    <w:rsid w:val="00D142A3"/>
    <w:pPr>
      <w:pBdr>
        <w:top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character" w:styleId="FollowedHyperlink">
    <w:name w:val="FollowedHyperlink"/>
    <w:basedOn w:val="DefaultParagraphFont"/>
    <w:uiPriority w:val="99"/>
    <w:semiHidden/>
    <w:unhideWhenUsed/>
    <w:rsid w:val="00D142A3"/>
    <w:rPr>
      <w:color w:val="954F72"/>
      <w:u w:val="single"/>
    </w:rPr>
  </w:style>
  <w:style w:type="character" w:customStyle="1" w:styleId="font161">
    <w:name w:val="font161"/>
    <w:basedOn w:val="DefaultParagraphFont"/>
    <w:rsid w:val="00D142A3"/>
    <w:rPr>
      <w:rFonts w:ascii="Calibri" w:hAnsi="Calibri" w:hint="default"/>
      <w:b w:val="0"/>
      <w:bCs w:val="0"/>
      <w:i w:val="0"/>
      <w:iCs w:val="0"/>
      <w:strike w:val="0"/>
      <w:dstrike w:val="0"/>
      <w:color w:val="000000"/>
      <w:sz w:val="22"/>
      <w:szCs w:val="22"/>
      <w:u w:val="none"/>
      <w:effect w:val="none"/>
    </w:rPr>
  </w:style>
  <w:style w:type="paragraph" w:styleId="NormalWeb">
    <w:name w:val="Normal (Web)"/>
    <w:basedOn w:val="Normal"/>
    <w:uiPriority w:val="99"/>
    <w:unhideWhenUsed/>
    <w:rsid w:val="00C45A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45A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981">
      <w:bodyDiv w:val="1"/>
      <w:marLeft w:val="0"/>
      <w:marRight w:val="0"/>
      <w:marTop w:val="0"/>
      <w:marBottom w:val="0"/>
      <w:divBdr>
        <w:top w:val="none" w:sz="0" w:space="0" w:color="auto"/>
        <w:left w:val="none" w:sz="0" w:space="0" w:color="auto"/>
        <w:bottom w:val="none" w:sz="0" w:space="0" w:color="auto"/>
        <w:right w:val="none" w:sz="0" w:space="0" w:color="auto"/>
      </w:divBdr>
    </w:div>
    <w:div w:id="4327304">
      <w:bodyDiv w:val="1"/>
      <w:marLeft w:val="0"/>
      <w:marRight w:val="0"/>
      <w:marTop w:val="0"/>
      <w:marBottom w:val="0"/>
      <w:divBdr>
        <w:top w:val="none" w:sz="0" w:space="0" w:color="auto"/>
        <w:left w:val="none" w:sz="0" w:space="0" w:color="auto"/>
        <w:bottom w:val="none" w:sz="0" w:space="0" w:color="auto"/>
        <w:right w:val="none" w:sz="0" w:space="0" w:color="auto"/>
      </w:divBdr>
    </w:div>
    <w:div w:id="24529556">
      <w:bodyDiv w:val="1"/>
      <w:marLeft w:val="0"/>
      <w:marRight w:val="0"/>
      <w:marTop w:val="0"/>
      <w:marBottom w:val="0"/>
      <w:divBdr>
        <w:top w:val="none" w:sz="0" w:space="0" w:color="auto"/>
        <w:left w:val="none" w:sz="0" w:space="0" w:color="auto"/>
        <w:bottom w:val="none" w:sz="0" w:space="0" w:color="auto"/>
        <w:right w:val="none" w:sz="0" w:space="0" w:color="auto"/>
      </w:divBdr>
    </w:div>
    <w:div w:id="89814475">
      <w:bodyDiv w:val="1"/>
      <w:marLeft w:val="0"/>
      <w:marRight w:val="0"/>
      <w:marTop w:val="0"/>
      <w:marBottom w:val="0"/>
      <w:divBdr>
        <w:top w:val="none" w:sz="0" w:space="0" w:color="auto"/>
        <w:left w:val="none" w:sz="0" w:space="0" w:color="auto"/>
        <w:bottom w:val="none" w:sz="0" w:space="0" w:color="auto"/>
        <w:right w:val="none" w:sz="0" w:space="0" w:color="auto"/>
      </w:divBdr>
    </w:div>
    <w:div w:id="97139476">
      <w:bodyDiv w:val="1"/>
      <w:marLeft w:val="0"/>
      <w:marRight w:val="0"/>
      <w:marTop w:val="0"/>
      <w:marBottom w:val="0"/>
      <w:divBdr>
        <w:top w:val="none" w:sz="0" w:space="0" w:color="auto"/>
        <w:left w:val="none" w:sz="0" w:space="0" w:color="auto"/>
        <w:bottom w:val="none" w:sz="0" w:space="0" w:color="auto"/>
        <w:right w:val="none" w:sz="0" w:space="0" w:color="auto"/>
      </w:divBdr>
    </w:div>
    <w:div w:id="97873307">
      <w:bodyDiv w:val="1"/>
      <w:marLeft w:val="0"/>
      <w:marRight w:val="0"/>
      <w:marTop w:val="0"/>
      <w:marBottom w:val="0"/>
      <w:divBdr>
        <w:top w:val="none" w:sz="0" w:space="0" w:color="auto"/>
        <w:left w:val="none" w:sz="0" w:space="0" w:color="auto"/>
        <w:bottom w:val="none" w:sz="0" w:space="0" w:color="auto"/>
        <w:right w:val="none" w:sz="0" w:space="0" w:color="auto"/>
      </w:divBdr>
    </w:div>
    <w:div w:id="100881641">
      <w:bodyDiv w:val="1"/>
      <w:marLeft w:val="0"/>
      <w:marRight w:val="0"/>
      <w:marTop w:val="0"/>
      <w:marBottom w:val="0"/>
      <w:divBdr>
        <w:top w:val="none" w:sz="0" w:space="0" w:color="auto"/>
        <w:left w:val="none" w:sz="0" w:space="0" w:color="auto"/>
        <w:bottom w:val="none" w:sz="0" w:space="0" w:color="auto"/>
        <w:right w:val="none" w:sz="0" w:space="0" w:color="auto"/>
      </w:divBdr>
    </w:div>
    <w:div w:id="119498909">
      <w:bodyDiv w:val="1"/>
      <w:marLeft w:val="0"/>
      <w:marRight w:val="0"/>
      <w:marTop w:val="0"/>
      <w:marBottom w:val="0"/>
      <w:divBdr>
        <w:top w:val="none" w:sz="0" w:space="0" w:color="auto"/>
        <w:left w:val="none" w:sz="0" w:space="0" w:color="auto"/>
        <w:bottom w:val="none" w:sz="0" w:space="0" w:color="auto"/>
        <w:right w:val="none" w:sz="0" w:space="0" w:color="auto"/>
      </w:divBdr>
    </w:div>
    <w:div w:id="131794715">
      <w:bodyDiv w:val="1"/>
      <w:marLeft w:val="0"/>
      <w:marRight w:val="0"/>
      <w:marTop w:val="0"/>
      <w:marBottom w:val="0"/>
      <w:divBdr>
        <w:top w:val="none" w:sz="0" w:space="0" w:color="auto"/>
        <w:left w:val="none" w:sz="0" w:space="0" w:color="auto"/>
        <w:bottom w:val="none" w:sz="0" w:space="0" w:color="auto"/>
        <w:right w:val="none" w:sz="0" w:space="0" w:color="auto"/>
      </w:divBdr>
    </w:div>
    <w:div w:id="135463798">
      <w:bodyDiv w:val="1"/>
      <w:marLeft w:val="0"/>
      <w:marRight w:val="0"/>
      <w:marTop w:val="0"/>
      <w:marBottom w:val="0"/>
      <w:divBdr>
        <w:top w:val="none" w:sz="0" w:space="0" w:color="auto"/>
        <w:left w:val="none" w:sz="0" w:space="0" w:color="auto"/>
        <w:bottom w:val="none" w:sz="0" w:space="0" w:color="auto"/>
        <w:right w:val="none" w:sz="0" w:space="0" w:color="auto"/>
      </w:divBdr>
    </w:div>
    <w:div w:id="142502900">
      <w:bodyDiv w:val="1"/>
      <w:marLeft w:val="0"/>
      <w:marRight w:val="0"/>
      <w:marTop w:val="0"/>
      <w:marBottom w:val="0"/>
      <w:divBdr>
        <w:top w:val="none" w:sz="0" w:space="0" w:color="auto"/>
        <w:left w:val="none" w:sz="0" w:space="0" w:color="auto"/>
        <w:bottom w:val="none" w:sz="0" w:space="0" w:color="auto"/>
        <w:right w:val="none" w:sz="0" w:space="0" w:color="auto"/>
      </w:divBdr>
    </w:div>
    <w:div w:id="144129349">
      <w:bodyDiv w:val="1"/>
      <w:marLeft w:val="0"/>
      <w:marRight w:val="0"/>
      <w:marTop w:val="0"/>
      <w:marBottom w:val="0"/>
      <w:divBdr>
        <w:top w:val="none" w:sz="0" w:space="0" w:color="auto"/>
        <w:left w:val="none" w:sz="0" w:space="0" w:color="auto"/>
        <w:bottom w:val="none" w:sz="0" w:space="0" w:color="auto"/>
        <w:right w:val="none" w:sz="0" w:space="0" w:color="auto"/>
      </w:divBdr>
    </w:div>
    <w:div w:id="169295501">
      <w:bodyDiv w:val="1"/>
      <w:marLeft w:val="0"/>
      <w:marRight w:val="0"/>
      <w:marTop w:val="0"/>
      <w:marBottom w:val="0"/>
      <w:divBdr>
        <w:top w:val="none" w:sz="0" w:space="0" w:color="auto"/>
        <w:left w:val="none" w:sz="0" w:space="0" w:color="auto"/>
        <w:bottom w:val="none" w:sz="0" w:space="0" w:color="auto"/>
        <w:right w:val="none" w:sz="0" w:space="0" w:color="auto"/>
      </w:divBdr>
    </w:div>
    <w:div w:id="180245924">
      <w:bodyDiv w:val="1"/>
      <w:marLeft w:val="0"/>
      <w:marRight w:val="0"/>
      <w:marTop w:val="0"/>
      <w:marBottom w:val="0"/>
      <w:divBdr>
        <w:top w:val="none" w:sz="0" w:space="0" w:color="auto"/>
        <w:left w:val="none" w:sz="0" w:space="0" w:color="auto"/>
        <w:bottom w:val="none" w:sz="0" w:space="0" w:color="auto"/>
        <w:right w:val="none" w:sz="0" w:space="0" w:color="auto"/>
      </w:divBdr>
    </w:div>
    <w:div w:id="209465935">
      <w:bodyDiv w:val="1"/>
      <w:marLeft w:val="0"/>
      <w:marRight w:val="0"/>
      <w:marTop w:val="0"/>
      <w:marBottom w:val="0"/>
      <w:divBdr>
        <w:top w:val="none" w:sz="0" w:space="0" w:color="auto"/>
        <w:left w:val="none" w:sz="0" w:space="0" w:color="auto"/>
        <w:bottom w:val="none" w:sz="0" w:space="0" w:color="auto"/>
        <w:right w:val="none" w:sz="0" w:space="0" w:color="auto"/>
      </w:divBdr>
    </w:div>
    <w:div w:id="210116891">
      <w:bodyDiv w:val="1"/>
      <w:marLeft w:val="0"/>
      <w:marRight w:val="0"/>
      <w:marTop w:val="0"/>
      <w:marBottom w:val="0"/>
      <w:divBdr>
        <w:top w:val="none" w:sz="0" w:space="0" w:color="auto"/>
        <w:left w:val="none" w:sz="0" w:space="0" w:color="auto"/>
        <w:bottom w:val="none" w:sz="0" w:space="0" w:color="auto"/>
        <w:right w:val="none" w:sz="0" w:space="0" w:color="auto"/>
      </w:divBdr>
    </w:div>
    <w:div w:id="211843011">
      <w:bodyDiv w:val="1"/>
      <w:marLeft w:val="0"/>
      <w:marRight w:val="0"/>
      <w:marTop w:val="0"/>
      <w:marBottom w:val="0"/>
      <w:divBdr>
        <w:top w:val="none" w:sz="0" w:space="0" w:color="auto"/>
        <w:left w:val="none" w:sz="0" w:space="0" w:color="auto"/>
        <w:bottom w:val="none" w:sz="0" w:space="0" w:color="auto"/>
        <w:right w:val="none" w:sz="0" w:space="0" w:color="auto"/>
      </w:divBdr>
    </w:div>
    <w:div w:id="243075387">
      <w:bodyDiv w:val="1"/>
      <w:marLeft w:val="0"/>
      <w:marRight w:val="0"/>
      <w:marTop w:val="0"/>
      <w:marBottom w:val="0"/>
      <w:divBdr>
        <w:top w:val="none" w:sz="0" w:space="0" w:color="auto"/>
        <w:left w:val="none" w:sz="0" w:space="0" w:color="auto"/>
        <w:bottom w:val="none" w:sz="0" w:space="0" w:color="auto"/>
        <w:right w:val="none" w:sz="0" w:space="0" w:color="auto"/>
      </w:divBdr>
    </w:div>
    <w:div w:id="243497762">
      <w:bodyDiv w:val="1"/>
      <w:marLeft w:val="0"/>
      <w:marRight w:val="0"/>
      <w:marTop w:val="0"/>
      <w:marBottom w:val="0"/>
      <w:divBdr>
        <w:top w:val="none" w:sz="0" w:space="0" w:color="auto"/>
        <w:left w:val="none" w:sz="0" w:space="0" w:color="auto"/>
        <w:bottom w:val="none" w:sz="0" w:space="0" w:color="auto"/>
        <w:right w:val="none" w:sz="0" w:space="0" w:color="auto"/>
      </w:divBdr>
    </w:div>
    <w:div w:id="264655899">
      <w:bodyDiv w:val="1"/>
      <w:marLeft w:val="0"/>
      <w:marRight w:val="0"/>
      <w:marTop w:val="0"/>
      <w:marBottom w:val="0"/>
      <w:divBdr>
        <w:top w:val="none" w:sz="0" w:space="0" w:color="auto"/>
        <w:left w:val="none" w:sz="0" w:space="0" w:color="auto"/>
        <w:bottom w:val="none" w:sz="0" w:space="0" w:color="auto"/>
        <w:right w:val="none" w:sz="0" w:space="0" w:color="auto"/>
      </w:divBdr>
    </w:div>
    <w:div w:id="289677636">
      <w:bodyDiv w:val="1"/>
      <w:marLeft w:val="0"/>
      <w:marRight w:val="0"/>
      <w:marTop w:val="0"/>
      <w:marBottom w:val="0"/>
      <w:divBdr>
        <w:top w:val="none" w:sz="0" w:space="0" w:color="auto"/>
        <w:left w:val="none" w:sz="0" w:space="0" w:color="auto"/>
        <w:bottom w:val="none" w:sz="0" w:space="0" w:color="auto"/>
        <w:right w:val="none" w:sz="0" w:space="0" w:color="auto"/>
      </w:divBdr>
    </w:div>
    <w:div w:id="292054457">
      <w:bodyDiv w:val="1"/>
      <w:marLeft w:val="0"/>
      <w:marRight w:val="0"/>
      <w:marTop w:val="0"/>
      <w:marBottom w:val="0"/>
      <w:divBdr>
        <w:top w:val="none" w:sz="0" w:space="0" w:color="auto"/>
        <w:left w:val="none" w:sz="0" w:space="0" w:color="auto"/>
        <w:bottom w:val="none" w:sz="0" w:space="0" w:color="auto"/>
        <w:right w:val="none" w:sz="0" w:space="0" w:color="auto"/>
      </w:divBdr>
      <w:divsChild>
        <w:div w:id="1627933148">
          <w:marLeft w:val="0"/>
          <w:marRight w:val="0"/>
          <w:marTop w:val="0"/>
          <w:marBottom w:val="0"/>
          <w:divBdr>
            <w:top w:val="none" w:sz="0" w:space="0" w:color="auto"/>
            <w:left w:val="none" w:sz="0" w:space="0" w:color="auto"/>
            <w:bottom w:val="none" w:sz="0" w:space="0" w:color="auto"/>
            <w:right w:val="none" w:sz="0" w:space="0" w:color="auto"/>
          </w:divBdr>
        </w:div>
        <w:div w:id="1740786082">
          <w:marLeft w:val="0"/>
          <w:marRight w:val="0"/>
          <w:marTop w:val="0"/>
          <w:marBottom w:val="0"/>
          <w:divBdr>
            <w:top w:val="none" w:sz="0" w:space="0" w:color="auto"/>
            <w:left w:val="none" w:sz="0" w:space="0" w:color="auto"/>
            <w:bottom w:val="none" w:sz="0" w:space="0" w:color="auto"/>
            <w:right w:val="none" w:sz="0" w:space="0" w:color="auto"/>
          </w:divBdr>
        </w:div>
      </w:divsChild>
    </w:div>
    <w:div w:id="297076233">
      <w:bodyDiv w:val="1"/>
      <w:marLeft w:val="0"/>
      <w:marRight w:val="0"/>
      <w:marTop w:val="0"/>
      <w:marBottom w:val="0"/>
      <w:divBdr>
        <w:top w:val="none" w:sz="0" w:space="0" w:color="auto"/>
        <w:left w:val="none" w:sz="0" w:space="0" w:color="auto"/>
        <w:bottom w:val="none" w:sz="0" w:space="0" w:color="auto"/>
        <w:right w:val="none" w:sz="0" w:space="0" w:color="auto"/>
      </w:divBdr>
    </w:div>
    <w:div w:id="300161376">
      <w:bodyDiv w:val="1"/>
      <w:marLeft w:val="0"/>
      <w:marRight w:val="0"/>
      <w:marTop w:val="0"/>
      <w:marBottom w:val="0"/>
      <w:divBdr>
        <w:top w:val="none" w:sz="0" w:space="0" w:color="auto"/>
        <w:left w:val="none" w:sz="0" w:space="0" w:color="auto"/>
        <w:bottom w:val="none" w:sz="0" w:space="0" w:color="auto"/>
        <w:right w:val="none" w:sz="0" w:space="0" w:color="auto"/>
      </w:divBdr>
    </w:div>
    <w:div w:id="309100522">
      <w:bodyDiv w:val="1"/>
      <w:marLeft w:val="0"/>
      <w:marRight w:val="0"/>
      <w:marTop w:val="0"/>
      <w:marBottom w:val="0"/>
      <w:divBdr>
        <w:top w:val="none" w:sz="0" w:space="0" w:color="auto"/>
        <w:left w:val="none" w:sz="0" w:space="0" w:color="auto"/>
        <w:bottom w:val="none" w:sz="0" w:space="0" w:color="auto"/>
        <w:right w:val="none" w:sz="0" w:space="0" w:color="auto"/>
      </w:divBdr>
    </w:div>
    <w:div w:id="309332517">
      <w:bodyDiv w:val="1"/>
      <w:marLeft w:val="0"/>
      <w:marRight w:val="0"/>
      <w:marTop w:val="0"/>
      <w:marBottom w:val="0"/>
      <w:divBdr>
        <w:top w:val="none" w:sz="0" w:space="0" w:color="auto"/>
        <w:left w:val="none" w:sz="0" w:space="0" w:color="auto"/>
        <w:bottom w:val="none" w:sz="0" w:space="0" w:color="auto"/>
        <w:right w:val="none" w:sz="0" w:space="0" w:color="auto"/>
      </w:divBdr>
    </w:div>
    <w:div w:id="321743500">
      <w:bodyDiv w:val="1"/>
      <w:marLeft w:val="0"/>
      <w:marRight w:val="0"/>
      <w:marTop w:val="0"/>
      <w:marBottom w:val="0"/>
      <w:divBdr>
        <w:top w:val="none" w:sz="0" w:space="0" w:color="auto"/>
        <w:left w:val="none" w:sz="0" w:space="0" w:color="auto"/>
        <w:bottom w:val="none" w:sz="0" w:space="0" w:color="auto"/>
        <w:right w:val="none" w:sz="0" w:space="0" w:color="auto"/>
      </w:divBdr>
    </w:div>
    <w:div w:id="347291855">
      <w:bodyDiv w:val="1"/>
      <w:marLeft w:val="0"/>
      <w:marRight w:val="0"/>
      <w:marTop w:val="0"/>
      <w:marBottom w:val="0"/>
      <w:divBdr>
        <w:top w:val="none" w:sz="0" w:space="0" w:color="auto"/>
        <w:left w:val="none" w:sz="0" w:space="0" w:color="auto"/>
        <w:bottom w:val="none" w:sz="0" w:space="0" w:color="auto"/>
        <w:right w:val="none" w:sz="0" w:space="0" w:color="auto"/>
      </w:divBdr>
    </w:div>
    <w:div w:id="367998886">
      <w:bodyDiv w:val="1"/>
      <w:marLeft w:val="0"/>
      <w:marRight w:val="0"/>
      <w:marTop w:val="0"/>
      <w:marBottom w:val="0"/>
      <w:divBdr>
        <w:top w:val="none" w:sz="0" w:space="0" w:color="auto"/>
        <w:left w:val="none" w:sz="0" w:space="0" w:color="auto"/>
        <w:bottom w:val="none" w:sz="0" w:space="0" w:color="auto"/>
        <w:right w:val="none" w:sz="0" w:space="0" w:color="auto"/>
      </w:divBdr>
    </w:div>
    <w:div w:id="377895558">
      <w:bodyDiv w:val="1"/>
      <w:marLeft w:val="0"/>
      <w:marRight w:val="0"/>
      <w:marTop w:val="0"/>
      <w:marBottom w:val="0"/>
      <w:divBdr>
        <w:top w:val="none" w:sz="0" w:space="0" w:color="auto"/>
        <w:left w:val="none" w:sz="0" w:space="0" w:color="auto"/>
        <w:bottom w:val="none" w:sz="0" w:space="0" w:color="auto"/>
        <w:right w:val="none" w:sz="0" w:space="0" w:color="auto"/>
      </w:divBdr>
    </w:div>
    <w:div w:id="397289431">
      <w:bodyDiv w:val="1"/>
      <w:marLeft w:val="0"/>
      <w:marRight w:val="0"/>
      <w:marTop w:val="0"/>
      <w:marBottom w:val="0"/>
      <w:divBdr>
        <w:top w:val="none" w:sz="0" w:space="0" w:color="auto"/>
        <w:left w:val="none" w:sz="0" w:space="0" w:color="auto"/>
        <w:bottom w:val="none" w:sz="0" w:space="0" w:color="auto"/>
        <w:right w:val="none" w:sz="0" w:space="0" w:color="auto"/>
      </w:divBdr>
    </w:div>
    <w:div w:id="402027310">
      <w:bodyDiv w:val="1"/>
      <w:marLeft w:val="0"/>
      <w:marRight w:val="0"/>
      <w:marTop w:val="0"/>
      <w:marBottom w:val="0"/>
      <w:divBdr>
        <w:top w:val="none" w:sz="0" w:space="0" w:color="auto"/>
        <w:left w:val="none" w:sz="0" w:space="0" w:color="auto"/>
        <w:bottom w:val="none" w:sz="0" w:space="0" w:color="auto"/>
        <w:right w:val="none" w:sz="0" w:space="0" w:color="auto"/>
      </w:divBdr>
    </w:div>
    <w:div w:id="404962472">
      <w:bodyDiv w:val="1"/>
      <w:marLeft w:val="0"/>
      <w:marRight w:val="0"/>
      <w:marTop w:val="0"/>
      <w:marBottom w:val="0"/>
      <w:divBdr>
        <w:top w:val="none" w:sz="0" w:space="0" w:color="auto"/>
        <w:left w:val="none" w:sz="0" w:space="0" w:color="auto"/>
        <w:bottom w:val="none" w:sz="0" w:space="0" w:color="auto"/>
        <w:right w:val="none" w:sz="0" w:space="0" w:color="auto"/>
      </w:divBdr>
    </w:div>
    <w:div w:id="420831460">
      <w:bodyDiv w:val="1"/>
      <w:marLeft w:val="0"/>
      <w:marRight w:val="0"/>
      <w:marTop w:val="0"/>
      <w:marBottom w:val="0"/>
      <w:divBdr>
        <w:top w:val="none" w:sz="0" w:space="0" w:color="auto"/>
        <w:left w:val="none" w:sz="0" w:space="0" w:color="auto"/>
        <w:bottom w:val="none" w:sz="0" w:space="0" w:color="auto"/>
        <w:right w:val="none" w:sz="0" w:space="0" w:color="auto"/>
      </w:divBdr>
    </w:div>
    <w:div w:id="449516803">
      <w:bodyDiv w:val="1"/>
      <w:marLeft w:val="0"/>
      <w:marRight w:val="0"/>
      <w:marTop w:val="0"/>
      <w:marBottom w:val="0"/>
      <w:divBdr>
        <w:top w:val="none" w:sz="0" w:space="0" w:color="auto"/>
        <w:left w:val="none" w:sz="0" w:space="0" w:color="auto"/>
        <w:bottom w:val="none" w:sz="0" w:space="0" w:color="auto"/>
        <w:right w:val="none" w:sz="0" w:space="0" w:color="auto"/>
      </w:divBdr>
    </w:div>
    <w:div w:id="462424914">
      <w:bodyDiv w:val="1"/>
      <w:marLeft w:val="0"/>
      <w:marRight w:val="0"/>
      <w:marTop w:val="0"/>
      <w:marBottom w:val="0"/>
      <w:divBdr>
        <w:top w:val="none" w:sz="0" w:space="0" w:color="auto"/>
        <w:left w:val="none" w:sz="0" w:space="0" w:color="auto"/>
        <w:bottom w:val="none" w:sz="0" w:space="0" w:color="auto"/>
        <w:right w:val="none" w:sz="0" w:space="0" w:color="auto"/>
      </w:divBdr>
    </w:div>
    <w:div w:id="463356682">
      <w:bodyDiv w:val="1"/>
      <w:marLeft w:val="0"/>
      <w:marRight w:val="0"/>
      <w:marTop w:val="0"/>
      <w:marBottom w:val="0"/>
      <w:divBdr>
        <w:top w:val="none" w:sz="0" w:space="0" w:color="auto"/>
        <w:left w:val="none" w:sz="0" w:space="0" w:color="auto"/>
        <w:bottom w:val="none" w:sz="0" w:space="0" w:color="auto"/>
        <w:right w:val="none" w:sz="0" w:space="0" w:color="auto"/>
      </w:divBdr>
    </w:div>
    <w:div w:id="468745720">
      <w:bodyDiv w:val="1"/>
      <w:marLeft w:val="0"/>
      <w:marRight w:val="0"/>
      <w:marTop w:val="0"/>
      <w:marBottom w:val="0"/>
      <w:divBdr>
        <w:top w:val="none" w:sz="0" w:space="0" w:color="auto"/>
        <w:left w:val="none" w:sz="0" w:space="0" w:color="auto"/>
        <w:bottom w:val="none" w:sz="0" w:space="0" w:color="auto"/>
        <w:right w:val="none" w:sz="0" w:space="0" w:color="auto"/>
      </w:divBdr>
    </w:div>
    <w:div w:id="489172776">
      <w:bodyDiv w:val="1"/>
      <w:marLeft w:val="0"/>
      <w:marRight w:val="0"/>
      <w:marTop w:val="0"/>
      <w:marBottom w:val="0"/>
      <w:divBdr>
        <w:top w:val="none" w:sz="0" w:space="0" w:color="auto"/>
        <w:left w:val="none" w:sz="0" w:space="0" w:color="auto"/>
        <w:bottom w:val="none" w:sz="0" w:space="0" w:color="auto"/>
        <w:right w:val="none" w:sz="0" w:space="0" w:color="auto"/>
      </w:divBdr>
      <w:divsChild>
        <w:div w:id="496775166">
          <w:marLeft w:val="0"/>
          <w:marRight w:val="0"/>
          <w:marTop w:val="0"/>
          <w:marBottom w:val="0"/>
          <w:divBdr>
            <w:top w:val="none" w:sz="0" w:space="0" w:color="auto"/>
            <w:left w:val="none" w:sz="0" w:space="0" w:color="auto"/>
            <w:bottom w:val="none" w:sz="0" w:space="0" w:color="auto"/>
            <w:right w:val="none" w:sz="0" w:space="0" w:color="auto"/>
          </w:divBdr>
        </w:div>
        <w:div w:id="821124340">
          <w:marLeft w:val="0"/>
          <w:marRight w:val="0"/>
          <w:marTop w:val="0"/>
          <w:marBottom w:val="0"/>
          <w:divBdr>
            <w:top w:val="none" w:sz="0" w:space="0" w:color="auto"/>
            <w:left w:val="none" w:sz="0" w:space="0" w:color="auto"/>
            <w:bottom w:val="none" w:sz="0" w:space="0" w:color="auto"/>
            <w:right w:val="none" w:sz="0" w:space="0" w:color="auto"/>
          </w:divBdr>
        </w:div>
        <w:div w:id="1008020097">
          <w:marLeft w:val="0"/>
          <w:marRight w:val="0"/>
          <w:marTop w:val="0"/>
          <w:marBottom w:val="0"/>
          <w:divBdr>
            <w:top w:val="none" w:sz="0" w:space="0" w:color="auto"/>
            <w:left w:val="none" w:sz="0" w:space="0" w:color="auto"/>
            <w:bottom w:val="none" w:sz="0" w:space="0" w:color="auto"/>
            <w:right w:val="none" w:sz="0" w:space="0" w:color="auto"/>
          </w:divBdr>
        </w:div>
        <w:div w:id="1708532152">
          <w:marLeft w:val="0"/>
          <w:marRight w:val="0"/>
          <w:marTop w:val="0"/>
          <w:marBottom w:val="0"/>
          <w:divBdr>
            <w:top w:val="none" w:sz="0" w:space="0" w:color="auto"/>
            <w:left w:val="none" w:sz="0" w:space="0" w:color="auto"/>
            <w:bottom w:val="none" w:sz="0" w:space="0" w:color="auto"/>
            <w:right w:val="none" w:sz="0" w:space="0" w:color="auto"/>
          </w:divBdr>
          <w:divsChild>
            <w:div w:id="1365323772">
              <w:marLeft w:val="-75"/>
              <w:marRight w:val="0"/>
              <w:marTop w:val="30"/>
              <w:marBottom w:val="30"/>
              <w:divBdr>
                <w:top w:val="none" w:sz="0" w:space="0" w:color="auto"/>
                <w:left w:val="none" w:sz="0" w:space="0" w:color="auto"/>
                <w:bottom w:val="none" w:sz="0" w:space="0" w:color="auto"/>
                <w:right w:val="none" w:sz="0" w:space="0" w:color="auto"/>
              </w:divBdr>
              <w:divsChild>
                <w:div w:id="14383235">
                  <w:marLeft w:val="0"/>
                  <w:marRight w:val="0"/>
                  <w:marTop w:val="0"/>
                  <w:marBottom w:val="0"/>
                  <w:divBdr>
                    <w:top w:val="none" w:sz="0" w:space="0" w:color="auto"/>
                    <w:left w:val="none" w:sz="0" w:space="0" w:color="auto"/>
                    <w:bottom w:val="none" w:sz="0" w:space="0" w:color="auto"/>
                    <w:right w:val="none" w:sz="0" w:space="0" w:color="auto"/>
                  </w:divBdr>
                  <w:divsChild>
                    <w:div w:id="707413317">
                      <w:marLeft w:val="0"/>
                      <w:marRight w:val="0"/>
                      <w:marTop w:val="0"/>
                      <w:marBottom w:val="0"/>
                      <w:divBdr>
                        <w:top w:val="none" w:sz="0" w:space="0" w:color="auto"/>
                        <w:left w:val="none" w:sz="0" w:space="0" w:color="auto"/>
                        <w:bottom w:val="none" w:sz="0" w:space="0" w:color="auto"/>
                        <w:right w:val="none" w:sz="0" w:space="0" w:color="auto"/>
                      </w:divBdr>
                    </w:div>
                  </w:divsChild>
                </w:div>
                <w:div w:id="16858168">
                  <w:marLeft w:val="0"/>
                  <w:marRight w:val="0"/>
                  <w:marTop w:val="0"/>
                  <w:marBottom w:val="0"/>
                  <w:divBdr>
                    <w:top w:val="none" w:sz="0" w:space="0" w:color="auto"/>
                    <w:left w:val="none" w:sz="0" w:space="0" w:color="auto"/>
                    <w:bottom w:val="none" w:sz="0" w:space="0" w:color="auto"/>
                    <w:right w:val="none" w:sz="0" w:space="0" w:color="auto"/>
                  </w:divBdr>
                  <w:divsChild>
                    <w:div w:id="692999654">
                      <w:marLeft w:val="0"/>
                      <w:marRight w:val="0"/>
                      <w:marTop w:val="0"/>
                      <w:marBottom w:val="0"/>
                      <w:divBdr>
                        <w:top w:val="none" w:sz="0" w:space="0" w:color="auto"/>
                        <w:left w:val="none" w:sz="0" w:space="0" w:color="auto"/>
                        <w:bottom w:val="none" w:sz="0" w:space="0" w:color="auto"/>
                        <w:right w:val="none" w:sz="0" w:space="0" w:color="auto"/>
                      </w:divBdr>
                    </w:div>
                  </w:divsChild>
                </w:div>
                <w:div w:id="102461741">
                  <w:marLeft w:val="0"/>
                  <w:marRight w:val="0"/>
                  <w:marTop w:val="0"/>
                  <w:marBottom w:val="0"/>
                  <w:divBdr>
                    <w:top w:val="none" w:sz="0" w:space="0" w:color="auto"/>
                    <w:left w:val="none" w:sz="0" w:space="0" w:color="auto"/>
                    <w:bottom w:val="none" w:sz="0" w:space="0" w:color="auto"/>
                    <w:right w:val="none" w:sz="0" w:space="0" w:color="auto"/>
                  </w:divBdr>
                  <w:divsChild>
                    <w:div w:id="121853428">
                      <w:marLeft w:val="0"/>
                      <w:marRight w:val="0"/>
                      <w:marTop w:val="0"/>
                      <w:marBottom w:val="0"/>
                      <w:divBdr>
                        <w:top w:val="none" w:sz="0" w:space="0" w:color="auto"/>
                        <w:left w:val="none" w:sz="0" w:space="0" w:color="auto"/>
                        <w:bottom w:val="none" w:sz="0" w:space="0" w:color="auto"/>
                        <w:right w:val="none" w:sz="0" w:space="0" w:color="auto"/>
                      </w:divBdr>
                    </w:div>
                  </w:divsChild>
                </w:div>
                <w:div w:id="112746603">
                  <w:marLeft w:val="0"/>
                  <w:marRight w:val="0"/>
                  <w:marTop w:val="0"/>
                  <w:marBottom w:val="0"/>
                  <w:divBdr>
                    <w:top w:val="none" w:sz="0" w:space="0" w:color="auto"/>
                    <w:left w:val="none" w:sz="0" w:space="0" w:color="auto"/>
                    <w:bottom w:val="none" w:sz="0" w:space="0" w:color="auto"/>
                    <w:right w:val="none" w:sz="0" w:space="0" w:color="auto"/>
                  </w:divBdr>
                  <w:divsChild>
                    <w:div w:id="776605637">
                      <w:marLeft w:val="0"/>
                      <w:marRight w:val="0"/>
                      <w:marTop w:val="0"/>
                      <w:marBottom w:val="0"/>
                      <w:divBdr>
                        <w:top w:val="none" w:sz="0" w:space="0" w:color="auto"/>
                        <w:left w:val="none" w:sz="0" w:space="0" w:color="auto"/>
                        <w:bottom w:val="none" w:sz="0" w:space="0" w:color="auto"/>
                        <w:right w:val="none" w:sz="0" w:space="0" w:color="auto"/>
                      </w:divBdr>
                    </w:div>
                  </w:divsChild>
                </w:div>
                <w:div w:id="128326022">
                  <w:marLeft w:val="0"/>
                  <w:marRight w:val="0"/>
                  <w:marTop w:val="0"/>
                  <w:marBottom w:val="0"/>
                  <w:divBdr>
                    <w:top w:val="none" w:sz="0" w:space="0" w:color="auto"/>
                    <w:left w:val="none" w:sz="0" w:space="0" w:color="auto"/>
                    <w:bottom w:val="none" w:sz="0" w:space="0" w:color="auto"/>
                    <w:right w:val="none" w:sz="0" w:space="0" w:color="auto"/>
                  </w:divBdr>
                  <w:divsChild>
                    <w:div w:id="1487360339">
                      <w:marLeft w:val="0"/>
                      <w:marRight w:val="0"/>
                      <w:marTop w:val="0"/>
                      <w:marBottom w:val="0"/>
                      <w:divBdr>
                        <w:top w:val="none" w:sz="0" w:space="0" w:color="auto"/>
                        <w:left w:val="none" w:sz="0" w:space="0" w:color="auto"/>
                        <w:bottom w:val="none" w:sz="0" w:space="0" w:color="auto"/>
                        <w:right w:val="none" w:sz="0" w:space="0" w:color="auto"/>
                      </w:divBdr>
                    </w:div>
                  </w:divsChild>
                </w:div>
                <w:div w:id="173224495">
                  <w:marLeft w:val="0"/>
                  <w:marRight w:val="0"/>
                  <w:marTop w:val="0"/>
                  <w:marBottom w:val="0"/>
                  <w:divBdr>
                    <w:top w:val="none" w:sz="0" w:space="0" w:color="auto"/>
                    <w:left w:val="none" w:sz="0" w:space="0" w:color="auto"/>
                    <w:bottom w:val="none" w:sz="0" w:space="0" w:color="auto"/>
                    <w:right w:val="none" w:sz="0" w:space="0" w:color="auto"/>
                  </w:divBdr>
                  <w:divsChild>
                    <w:div w:id="1854685642">
                      <w:marLeft w:val="0"/>
                      <w:marRight w:val="0"/>
                      <w:marTop w:val="0"/>
                      <w:marBottom w:val="0"/>
                      <w:divBdr>
                        <w:top w:val="none" w:sz="0" w:space="0" w:color="auto"/>
                        <w:left w:val="none" w:sz="0" w:space="0" w:color="auto"/>
                        <w:bottom w:val="none" w:sz="0" w:space="0" w:color="auto"/>
                        <w:right w:val="none" w:sz="0" w:space="0" w:color="auto"/>
                      </w:divBdr>
                    </w:div>
                  </w:divsChild>
                </w:div>
                <w:div w:id="240415155">
                  <w:marLeft w:val="0"/>
                  <w:marRight w:val="0"/>
                  <w:marTop w:val="0"/>
                  <w:marBottom w:val="0"/>
                  <w:divBdr>
                    <w:top w:val="none" w:sz="0" w:space="0" w:color="auto"/>
                    <w:left w:val="none" w:sz="0" w:space="0" w:color="auto"/>
                    <w:bottom w:val="none" w:sz="0" w:space="0" w:color="auto"/>
                    <w:right w:val="none" w:sz="0" w:space="0" w:color="auto"/>
                  </w:divBdr>
                  <w:divsChild>
                    <w:div w:id="231625871">
                      <w:marLeft w:val="0"/>
                      <w:marRight w:val="0"/>
                      <w:marTop w:val="0"/>
                      <w:marBottom w:val="0"/>
                      <w:divBdr>
                        <w:top w:val="none" w:sz="0" w:space="0" w:color="auto"/>
                        <w:left w:val="none" w:sz="0" w:space="0" w:color="auto"/>
                        <w:bottom w:val="none" w:sz="0" w:space="0" w:color="auto"/>
                        <w:right w:val="none" w:sz="0" w:space="0" w:color="auto"/>
                      </w:divBdr>
                    </w:div>
                  </w:divsChild>
                </w:div>
                <w:div w:id="255476666">
                  <w:marLeft w:val="0"/>
                  <w:marRight w:val="0"/>
                  <w:marTop w:val="0"/>
                  <w:marBottom w:val="0"/>
                  <w:divBdr>
                    <w:top w:val="none" w:sz="0" w:space="0" w:color="auto"/>
                    <w:left w:val="none" w:sz="0" w:space="0" w:color="auto"/>
                    <w:bottom w:val="none" w:sz="0" w:space="0" w:color="auto"/>
                    <w:right w:val="none" w:sz="0" w:space="0" w:color="auto"/>
                  </w:divBdr>
                  <w:divsChild>
                    <w:div w:id="171190325">
                      <w:marLeft w:val="0"/>
                      <w:marRight w:val="0"/>
                      <w:marTop w:val="0"/>
                      <w:marBottom w:val="0"/>
                      <w:divBdr>
                        <w:top w:val="none" w:sz="0" w:space="0" w:color="auto"/>
                        <w:left w:val="none" w:sz="0" w:space="0" w:color="auto"/>
                        <w:bottom w:val="none" w:sz="0" w:space="0" w:color="auto"/>
                        <w:right w:val="none" w:sz="0" w:space="0" w:color="auto"/>
                      </w:divBdr>
                    </w:div>
                  </w:divsChild>
                </w:div>
                <w:div w:id="260921503">
                  <w:marLeft w:val="0"/>
                  <w:marRight w:val="0"/>
                  <w:marTop w:val="0"/>
                  <w:marBottom w:val="0"/>
                  <w:divBdr>
                    <w:top w:val="none" w:sz="0" w:space="0" w:color="auto"/>
                    <w:left w:val="none" w:sz="0" w:space="0" w:color="auto"/>
                    <w:bottom w:val="none" w:sz="0" w:space="0" w:color="auto"/>
                    <w:right w:val="none" w:sz="0" w:space="0" w:color="auto"/>
                  </w:divBdr>
                  <w:divsChild>
                    <w:div w:id="1191147338">
                      <w:marLeft w:val="0"/>
                      <w:marRight w:val="0"/>
                      <w:marTop w:val="0"/>
                      <w:marBottom w:val="0"/>
                      <w:divBdr>
                        <w:top w:val="none" w:sz="0" w:space="0" w:color="auto"/>
                        <w:left w:val="none" w:sz="0" w:space="0" w:color="auto"/>
                        <w:bottom w:val="none" w:sz="0" w:space="0" w:color="auto"/>
                        <w:right w:val="none" w:sz="0" w:space="0" w:color="auto"/>
                      </w:divBdr>
                    </w:div>
                  </w:divsChild>
                </w:div>
                <w:div w:id="309605094">
                  <w:marLeft w:val="0"/>
                  <w:marRight w:val="0"/>
                  <w:marTop w:val="0"/>
                  <w:marBottom w:val="0"/>
                  <w:divBdr>
                    <w:top w:val="none" w:sz="0" w:space="0" w:color="auto"/>
                    <w:left w:val="none" w:sz="0" w:space="0" w:color="auto"/>
                    <w:bottom w:val="none" w:sz="0" w:space="0" w:color="auto"/>
                    <w:right w:val="none" w:sz="0" w:space="0" w:color="auto"/>
                  </w:divBdr>
                  <w:divsChild>
                    <w:div w:id="967472553">
                      <w:marLeft w:val="0"/>
                      <w:marRight w:val="0"/>
                      <w:marTop w:val="0"/>
                      <w:marBottom w:val="0"/>
                      <w:divBdr>
                        <w:top w:val="none" w:sz="0" w:space="0" w:color="auto"/>
                        <w:left w:val="none" w:sz="0" w:space="0" w:color="auto"/>
                        <w:bottom w:val="none" w:sz="0" w:space="0" w:color="auto"/>
                        <w:right w:val="none" w:sz="0" w:space="0" w:color="auto"/>
                      </w:divBdr>
                    </w:div>
                  </w:divsChild>
                </w:div>
                <w:div w:id="396515183">
                  <w:marLeft w:val="0"/>
                  <w:marRight w:val="0"/>
                  <w:marTop w:val="0"/>
                  <w:marBottom w:val="0"/>
                  <w:divBdr>
                    <w:top w:val="none" w:sz="0" w:space="0" w:color="auto"/>
                    <w:left w:val="none" w:sz="0" w:space="0" w:color="auto"/>
                    <w:bottom w:val="none" w:sz="0" w:space="0" w:color="auto"/>
                    <w:right w:val="none" w:sz="0" w:space="0" w:color="auto"/>
                  </w:divBdr>
                  <w:divsChild>
                    <w:div w:id="1557812197">
                      <w:marLeft w:val="0"/>
                      <w:marRight w:val="0"/>
                      <w:marTop w:val="0"/>
                      <w:marBottom w:val="0"/>
                      <w:divBdr>
                        <w:top w:val="none" w:sz="0" w:space="0" w:color="auto"/>
                        <w:left w:val="none" w:sz="0" w:space="0" w:color="auto"/>
                        <w:bottom w:val="none" w:sz="0" w:space="0" w:color="auto"/>
                        <w:right w:val="none" w:sz="0" w:space="0" w:color="auto"/>
                      </w:divBdr>
                    </w:div>
                  </w:divsChild>
                </w:div>
                <w:div w:id="400252919">
                  <w:marLeft w:val="0"/>
                  <w:marRight w:val="0"/>
                  <w:marTop w:val="0"/>
                  <w:marBottom w:val="0"/>
                  <w:divBdr>
                    <w:top w:val="none" w:sz="0" w:space="0" w:color="auto"/>
                    <w:left w:val="none" w:sz="0" w:space="0" w:color="auto"/>
                    <w:bottom w:val="none" w:sz="0" w:space="0" w:color="auto"/>
                    <w:right w:val="none" w:sz="0" w:space="0" w:color="auto"/>
                  </w:divBdr>
                  <w:divsChild>
                    <w:div w:id="151219562">
                      <w:marLeft w:val="0"/>
                      <w:marRight w:val="0"/>
                      <w:marTop w:val="0"/>
                      <w:marBottom w:val="0"/>
                      <w:divBdr>
                        <w:top w:val="none" w:sz="0" w:space="0" w:color="auto"/>
                        <w:left w:val="none" w:sz="0" w:space="0" w:color="auto"/>
                        <w:bottom w:val="none" w:sz="0" w:space="0" w:color="auto"/>
                        <w:right w:val="none" w:sz="0" w:space="0" w:color="auto"/>
                      </w:divBdr>
                    </w:div>
                  </w:divsChild>
                </w:div>
                <w:div w:id="435180372">
                  <w:marLeft w:val="0"/>
                  <w:marRight w:val="0"/>
                  <w:marTop w:val="0"/>
                  <w:marBottom w:val="0"/>
                  <w:divBdr>
                    <w:top w:val="none" w:sz="0" w:space="0" w:color="auto"/>
                    <w:left w:val="none" w:sz="0" w:space="0" w:color="auto"/>
                    <w:bottom w:val="none" w:sz="0" w:space="0" w:color="auto"/>
                    <w:right w:val="none" w:sz="0" w:space="0" w:color="auto"/>
                  </w:divBdr>
                  <w:divsChild>
                    <w:div w:id="1174611147">
                      <w:marLeft w:val="0"/>
                      <w:marRight w:val="0"/>
                      <w:marTop w:val="0"/>
                      <w:marBottom w:val="0"/>
                      <w:divBdr>
                        <w:top w:val="none" w:sz="0" w:space="0" w:color="auto"/>
                        <w:left w:val="none" w:sz="0" w:space="0" w:color="auto"/>
                        <w:bottom w:val="none" w:sz="0" w:space="0" w:color="auto"/>
                        <w:right w:val="none" w:sz="0" w:space="0" w:color="auto"/>
                      </w:divBdr>
                    </w:div>
                  </w:divsChild>
                </w:div>
                <w:div w:id="439883129">
                  <w:marLeft w:val="0"/>
                  <w:marRight w:val="0"/>
                  <w:marTop w:val="0"/>
                  <w:marBottom w:val="0"/>
                  <w:divBdr>
                    <w:top w:val="none" w:sz="0" w:space="0" w:color="auto"/>
                    <w:left w:val="none" w:sz="0" w:space="0" w:color="auto"/>
                    <w:bottom w:val="none" w:sz="0" w:space="0" w:color="auto"/>
                    <w:right w:val="none" w:sz="0" w:space="0" w:color="auto"/>
                  </w:divBdr>
                  <w:divsChild>
                    <w:div w:id="1709913693">
                      <w:marLeft w:val="0"/>
                      <w:marRight w:val="0"/>
                      <w:marTop w:val="0"/>
                      <w:marBottom w:val="0"/>
                      <w:divBdr>
                        <w:top w:val="none" w:sz="0" w:space="0" w:color="auto"/>
                        <w:left w:val="none" w:sz="0" w:space="0" w:color="auto"/>
                        <w:bottom w:val="none" w:sz="0" w:space="0" w:color="auto"/>
                        <w:right w:val="none" w:sz="0" w:space="0" w:color="auto"/>
                      </w:divBdr>
                    </w:div>
                  </w:divsChild>
                </w:div>
                <w:div w:id="507014863">
                  <w:marLeft w:val="0"/>
                  <w:marRight w:val="0"/>
                  <w:marTop w:val="0"/>
                  <w:marBottom w:val="0"/>
                  <w:divBdr>
                    <w:top w:val="none" w:sz="0" w:space="0" w:color="auto"/>
                    <w:left w:val="none" w:sz="0" w:space="0" w:color="auto"/>
                    <w:bottom w:val="none" w:sz="0" w:space="0" w:color="auto"/>
                    <w:right w:val="none" w:sz="0" w:space="0" w:color="auto"/>
                  </w:divBdr>
                  <w:divsChild>
                    <w:div w:id="371659358">
                      <w:marLeft w:val="0"/>
                      <w:marRight w:val="0"/>
                      <w:marTop w:val="0"/>
                      <w:marBottom w:val="0"/>
                      <w:divBdr>
                        <w:top w:val="none" w:sz="0" w:space="0" w:color="auto"/>
                        <w:left w:val="none" w:sz="0" w:space="0" w:color="auto"/>
                        <w:bottom w:val="none" w:sz="0" w:space="0" w:color="auto"/>
                        <w:right w:val="none" w:sz="0" w:space="0" w:color="auto"/>
                      </w:divBdr>
                    </w:div>
                  </w:divsChild>
                </w:div>
                <w:div w:id="564876615">
                  <w:marLeft w:val="0"/>
                  <w:marRight w:val="0"/>
                  <w:marTop w:val="0"/>
                  <w:marBottom w:val="0"/>
                  <w:divBdr>
                    <w:top w:val="none" w:sz="0" w:space="0" w:color="auto"/>
                    <w:left w:val="none" w:sz="0" w:space="0" w:color="auto"/>
                    <w:bottom w:val="none" w:sz="0" w:space="0" w:color="auto"/>
                    <w:right w:val="none" w:sz="0" w:space="0" w:color="auto"/>
                  </w:divBdr>
                  <w:divsChild>
                    <w:div w:id="2084837472">
                      <w:marLeft w:val="0"/>
                      <w:marRight w:val="0"/>
                      <w:marTop w:val="0"/>
                      <w:marBottom w:val="0"/>
                      <w:divBdr>
                        <w:top w:val="none" w:sz="0" w:space="0" w:color="auto"/>
                        <w:left w:val="none" w:sz="0" w:space="0" w:color="auto"/>
                        <w:bottom w:val="none" w:sz="0" w:space="0" w:color="auto"/>
                        <w:right w:val="none" w:sz="0" w:space="0" w:color="auto"/>
                      </w:divBdr>
                    </w:div>
                  </w:divsChild>
                </w:div>
                <w:div w:id="614795126">
                  <w:marLeft w:val="0"/>
                  <w:marRight w:val="0"/>
                  <w:marTop w:val="0"/>
                  <w:marBottom w:val="0"/>
                  <w:divBdr>
                    <w:top w:val="none" w:sz="0" w:space="0" w:color="auto"/>
                    <w:left w:val="none" w:sz="0" w:space="0" w:color="auto"/>
                    <w:bottom w:val="none" w:sz="0" w:space="0" w:color="auto"/>
                    <w:right w:val="none" w:sz="0" w:space="0" w:color="auto"/>
                  </w:divBdr>
                  <w:divsChild>
                    <w:div w:id="83034873">
                      <w:marLeft w:val="0"/>
                      <w:marRight w:val="0"/>
                      <w:marTop w:val="0"/>
                      <w:marBottom w:val="0"/>
                      <w:divBdr>
                        <w:top w:val="none" w:sz="0" w:space="0" w:color="auto"/>
                        <w:left w:val="none" w:sz="0" w:space="0" w:color="auto"/>
                        <w:bottom w:val="none" w:sz="0" w:space="0" w:color="auto"/>
                        <w:right w:val="none" w:sz="0" w:space="0" w:color="auto"/>
                      </w:divBdr>
                    </w:div>
                  </w:divsChild>
                </w:div>
                <w:div w:id="714475296">
                  <w:marLeft w:val="0"/>
                  <w:marRight w:val="0"/>
                  <w:marTop w:val="0"/>
                  <w:marBottom w:val="0"/>
                  <w:divBdr>
                    <w:top w:val="none" w:sz="0" w:space="0" w:color="auto"/>
                    <w:left w:val="none" w:sz="0" w:space="0" w:color="auto"/>
                    <w:bottom w:val="none" w:sz="0" w:space="0" w:color="auto"/>
                    <w:right w:val="none" w:sz="0" w:space="0" w:color="auto"/>
                  </w:divBdr>
                  <w:divsChild>
                    <w:div w:id="1674139949">
                      <w:marLeft w:val="0"/>
                      <w:marRight w:val="0"/>
                      <w:marTop w:val="0"/>
                      <w:marBottom w:val="0"/>
                      <w:divBdr>
                        <w:top w:val="none" w:sz="0" w:space="0" w:color="auto"/>
                        <w:left w:val="none" w:sz="0" w:space="0" w:color="auto"/>
                        <w:bottom w:val="none" w:sz="0" w:space="0" w:color="auto"/>
                        <w:right w:val="none" w:sz="0" w:space="0" w:color="auto"/>
                      </w:divBdr>
                    </w:div>
                  </w:divsChild>
                </w:div>
                <w:div w:id="716930017">
                  <w:marLeft w:val="0"/>
                  <w:marRight w:val="0"/>
                  <w:marTop w:val="0"/>
                  <w:marBottom w:val="0"/>
                  <w:divBdr>
                    <w:top w:val="none" w:sz="0" w:space="0" w:color="auto"/>
                    <w:left w:val="none" w:sz="0" w:space="0" w:color="auto"/>
                    <w:bottom w:val="none" w:sz="0" w:space="0" w:color="auto"/>
                    <w:right w:val="none" w:sz="0" w:space="0" w:color="auto"/>
                  </w:divBdr>
                  <w:divsChild>
                    <w:div w:id="501353958">
                      <w:marLeft w:val="0"/>
                      <w:marRight w:val="0"/>
                      <w:marTop w:val="0"/>
                      <w:marBottom w:val="0"/>
                      <w:divBdr>
                        <w:top w:val="none" w:sz="0" w:space="0" w:color="auto"/>
                        <w:left w:val="none" w:sz="0" w:space="0" w:color="auto"/>
                        <w:bottom w:val="none" w:sz="0" w:space="0" w:color="auto"/>
                        <w:right w:val="none" w:sz="0" w:space="0" w:color="auto"/>
                      </w:divBdr>
                    </w:div>
                  </w:divsChild>
                </w:div>
                <w:div w:id="814874662">
                  <w:marLeft w:val="0"/>
                  <w:marRight w:val="0"/>
                  <w:marTop w:val="0"/>
                  <w:marBottom w:val="0"/>
                  <w:divBdr>
                    <w:top w:val="none" w:sz="0" w:space="0" w:color="auto"/>
                    <w:left w:val="none" w:sz="0" w:space="0" w:color="auto"/>
                    <w:bottom w:val="none" w:sz="0" w:space="0" w:color="auto"/>
                    <w:right w:val="none" w:sz="0" w:space="0" w:color="auto"/>
                  </w:divBdr>
                  <w:divsChild>
                    <w:div w:id="1038967779">
                      <w:marLeft w:val="0"/>
                      <w:marRight w:val="0"/>
                      <w:marTop w:val="0"/>
                      <w:marBottom w:val="0"/>
                      <w:divBdr>
                        <w:top w:val="none" w:sz="0" w:space="0" w:color="auto"/>
                        <w:left w:val="none" w:sz="0" w:space="0" w:color="auto"/>
                        <w:bottom w:val="none" w:sz="0" w:space="0" w:color="auto"/>
                        <w:right w:val="none" w:sz="0" w:space="0" w:color="auto"/>
                      </w:divBdr>
                    </w:div>
                  </w:divsChild>
                </w:div>
                <w:div w:id="872111265">
                  <w:marLeft w:val="0"/>
                  <w:marRight w:val="0"/>
                  <w:marTop w:val="0"/>
                  <w:marBottom w:val="0"/>
                  <w:divBdr>
                    <w:top w:val="none" w:sz="0" w:space="0" w:color="auto"/>
                    <w:left w:val="none" w:sz="0" w:space="0" w:color="auto"/>
                    <w:bottom w:val="none" w:sz="0" w:space="0" w:color="auto"/>
                    <w:right w:val="none" w:sz="0" w:space="0" w:color="auto"/>
                  </w:divBdr>
                  <w:divsChild>
                    <w:div w:id="7028792">
                      <w:marLeft w:val="0"/>
                      <w:marRight w:val="0"/>
                      <w:marTop w:val="0"/>
                      <w:marBottom w:val="0"/>
                      <w:divBdr>
                        <w:top w:val="none" w:sz="0" w:space="0" w:color="auto"/>
                        <w:left w:val="none" w:sz="0" w:space="0" w:color="auto"/>
                        <w:bottom w:val="none" w:sz="0" w:space="0" w:color="auto"/>
                        <w:right w:val="none" w:sz="0" w:space="0" w:color="auto"/>
                      </w:divBdr>
                    </w:div>
                  </w:divsChild>
                </w:div>
                <w:div w:id="922682170">
                  <w:marLeft w:val="0"/>
                  <w:marRight w:val="0"/>
                  <w:marTop w:val="0"/>
                  <w:marBottom w:val="0"/>
                  <w:divBdr>
                    <w:top w:val="none" w:sz="0" w:space="0" w:color="auto"/>
                    <w:left w:val="none" w:sz="0" w:space="0" w:color="auto"/>
                    <w:bottom w:val="none" w:sz="0" w:space="0" w:color="auto"/>
                    <w:right w:val="none" w:sz="0" w:space="0" w:color="auto"/>
                  </w:divBdr>
                  <w:divsChild>
                    <w:div w:id="898789605">
                      <w:marLeft w:val="0"/>
                      <w:marRight w:val="0"/>
                      <w:marTop w:val="0"/>
                      <w:marBottom w:val="0"/>
                      <w:divBdr>
                        <w:top w:val="none" w:sz="0" w:space="0" w:color="auto"/>
                        <w:left w:val="none" w:sz="0" w:space="0" w:color="auto"/>
                        <w:bottom w:val="none" w:sz="0" w:space="0" w:color="auto"/>
                        <w:right w:val="none" w:sz="0" w:space="0" w:color="auto"/>
                      </w:divBdr>
                    </w:div>
                  </w:divsChild>
                </w:div>
                <w:div w:id="1133138812">
                  <w:marLeft w:val="0"/>
                  <w:marRight w:val="0"/>
                  <w:marTop w:val="0"/>
                  <w:marBottom w:val="0"/>
                  <w:divBdr>
                    <w:top w:val="none" w:sz="0" w:space="0" w:color="auto"/>
                    <w:left w:val="none" w:sz="0" w:space="0" w:color="auto"/>
                    <w:bottom w:val="none" w:sz="0" w:space="0" w:color="auto"/>
                    <w:right w:val="none" w:sz="0" w:space="0" w:color="auto"/>
                  </w:divBdr>
                  <w:divsChild>
                    <w:div w:id="51781799">
                      <w:marLeft w:val="0"/>
                      <w:marRight w:val="0"/>
                      <w:marTop w:val="0"/>
                      <w:marBottom w:val="0"/>
                      <w:divBdr>
                        <w:top w:val="none" w:sz="0" w:space="0" w:color="auto"/>
                        <w:left w:val="none" w:sz="0" w:space="0" w:color="auto"/>
                        <w:bottom w:val="none" w:sz="0" w:space="0" w:color="auto"/>
                        <w:right w:val="none" w:sz="0" w:space="0" w:color="auto"/>
                      </w:divBdr>
                    </w:div>
                  </w:divsChild>
                </w:div>
                <w:div w:id="1179660459">
                  <w:marLeft w:val="0"/>
                  <w:marRight w:val="0"/>
                  <w:marTop w:val="0"/>
                  <w:marBottom w:val="0"/>
                  <w:divBdr>
                    <w:top w:val="none" w:sz="0" w:space="0" w:color="auto"/>
                    <w:left w:val="none" w:sz="0" w:space="0" w:color="auto"/>
                    <w:bottom w:val="none" w:sz="0" w:space="0" w:color="auto"/>
                    <w:right w:val="none" w:sz="0" w:space="0" w:color="auto"/>
                  </w:divBdr>
                  <w:divsChild>
                    <w:div w:id="1080912275">
                      <w:marLeft w:val="0"/>
                      <w:marRight w:val="0"/>
                      <w:marTop w:val="0"/>
                      <w:marBottom w:val="0"/>
                      <w:divBdr>
                        <w:top w:val="none" w:sz="0" w:space="0" w:color="auto"/>
                        <w:left w:val="none" w:sz="0" w:space="0" w:color="auto"/>
                        <w:bottom w:val="none" w:sz="0" w:space="0" w:color="auto"/>
                        <w:right w:val="none" w:sz="0" w:space="0" w:color="auto"/>
                      </w:divBdr>
                    </w:div>
                  </w:divsChild>
                </w:div>
                <w:div w:id="1231959418">
                  <w:marLeft w:val="0"/>
                  <w:marRight w:val="0"/>
                  <w:marTop w:val="0"/>
                  <w:marBottom w:val="0"/>
                  <w:divBdr>
                    <w:top w:val="none" w:sz="0" w:space="0" w:color="auto"/>
                    <w:left w:val="none" w:sz="0" w:space="0" w:color="auto"/>
                    <w:bottom w:val="none" w:sz="0" w:space="0" w:color="auto"/>
                    <w:right w:val="none" w:sz="0" w:space="0" w:color="auto"/>
                  </w:divBdr>
                  <w:divsChild>
                    <w:div w:id="1856724877">
                      <w:marLeft w:val="0"/>
                      <w:marRight w:val="0"/>
                      <w:marTop w:val="0"/>
                      <w:marBottom w:val="0"/>
                      <w:divBdr>
                        <w:top w:val="none" w:sz="0" w:space="0" w:color="auto"/>
                        <w:left w:val="none" w:sz="0" w:space="0" w:color="auto"/>
                        <w:bottom w:val="none" w:sz="0" w:space="0" w:color="auto"/>
                        <w:right w:val="none" w:sz="0" w:space="0" w:color="auto"/>
                      </w:divBdr>
                    </w:div>
                  </w:divsChild>
                </w:div>
                <w:div w:id="1306206093">
                  <w:marLeft w:val="0"/>
                  <w:marRight w:val="0"/>
                  <w:marTop w:val="0"/>
                  <w:marBottom w:val="0"/>
                  <w:divBdr>
                    <w:top w:val="none" w:sz="0" w:space="0" w:color="auto"/>
                    <w:left w:val="none" w:sz="0" w:space="0" w:color="auto"/>
                    <w:bottom w:val="none" w:sz="0" w:space="0" w:color="auto"/>
                    <w:right w:val="none" w:sz="0" w:space="0" w:color="auto"/>
                  </w:divBdr>
                  <w:divsChild>
                    <w:div w:id="1414815846">
                      <w:marLeft w:val="0"/>
                      <w:marRight w:val="0"/>
                      <w:marTop w:val="0"/>
                      <w:marBottom w:val="0"/>
                      <w:divBdr>
                        <w:top w:val="none" w:sz="0" w:space="0" w:color="auto"/>
                        <w:left w:val="none" w:sz="0" w:space="0" w:color="auto"/>
                        <w:bottom w:val="none" w:sz="0" w:space="0" w:color="auto"/>
                        <w:right w:val="none" w:sz="0" w:space="0" w:color="auto"/>
                      </w:divBdr>
                    </w:div>
                  </w:divsChild>
                </w:div>
                <w:div w:id="1391997584">
                  <w:marLeft w:val="0"/>
                  <w:marRight w:val="0"/>
                  <w:marTop w:val="0"/>
                  <w:marBottom w:val="0"/>
                  <w:divBdr>
                    <w:top w:val="none" w:sz="0" w:space="0" w:color="auto"/>
                    <w:left w:val="none" w:sz="0" w:space="0" w:color="auto"/>
                    <w:bottom w:val="none" w:sz="0" w:space="0" w:color="auto"/>
                    <w:right w:val="none" w:sz="0" w:space="0" w:color="auto"/>
                  </w:divBdr>
                  <w:divsChild>
                    <w:div w:id="322122431">
                      <w:marLeft w:val="0"/>
                      <w:marRight w:val="0"/>
                      <w:marTop w:val="0"/>
                      <w:marBottom w:val="0"/>
                      <w:divBdr>
                        <w:top w:val="none" w:sz="0" w:space="0" w:color="auto"/>
                        <w:left w:val="none" w:sz="0" w:space="0" w:color="auto"/>
                        <w:bottom w:val="none" w:sz="0" w:space="0" w:color="auto"/>
                        <w:right w:val="none" w:sz="0" w:space="0" w:color="auto"/>
                      </w:divBdr>
                    </w:div>
                  </w:divsChild>
                </w:div>
                <w:div w:id="1488205538">
                  <w:marLeft w:val="0"/>
                  <w:marRight w:val="0"/>
                  <w:marTop w:val="0"/>
                  <w:marBottom w:val="0"/>
                  <w:divBdr>
                    <w:top w:val="none" w:sz="0" w:space="0" w:color="auto"/>
                    <w:left w:val="none" w:sz="0" w:space="0" w:color="auto"/>
                    <w:bottom w:val="none" w:sz="0" w:space="0" w:color="auto"/>
                    <w:right w:val="none" w:sz="0" w:space="0" w:color="auto"/>
                  </w:divBdr>
                  <w:divsChild>
                    <w:div w:id="1250429051">
                      <w:marLeft w:val="0"/>
                      <w:marRight w:val="0"/>
                      <w:marTop w:val="0"/>
                      <w:marBottom w:val="0"/>
                      <w:divBdr>
                        <w:top w:val="none" w:sz="0" w:space="0" w:color="auto"/>
                        <w:left w:val="none" w:sz="0" w:space="0" w:color="auto"/>
                        <w:bottom w:val="none" w:sz="0" w:space="0" w:color="auto"/>
                        <w:right w:val="none" w:sz="0" w:space="0" w:color="auto"/>
                      </w:divBdr>
                    </w:div>
                  </w:divsChild>
                </w:div>
                <w:div w:id="1551190177">
                  <w:marLeft w:val="0"/>
                  <w:marRight w:val="0"/>
                  <w:marTop w:val="0"/>
                  <w:marBottom w:val="0"/>
                  <w:divBdr>
                    <w:top w:val="none" w:sz="0" w:space="0" w:color="auto"/>
                    <w:left w:val="none" w:sz="0" w:space="0" w:color="auto"/>
                    <w:bottom w:val="none" w:sz="0" w:space="0" w:color="auto"/>
                    <w:right w:val="none" w:sz="0" w:space="0" w:color="auto"/>
                  </w:divBdr>
                  <w:divsChild>
                    <w:div w:id="1613047556">
                      <w:marLeft w:val="0"/>
                      <w:marRight w:val="0"/>
                      <w:marTop w:val="0"/>
                      <w:marBottom w:val="0"/>
                      <w:divBdr>
                        <w:top w:val="none" w:sz="0" w:space="0" w:color="auto"/>
                        <w:left w:val="none" w:sz="0" w:space="0" w:color="auto"/>
                        <w:bottom w:val="none" w:sz="0" w:space="0" w:color="auto"/>
                        <w:right w:val="none" w:sz="0" w:space="0" w:color="auto"/>
                      </w:divBdr>
                    </w:div>
                  </w:divsChild>
                </w:div>
                <w:div w:id="1576626739">
                  <w:marLeft w:val="0"/>
                  <w:marRight w:val="0"/>
                  <w:marTop w:val="0"/>
                  <w:marBottom w:val="0"/>
                  <w:divBdr>
                    <w:top w:val="none" w:sz="0" w:space="0" w:color="auto"/>
                    <w:left w:val="none" w:sz="0" w:space="0" w:color="auto"/>
                    <w:bottom w:val="none" w:sz="0" w:space="0" w:color="auto"/>
                    <w:right w:val="none" w:sz="0" w:space="0" w:color="auto"/>
                  </w:divBdr>
                  <w:divsChild>
                    <w:div w:id="1682777496">
                      <w:marLeft w:val="0"/>
                      <w:marRight w:val="0"/>
                      <w:marTop w:val="0"/>
                      <w:marBottom w:val="0"/>
                      <w:divBdr>
                        <w:top w:val="none" w:sz="0" w:space="0" w:color="auto"/>
                        <w:left w:val="none" w:sz="0" w:space="0" w:color="auto"/>
                        <w:bottom w:val="none" w:sz="0" w:space="0" w:color="auto"/>
                        <w:right w:val="none" w:sz="0" w:space="0" w:color="auto"/>
                      </w:divBdr>
                    </w:div>
                  </w:divsChild>
                </w:div>
                <w:div w:id="1577393538">
                  <w:marLeft w:val="0"/>
                  <w:marRight w:val="0"/>
                  <w:marTop w:val="0"/>
                  <w:marBottom w:val="0"/>
                  <w:divBdr>
                    <w:top w:val="none" w:sz="0" w:space="0" w:color="auto"/>
                    <w:left w:val="none" w:sz="0" w:space="0" w:color="auto"/>
                    <w:bottom w:val="none" w:sz="0" w:space="0" w:color="auto"/>
                    <w:right w:val="none" w:sz="0" w:space="0" w:color="auto"/>
                  </w:divBdr>
                  <w:divsChild>
                    <w:div w:id="845897213">
                      <w:marLeft w:val="0"/>
                      <w:marRight w:val="0"/>
                      <w:marTop w:val="0"/>
                      <w:marBottom w:val="0"/>
                      <w:divBdr>
                        <w:top w:val="none" w:sz="0" w:space="0" w:color="auto"/>
                        <w:left w:val="none" w:sz="0" w:space="0" w:color="auto"/>
                        <w:bottom w:val="none" w:sz="0" w:space="0" w:color="auto"/>
                        <w:right w:val="none" w:sz="0" w:space="0" w:color="auto"/>
                      </w:divBdr>
                    </w:div>
                  </w:divsChild>
                </w:div>
                <w:div w:id="1620144423">
                  <w:marLeft w:val="0"/>
                  <w:marRight w:val="0"/>
                  <w:marTop w:val="0"/>
                  <w:marBottom w:val="0"/>
                  <w:divBdr>
                    <w:top w:val="none" w:sz="0" w:space="0" w:color="auto"/>
                    <w:left w:val="none" w:sz="0" w:space="0" w:color="auto"/>
                    <w:bottom w:val="none" w:sz="0" w:space="0" w:color="auto"/>
                    <w:right w:val="none" w:sz="0" w:space="0" w:color="auto"/>
                  </w:divBdr>
                  <w:divsChild>
                    <w:div w:id="1256473444">
                      <w:marLeft w:val="0"/>
                      <w:marRight w:val="0"/>
                      <w:marTop w:val="0"/>
                      <w:marBottom w:val="0"/>
                      <w:divBdr>
                        <w:top w:val="none" w:sz="0" w:space="0" w:color="auto"/>
                        <w:left w:val="none" w:sz="0" w:space="0" w:color="auto"/>
                        <w:bottom w:val="none" w:sz="0" w:space="0" w:color="auto"/>
                        <w:right w:val="none" w:sz="0" w:space="0" w:color="auto"/>
                      </w:divBdr>
                    </w:div>
                  </w:divsChild>
                </w:div>
                <w:div w:id="1638797474">
                  <w:marLeft w:val="0"/>
                  <w:marRight w:val="0"/>
                  <w:marTop w:val="0"/>
                  <w:marBottom w:val="0"/>
                  <w:divBdr>
                    <w:top w:val="none" w:sz="0" w:space="0" w:color="auto"/>
                    <w:left w:val="none" w:sz="0" w:space="0" w:color="auto"/>
                    <w:bottom w:val="none" w:sz="0" w:space="0" w:color="auto"/>
                    <w:right w:val="none" w:sz="0" w:space="0" w:color="auto"/>
                  </w:divBdr>
                  <w:divsChild>
                    <w:div w:id="1555004227">
                      <w:marLeft w:val="0"/>
                      <w:marRight w:val="0"/>
                      <w:marTop w:val="0"/>
                      <w:marBottom w:val="0"/>
                      <w:divBdr>
                        <w:top w:val="none" w:sz="0" w:space="0" w:color="auto"/>
                        <w:left w:val="none" w:sz="0" w:space="0" w:color="auto"/>
                        <w:bottom w:val="none" w:sz="0" w:space="0" w:color="auto"/>
                        <w:right w:val="none" w:sz="0" w:space="0" w:color="auto"/>
                      </w:divBdr>
                    </w:div>
                  </w:divsChild>
                </w:div>
                <w:div w:id="1665670076">
                  <w:marLeft w:val="0"/>
                  <w:marRight w:val="0"/>
                  <w:marTop w:val="0"/>
                  <w:marBottom w:val="0"/>
                  <w:divBdr>
                    <w:top w:val="none" w:sz="0" w:space="0" w:color="auto"/>
                    <w:left w:val="none" w:sz="0" w:space="0" w:color="auto"/>
                    <w:bottom w:val="none" w:sz="0" w:space="0" w:color="auto"/>
                    <w:right w:val="none" w:sz="0" w:space="0" w:color="auto"/>
                  </w:divBdr>
                  <w:divsChild>
                    <w:div w:id="1499036289">
                      <w:marLeft w:val="0"/>
                      <w:marRight w:val="0"/>
                      <w:marTop w:val="0"/>
                      <w:marBottom w:val="0"/>
                      <w:divBdr>
                        <w:top w:val="none" w:sz="0" w:space="0" w:color="auto"/>
                        <w:left w:val="none" w:sz="0" w:space="0" w:color="auto"/>
                        <w:bottom w:val="none" w:sz="0" w:space="0" w:color="auto"/>
                        <w:right w:val="none" w:sz="0" w:space="0" w:color="auto"/>
                      </w:divBdr>
                    </w:div>
                  </w:divsChild>
                </w:div>
                <w:div w:id="1703479242">
                  <w:marLeft w:val="0"/>
                  <w:marRight w:val="0"/>
                  <w:marTop w:val="0"/>
                  <w:marBottom w:val="0"/>
                  <w:divBdr>
                    <w:top w:val="none" w:sz="0" w:space="0" w:color="auto"/>
                    <w:left w:val="none" w:sz="0" w:space="0" w:color="auto"/>
                    <w:bottom w:val="none" w:sz="0" w:space="0" w:color="auto"/>
                    <w:right w:val="none" w:sz="0" w:space="0" w:color="auto"/>
                  </w:divBdr>
                  <w:divsChild>
                    <w:div w:id="1689331057">
                      <w:marLeft w:val="0"/>
                      <w:marRight w:val="0"/>
                      <w:marTop w:val="0"/>
                      <w:marBottom w:val="0"/>
                      <w:divBdr>
                        <w:top w:val="none" w:sz="0" w:space="0" w:color="auto"/>
                        <w:left w:val="none" w:sz="0" w:space="0" w:color="auto"/>
                        <w:bottom w:val="none" w:sz="0" w:space="0" w:color="auto"/>
                        <w:right w:val="none" w:sz="0" w:space="0" w:color="auto"/>
                      </w:divBdr>
                    </w:div>
                  </w:divsChild>
                </w:div>
                <w:div w:id="1795714638">
                  <w:marLeft w:val="0"/>
                  <w:marRight w:val="0"/>
                  <w:marTop w:val="0"/>
                  <w:marBottom w:val="0"/>
                  <w:divBdr>
                    <w:top w:val="none" w:sz="0" w:space="0" w:color="auto"/>
                    <w:left w:val="none" w:sz="0" w:space="0" w:color="auto"/>
                    <w:bottom w:val="none" w:sz="0" w:space="0" w:color="auto"/>
                    <w:right w:val="none" w:sz="0" w:space="0" w:color="auto"/>
                  </w:divBdr>
                  <w:divsChild>
                    <w:div w:id="320546037">
                      <w:marLeft w:val="0"/>
                      <w:marRight w:val="0"/>
                      <w:marTop w:val="0"/>
                      <w:marBottom w:val="0"/>
                      <w:divBdr>
                        <w:top w:val="none" w:sz="0" w:space="0" w:color="auto"/>
                        <w:left w:val="none" w:sz="0" w:space="0" w:color="auto"/>
                        <w:bottom w:val="none" w:sz="0" w:space="0" w:color="auto"/>
                        <w:right w:val="none" w:sz="0" w:space="0" w:color="auto"/>
                      </w:divBdr>
                    </w:div>
                  </w:divsChild>
                </w:div>
                <w:div w:id="1854997628">
                  <w:marLeft w:val="0"/>
                  <w:marRight w:val="0"/>
                  <w:marTop w:val="0"/>
                  <w:marBottom w:val="0"/>
                  <w:divBdr>
                    <w:top w:val="none" w:sz="0" w:space="0" w:color="auto"/>
                    <w:left w:val="none" w:sz="0" w:space="0" w:color="auto"/>
                    <w:bottom w:val="none" w:sz="0" w:space="0" w:color="auto"/>
                    <w:right w:val="none" w:sz="0" w:space="0" w:color="auto"/>
                  </w:divBdr>
                  <w:divsChild>
                    <w:div w:id="1907565900">
                      <w:marLeft w:val="0"/>
                      <w:marRight w:val="0"/>
                      <w:marTop w:val="0"/>
                      <w:marBottom w:val="0"/>
                      <w:divBdr>
                        <w:top w:val="none" w:sz="0" w:space="0" w:color="auto"/>
                        <w:left w:val="none" w:sz="0" w:space="0" w:color="auto"/>
                        <w:bottom w:val="none" w:sz="0" w:space="0" w:color="auto"/>
                        <w:right w:val="none" w:sz="0" w:space="0" w:color="auto"/>
                      </w:divBdr>
                    </w:div>
                  </w:divsChild>
                </w:div>
                <w:div w:id="1860509198">
                  <w:marLeft w:val="0"/>
                  <w:marRight w:val="0"/>
                  <w:marTop w:val="0"/>
                  <w:marBottom w:val="0"/>
                  <w:divBdr>
                    <w:top w:val="none" w:sz="0" w:space="0" w:color="auto"/>
                    <w:left w:val="none" w:sz="0" w:space="0" w:color="auto"/>
                    <w:bottom w:val="none" w:sz="0" w:space="0" w:color="auto"/>
                    <w:right w:val="none" w:sz="0" w:space="0" w:color="auto"/>
                  </w:divBdr>
                  <w:divsChild>
                    <w:div w:id="368725027">
                      <w:marLeft w:val="0"/>
                      <w:marRight w:val="0"/>
                      <w:marTop w:val="0"/>
                      <w:marBottom w:val="0"/>
                      <w:divBdr>
                        <w:top w:val="none" w:sz="0" w:space="0" w:color="auto"/>
                        <w:left w:val="none" w:sz="0" w:space="0" w:color="auto"/>
                        <w:bottom w:val="none" w:sz="0" w:space="0" w:color="auto"/>
                        <w:right w:val="none" w:sz="0" w:space="0" w:color="auto"/>
                      </w:divBdr>
                    </w:div>
                  </w:divsChild>
                </w:div>
                <w:div w:id="1883714301">
                  <w:marLeft w:val="0"/>
                  <w:marRight w:val="0"/>
                  <w:marTop w:val="0"/>
                  <w:marBottom w:val="0"/>
                  <w:divBdr>
                    <w:top w:val="none" w:sz="0" w:space="0" w:color="auto"/>
                    <w:left w:val="none" w:sz="0" w:space="0" w:color="auto"/>
                    <w:bottom w:val="none" w:sz="0" w:space="0" w:color="auto"/>
                    <w:right w:val="none" w:sz="0" w:space="0" w:color="auto"/>
                  </w:divBdr>
                  <w:divsChild>
                    <w:div w:id="1062369578">
                      <w:marLeft w:val="0"/>
                      <w:marRight w:val="0"/>
                      <w:marTop w:val="0"/>
                      <w:marBottom w:val="0"/>
                      <w:divBdr>
                        <w:top w:val="none" w:sz="0" w:space="0" w:color="auto"/>
                        <w:left w:val="none" w:sz="0" w:space="0" w:color="auto"/>
                        <w:bottom w:val="none" w:sz="0" w:space="0" w:color="auto"/>
                        <w:right w:val="none" w:sz="0" w:space="0" w:color="auto"/>
                      </w:divBdr>
                    </w:div>
                  </w:divsChild>
                </w:div>
                <w:div w:id="1885293443">
                  <w:marLeft w:val="0"/>
                  <w:marRight w:val="0"/>
                  <w:marTop w:val="0"/>
                  <w:marBottom w:val="0"/>
                  <w:divBdr>
                    <w:top w:val="none" w:sz="0" w:space="0" w:color="auto"/>
                    <w:left w:val="none" w:sz="0" w:space="0" w:color="auto"/>
                    <w:bottom w:val="none" w:sz="0" w:space="0" w:color="auto"/>
                    <w:right w:val="none" w:sz="0" w:space="0" w:color="auto"/>
                  </w:divBdr>
                  <w:divsChild>
                    <w:div w:id="1712731092">
                      <w:marLeft w:val="0"/>
                      <w:marRight w:val="0"/>
                      <w:marTop w:val="0"/>
                      <w:marBottom w:val="0"/>
                      <w:divBdr>
                        <w:top w:val="none" w:sz="0" w:space="0" w:color="auto"/>
                        <w:left w:val="none" w:sz="0" w:space="0" w:color="auto"/>
                        <w:bottom w:val="none" w:sz="0" w:space="0" w:color="auto"/>
                        <w:right w:val="none" w:sz="0" w:space="0" w:color="auto"/>
                      </w:divBdr>
                    </w:div>
                  </w:divsChild>
                </w:div>
                <w:div w:id="1887830603">
                  <w:marLeft w:val="0"/>
                  <w:marRight w:val="0"/>
                  <w:marTop w:val="0"/>
                  <w:marBottom w:val="0"/>
                  <w:divBdr>
                    <w:top w:val="none" w:sz="0" w:space="0" w:color="auto"/>
                    <w:left w:val="none" w:sz="0" w:space="0" w:color="auto"/>
                    <w:bottom w:val="none" w:sz="0" w:space="0" w:color="auto"/>
                    <w:right w:val="none" w:sz="0" w:space="0" w:color="auto"/>
                  </w:divBdr>
                  <w:divsChild>
                    <w:div w:id="665792201">
                      <w:marLeft w:val="0"/>
                      <w:marRight w:val="0"/>
                      <w:marTop w:val="0"/>
                      <w:marBottom w:val="0"/>
                      <w:divBdr>
                        <w:top w:val="none" w:sz="0" w:space="0" w:color="auto"/>
                        <w:left w:val="none" w:sz="0" w:space="0" w:color="auto"/>
                        <w:bottom w:val="none" w:sz="0" w:space="0" w:color="auto"/>
                        <w:right w:val="none" w:sz="0" w:space="0" w:color="auto"/>
                      </w:divBdr>
                    </w:div>
                    <w:div w:id="712196066">
                      <w:marLeft w:val="0"/>
                      <w:marRight w:val="0"/>
                      <w:marTop w:val="0"/>
                      <w:marBottom w:val="0"/>
                      <w:divBdr>
                        <w:top w:val="none" w:sz="0" w:space="0" w:color="auto"/>
                        <w:left w:val="none" w:sz="0" w:space="0" w:color="auto"/>
                        <w:bottom w:val="none" w:sz="0" w:space="0" w:color="auto"/>
                        <w:right w:val="none" w:sz="0" w:space="0" w:color="auto"/>
                      </w:divBdr>
                    </w:div>
                    <w:div w:id="1325281152">
                      <w:marLeft w:val="0"/>
                      <w:marRight w:val="0"/>
                      <w:marTop w:val="0"/>
                      <w:marBottom w:val="0"/>
                      <w:divBdr>
                        <w:top w:val="none" w:sz="0" w:space="0" w:color="auto"/>
                        <w:left w:val="none" w:sz="0" w:space="0" w:color="auto"/>
                        <w:bottom w:val="none" w:sz="0" w:space="0" w:color="auto"/>
                        <w:right w:val="none" w:sz="0" w:space="0" w:color="auto"/>
                      </w:divBdr>
                    </w:div>
                    <w:div w:id="1470632008">
                      <w:marLeft w:val="0"/>
                      <w:marRight w:val="0"/>
                      <w:marTop w:val="0"/>
                      <w:marBottom w:val="0"/>
                      <w:divBdr>
                        <w:top w:val="none" w:sz="0" w:space="0" w:color="auto"/>
                        <w:left w:val="none" w:sz="0" w:space="0" w:color="auto"/>
                        <w:bottom w:val="none" w:sz="0" w:space="0" w:color="auto"/>
                        <w:right w:val="none" w:sz="0" w:space="0" w:color="auto"/>
                      </w:divBdr>
                    </w:div>
                  </w:divsChild>
                </w:div>
                <w:div w:id="1892762976">
                  <w:marLeft w:val="0"/>
                  <w:marRight w:val="0"/>
                  <w:marTop w:val="0"/>
                  <w:marBottom w:val="0"/>
                  <w:divBdr>
                    <w:top w:val="none" w:sz="0" w:space="0" w:color="auto"/>
                    <w:left w:val="none" w:sz="0" w:space="0" w:color="auto"/>
                    <w:bottom w:val="none" w:sz="0" w:space="0" w:color="auto"/>
                    <w:right w:val="none" w:sz="0" w:space="0" w:color="auto"/>
                  </w:divBdr>
                  <w:divsChild>
                    <w:div w:id="1713535561">
                      <w:marLeft w:val="0"/>
                      <w:marRight w:val="0"/>
                      <w:marTop w:val="0"/>
                      <w:marBottom w:val="0"/>
                      <w:divBdr>
                        <w:top w:val="none" w:sz="0" w:space="0" w:color="auto"/>
                        <w:left w:val="none" w:sz="0" w:space="0" w:color="auto"/>
                        <w:bottom w:val="none" w:sz="0" w:space="0" w:color="auto"/>
                        <w:right w:val="none" w:sz="0" w:space="0" w:color="auto"/>
                      </w:divBdr>
                    </w:div>
                  </w:divsChild>
                </w:div>
                <w:div w:id="1938169841">
                  <w:marLeft w:val="0"/>
                  <w:marRight w:val="0"/>
                  <w:marTop w:val="0"/>
                  <w:marBottom w:val="0"/>
                  <w:divBdr>
                    <w:top w:val="none" w:sz="0" w:space="0" w:color="auto"/>
                    <w:left w:val="none" w:sz="0" w:space="0" w:color="auto"/>
                    <w:bottom w:val="none" w:sz="0" w:space="0" w:color="auto"/>
                    <w:right w:val="none" w:sz="0" w:space="0" w:color="auto"/>
                  </w:divBdr>
                  <w:divsChild>
                    <w:div w:id="1100031168">
                      <w:marLeft w:val="0"/>
                      <w:marRight w:val="0"/>
                      <w:marTop w:val="0"/>
                      <w:marBottom w:val="0"/>
                      <w:divBdr>
                        <w:top w:val="none" w:sz="0" w:space="0" w:color="auto"/>
                        <w:left w:val="none" w:sz="0" w:space="0" w:color="auto"/>
                        <w:bottom w:val="none" w:sz="0" w:space="0" w:color="auto"/>
                        <w:right w:val="none" w:sz="0" w:space="0" w:color="auto"/>
                      </w:divBdr>
                    </w:div>
                  </w:divsChild>
                </w:div>
                <w:div w:id="2041196543">
                  <w:marLeft w:val="0"/>
                  <w:marRight w:val="0"/>
                  <w:marTop w:val="0"/>
                  <w:marBottom w:val="0"/>
                  <w:divBdr>
                    <w:top w:val="none" w:sz="0" w:space="0" w:color="auto"/>
                    <w:left w:val="none" w:sz="0" w:space="0" w:color="auto"/>
                    <w:bottom w:val="none" w:sz="0" w:space="0" w:color="auto"/>
                    <w:right w:val="none" w:sz="0" w:space="0" w:color="auto"/>
                  </w:divBdr>
                  <w:divsChild>
                    <w:div w:id="415248984">
                      <w:marLeft w:val="0"/>
                      <w:marRight w:val="0"/>
                      <w:marTop w:val="0"/>
                      <w:marBottom w:val="0"/>
                      <w:divBdr>
                        <w:top w:val="none" w:sz="0" w:space="0" w:color="auto"/>
                        <w:left w:val="none" w:sz="0" w:space="0" w:color="auto"/>
                        <w:bottom w:val="none" w:sz="0" w:space="0" w:color="auto"/>
                        <w:right w:val="none" w:sz="0" w:space="0" w:color="auto"/>
                      </w:divBdr>
                    </w:div>
                  </w:divsChild>
                </w:div>
                <w:div w:id="2058313765">
                  <w:marLeft w:val="0"/>
                  <w:marRight w:val="0"/>
                  <w:marTop w:val="0"/>
                  <w:marBottom w:val="0"/>
                  <w:divBdr>
                    <w:top w:val="none" w:sz="0" w:space="0" w:color="auto"/>
                    <w:left w:val="none" w:sz="0" w:space="0" w:color="auto"/>
                    <w:bottom w:val="none" w:sz="0" w:space="0" w:color="auto"/>
                    <w:right w:val="none" w:sz="0" w:space="0" w:color="auto"/>
                  </w:divBdr>
                  <w:divsChild>
                    <w:div w:id="1693064901">
                      <w:marLeft w:val="0"/>
                      <w:marRight w:val="0"/>
                      <w:marTop w:val="0"/>
                      <w:marBottom w:val="0"/>
                      <w:divBdr>
                        <w:top w:val="none" w:sz="0" w:space="0" w:color="auto"/>
                        <w:left w:val="none" w:sz="0" w:space="0" w:color="auto"/>
                        <w:bottom w:val="none" w:sz="0" w:space="0" w:color="auto"/>
                        <w:right w:val="none" w:sz="0" w:space="0" w:color="auto"/>
                      </w:divBdr>
                    </w:div>
                  </w:divsChild>
                </w:div>
                <w:div w:id="2071536679">
                  <w:marLeft w:val="0"/>
                  <w:marRight w:val="0"/>
                  <w:marTop w:val="0"/>
                  <w:marBottom w:val="0"/>
                  <w:divBdr>
                    <w:top w:val="none" w:sz="0" w:space="0" w:color="auto"/>
                    <w:left w:val="none" w:sz="0" w:space="0" w:color="auto"/>
                    <w:bottom w:val="none" w:sz="0" w:space="0" w:color="auto"/>
                    <w:right w:val="none" w:sz="0" w:space="0" w:color="auto"/>
                  </w:divBdr>
                  <w:divsChild>
                    <w:div w:id="758449212">
                      <w:marLeft w:val="0"/>
                      <w:marRight w:val="0"/>
                      <w:marTop w:val="0"/>
                      <w:marBottom w:val="0"/>
                      <w:divBdr>
                        <w:top w:val="none" w:sz="0" w:space="0" w:color="auto"/>
                        <w:left w:val="none" w:sz="0" w:space="0" w:color="auto"/>
                        <w:bottom w:val="none" w:sz="0" w:space="0" w:color="auto"/>
                        <w:right w:val="none" w:sz="0" w:space="0" w:color="auto"/>
                      </w:divBdr>
                    </w:div>
                  </w:divsChild>
                </w:div>
                <w:div w:id="2081125465">
                  <w:marLeft w:val="0"/>
                  <w:marRight w:val="0"/>
                  <w:marTop w:val="0"/>
                  <w:marBottom w:val="0"/>
                  <w:divBdr>
                    <w:top w:val="none" w:sz="0" w:space="0" w:color="auto"/>
                    <w:left w:val="none" w:sz="0" w:space="0" w:color="auto"/>
                    <w:bottom w:val="none" w:sz="0" w:space="0" w:color="auto"/>
                    <w:right w:val="none" w:sz="0" w:space="0" w:color="auto"/>
                  </w:divBdr>
                  <w:divsChild>
                    <w:div w:id="125124996">
                      <w:marLeft w:val="0"/>
                      <w:marRight w:val="0"/>
                      <w:marTop w:val="0"/>
                      <w:marBottom w:val="0"/>
                      <w:divBdr>
                        <w:top w:val="none" w:sz="0" w:space="0" w:color="auto"/>
                        <w:left w:val="none" w:sz="0" w:space="0" w:color="auto"/>
                        <w:bottom w:val="none" w:sz="0" w:space="0" w:color="auto"/>
                        <w:right w:val="none" w:sz="0" w:space="0" w:color="auto"/>
                      </w:divBdr>
                    </w:div>
                  </w:divsChild>
                </w:div>
                <w:div w:id="2105108880">
                  <w:marLeft w:val="0"/>
                  <w:marRight w:val="0"/>
                  <w:marTop w:val="0"/>
                  <w:marBottom w:val="0"/>
                  <w:divBdr>
                    <w:top w:val="none" w:sz="0" w:space="0" w:color="auto"/>
                    <w:left w:val="none" w:sz="0" w:space="0" w:color="auto"/>
                    <w:bottom w:val="none" w:sz="0" w:space="0" w:color="auto"/>
                    <w:right w:val="none" w:sz="0" w:space="0" w:color="auto"/>
                  </w:divBdr>
                  <w:divsChild>
                    <w:div w:id="10409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05137">
      <w:bodyDiv w:val="1"/>
      <w:marLeft w:val="0"/>
      <w:marRight w:val="0"/>
      <w:marTop w:val="0"/>
      <w:marBottom w:val="0"/>
      <w:divBdr>
        <w:top w:val="none" w:sz="0" w:space="0" w:color="auto"/>
        <w:left w:val="none" w:sz="0" w:space="0" w:color="auto"/>
        <w:bottom w:val="none" w:sz="0" w:space="0" w:color="auto"/>
        <w:right w:val="none" w:sz="0" w:space="0" w:color="auto"/>
      </w:divBdr>
    </w:div>
    <w:div w:id="497815142">
      <w:bodyDiv w:val="1"/>
      <w:marLeft w:val="0"/>
      <w:marRight w:val="0"/>
      <w:marTop w:val="0"/>
      <w:marBottom w:val="0"/>
      <w:divBdr>
        <w:top w:val="none" w:sz="0" w:space="0" w:color="auto"/>
        <w:left w:val="none" w:sz="0" w:space="0" w:color="auto"/>
        <w:bottom w:val="none" w:sz="0" w:space="0" w:color="auto"/>
        <w:right w:val="none" w:sz="0" w:space="0" w:color="auto"/>
      </w:divBdr>
    </w:div>
    <w:div w:id="503788537">
      <w:bodyDiv w:val="1"/>
      <w:marLeft w:val="0"/>
      <w:marRight w:val="0"/>
      <w:marTop w:val="0"/>
      <w:marBottom w:val="0"/>
      <w:divBdr>
        <w:top w:val="none" w:sz="0" w:space="0" w:color="auto"/>
        <w:left w:val="none" w:sz="0" w:space="0" w:color="auto"/>
        <w:bottom w:val="none" w:sz="0" w:space="0" w:color="auto"/>
        <w:right w:val="none" w:sz="0" w:space="0" w:color="auto"/>
      </w:divBdr>
    </w:div>
    <w:div w:id="521171036">
      <w:bodyDiv w:val="1"/>
      <w:marLeft w:val="0"/>
      <w:marRight w:val="0"/>
      <w:marTop w:val="0"/>
      <w:marBottom w:val="0"/>
      <w:divBdr>
        <w:top w:val="none" w:sz="0" w:space="0" w:color="auto"/>
        <w:left w:val="none" w:sz="0" w:space="0" w:color="auto"/>
        <w:bottom w:val="none" w:sz="0" w:space="0" w:color="auto"/>
        <w:right w:val="none" w:sz="0" w:space="0" w:color="auto"/>
      </w:divBdr>
    </w:div>
    <w:div w:id="530068991">
      <w:bodyDiv w:val="1"/>
      <w:marLeft w:val="0"/>
      <w:marRight w:val="0"/>
      <w:marTop w:val="0"/>
      <w:marBottom w:val="0"/>
      <w:divBdr>
        <w:top w:val="none" w:sz="0" w:space="0" w:color="auto"/>
        <w:left w:val="none" w:sz="0" w:space="0" w:color="auto"/>
        <w:bottom w:val="none" w:sz="0" w:space="0" w:color="auto"/>
        <w:right w:val="none" w:sz="0" w:space="0" w:color="auto"/>
      </w:divBdr>
    </w:div>
    <w:div w:id="542594600">
      <w:bodyDiv w:val="1"/>
      <w:marLeft w:val="0"/>
      <w:marRight w:val="0"/>
      <w:marTop w:val="0"/>
      <w:marBottom w:val="0"/>
      <w:divBdr>
        <w:top w:val="none" w:sz="0" w:space="0" w:color="auto"/>
        <w:left w:val="none" w:sz="0" w:space="0" w:color="auto"/>
        <w:bottom w:val="none" w:sz="0" w:space="0" w:color="auto"/>
        <w:right w:val="none" w:sz="0" w:space="0" w:color="auto"/>
      </w:divBdr>
    </w:div>
    <w:div w:id="551428080">
      <w:bodyDiv w:val="1"/>
      <w:marLeft w:val="0"/>
      <w:marRight w:val="0"/>
      <w:marTop w:val="0"/>
      <w:marBottom w:val="0"/>
      <w:divBdr>
        <w:top w:val="none" w:sz="0" w:space="0" w:color="auto"/>
        <w:left w:val="none" w:sz="0" w:space="0" w:color="auto"/>
        <w:bottom w:val="none" w:sz="0" w:space="0" w:color="auto"/>
        <w:right w:val="none" w:sz="0" w:space="0" w:color="auto"/>
      </w:divBdr>
    </w:div>
    <w:div w:id="576086832">
      <w:bodyDiv w:val="1"/>
      <w:marLeft w:val="0"/>
      <w:marRight w:val="0"/>
      <w:marTop w:val="0"/>
      <w:marBottom w:val="0"/>
      <w:divBdr>
        <w:top w:val="none" w:sz="0" w:space="0" w:color="auto"/>
        <w:left w:val="none" w:sz="0" w:space="0" w:color="auto"/>
        <w:bottom w:val="none" w:sz="0" w:space="0" w:color="auto"/>
        <w:right w:val="none" w:sz="0" w:space="0" w:color="auto"/>
      </w:divBdr>
    </w:div>
    <w:div w:id="576791946">
      <w:bodyDiv w:val="1"/>
      <w:marLeft w:val="0"/>
      <w:marRight w:val="0"/>
      <w:marTop w:val="0"/>
      <w:marBottom w:val="0"/>
      <w:divBdr>
        <w:top w:val="none" w:sz="0" w:space="0" w:color="auto"/>
        <w:left w:val="none" w:sz="0" w:space="0" w:color="auto"/>
        <w:bottom w:val="none" w:sz="0" w:space="0" w:color="auto"/>
        <w:right w:val="none" w:sz="0" w:space="0" w:color="auto"/>
      </w:divBdr>
    </w:div>
    <w:div w:id="591352469">
      <w:bodyDiv w:val="1"/>
      <w:marLeft w:val="0"/>
      <w:marRight w:val="0"/>
      <w:marTop w:val="0"/>
      <w:marBottom w:val="0"/>
      <w:divBdr>
        <w:top w:val="none" w:sz="0" w:space="0" w:color="auto"/>
        <w:left w:val="none" w:sz="0" w:space="0" w:color="auto"/>
        <w:bottom w:val="none" w:sz="0" w:space="0" w:color="auto"/>
        <w:right w:val="none" w:sz="0" w:space="0" w:color="auto"/>
      </w:divBdr>
    </w:div>
    <w:div w:id="599292860">
      <w:bodyDiv w:val="1"/>
      <w:marLeft w:val="0"/>
      <w:marRight w:val="0"/>
      <w:marTop w:val="0"/>
      <w:marBottom w:val="0"/>
      <w:divBdr>
        <w:top w:val="none" w:sz="0" w:space="0" w:color="auto"/>
        <w:left w:val="none" w:sz="0" w:space="0" w:color="auto"/>
        <w:bottom w:val="none" w:sz="0" w:space="0" w:color="auto"/>
        <w:right w:val="none" w:sz="0" w:space="0" w:color="auto"/>
      </w:divBdr>
    </w:div>
    <w:div w:id="609044288">
      <w:bodyDiv w:val="1"/>
      <w:marLeft w:val="0"/>
      <w:marRight w:val="0"/>
      <w:marTop w:val="0"/>
      <w:marBottom w:val="0"/>
      <w:divBdr>
        <w:top w:val="none" w:sz="0" w:space="0" w:color="auto"/>
        <w:left w:val="none" w:sz="0" w:space="0" w:color="auto"/>
        <w:bottom w:val="none" w:sz="0" w:space="0" w:color="auto"/>
        <w:right w:val="none" w:sz="0" w:space="0" w:color="auto"/>
      </w:divBdr>
    </w:div>
    <w:div w:id="632322785">
      <w:bodyDiv w:val="1"/>
      <w:marLeft w:val="0"/>
      <w:marRight w:val="0"/>
      <w:marTop w:val="0"/>
      <w:marBottom w:val="0"/>
      <w:divBdr>
        <w:top w:val="none" w:sz="0" w:space="0" w:color="auto"/>
        <w:left w:val="none" w:sz="0" w:space="0" w:color="auto"/>
        <w:bottom w:val="none" w:sz="0" w:space="0" w:color="auto"/>
        <w:right w:val="none" w:sz="0" w:space="0" w:color="auto"/>
      </w:divBdr>
    </w:div>
    <w:div w:id="634405871">
      <w:bodyDiv w:val="1"/>
      <w:marLeft w:val="0"/>
      <w:marRight w:val="0"/>
      <w:marTop w:val="0"/>
      <w:marBottom w:val="0"/>
      <w:divBdr>
        <w:top w:val="none" w:sz="0" w:space="0" w:color="auto"/>
        <w:left w:val="none" w:sz="0" w:space="0" w:color="auto"/>
        <w:bottom w:val="none" w:sz="0" w:space="0" w:color="auto"/>
        <w:right w:val="none" w:sz="0" w:space="0" w:color="auto"/>
      </w:divBdr>
    </w:div>
    <w:div w:id="636645997">
      <w:bodyDiv w:val="1"/>
      <w:marLeft w:val="0"/>
      <w:marRight w:val="0"/>
      <w:marTop w:val="0"/>
      <w:marBottom w:val="0"/>
      <w:divBdr>
        <w:top w:val="none" w:sz="0" w:space="0" w:color="auto"/>
        <w:left w:val="none" w:sz="0" w:space="0" w:color="auto"/>
        <w:bottom w:val="none" w:sz="0" w:space="0" w:color="auto"/>
        <w:right w:val="none" w:sz="0" w:space="0" w:color="auto"/>
      </w:divBdr>
    </w:div>
    <w:div w:id="651064664">
      <w:bodyDiv w:val="1"/>
      <w:marLeft w:val="0"/>
      <w:marRight w:val="0"/>
      <w:marTop w:val="0"/>
      <w:marBottom w:val="0"/>
      <w:divBdr>
        <w:top w:val="none" w:sz="0" w:space="0" w:color="auto"/>
        <w:left w:val="none" w:sz="0" w:space="0" w:color="auto"/>
        <w:bottom w:val="none" w:sz="0" w:space="0" w:color="auto"/>
        <w:right w:val="none" w:sz="0" w:space="0" w:color="auto"/>
      </w:divBdr>
    </w:div>
    <w:div w:id="651180665">
      <w:bodyDiv w:val="1"/>
      <w:marLeft w:val="0"/>
      <w:marRight w:val="0"/>
      <w:marTop w:val="0"/>
      <w:marBottom w:val="0"/>
      <w:divBdr>
        <w:top w:val="none" w:sz="0" w:space="0" w:color="auto"/>
        <w:left w:val="none" w:sz="0" w:space="0" w:color="auto"/>
        <w:bottom w:val="none" w:sz="0" w:space="0" w:color="auto"/>
        <w:right w:val="none" w:sz="0" w:space="0" w:color="auto"/>
      </w:divBdr>
    </w:div>
    <w:div w:id="652298543">
      <w:bodyDiv w:val="1"/>
      <w:marLeft w:val="0"/>
      <w:marRight w:val="0"/>
      <w:marTop w:val="0"/>
      <w:marBottom w:val="0"/>
      <w:divBdr>
        <w:top w:val="none" w:sz="0" w:space="0" w:color="auto"/>
        <w:left w:val="none" w:sz="0" w:space="0" w:color="auto"/>
        <w:bottom w:val="none" w:sz="0" w:space="0" w:color="auto"/>
        <w:right w:val="none" w:sz="0" w:space="0" w:color="auto"/>
      </w:divBdr>
    </w:div>
    <w:div w:id="673800865">
      <w:bodyDiv w:val="1"/>
      <w:marLeft w:val="0"/>
      <w:marRight w:val="0"/>
      <w:marTop w:val="0"/>
      <w:marBottom w:val="0"/>
      <w:divBdr>
        <w:top w:val="none" w:sz="0" w:space="0" w:color="auto"/>
        <w:left w:val="none" w:sz="0" w:space="0" w:color="auto"/>
        <w:bottom w:val="none" w:sz="0" w:space="0" w:color="auto"/>
        <w:right w:val="none" w:sz="0" w:space="0" w:color="auto"/>
      </w:divBdr>
    </w:div>
    <w:div w:id="690448685">
      <w:bodyDiv w:val="1"/>
      <w:marLeft w:val="0"/>
      <w:marRight w:val="0"/>
      <w:marTop w:val="0"/>
      <w:marBottom w:val="0"/>
      <w:divBdr>
        <w:top w:val="none" w:sz="0" w:space="0" w:color="auto"/>
        <w:left w:val="none" w:sz="0" w:space="0" w:color="auto"/>
        <w:bottom w:val="none" w:sz="0" w:space="0" w:color="auto"/>
        <w:right w:val="none" w:sz="0" w:space="0" w:color="auto"/>
      </w:divBdr>
    </w:div>
    <w:div w:id="712190069">
      <w:bodyDiv w:val="1"/>
      <w:marLeft w:val="0"/>
      <w:marRight w:val="0"/>
      <w:marTop w:val="0"/>
      <w:marBottom w:val="0"/>
      <w:divBdr>
        <w:top w:val="none" w:sz="0" w:space="0" w:color="auto"/>
        <w:left w:val="none" w:sz="0" w:space="0" w:color="auto"/>
        <w:bottom w:val="none" w:sz="0" w:space="0" w:color="auto"/>
        <w:right w:val="none" w:sz="0" w:space="0" w:color="auto"/>
      </w:divBdr>
    </w:div>
    <w:div w:id="749078789">
      <w:bodyDiv w:val="1"/>
      <w:marLeft w:val="0"/>
      <w:marRight w:val="0"/>
      <w:marTop w:val="0"/>
      <w:marBottom w:val="0"/>
      <w:divBdr>
        <w:top w:val="none" w:sz="0" w:space="0" w:color="auto"/>
        <w:left w:val="none" w:sz="0" w:space="0" w:color="auto"/>
        <w:bottom w:val="none" w:sz="0" w:space="0" w:color="auto"/>
        <w:right w:val="none" w:sz="0" w:space="0" w:color="auto"/>
      </w:divBdr>
    </w:div>
    <w:div w:id="784233335">
      <w:bodyDiv w:val="1"/>
      <w:marLeft w:val="0"/>
      <w:marRight w:val="0"/>
      <w:marTop w:val="0"/>
      <w:marBottom w:val="0"/>
      <w:divBdr>
        <w:top w:val="none" w:sz="0" w:space="0" w:color="auto"/>
        <w:left w:val="none" w:sz="0" w:space="0" w:color="auto"/>
        <w:bottom w:val="none" w:sz="0" w:space="0" w:color="auto"/>
        <w:right w:val="none" w:sz="0" w:space="0" w:color="auto"/>
      </w:divBdr>
    </w:div>
    <w:div w:id="798452714">
      <w:bodyDiv w:val="1"/>
      <w:marLeft w:val="0"/>
      <w:marRight w:val="0"/>
      <w:marTop w:val="0"/>
      <w:marBottom w:val="0"/>
      <w:divBdr>
        <w:top w:val="none" w:sz="0" w:space="0" w:color="auto"/>
        <w:left w:val="none" w:sz="0" w:space="0" w:color="auto"/>
        <w:bottom w:val="none" w:sz="0" w:space="0" w:color="auto"/>
        <w:right w:val="none" w:sz="0" w:space="0" w:color="auto"/>
      </w:divBdr>
    </w:div>
    <w:div w:id="803236030">
      <w:bodyDiv w:val="1"/>
      <w:marLeft w:val="0"/>
      <w:marRight w:val="0"/>
      <w:marTop w:val="0"/>
      <w:marBottom w:val="0"/>
      <w:divBdr>
        <w:top w:val="none" w:sz="0" w:space="0" w:color="auto"/>
        <w:left w:val="none" w:sz="0" w:space="0" w:color="auto"/>
        <w:bottom w:val="none" w:sz="0" w:space="0" w:color="auto"/>
        <w:right w:val="none" w:sz="0" w:space="0" w:color="auto"/>
      </w:divBdr>
    </w:div>
    <w:div w:id="807938240">
      <w:bodyDiv w:val="1"/>
      <w:marLeft w:val="0"/>
      <w:marRight w:val="0"/>
      <w:marTop w:val="0"/>
      <w:marBottom w:val="0"/>
      <w:divBdr>
        <w:top w:val="none" w:sz="0" w:space="0" w:color="auto"/>
        <w:left w:val="none" w:sz="0" w:space="0" w:color="auto"/>
        <w:bottom w:val="none" w:sz="0" w:space="0" w:color="auto"/>
        <w:right w:val="none" w:sz="0" w:space="0" w:color="auto"/>
      </w:divBdr>
      <w:divsChild>
        <w:div w:id="487020885">
          <w:marLeft w:val="0"/>
          <w:marRight w:val="0"/>
          <w:marTop w:val="0"/>
          <w:marBottom w:val="0"/>
          <w:divBdr>
            <w:top w:val="none" w:sz="0" w:space="0" w:color="auto"/>
            <w:left w:val="none" w:sz="0" w:space="0" w:color="auto"/>
            <w:bottom w:val="none" w:sz="0" w:space="0" w:color="auto"/>
            <w:right w:val="none" w:sz="0" w:space="0" w:color="auto"/>
          </w:divBdr>
          <w:divsChild>
            <w:div w:id="351882263">
              <w:marLeft w:val="0"/>
              <w:marRight w:val="0"/>
              <w:marTop w:val="30"/>
              <w:marBottom w:val="30"/>
              <w:divBdr>
                <w:top w:val="none" w:sz="0" w:space="0" w:color="auto"/>
                <w:left w:val="none" w:sz="0" w:space="0" w:color="auto"/>
                <w:bottom w:val="none" w:sz="0" w:space="0" w:color="auto"/>
                <w:right w:val="none" w:sz="0" w:space="0" w:color="auto"/>
              </w:divBdr>
              <w:divsChild>
                <w:div w:id="2055562">
                  <w:marLeft w:val="0"/>
                  <w:marRight w:val="0"/>
                  <w:marTop w:val="0"/>
                  <w:marBottom w:val="0"/>
                  <w:divBdr>
                    <w:top w:val="none" w:sz="0" w:space="0" w:color="auto"/>
                    <w:left w:val="none" w:sz="0" w:space="0" w:color="auto"/>
                    <w:bottom w:val="none" w:sz="0" w:space="0" w:color="auto"/>
                    <w:right w:val="none" w:sz="0" w:space="0" w:color="auto"/>
                  </w:divBdr>
                  <w:divsChild>
                    <w:div w:id="1469860899">
                      <w:marLeft w:val="0"/>
                      <w:marRight w:val="0"/>
                      <w:marTop w:val="0"/>
                      <w:marBottom w:val="0"/>
                      <w:divBdr>
                        <w:top w:val="none" w:sz="0" w:space="0" w:color="auto"/>
                        <w:left w:val="none" w:sz="0" w:space="0" w:color="auto"/>
                        <w:bottom w:val="none" w:sz="0" w:space="0" w:color="auto"/>
                        <w:right w:val="none" w:sz="0" w:space="0" w:color="auto"/>
                      </w:divBdr>
                    </w:div>
                  </w:divsChild>
                </w:div>
                <w:div w:id="4946629">
                  <w:marLeft w:val="0"/>
                  <w:marRight w:val="0"/>
                  <w:marTop w:val="0"/>
                  <w:marBottom w:val="0"/>
                  <w:divBdr>
                    <w:top w:val="none" w:sz="0" w:space="0" w:color="auto"/>
                    <w:left w:val="none" w:sz="0" w:space="0" w:color="auto"/>
                    <w:bottom w:val="none" w:sz="0" w:space="0" w:color="auto"/>
                    <w:right w:val="none" w:sz="0" w:space="0" w:color="auto"/>
                  </w:divBdr>
                  <w:divsChild>
                    <w:div w:id="1384601122">
                      <w:marLeft w:val="0"/>
                      <w:marRight w:val="0"/>
                      <w:marTop w:val="0"/>
                      <w:marBottom w:val="0"/>
                      <w:divBdr>
                        <w:top w:val="none" w:sz="0" w:space="0" w:color="auto"/>
                        <w:left w:val="none" w:sz="0" w:space="0" w:color="auto"/>
                        <w:bottom w:val="none" w:sz="0" w:space="0" w:color="auto"/>
                        <w:right w:val="none" w:sz="0" w:space="0" w:color="auto"/>
                      </w:divBdr>
                    </w:div>
                  </w:divsChild>
                </w:div>
                <w:div w:id="16665933">
                  <w:marLeft w:val="0"/>
                  <w:marRight w:val="0"/>
                  <w:marTop w:val="0"/>
                  <w:marBottom w:val="0"/>
                  <w:divBdr>
                    <w:top w:val="none" w:sz="0" w:space="0" w:color="auto"/>
                    <w:left w:val="none" w:sz="0" w:space="0" w:color="auto"/>
                    <w:bottom w:val="none" w:sz="0" w:space="0" w:color="auto"/>
                    <w:right w:val="none" w:sz="0" w:space="0" w:color="auto"/>
                  </w:divBdr>
                  <w:divsChild>
                    <w:div w:id="412166981">
                      <w:marLeft w:val="0"/>
                      <w:marRight w:val="0"/>
                      <w:marTop w:val="0"/>
                      <w:marBottom w:val="0"/>
                      <w:divBdr>
                        <w:top w:val="none" w:sz="0" w:space="0" w:color="auto"/>
                        <w:left w:val="none" w:sz="0" w:space="0" w:color="auto"/>
                        <w:bottom w:val="none" w:sz="0" w:space="0" w:color="auto"/>
                        <w:right w:val="none" w:sz="0" w:space="0" w:color="auto"/>
                      </w:divBdr>
                    </w:div>
                  </w:divsChild>
                </w:div>
                <w:div w:id="21830267">
                  <w:marLeft w:val="0"/>
                  <w:marRight w:val="0"/>
                  <w:marTop w:val="0"/>
                  <w:marBottom w:val="0"/>
                  <w:divBdr>
                    <w:top w:val="none" w:sz="0" w:space="0" w:color="auto"/>
                    <w:left w:val="none" w:sz="0" w:space="0" w:color="auto"/>
                    <w:bottom w:val="none" w:sz="0" w:space="0" w:color="auto"/>
                    <w:right w:val="none" w:sz="0" w:space="0" w:color="auto"/>
                  </w:divBdr>
                  <w:divsChild>
                    <w:div w:id="856113850">
                      <w:marLeft w:val="0"/>
                      <w:marRight w:val="0"/>
                      <w:marTop w:val="0"/>
                      <w:marBottom w:val="0"/>
                      <w:divBdr>
                        <w:top w:val="none" w:sz="0" w:space="0" w:color="auto"/>
                        <w:left w:val="none" w:sz="0" w:space="0" w:color="auto"/>
                        <w:bottom w:val="none" w:sz="0" w:space="0" w:color="auto"/>
                        <w:right w:val="none" w:sz="0" w:space="0" w:color="auto"/>
                      </w:divBdr>
                    </w:div>
                  </w:divsChild>
                </w:div>
                <w:div w:id="27220568">
                  <w:marLeft w:val="0"/>
                  <w:marRight w:val="0"/>
                  <w:marTop w:val="0"/>
                  <w:marBottom w:val="0"/>
                  <w:divBdr>
                    <w:top w:val="none" w:sz="0" w:space="0" w:color="auto"/>
                    <w:left w:val="none" w:sz="0" w:space="0" w:color="auto"/>
                    <w:bottom w:val="none" w:sz="0" w:space="0" w:color="auto"/>
                    <w:right w:val="none" w:sz="0" w:space="0" w:color="auto"/>
                  </w:divBdr>
                  <w:divsChild>
                    <w:div w:id="1688675964">
                      <w:marLeft w:val="0"/>
                      <w:marRight w:val="0"/>
                      <w:marTop w:val="0"/>
                      <w:marBottom w:val="0"/>
                      <w:divBdr>
                        <w:top w:val="none" w:sz="0" w:space="0" w:color="auto"/>
                        <w:left w:val="none" w:sz="0" w:space="0" w:color="auto"/>
                        <w:bottom w:val="none" w:sz="0" w:space="0" w:color="auto"/>
                        <w:right w:val="none" w:sz="0" w:space="0" w:color="auto"/>
                      </w:divBdr>
                    </w:div>
                  </w:divsChild>
                </w:div>
                <w:div w:id="35354434">
                  <w:marLeft w:val="0"/>
                  <w:marRight w:val="0"/>
                  <w:marTop w:val="0"/>
                  <w:marBottom w:val="0"/>
                  <w:divBdr>
                    <w:top w:val="none" w:sz="0" w:space="0" w:color="auto"/>
                    <w:left w:val="none" w:sz="0" w:space="0" w:color="auto"/>
                    <w:bottom w:val="none" w:sz="0" w:space="0" w:color="auto"/>
                    <w:right w:val="none" w:sz="0" w:space="0" w:color="auto"/>
                  </w:divBdr>
                  <w:divsChild>
                    <w:div w:id="289944786">
                      <w:marLeft w:val="0"/>
                      <w:marRight w:val="0"/>
                      <w:marTop w:val="0"/>
                      <w:marBottom w:val="0"/>
                      <w:divBdr>
                        <w:top w:val="none" w:sz="0" w:space="0" w:color="auto"/>
                        <w:left w:val="none" w:sz="0" w:space="0" w:color="auto"/>
                        <w:bottom w:val="none" w:sz="0" w:space="0" w:color="auto"/>
                        <w:right w:val="none" w:sz="0" w:space="0" w:color="auto"/>
                      </w:divBdr>
                    </w:div>
                  </w:divsChild>
                </w:div>
                <w:div w:id="61800759">
                  <w:marLeft w:val="0"/>
                  <w:marRight w:val="0"/>
                  <w:marTop w:val="0"/>
                  <w:marBottom w:val="0"/>
                  <w:divBdr>
                    <w:top w:val="none" w:sz="0" w:space="0" w:color="auto"/>
                    <w:left w:val="none" w:sz="0" w:space="0" w:color="auto"/>
                    <w:bottom w:val="none" w:sz="0" w:space="0" w:color="auto"/>
                    <w:right w:val="none" w:sz="0" w:space="0" w:color="auto"/>
                  </w:divBdr>
                  <w:divsChild>
                    <w:div w:id="1262058625">
                      <w:marLeft w:val="0"/>
                      <w:marRight w:val="0"/>
                      <w:marTop w:val="0"/>
                      <w:marBottom w:val="0"/>
                      <w:divBdr>
                        <w:top w:val="none" w:sz="0" w:space="0" w:color="auto"/>
                        <w:left w:val="none" w:sz="0" w:space="0" w:color="auto"/>
                        <w:bottom w:val="none" w:sz="0" w:space="0" w:color="auto"/>
                        <w:right w:val="none" w:sz="0" w:space="0" w:color="auto"/>
                      </w:divBdr>
                    </w:div>
                  </w:divsChild>
                </w:div>
                <w:div w:id="62073725">
                  <w:marLeft w:val="0"/>
                  <w:marRight w:val="0"/>
                  <w:marTop w:val="0"/>
                  <w:marBottom w:val="0"/>
                  <w:divBdr>
                    <w:top w:val="none" w:sz="0" w:space="0" w:color="auto"/>
                    <w:left w:val="none" w:sz="0" w:space="0" w:color="auto"/>
                    <w:bottom w:val="none" w:sz="0" w:space="0" w:color="auto"/>
                    <w:right w:val="none" w:sz="0" w:space="0" w:color="auto"/>
                  </w:divBdr>
                  <w:divsChild>
                    <w:div w:id="488794513">
                      <w:marLeft w:val="0"/>
                      <w:marRight w:val="0"/>
                      <w:marTop w:val="0"/>
                      <w:marBottom w:val="0"/>
                      <w:divBdr>
                        <w:top w:val="none" w:sz="0" w:space="0" w:color="auto"/>
                        <w:left w:val="none" w:sz="0" w:space="0" w:color="auto"/>
                        <w:bottom w:val="none" w:sz="0" w:space="0" w:color="auto"/>
                        <w:right w:val="none" w:sz="0" w:space="0" w:color="auto"/>
                      </w:divBdr>
                    </w:div>
                  </w:divsChild>
                </w:div>
                <w:div w:id="63183386">
                  <w:marLeft w:val="0"/>
                  <w:marRight w:val="0"/>
                  <w:marTop w:val="0"/>
                  <w:marBottom w:val="0"/>
                  <w:divBdr>
                    <w:top w:val="none" w:sz="0" w:space="0" w:color="auto"/>
                    <w:left w:val="none" w:sz="0" w:space="0" w:color="auto"/>
                    <w:bottom w:val="none" w:sz="0" w:space="0" w:color="auto"/>
                    <w:right w:val="none" w:sz="0" w:space="0" w:color="auto"/>
                  </w:divBdr>
                  <w:divsChild>
                    <w:div w:id="1199703047">
                      <w:marLeft w:val="0"/>
                      <w:marRight w:val="0"/>
                      <w:marTop w:val="0"/>
                      <w:marBottom w:val="0"/>
                      <w:divBdr>
                        <w:top w:val="none" w:sz="0" w:space="0" w:color="auto"/>
                        <w:left w:val="none" w:sz="0" w:space="0" w:color="auto"/>
                        <w:bottom w:val="none" w:sz="0" w:space="0" w:color="auto"/>
                        <w:right w:val="none" w:sz="0" w:space="0" w:color="auto"/>
                      </w:divBdr>
                    </w:div>
                  </w:divsChild>
                </w:div>
                <w:div w:id="86119342">
                  <w:marLeft w:val="0"/>
                  <w:marRight w:val="0"/>
                  <w:marTop w:val="0"/>
                  <w:marBottom w:val="0"/>
                  <w:divBdr>
                    <w:top w:val="none" w:sz="0" w:space="0" w:color="auto"/>
                    <w:left w:val="none" w:sz="0" w:space="0" w:color="auto"/>
                    <w:bottom w:val="none" w:sz="0" w:space="0" w:color="auto"/>
                    <w:right w:val="none" w:sz="0" w:space="0" w:color="auto"/>
                  </w:divBdr>
                  <w:divsChild>
                    <w:div w:id="2014646130">
                      <w:marLeft w:val="0"/>
                      <w:marRight w:val="0"/>
                      <w:marTop w:val="0"/>
                      <w:marBottom w:val="0"/>
                      <w:divBdr>
                        <w:top w:val="none" w:sz="0" w:space="0" w:color="auto"/>
                        <w:left w:val="none" w:sz="0" w:space="0" w:color="auto"/>
                        <w:bottom w:val="none" w:sz="0" w:space="0" w:color="auto"/>
                        <w:right w:val="none" w:sz="0" w:space="0" w:color="auto"/>
                      </w:divBdr>
                    </w:div>
                  </w:divsChild>
                </w:div>
                <w:div w:id="88893155">
                  <w:marLeft w:val="0"/>
                  <w:marRight w:val="0"/>
                  <w:marTop w:val="0"/>
                  <w:marBottom w:val="0"/>
                  <w:divBdr>
                    <w:top w:val="none" w:sz="0" w:space="0" w:color="auto"/>
                    <w:left w:val="none" w:sz="0" w:space="0" w:color="auto"/>
                    <w:bottom w:val="none" w:sz="0" w:space="0" w:color="auto"/>
                    <w:right w:val="none" w:sz="0" w:space="0" w:color="auto"/>
                  </w:divBdr>
                  <w:divsChild>
                    <w:div w:id="1210989953">
                      <w:marLeft w:val="0"/>
                      <w:marRight w:val="0"/>
                      <w:marTop w:val="0"/>
                      <w:marBottom w:val="0"/>
                      <w:divBdr>
                        <w:top w:val="none" w:sz="0" w:space="0" w:color="auto"/>
                        <w:left w:val="none" w:sz="0" w:space="0" w:color="auto"/>
                        <w:bottom w:val="none" w:sz="0" w:space="0" w:color="auto"/>
                        <w:right w:val="none" w:sz="0" w:space="0" w:color="auto"/>
                      </w:divBdr>
                    </w:div>
                  </w:divsChild>
                </w:div>
                <w:div w:id="90322650">
                  <w:marLeft w:val="0"/>
                  <w:marRight w:val="0"/>
                  <w:marTop w:val="0"/>
                  <w:marBottom w:val="0"/>
                  <w:divBdr>
                    <w:top w:val="none" w:sz="0" w:space="0" w:color="auto"/>
                    <w:left w:val="none" w:sz="0" w:space="0" w:color="auto"/>
                    <w:bottom w:val="none" w:sz="0" w:space="0" w:color="auto"/>
                    <w:right w:val="none" w:sz="0" w:space="0" w:color="auto"/>
                  </w:divBdr>
                  <w:divsChild>
                    <w:div w:id="403257478">
                      <w:marLeft w:val="0"/>
                      <w:marRight w:val="0"/>
                      <w:marTop w:val="0"/>
                      <w:marBottom w:val="0"/>
                      <w:divBdr>
                        <w:top w:val="none" w:sz="0" w:space="0" w:color="auto"/>
                        <w:left w:val="none" w:sz="0" w:space="0" w:color="auto"/>
                        <w:bottom w:val="none" w:sz="0" w:space="0" w:color="auto"/>
                        <w:right w:val="none" w:sz="0" w:space="0" w:color="auto"/>
                      </w:divBdr>
                    </w:div>
                  </w:divsChild>
                </w:div>
                <w:div w:id="125516076">
                  <w:marLeft w:val="0"/>
                  <w:marRight w:val="0"/>
                  <w:marTop w:val="0"/>
                  <w:marBottom w:val="0"/>
                  <w:divBdr>
                    <w:top w:val="none" w:sz="0" w:space="0" w:color="auto"/>
                    <w:left w:val="none" w:sz="0" w:space="0" w:color="auto"/>
                    <w:bottom w:val="none" w:sz="0" w:space="0" w:color="auto"/>
                    <w:right w:val="none" w:sz="0" w:space="0" w:color="auto"/>
                  </w:divBdr>
                  <w:divsChild>
                    <w:div w:id="914705423">
                      <w:marLeft w:val="0"/>
                      <w:marRight w:val="0"/>
                      <w:marTop w:val="0"/>
                      <w:marBottom w:val="0"/>
                      <w:divBdr>
                        <w:top w:val="none" w:sz="0" w:space="0" w:color="auto"/>
                        <w:left w:val="none" w:sz="0" w:space="0" w:color="auto"/>
                        <w:bottom w:val="none" w:sz="0" w:space="0" w:color="auto"/>
                        <w:right w:val="none" w:sz="0" w:space="0" w:color="auto"/>
                      </w:divBdr>
                    </w:div>
                  </w:divsChild>
                </w:div>
                <w:div w:id="137963867">
                  <w:marLeft w:val="0"/>
                  <w:marRight w:val="0"/>
                  <w:marTop w:val="0"/>
                  <w:marBottom w:val="0"/>
                  <w:divBdr>
                    <w:top w:val="none" w:sz="0" w:space="0" w:color="auto"/>
                    <w:left w:val="none" w:sz="0" w:space="0" w:color="auto"/>
                    <w:bottom w:val="none" w:sz="0" w:space="0" w:color="auto"/>
                    <w:right w:val="none" w:sz="0" w:space="0" w:color="auto"/>
                  </w:divBdr>
                  <w:divsChild>
                    <w:div w:id="874316804">
                      <w:marLeft w:val="0"/>
                      <w:marRight w:val="0"/>
                      <w:marTop w:val="0"/>
                      <w:marBottom w:val="0"/>
                      <w:divBdr>
                        <w:top w:val="none" w:sz="0" w:space="0" w:color="auto"/>
                        <w:left w:val="none" w:sz="0" w:space="0" w:color="auto"/>
                        <w:bottom w:val="none" w:sz="0" w:space="0" w:color="auto"/>
                        <w:right w:val="none" w:sz="0" w:space="0" w:color="auto"/>
                      </w:divBdr>
                    </w:div>
                  </w:divsChild>
                </w:div>
                <w:div w:id="141627582">
                  <w:marLeft w:val="0"/>
                  <w:marRight w:val="0"/>
                  <w:marTop w:val="0"/>
                  <w:marBottom w:val="0"/>
                  <w:divBdr>
                    <w:top w:val="none" w:sz="0" w:space="0" w:color="auto"/>
                    <w:left w:val="none" w:sz="0" w:space="0" w:color="auto"/>
                    <w:bottom w:val="none" w:sz="0" w:space="0" w:color="auto"/>
                    <w:right w:val="none" w:sz="0" w:space="0" w:color="auto"/>
                  </w:divBdr>
                  <w:divsChild>
                    <w:div w:id="1542011658">
                      <w:marLeft w:val="0"/>
                      <w:marRight w:val="0"/>
                      <w:marTop w:val="0"/>
                      <w:marBottom w:val="0"/>
                      <w:divBdr>
                        <w:top w:val="none" w:sz="0" w:space="0" w:color="auto"/>
                        <w:left w:val="none" w:sz="0" w:space="0" w:color="auto"/>
                        <w:bottom w:val="none" w:sz="0" w:space="0" w:color="auto"/>
                        <w:right w:val="none" w:sz="0" w:space="0" w:color="auto"/>
                      </w:divBdr>
                    </w:div>
                  </w:divsChild>
                </w:div>
                <w:div w:id="142434916">
                  <w:marLeft w:val="0"/>
                  <w:marRight w:val="0"/>
                  <w:marTop w:val="0"/>
                  <w:marBottom w:val="0"/>
                  <w:divBdr>
                    <w:top w:val="none" w:sz="0" w:space="0" w:color="auto"/>
                    <w:left w:val="none" w:sz="0" w:space="0" w:color="auto"/>
                    <w:bottom w:val="none" w:sz="0" w:space="0" w:color="auto"/>
                    <w:right w:val="none" w:sz="0" w:space="0" w:color="auto"/>
                  </w:divBdr>
                  <w:divsChild>
                    <w:div w:id="294719711">
                      <w:marLeft w:val="0"/>
                      <w:marRight w:val="0"/>
                      <w:marTop w:val="0"/>
                      <w:marBottom w:val="0"/>
                      <w:divBdr>
                        <w:top w:val="none" w:sz="0" w:space="0" w:color="auto"/>
                        <w:left w:val="none" w:sz="0" w:space="0" w:color="auto"/>
                        <w:bottom w:val="none" w:sz="0" w:space="0" w:color="auto"/>
                        <w:right w:val="none" w:sz="0" w:space="0" w:color="auto"/>
                      </w:divBdr>
                    </w:div>
                    <w:div w:id="1192110705">
                      <w:marLeft w:val="0"/>
                      <w:marRight w:val="0"/>
                      <w:marTop w:val="0"/>
                      <w:marBottom w:val="0"/>
                      <w:divBdr>
                        <w:top w:val="none" w:sz="0" w:space="0" w:color="auto"/>
                        <w:left w:val="none" w:sz="0" w:space="0" w:color="auto"/>
                        <w:bottom w:val="none" w:sz="0" w:space="0" w:color="auto"/>
                        <w:right w:val="none" w:sz="0" w:space="0" w:color="auto"/>
                      </w:divBdr>
                    </w:div>
                    <w:div w:id="1277441437">
                      <w:marLeft w:val="0"/>
                      <w:marRight w:val="0"/>
                      <w:marTop w:val="0"/>
                      <w:marBottom w:val="0"/>
                      <w:divBdr>
                        <w:top w:val="none" w:sz="0" w:space="0" w:color="auto"/>
                        <w:left w:val="none" w:sz="0" w:space="0" w:color="auto"/>
                        <w:bottom w:val="none" w:sz="0" w:space="0" w:color="auto"/>
                        <w:right w:val="none" w:sz="0" w:space="0" w:color="auto"/>
                      </w:divBdr>
                    </w:div>
                    <w:div w:id="1714691414">
                      <w:marLeft w:val="0"/>
                      <w:marRight w:val="0"/>
                      <w:marTop w:val="0"/>
                      <w:marBottom w:val="0"/>
                      <w:divBdr>
                        <w:top w:val="none" w:sz="0" w:space="0" w:color="auto"/>
                        <w:left w:val="none" w:sz="0" w:space="0" w:color="auto"/>
                        <w:bottom w:val="none" w:sz="0" w:space="0" w:color="auto"/>
                        <w:right w:val="none" w:sz="0" w:space="0" w:color="auto"/>
                      </w:divBdr>
                    </w:div>
                  </w:divsChild>
                </w:div>
                <w:div w:id="144932363">
                  <w:marLeft w:val="0"/>
                  <w:marRight w:val="0"/>
                  <w:marTop w:val="0"/>
                  <w:marBottom w:val="0"/>
                  <w:divBdr>
                    <w:top w:val="none" w:sz="0" w:space="0" w:color="auto"/>
                    <w:left w:val="none" w:sz="0" w:space="0" w:color="auto"/>
                    <w:bottom w:val="none" w:sz="0" w:space="0" w:color="auto"/>
                    <w:right w:val="none" w:sz="0" w:space="0" w:color="auto"/>
                  </w:divBdr>
                  <w:divsChild>
                    <w:div w:id="1773209998">
                      <w:marLeft w:val="0"/>
                      <w:marRight w:val="0"/>
                      <w:marTop w:val="0"/>
                      <w:marBottom w:val="0"/>
                      <w:divBdr>
                        <w:top w:val="none" w:sz="0" w:space="0" w:color="auto"/>
                        <w:left w:val="none" w:sz="0" w:space="0" w:color="auto"/>
                        <w:bottom w:val="none" w:sz="0" w:space="0" w:color="auto"/>
                        <w:right w:val="none" w:sz="0" w:space="0" w:color="auto"/>
                      </w:divBdr>
                    </w:div>
                  </w:divsChild>
                </w:div>
                <w:div w:id="157155715">
                  <w:marLeft w:val="0"/>
                  <w:marRight w:val="0"/>
                  <w:marTop w:val="0"/>
                  <w:marBottom w:val="0"/>
                  <w:divBdr>
                    <w:top w:val="none" w:sz="0" w:space="0" w:color="auto"/>
                    <w:left w:val="none" w:sz="0" w:space="0" w:color="auto"/>
                    <w:bottom w:val="none" w:sz="0" w:space="0" w:color="auto"/>
                    <w:right w:val="none" w:sz="0" w:space="0" w:color="auto"/>
                  </w:divBdr>
                  <w:divsChild>
                    <w:div w:id="646710706">
                      <w:marLeft w:val="0"/>
                      <w:marRight w:val="0"/>
                      <w:marTop w:val="0"/>
                      <w:marBottom w:val="0"/>
                      <w:divBdr>
                        <w:top w:val="none" w:sz="0" w:space="0" w:color="auto"/>
                        <w:left w:val="none" w:sz="0" w:space="0" w:color="auto"/>
                        <w:bottom w:val="none" w:sz="0" w:space="0" w:color="auto"/>
                        <w:right w:val="none" w:sz="0" w:space="0" w:color="auto"/>
                      </w:divBdr>
                    </w:div>
                  </w:divsChild>
                </w:div>
                <w:div w:id="165481483">
                  <w:marLeft w:val="0"/>
                  <w:marRight w:val="0"/>
                  <w:marTop w:val="0"/>
                  <w:marBottom w:val="0"/>
                  <w:divBdr>
                    <w:top w:val="none" w:sz="0" w:space="0" w:color="auto"/>
                    <w:left w:val="none" w:sz="0" w:space="0" w:color="auto"/>
                    <w:bottom w:val="none" w:sz="0" w:space="0" w:color="auto"/>
                    <w:right w:val="none" w:sz="0" w:space="0" w:color="auto"/>
                  </w:divBdr>
                  <w:divsChild>
                    <w:div w:id="1947420467">
                      <w:marLeft w:val="0"/>
                      <w:marRight w:val="0"/>
                      <w:marTop w:val="0"/>
                      <w:marBottom w:val="0"/>
                      <w:divBdr>
                        <w:top w:val="none" w:sz="0" w:space="0" w:color="auto"/>
                        <w:left w:val="none" w:sz="0" w:space="0" w:color="auto"/>
                        <w:bottom w:val="none" w:sz="0" w:space="0" w:color="auto"/>
                        <w:right w:val="none" w:sz="0" w:space="0" w:color="auto"/>
                      </w:divBdr>
                    </w:div>
                  </w:divsChild>
                </w:div>
                <w:div w:id="167672582">
                  <w:marLeft w:val="0"/>
                  <w:marRight w:val="0"/>
                  <w:marTop w:val="0"/>
                  <w:marBottom w:val="0"/>
                  <w:divBdr>
                    <w:top w:val="none" w:sz="0" w:space="0" w:color="auto"/>
                    <w:left w:val="none" w:sz="0" w:space="0" w:color="auto"/>
                    <w:bottom w:val="none" w:sz="0" w:space="0" w:color="auto"/>
                    <w:right w:val="none" w:sz="0" w:space="0" w:color="auto"/>
                  </w:divBdr>
                  <w:divsChild>
                    <w:div w:id="47346089">
                      <w:marLeft w:val="0"/>
                      <w:marRight w:val="0"/>
                      <w:marTop w:val="0"/>
                      <w:marBottom w:val="0"/>
                      <w:divBdr>
                        <w:top w:val="none" w:sz="0" w:space="0" w:color="auto"/>
                        <w:left w:val="none" w:sz="0" w:space="0" w:color="auto"/>
                        <w:bottom w:val="none" w:sz="0" w:space="0" w:color="auto"/>
                        <w:right w:val="none" w:sz="0" w:space="0" w:color="auto"/>
                      </w:divBdr>
                    </w:div>
                  </w:divsChild>
                </w:div>
                <w:div w:id="172839680">
                  <w:marLeft w:val="0"/>
                  <w:marRight w:val="0"/>
                  <w:marTop w:val="0"/>
                  <w:marBottom w:val="0"/>
                  <w:divBdr>
                    <w:top w:val="none" w:sz="0" w:space="0" w:color="auto"/>
                    <w:left w:val="none" w:sz="0" w:space="0" w:color="auto"/>
                    <w:bottom w:val="none" w:sz="0" w:space="0" w:color="auto"/>
                    <w:right w:val="none" w:sz="0" w:space="0" w:color="auto"/>
                  </w:divBdr>
                  <w:divsChild>
                    <w:div w:id="2049257639">
                      <w:marLeft w:val="0"/>
                      <w:marRight w:val="0"/>
                      <w:marTop w:val="0"/>
                      <w:marBottom w:val="0"/>
                      <w:divBdr>
                        <w:top w:val="none" w:sz="0" w:space="0" w:color="auto"/>
                        <w:left w:val="none" w:sz="0" w:space="0" w:color="auto"/>
                        <w:bottom w:val="none" w:sz="0" w:space="0" w:color="auto"/>
                        <w:right w:val="none" w:sz="0" w:space="0" w:color="auto"/>
                      </w:divBdr>
                    </w:div>
                  </w:divsChild>
                </w:div>
                <w:div w:id="173961236">
                  <w:marLeft w:val="0"/>
                  <w:marRight w:val="0"/>
                  <w:marTop w:val="0"/>
                  <w:marBottom w:val="0"/>
                  <w:divBdr>
                    <w:top w:val="none" w:sz="0" w:space="0" w:color="auto"/>
                    <w:left w:val="none" w:sz="0" w:space="0" w:color="auto"/>
                    <w:bottom w:val="none" w:sz="0" w:space="0" w:color="auto"/>
                    <w:right w:val="none" w:sz="0" w:space="0" w:color="auto"/>
                  </w:divBdr>
                  <w:divsChild>
                    <w:div w:id="1835027038">
                      <w:marLeft w:val="0"/>
                      <w:marRight w:val="0"/>
                      <w:marTop w:val="0"/>
                      <w:marBottom w:val="0"/>
                      <w:divBdr>
                        <w:top w:val="none" w:sz="0" w:space="0" w:color="auto"/>
                        <w:left w:val="none" w:sz="0" w:space="0" w:color="auto"/>
                        <w:bottom w:val="none" w:sz="0" w:space="0" w:color="auto"/>
                        <w:right w:val="none" w:sz="0" w:space="0" w:color="auto"/>
                      </w:divBdr>
                    </w:div>
                  </w:divsChild>
                </w:div>
                <w:div w:id="179779717">
                  <w:marLeft w:val="0"/>
                  <w:marRight w:val="0"/>
                  <w:marTop w:val="0"/>
                  <w:marBottom w:val="0"/>
                  <w:divBdr>
                    <w:top w:val="none" w:sz="0" w:space="0" w:color="auto"/>
                    <w:left w:val="none" w:sz="0" w:space="0" w:color="auto"/>
                    <w:bottom w:val="none" w:sz="0" w:space="0" w:color="auto"/>
                    <w:right w:val="none" w:sz="0" w:space="0" w:color="auto"/>
                  </w:divBdr>
                  <w:divsChild>
                    <w:div w:id="745422722">
                      <w:marLeft w:val="0"/>
                      <w:marRight w:val="0"/>
                      <w:marTop w:val="0"/>
                      <w:marBottom w:val="0"/>
                      <w:divBdr>
                        <w:top w:val="none" w:sz="0" w:space="0" w:color="auto"/>
                        <w:left w:val="none" w:sz="0" w:space="0" w:color="auto"/>
                        <w:bottom w:val="none" w:sz="0" w:space="0" w:color="auto"/>
                        <w:right w:val="none" w:sz="0" w:space="0" w:color="auto"/>
                      </w:divBdr>
                    </w:div>
                  </w:divsChild>
                </w:div>
                <w:div w:id="187527655">
                  <w:marLeft w:val="0"/>
                  <w:marRight w:val="0"/>
                  <w:marTop w:val="0"/>
                  <w:marBottom w:val="0"/>
                  <w:divBdr>
                    <w:top w:val="none" w:sz="0" w:space="0" w:color="auto"/>
                    <w:left w:val="none" w:sz="0" w:space="0" w:color="auto"/>
                    <w:bottom w:val="none" w:sz="0" w:space="0" w:color="auto"/>
                    <w:right w:val="none" w:sz="0" w:space="0" w:color="auto"/>
                  </w:divBdr>
                  <w:divsChild>
                    <w:div w:id="620457361">
                      <w:marLeft w:val="0"/>
                      <w:marRight w:val="0"/>
                      <w:marTop w:val="0"/>
                      <w:marBottom w:val="0"/>
                      <w:divBdr>
                        <w:top w:val="none" w:sz="0" w:space="0" w:color="auto"/>
                        <w:left w:val="none" w:sz="0" w:space="0" w:color="auto"/>
                        <w:bottom w:val="none" w:sz="0" w:space="0" w:color="auto"/>
                        <w:right w:val="none" w:sz="0" w:space="0" w:color="auto"/>
                      </w:divBdr>
                    </w:div>
                  </w:divsChild>
                </w:div>
                <w:div w:id="223755847">
                  <w:marLeft w:val="0"/>
                  <w:marRight w:val="0"/>
                  <w:marTop w:val="0"/>
                  <w:marBottom w:val="0"/>
                  <w:divBdr>
                    <w:top w:val="none" w:sz="0" w:space="0" w:color="auto"/>
                    <w:left w:val="none" w:sz="0" w:space="0" w:color="auto"/>
                    <w:bottom w:val="none" w:sz="0" w:space="0" w:color="auto"/>
                    <w:right w:val="none" w:sz="0" w:space="0" w:color="auto"/>
                  </w:divBdr>
                  <w:divsChild>
                    <w:div w:id="1802578981">
                      <w:marLeft w:val="0"/>
                      <w:marRight w:val="0"/>
                      <w:marTop w:val="0"/>
                      <w:marBottom w:val="0"/>
                      <w:divBdr>
                        <w:top w:val="none" w:sz="0" w:space="0" w:color="auto"/>
                        <w:left w:val="none" w:sz="0" w:space="0" w:color="auto"/>
                        <w:bottom w:val="none" w:sz="0" w:space="0" w:color="auto"/>
                        <w:right w:val="none" w:sz="0" w:space="0" w:color="auto"/>
                      </w:divBdr>
                    </w:div>
                  </w:divsChild>
                </w:div>
                <w:div w:id="227082283">
                  <w:marLeft w:val="0"/>
                  <w:marRight w:val="0"/>
                  <w:marTop w:val="0"/>
                  <w:marBottom w:val="0"/>
                  <w:divBdr>
                    <w:top w:val="none" w:sz="0" w:space="0" w:color="auto"/>
                    <w:left w:val="none" w:sz="0" w:space="0" w:color="auto"/>
                    <w:bottom w:val="none" w:sz="0" w:space="0" w:color="auto"/>
                    <w:right w:val="none" w:sz="0" w:space="0" w:color="auto"/>
                  </w:divBdr>
                  <w:divsChild>
                    <w:div w:id="1104761435">
                      <w:marLeft w:val="0"/>
                      <w:marRight w:val="0"/>
                      <w:marTop w:val="0"/>
                      <w:marBottom w:val="0"/>
                      <w:divBdr>
                        <w:top w:val="none" w:sz="0" w:space="0" w:color="auto"/>
                        <w:left w:val="none" w:sz="0" w:space="0" w:color="auto"/>
                        <w:bottom w:val="none" w:sz="0" w:space="0" w:color="auto"/>
                        <w:right w:val="none" w:sz="0" w:space="0" w:color="auto"/>
                      </w:divBdr>
                    </w:div>
                  </w:divsChild>
                </w:div>
                <w:div w:id="235941332">
                  <w:marLeft w:val="0"/>
                  <w:marRight w:val="0"/>
                  <w:marTop w:val="0"/>
                  <w:marBottom w:val="0"/>
                  <w:divBdr>
                    <w:top w:val="none" w:sz="0" w:space="0" w:color="auto"/>
                    <w:left w:val="none" w:sz="0" w:space="0" w:color="auto"/>
                    <w:bottom w:val="none" w:sz="0" w:space="0" w:color="auto"/>
                    <w:right w:val="none" w:sz="0" w:space="0" w:color="auto"/>
                  </w:divBdr>
                  <w:divsChild>
                    <w:div w:id="1455978611">
                      <w:marLeft w:val="0"/>
                      <w:marRight w:val="0"/>
                      <w:marTop w:val="0"/>
                      <w:marBottom w:val="0"/>
                      <w:divBdr>
                        <w:top w:val="none" w:sz="0" w:space="0" w:color="auto"/>
                        <w:left w:val="none" w:sz="0" w:space="0" w:color="auto"/>
                        <w:bottom w:val="none" w:sz="0" w:space="0" w:color="auto"/>
                        <w:right w:val="none" w:sz="0" w:space="0" w:color="auto"/>
                      </w:divBdr>
                    </w:div>
                  </w:divsChild>
                </w:div>
                <w:div w:id="242646561">
                  <w:marLeft w:val="0"/>
                  <w:marRight w:val="0"/>
                  <w:marTop w:val="0"/>
                  <w:marBottom w:val="0"/>
                  <w:divBdr>
                    <w:top w:val="none" w:sz="0" w:space="0" w:color="auto"/>
                    <w:left w:val="none" w:sz="0" w:space="0" w:color="auto"/>
                    <w:bottom w:val="none" w:sz="0" w:space="0" w:color="auto"/>
                    <w:right w:val="none" w:sz="0" w:space="0" w:color="auto"/>
                  </w:divBdr>
                  <w:divsChild>
                    <w:div w:id="1953827607">
                      <w:marLeft w:val="0"/>
                      <w:marRight w:val="0"/>
                      <w:marTop w:val="0"/>
                      <w:marBottom w:val="0"/>
                      <w:divBdr>
                        <w:top w:val="none" w:sz="0" w:space="0" w:color="auto"/>
                        <w:left w:val="none" w:sz="0" w:space="0" w:color="auto"/>
                        <w:bottom w:val="none" w:sz="0" w:space="0" w:color="auto"/>
                        <w:right w:val="none" w:sz="0" w:space="0" w:color="auto"/>
                      </w:divBdr>
                    </w:div>
                  </w:divsChild>
                </w:div>
                <w:div w:id="251086272">
                  <w:marLeft w:val="0"/>
                  <w:marRight w:val="0"/>
                  <w:marTop w:val="0"/>
                  <w:marBottom w:val="0"/>
                  <w:divBdr>
                    <w:top w:val="none" w:sz="0" w:space="0" w:color="auto"/>
                    <w:left w:val="none" w:sz="0" w:space="0" w:color="auto"/>
                    <w:bottom w:val="none" w:sz="0" w:space="0" w:color="auto"/>
                    <w:right w:val="none" w:sz="0" w:space="0" w:color="auto"/>
                  </w:divBdr>
                  <w:divsChild>
                    <w:div w:id="1529491613">
                      <w:marLeft w:val="0"/>
                      <w:marRight w:val="0"/>
                      <w:marTop w:val="0"/>
                      <w:marBottom w:val="0"/>
                      <w:divBdr>
                        <w:top w:val="none" w:sz="0" w:space="0" w:color="auto"/>
                        <w:left w:val="none" w:sz="0" w:space="0" w:color="auto"/>
                        <w:bottom w:val="none" w:sz="0" w:space="0" w:color="auto"/>
                        <w:right w:val="none" w:sz="0" w:space="0" w:color="auto"/>
                      </w:divBdr>
                    </w:div>
                  </w:divsChild>
                </w:div>
                <w:div w:id="252515321">
                  <w:marLeft w:val="0"/>
                  <w:marRight w:val="0"/>
                  <w:marTop w:val="0"/>
                  <w:marBottom w:val="0"/>
                  <w:divBdr>
                    <w:top w:val="none" w:sz="0" w:space="0" w:color="auto"/>
                    <w:left w:val="none" w:sz="0" w:space="0" w:color="auto"/>
                    <w:bottom w:val="none" w:sz="0" w:space="0" w:color="auto"/>
                    <w:right w:val="none" w:sz="0" w:space="0" w:color="auto"/>
                  </w:divBdr>
                  <w:divsChild>
                    <w:div w:id="682362597">
                      <w:marLeft w:val="0"/>
                      <w:marRight w:val="0"/>
                      <w:marTop w:val="0"/>
                      <w:marBottom w:val="0"/>
                      <w:divBdr>
                        <w:top w:val="none" w:sz="0" w:space="0" w:color="auto"/>
                        <w:left w:val="none" w:sz="0" w:space="0" w:color="auto"/>
                        <w:bottom w:val="none" w:sz="0" w:space="0" w:color="auto"/>
                        <w:right w:val="none" w:sz="0" w:space="0" w:color="auto"/>
                      </w:divBdr>
                    </w:div>
                  </w:divsChild>
                </w:div>
                <w:div w:id="254636063">
                  <w:marLeft w:val="0"/>
                  <w:marRight w:val="0"/>
                  <w:marTop w:val="0"/>
                  <w:marBottom w:val="0"/>
                  <w:divBdr>
                    <w:top w:val="none" w:sz="0" w:space="0" w:color="auto"/>
                    <w:left w:val="none" w:sz="0" w:space="0" w:color="auto"/>
                    <w:bottom w:val="none" w:sz="0" w:space="0" w:color="auto"/>
                    <w:right w:val="none" w:sz="0" w:space="0" w:color="auto"/>
                  </w:divBdr>
                  <w:divsChild>
                    <w:div w:id="863448254">
                      <w:marLeft w:val="0"/>
                      <w:marRight w:val="0"/>
                      <w:marTop w:val="0"/>
                      <w:marBottom w:val="0"/>
                      <w:divBdr>
                        <w:top w:val="none" w:sz="0" w:space="0" w:color="auto"/>
                        <w:left w:val="none" w:sz="0" w:space="0" w:color="auto"/>
                        <w:bottom w:val="none" w:sz="0" w:space="0" w:color="auto"/>
                        <w:right w:val="none" w:sz="0" w:space="0" w:color="auto"/>
                      </w:divBdr>
                    </w:div>
                  </w:divsChild>
                </w:div>
                <w:div w:id="267271713">
                  <w:marLeft w:val="0"/>
                  <w:marRight w:val="0"/>
                  <w:marTop w:val="0"/>
                  <w:marBottom w:val="0"/>
                  <w:divBdr>
                    <w:top w:val="none" w:sz="0" w:space="0" w:color="auto"/>
                    <w:left w:val="none" w:sz="0" w:space="0" w:color="auto"/>
                    <w:bottom w:val="none" w:sz="0" w:space="0" w:color="auto"/>
                    <w:right w:val="none" w:sz="0" w:space="0" w:color="auto"/>
                  </w:divBdr>
                  <w:divsChild>
                    <w:div w:id="1787654409">
                      <w:marLeft w:val="0"/>
                      <w:marRight w:val="0"/>
                      <w:marTop w:val="0"/>
                      <w:marBottom w:val="0"/>
                      <w:divBdr>
                        <w:top w:val="none" w:sz="0" w:space="0" w:color="auto"/>
                        <w:left w:val="none" w:sz="0" w:space="0" w:color="auto"/>
                        <w:bottom w:val="none" w:sz="0" w:space="0" w:color="auto"/>
                        <w:right w:val="none" w:sz="0" w:space="0" w:color="auto"/>
                      </w:divBdr>
                    </w:div>
                  </w:divsChild>
                </w:div>
                <w:div w:id="269165202">
                  <w:marLeft w:val="0"/>
                  <w:marRight w:val="0"/>
                  <w:marTop w:val="0"/>
                  <w:marBottom w:val="0"/>
                  <w:divBdr>
                    <w:top w:val="none" w:sz="0" w:space="0" w:color="auto"/>
                    <w:left w:val="none" w:sz="0" w:space="0" w:color="auto"/>
                    <w:bottom w:val="none" w:sz="0" w:space="0" w:color="auto"/>
                    <w:right w:val="none" w:sz="0" w:space="0" w:color="auto"/>
                  </w:divBdr>
                  <w:divsChild>
                    <w:div w:id="512107249">
                      <w:marLeft w:val="0"/>
                      <w:marRight w:val="0"/>
                      <w:marTop w:val="0"/>
                      <w:marBottom w:val="0"/>
                      <w:divBdr>
                        <w:top w:val="none" w:sz="0" w:space="0" w:color="auto"/>
                        <w:left w:val="none" w:sz="0" w:space="0" w:color="auto"/>
                        <w:bottom w:val="none" w:sz="0" w:space="0" w:color="auto"/>
                        <w:right w:val="none" w:sz="0" w:space="0" w:color="auto"/>
                      </w:divBdr>
                    </w:div>
                  </w:divsChild>
                </w:div>
                <w:div w:id="272323665">
                  <w:marLeft w:val="0"/>
                  <w:marRight w:val="0"/>
                  <w:marTop w:val="0"/>
                  <w:marBottom w:val="0"/>
                  <w:divBdr>
                    <w:top w:val="none" w:sz="0" w:space="0" w:color="auto"/>
                    <w:left w:val="none" w:sz="0" w:space="0" w:color="auto"/>
                    <w:bottom w:val="none" w:sz="0" w:space="0" w:color="auto"/>
                    <w:right w:val="none" w:sz="0" w:space="0" w:color="auto"/>
                  </w:divBdr>
                  <w:divsChild>
                    <w:div w:id="578060254">
                      <w:marLeft w:val="0"/>
                      <w:marRight w:val="0"/>
                      <w:marTop w:val="0"/>
                      <w:marBottom w:val="0"/>
                      <w:divBdr>
                        <w:top w:val="none" w:sz="0" w:space="0" w:color="auto"/>
                        <w:left w:val="none" w:sz="0" w:space="0" w:color="auto"/>
                        <w:bottom w:val="none" w:sz="0" w:space="0" w:color="auto"/>
                        <w:right w:val="none" w:sz="0" w:space="0" w:color="auto"/>
                      </w:divBdr>
                    </w:div>
                  </w:divsChild>
                </w:div>
                <w:div w:id="282349748">
                  <w:marLeft w:val="0"/>
                  <w:marRight w:val="0"/>
                  <w:marTop w:val="0"/>
                  <w:marBottom w:val="0"/>
                  <w:divBdr>
                    <w:top w:val="none" w:sz="0" w:space="0" w:color="auto"/>
                    <w:left w:val="none" w:sz="0" w:space="0" w:color="auto"/>
                    <w:bottom w:val="none" w:sz="0" w:space="0" w:color="auto"/>
                    <w:right w:val="none" w:sz="0" w:space="0" w:color="auto"/>
                  </w:divBdr>
                  <w:divsChild>
                    <w:div w:id="1621961318">
                      <w:marLeft w:val="0"/>
                      <w:marRight w:val="0"/>
                      <w:marTop w:val="0"/>
                      <w:marBottom w:val="0"/>
                      <w:divBdr>
                        <w:top w:val="none" w:sz="0" w:space="0" w:color="auto"/>
                        <w:left w:val="none" w:sz="0" w:space="0" w:color="auto"/>
                        <w:bottom w:val="none" w:sz="0" w:space="0" w:color="auto"/>
                        <w:right w:val="none" w:sz="0" w:space="0" w:color="auto"/>
                      </w:divBdr>
                    </w:div>
                  </w:divsChild>
                </w:div>
                <w:div w:id="283124380">
                  <w:marLeft w:val="0"/>
                  <w:marRight w:val="0"/>
                  <w:marTop w:val="0"/>
                  <w:marBottom w:val="0"/>
                  <w:divBdr>
                    <w:top w:val="none" w:sz="0" w:space="0" w:color="auto"/>
                    <w:left w:val="none" w:sz="0" w:space="0" w:color="auto"/>
                    <w:bottom w:val="none" w:sz="0" w:space="0" w:color="auto"/>
                    <w:right w:val="none" w:sz="0" w:space="0" w:color="auto"/>
                  </w:divBdr>
                  <w:divsChild>
                    <w:div w:id="1073939934">
                      <w:marLeft w:val="0"/>
                      <w:marRight w:val="0"/>
                      <w:marTop w:val="0"/>
                      <w:marBottom w:val="0"/>
                      <w:divBdr>
                        <w:top w:val="none" w:sz="0" w:space="0" w:color="auto"/>
                        <w:left w:val="none" w:sz="0" w:space="0" w:color="auto"/>
                        <w:bottom w:val="none" w:sz="0" w:space="0" w:color="auto"/>
                        <w:right w:val="none" w:sz="0" w:space="0" w:color="auto"/>
                      </w:divBdr>
                    </w:div>
                  </w:divsChild>
                </w:div>
                <w:div w:id="288971581">
                  <w:marLeft w:val="0"/>
                  <w:marRight w:val="0"/>
                  <w:marTop w:val="0"/>
                  <w:marBottom w:val="0"/>
                  <w:divBdr>
                    <w:top w:val="none" w:sz="0" w:space="0" w:color="auto"/>
                    <w:left w:val="none" w:sz="0" w:space="0" w:color="auto"/>
                    <w:bottom w:val="none" w:sz="0" w:space="0" w:color="auto"/>
                    <w:right w:val="none" w:sz="0" w:space="0" w:color="auto"/>
                  </w:divBdr>
                  <w:divsChild>
                    <w:div w:id="1447506007">
                      <w:marLeft w:val="0"/>
                      <w:marRight w:val="0"/>
                      <w:marTop w:val="0"/>
                      <w:marBottom w:val="0"/>
                      <w:divBdr>
                        <w:top w:val="none" w:sz="0" w:space="0" w:color="auto"/>
                        <w:left w:val="none" w:sz="0" w:space="0" w:color="auto"/>
                        <w:bottom w:val="none" w:sz="0" w:space="0" w:color="auto"/>
                        <w:right w:val="none" w:sz="0" w:space="0" w:color="auto"/>
                      </w:divBdr>
                    </w:div>
                  </w:divsChild>
                </w:div>
                <w:div w:id="292684378">
                  <w:marLeft w:val="0"/>
                  <w:marRight w:val="0"/>
                  <w:marTop w:val="0"/>
                  <w:marBottom w:val="0"/>
                  <w:divBdr>
                    <w:top w:val="none" w:sz="0" w:space="0" w:color="auto"/>
                    <w:left w:val="none" w:sz="0" w:space="0" w:color="auto"/>
                    <w:bottom w:val="none" w:sz="0" w:space="0" w:color="auto"/>
                    <w:right w:val="none" w:sz="0" w:space="0" w:color="auto"/>
                  </w:divBdr>
                  <w:divsChild>
                    <w:div w:id="2088578215">
                      <w:marLeft w:val="0"/>
                      <w:marRight w:val="0"/>
                      <w:marTop w:val="0"/>
                      <w:marBottom w:val="0"/>
                      <w:divBdr>
                        <w:top w:val="none" w:sz="0" w:space="0" w:color="auto"/>
                        <w:left w:val="none" w:sz="0" w:space="0" w:color="auto"/>
                        <w:bottom w:val="none" w:sz="0" w:space="0" w:color="auto"/>
                        <w:right w:val="none" w:sz="0" w:space="0" w:color="auto"/>
                      </w:divBdr>
                    </w:div>
                  </w:divsChild>
                </w:div>
                <w:div w:id="303046729">
                  <w:marLeft w:val="0"/>
                  <w:marRight w:val="0"/>
                  <w:marTop w:val="0"/>
                  <w:marBottom w:val="0"/>
                  <w:divBdr>
                    <w:top w:val="none" w:sz="0" w:space="0" w:color="auto"/>
                    <w:left w:val="none" w:sz="0" w:space="0" w:color="auto"/>
                    <w:bottom w:val="none" w:sz="0" w:space="0" w:color="auto"/>
                    <w:right w:val="none" w:sz="0" w:space="0" w:color="auto"/>
                  </w:divBdr>
                  <w:divsChild>
                    <w:div w:id="392966034">
                      <w:marLeft w:val="0"/>
                      <w:marRight w:val="0"/>
                      <w:marTop w:val="0"/>
                      <w:marBottom w:val="0"/>
                      <w:divBdr>
                        <w:top w:val="none" w:sz="0" w:space="0" w:color="auto"/>
                        <w:left w:val="none" w:sz="0" w:space="0" w:color="auto"/>
                        <w:bottom w:val="none" w:sz="0" w:space="0" w:color="auto"/>
                        <w:right w:val="none" w:sz="0" w:space="0" w:color="auto"/>
                      </w:divBdr>
                    </w:div>
                  </w:divsChild>
                </w:div>
                <w:div w:id="311108490">
                  <w:marLeft w:val="0"/>
                  <w:marRight w:val="0"/>
                  <w:marTop w:val="0"/>
                  <w:marBottom w:val="0"/>
                  <w:divBdr>
                    <w:top w:val="none" w:sz="0" w:space="0" w:color="auto"/>
                    <w:left w:val="none" w:sz="0" w:space="0" w:color="auto"/>
                    <w:bottom w:val="none" w:sz="0" w:space="0" w:color="auto"/>
                    <w:right w:val="none" w:sz="0" w:space="0" w:color="auto"/>
                  </w:divBdr>
                  <w:divsChild>
                    <w:div w:id="1854874216">
                      <w:marLeft w:val="0"/>
                      <w:marRight w:val="0"/>
                      <w:marTop w:val="0"/>
                      <w:marBottom w:val="0"/>
                      <w:divBdr>
                        <w:top w:val="none" w:sz="0" w:space="0" w:color="auto"/>
                        <w:left w:val="none" w:sz="0" w:space="0" w:color="auto"/>
                        <w:bottom w:val="none" w:sz="0" w:space="0" w:color="auto"/>
                        <w:right w:val="none" w:sz="0" w:space="0" w:color="auto"/>
                      </w:divBdr>
                    </w:div>
                  </w:divsChild>
                </w:div>
                <w:div w:id="322466704">
                  <w:marLeft w:val="0"/>
                  <w:marRight w:val="0"/>
                  <w:marTop w:val="0"/>
                  <w:marBottom w:val="0"/>
                  <w:divBdr>
                    <w:top w:val="none" w:sz="0" w:space="0" w:color="auto"/>
                    <w:left w:val="none" w:sz="0" w:space="0" w:color="auto"/>
                    <w:bottom w:val="none" w:sz="0" w:space="0" w:color="auto"/>
                    <w:right w:val="none" w:sz="0" w:space="0" w:color="auto"/>
                  </w:divBdr>
                  <w:divsChild>
                    <w:div w:id="6299585">
                      <w:marLeft w:val="0"/>
                      <w:marRight w:val="0"/>
                      <w:marTop w:val="0"/>
                      <w:marBottom w:val="0"/>
                      <w:divBdr>
                        <w:top w:val="none" w:sz="0" w:space="0" w:color="auto"/>
                        <w:left w:val="none" w:sz="0" w:space="0" w:color="auto"/>
                        <w:bottom w:val="none" w:sz="0" w:space="0" w:color="auto"/>
                        <w:right w:val="none" w:sz="0" w:space="0" w:color="auto"/>
                      </w:divBdr>
                    </w:div>
                    <w:div w:id="821236277">
                      <w:marLeft w:val="0"/>
                      <w:marRight w:val="0"/>
                      <w:marTop w:val="0"/>
                      <w:marBottom w:val="0"/>
                      <w:divBdr>
                        <w:top w:val="none" w:sz="0" w:space="0" w:color="auto"/>
                        <w:left w:val="none" w:sz="0" w:space="0" w:color="auto"/>
                        <w:bottom w:val="none" w:sz="0" w:space="0" w:color="auto"/>
                        <w:right w:val="none" w:sz="0" w:space="0" w:color="auto"/>
                      </w:divBdr>
                    </w:div>
                  </w:divsChild>
                </w:div>
                <w:div w:id="328337109">
                  <w:marLeft w:val="0"/>
                  <w:marRight w:val="0"/>
                  <w:marTop w:val="0"/>
                  <w:marBottom w:val="0"/>
                  <w:divBdr>
                    <w:top w:val="none" w:sz="0" w:space="0" w:color="auto"/>
                    <w:left w:val="none" w:sz="0" w:space="0" w:color="auto"/>
                    <w:bottom w:val="none" w:sz="0" w:space="0" w:color="auto"/>
                    <w:right w:val="none" w:sz="0" w:space="0" w:color="auto"/>
                  </w:divBdr>
                  <w:divsChild>
                    <w:div w:id="1847207072">
                      <w:marLeft w:val="0"/>
                      <w:marRight w:val="0"/>
                      <w:marTop w:val="0"/>
                      <w:marBottom w:val="0"/>
                      <w:divBdr>
                        <w:top w:val="none" w:sz="0" w:space="0" w:color="auto"/>
                        <w:left w:val="none" w:sz="0" w:space="0" w:color="auto"/>
                        <w:bottom w:val="none" w:sz="0" w:space="0" w:color="auto"/>
                        <w:right w:val="none" w:sz="0" w:space="0" w:color="auto"/>
                      </w:divBdr>
                    </w:div>
                    <w:div w:id="1956401841">
                      <w:marLeft w:val="0"/>
                      <w:marRight w:val="0"/>
                      <w:marTop w:val="0"/>
                      <w:marBottom w:val="0"/>
                      <w:divBdr>
                        <w:top w:val="none" w:sz="0" w:space="0" w:color="auto"/>
                        <w:left w:val="none" w:sz="0" w:space="0" w:color="auto"/>
                        <w:bottom w:val="none" w:sz="0" w:space="0" w:color="auto"/>
                        <w:right w:val="none" w:sz="0" w:space="0" w:color="auto"/>
                      </w:divBdr>
                    </w:div>
                  </w:divsChild>
                </w:div>
                <w:div w:id="335890600">
                  <w:marLeft w:val="0"/>
                  <w:marRight w:val="0"/>
                  <w:marTop w:val="0"/>
                  <w:marBottom w:val="0"/>
                  <w:divBdr>
                    <w:top w:val="none" w:sz="0" w:space="0" w:color="auto"/>
                    <w:left w:val="none" w:sz="0" w:space="0" w:color="auto"/>
                    <w:bottom w:val="none" w:sz="0" w:space="0" w:color="auto"/>
                    <w:right w:val="none" w:sz="0" w:space="0" w:color="auto"/>
                  </w:divBdr>
                  <w:divsChild>
                    <w:div w:id="1959485287">
                      <w:marLeft w:val="0"/>
                      <w:marRight w:val="0"/>
                      <w:marTop w:val="0"/>
                      <w:marBottom w:val="0"/>
                      <w:divBdr>
                        <w:top w:val="none" w:sz="0" w:space="0" w:color="auto"/>
                        <w:left w:val="none" w:sz="0" w:space="0" w:color="auto"/>
                        <w:bottom w:val="none" w:sz="0" w:space="0" w:color="auto"/>
                        <w:right w:val="none" w:sz="0" w:space="0" w:color="auto"/>
                      </w:divBdr>
                    </w:div>
                  </w:divsChild>
                </w:div>
                <w:div w:id="337772701">
                  <w:marLeft w:val="0"/>
                  <w:marRight w:val="0"/>
                  <w:marTop w:val="0"/>
                  <w:marBottom w:val="0"/>
                  <w:divBdr>
                    <w:top w:val="none" w:sz="0" w:space="0" w:color="auto"/>
                    <w:left w:val="none" w:sz="0" w:space="0" w:color="auto"/>
                    <w:bottom w:val="none" w:sz="0" w:space="0" w:color="auto"/>
                    <w:right w:val="none" w:sz="0" w:space="0" w:color="auto"/>
                  </w:divBdr>
                  <w:divsChild>
                    <w:div w:id="777523422">
                      <w:marLeft w:val="0"/>
                      <w:marRight w:val="0"/>
                      <w:marTop w:val="0"/>
                      <w:marBottom w:val="0"/>
                      <w:divBdr>
                        <w:top w:val="none" w:sz="0" w:space="0" w:color="auto"/>
                        <w:left w:val="none" w:sz="0" w:space="0" w:color="auto"/>
                        <w:bottom w:val="none" w:sz="0" w:space="0" w:color="auto"/>
                        <w:right w:val="none" w:sz="0" w:space="0" w:color="auto"/>
                      </w:divBdr>
                    </w:div>
                  </w:divsChild>
                </w:div>
                <w:div w:id="349337402">
                  <w:marLeft w:val="0"/>
                  <w:marRight w:val="0"/>
                  <w:marTop w:val="0"/>
                  <w:marBottom w:val="0"/>
                  <w:divBdr>
                    <w:top w:val="none" w:sz="0" w:space="0" w:color="auto"/>
                    <w:left w:val="none" w:sz="0" w:space="0" w:color="auto"/>
                    <w:bottom w:val="none" w:sz="0" w:space="0" w:color="auto"/>
                    <w:right w:val="none" w:sz="0" w:space="0" w:color="auto"/>
                  </w:divBdr>
                  <w:divsChild>
                    <w:div w:id="976228037">
                      <w:marLeft w:val="0"/>
                      <w:marRight w:val="0"/>
                      <w:marTop w:val="0"/>
                      <w:marBottom w:val="0"/>
                      <w:divBdr>
                        <w:top w:val="none" w:sz="0" w:space="0" w:color="auto"/>
                        <w:left w:val="none" w:sz="0" w:space="0" w:color="auto"/>
                        <w:bottom w:val="none" w:sz="0" w:space="0" w:color="auto"/>
                        <w:right w:val="none" w:sz="0" w:space="0" w:color="auto"/>
                      </w:divBdr>
                    </w:div>
                  </w:divsChild>
                </w:div>
                <w:div w:id="352457068">
                  <w:marLeft w:val="0"/>
                  <w:marRight w:val="0"/>
                  <w:marTop w:val="0"/>
                  <w:marBottom w:val="0"/>
                  <w:divBdr>
                    <w:top w:val="none" w:sz="0" w:space="0" w:color="auto"/>
                    <w:left w:val="none" w:sz="0" w:space="0" w:color="auto"/>
                    <w:bottom w:val="none" w:sz="0" w:space="0" w:color="auto"/>
                    <w:right w:val="none" w:sz="0" w:space="0" w:color="auto"/>
                  </w:divBdr>
                  <w:divsChild>
                    <w:div w:id="24185210">
                      <w:marLeft w:val="0"/>
                      <w:marRight w:val="0"/>
                      <w:marTop w:val="0"/>
                      <w:marBottom w:val="0"/>
                      <w:divBdr>
                        <w:top w:val="none" w:sz="0" w:space="0" w:color="auto"/>
                        <w:left w:val="none" w:sz="0" w:space="0" w:color="auto"/>
                        <w:bottom w:val="none" w:sz="0" w:space="0" w:color="auto"/>
                        <w:right w:val="none" w:sz="0" w:space="0" w:color="auto"/>
                      </w:divBdr>
                    </w:div>
                  </w:divsChild>
                </w:div>
                <w:div w:id="363100471">
                  <w:marLeft w:val="0"/>
                  <w:marRight w:val="0"/>
                  <w:marTop w:val="0"/>
                  <w:marBottom w:val="0"/>
                  <w:divBdr>
                    <w:top w:val="none" w:sz="0" w:space="0" w:color="auto"/>
                    <w:left w:val="none" w:sz="0" w:space="0" w:color="auto"/>
                    <w:bottom w:val="none" w:sz="0" w:space="0" w:color="auto"/>
                    <w:right w:val="none" w:sz="0" w:space="0" w:color="auto"/>
                  </w:divBdr>
                  <w:divsChild>
                    <w:div w:id="1276867723">
                      <w:marLeft w:val="0"/>
                      <w:marRight w:val="0"/>
                      <w:marTop w:val="0"/>
                      <w:marBottom w:val="0"/>
                      <w:divBdr>
                        <w:top w:val="none" w:sz="0" w:space="0" w:color="auto"/>
                        <w:left w:val="none" w:sz="0" w:space="0" w:color="auto"/>
                        <w:bottom w:val="none" w:sz="0" w:space="0" w:color="auto"/>
                        <w:right w:val="none" w:sz="0" w:space="0" w:color="auto"/>
                      </w:divBdr>
                    </w:div>
                  </w:divsChild>
                </w:div>
                <w:div w:id="365716891">
                  <w:marLeft w:val="0"/>
                  <w:marRight w:val="0"/>
                  <w:marTop w:val="0"/>
                  <w:marBottom w:val="0"/>
                  <w:divBdr>
                    <w:top w:val="none" w:sz="0" w:space="0" w:color="auto"/>
                    <w:left w:val="none" w:sz="0" w:space="0" w:color="auto"/>
                    <w:bottom w:val="none" w:sz="0" w:space="0" w:color="auto"/>
                    <w:right w:val="none" w:sz="0" w:space="0" w:color="auto"/>
                  </w:divBdr>
                  <w:divsChild>
                    <w:div w:id="593248097">
                      <w:marLeft w:val="0"/>
                      <w:marRight w:val="0"/>
                      <w:marTop w:val="0"/>
                      <w:marBottom w:val="0"/>
                      <w:divBdr>
                        <w:top w:val="none" w:sz="0" w:space="0" w:color="auto"/>
                        <w:left w:val="none" w:sz="0" w:space="0" w:color="auto"/>
                        <w:bottom w:val="none" w:sz="0" w:space="0" w:color="auto"/>
                        <w:right w:val="none" w:sz="0" w:space="0" w:color="auto"/>
                      </w:divBdr>
                    </w:div>
                  </w:divsChild>
                </w:div>
                <w:div w:id="373968325">
                  <w:marLeft w:val="0"/>
                  <w:marRight w:val="0"/>
                  <w:marTop w:val="0"/>
                  <w:marBottom w:val="0"/>
                  <w:divBdr>
                    <w:top w:val="none" w:sz="0" w:space="0" w:color="auto"/>
                    <w:left w:val="none" w:sz="0" w:space="0" w:color="auto"/>
                    <w:bottom w:val="none" w:sz="0" w:space="0" w:color="auto"/>
                    <w:right w:val="none" w:sz="0" w:space="0" w:color="auto"/>
                  </w:divBdr>
                  <w:divsChild>
                    <w:div w:id="1901210681">
                      <w:marLeft w:val="0"/>
                      <w:marRight w:val="0"/>
                      <w:marTop w:val="0"/>
                      <w:marBottom w:val="0"/>
                      <w:divBdr>
                        <w:top w:val="none" w:sz="0" w:space="0" w:color="auto"/>
                        <w:left w:val="none" w:sz="0" w:space="0" w:color="auto"/>
                        <w:bottom w:val="none" w:sz="0" w:space="0" w:color="auto"/>
                        <w:right w:val="none" w:sz="0" w:space="0" w:color="auto"/>
                      </w:divBdr>
                    </w:div>
                  </w:divsChild>
                </w:div>
                <w:div w:id="376054679">
                  <w:marLeft w:val="0"/>
                  <w:marRight w:val="0"/>
                  <w:marTop w:val="0"/>
                  <w:marBottom w:val="0"/>
                  <w:divBdr>
                    <w:top w:val="none" w:sz="0" w:space="0" w:color="auto"/>
                    <w:left w:val="none" w:sz="0" w:space="0" w:color="auto"/>
                    <w:bottom w:val="none" w:sz="0" w:space="0" w:color="auto"/>
                    <w:right w:val="none" w:sz="0" w:space="0" w:color="auto"/>
                  </w:divBdr>
                  <w:divsChild>
                    <w:div w:id="229510919">
                      <w:marLeft w:val="0"/>
                      <w:marRight w:val="0"/>
                      <w:marTop w:val="0"/>
                      <w:marBottom w:val="0"/>
                      <w:divBdr>
                        <w:top w:val="none" w:sz="0" w:space="0" w:color="auto"/>
                        <w:left w:val="none" w:sz="0" w:space="0" w:color="auto"/>
                        <w:bottom w:val="none" w:sz="0" w:space="0" w:color="auto"/>
                        <w:right w:val="none" w:sz="0" w:space="0" w:color="auto"/>
                      </w:divBdr>
                    </w:div>
                  </w:divsChild>
                </w:div>
                <w:div w:id="395248484">
                  <w:marLeft w:val="0"/>
                  <w:marRight w:val="0"/>
                  <w:marTop w:val="0"/>
                  <w:marBottom w:val="0"/>
                  <w:divBdr>
                    <w:top w:val="none" w:sz="0" w:space="0" w:color="auto"/>
                    <w:left w:val="none" w:sz="0" w:space="0" w:color="auto"/>
                    <w:bottom w:val="none" w:sz="0" w:space="0" w:color="auto"/>
                    <w:right w:val="none" w:sz="0" w:space="0" w:color="auto"/>
                  </w:divBdr>
                  <w:divsChild>
                    <w:div w:id="1295714912">
                      <w:marLeft w:val="0"/>
                      <w:marRight w:val="0"/>
                      <w:marTop w:val="0"/>
                      <w:marBottom w:val="0"/>
                      <w:divBdr>
                        <w:top w:val="none" w:sz="0" w:space="0" w:color="auto"/>
                        <w:left w:val="none" w:sz="0" w:space="0" w:color="auto"/>
                        <w:bottom w:val="none" w:sz="0" w:space="0" w:color="auto"/>
                        <w:right w:val="none" w:sz="0" w:space="0" w:color="auto"/>
                      </w:divBdr>
                    </w:div>
                  </w:divsChild>
                </w:div>
                <w:div w:id="396175286">
                  <w:marLeft w:val="0"/>
                  <w:marRight w:val="0"/>
                  <w:marTop w:val="0"/>
                  <w:marBottom w:val="0"/>
                  <w:divBdr>
                    <w:top w:val="none" w:sz="0" w:space="0" w:color="auto"/>
                    <w:left w:val="none" w:sz="0" w:space="0" w:color="auto"/>
                    <w:bottom w:val="none" w:sz="0" w:space="0" w:color="auto"/>
                    <w:right w:val="none" w:sz="0" w:space="0" w:color="auto"/>
                  </w:divBdr>
                  <w:divsChild>
                    <w:div w:id="1495489009">
                      <w:marLeft w:val="0"/>
                      <w:marRight w:val="0"/>
                      <w:marTop w:val="0"/>
                      <w:marBottom w:val="0"/>
                      <w:divBdr>
                        <w:top w:val="none" w:sz="0" w:space="0" w:color="auto"/>
                        <w:left w:val="none" w:sz="0" w:space="0" w:color="auto"/>
                        <w:bottom w:val="none" w:sz="0" w:space="0" w:color="auto"/>
                        <w:right w:val="none" w:sz="0" w:space="0" w:color="auto"/>
                      </w:divBdr>
                    </w:div>
                  </w:divsChild>
                </w:div>
                <w:div w:id="442652565">
                  <w:marLeft w:val="0"/>
                  <w:marRight w:val="0"/>
                  <w:marTop w:val="0"/>
                  <w:marBottom w:val="0"/>
                  <w:divBdr>
                    <w:top w:val="none" w:sz="0" w:space="0" w:color="auto"/>
                    <w:left w:val="none" w:sz="0" w:space="0" w:color="auto"/>
                    <w:bottom w:val="none" w:sz="0" w:space="0" w:color="auto"/>
                    <w:right w:val="none" w:sz="0" w:space="0" w:color="auto"/>
                  </w:divBdr>
                  <w:divsChild>
                    <w:div w:id="4406299">
                      <w:marLeft w:val="0"/>
                      <w:marRight w:val="0"/>
                      <w:marTop w:val="0"/>
                      <w:marBottom w:val="0"/>
                      <w:divBdr>
                        <w:top w:val="none" w:sz="0" w:space="0" w:color="auto"/>
                        <w:left w:val="none" w:sz="0" w:space="0" w:color="auto"/>
                        <w:bottom w:val="none" w:sz="0" w:space="0" w:color="auto"/>
                        <w:right w:val="none" w:sz="0" w:space="0" w:color="auto"/>
                      </w:divBdr>
                    </w:div>
                    <w:div w:id="1670868200">
                      <w:marLeft w:val="0"/>
                      <w:marRight w:val="0"/>
                      <w:marTop w:val="0"/>
                      <w:marBottom w:val="0"/>
                      <w:divBdr>
                        <w:top w:val="none" w:sz="0" w:space="0" w:color="auto"/>
                        <w:left w:val="none" w:sz="0" w:space="0" w:color="auto"/>
                        <w:bottom w:val="none" w:sz="0" w:space="0" w:color="auto"/>
                        <w:right w:val="none" w:sz="0" w:space="0" w:color="auto"/>
                      </w:divBdr>
                    </w:div>
                  </w:divsChild>
                </w:div>
                <w:div w:id="459882953">
                  <w:marLeft w:val="0"/>
                  <w:marRight w:val="0"/>
                  <w:marTop w:val="0"/>
                  <w:marBottom w:val="0"/>
                  <w:divBdr>
                    <w:top w:val="none" w:sz="0" w:space="0" w:color="auto"/>
                    <w:left w:val="none" w:sz="0" w:space="0" w:color="auto"/>
                    <w:bottom w:val="none" w:sz="0" w:space="0" w:color="auto"/>
                    <w:right w:val="none" w:sz="0" w:space="0" w:color="auto"/>
                  </w:divBdr>
                  <w:divsChild>
                    <w:div w:id="1761633468">
                      <w:marLeft w:val="0"/>
                      <w:marRight w:val="0"/>
                      <w:marTop w:val="0"/>
                      <w:marBottom w:val="0"/>
                      <w:divBdr>
                        <w:top w:val="none" w:sz="0" w:space="0" w:color="auto"/>
                        <w:left w:val="none" w:sz="0" w:space="0" w:color="auto"/>
                        <w:bottom w:val="none" w:sz="0" w:space="0" w:color="auto"/>
                        <w:right w:val="none" w:sz="0" w:space="0" w:color="auto"/>
                      </w:divBdr>
                    </w:div>
                  </w:divsChild>
                </w:div>
                <w:div w:id="462698796">
                  <w:marLeft w:val="0"/>
                  <w:marRight w:val="0"/>
                  <w:marTop w:val="0"/>
                  <w:marBottom w:val="0"/>
                  <w:divBdr>
                    <w:top w:val="none" w:sz="0" w:space="0" w:color="auto"/>
                    <w:left w:val="none" w:sz="0" w:space="0" w:color="auto"/>
                    <w:bottom w:val="none" w:sz="0" w:space="0" w:color="auto"/>
                    <w:right w:val="none" w:sz="0" w:space="0" w:color="auto"/>
                  </w:divBdr>
                  <w:divsChild>
                    <w:div w:id="1832064826">
                      <w:marLeft w:val="0"/>
                      <w:marRight w:val="0"/>
                      <w:marTop w:val="0"/>
                      <w:marBottom w:val="0"/>
                      <w:divBdr>
                        <w:top w:val="none" w:sz="0" w:space="0" w:color="auto"/>
                        <w:left w:val="none" w:sz="0" w:space="0" w:color="auto"/>
                        <w:bottom w:val="none" w:sz="0" w:space="0" w:color="auto"/>
                        <w:right w:val="none" w:sz="0" w:space="0" w:color="auto"/>
                      </w:divBdr>
                    </w:div>
                  </w:divsChild>
                </w:div>
                <w:div w:id="471749819">
                  <w:marLeft w:val="0"/>
                  <w:marRight w:val="0"/>
                  <w:marTop w:val="0"/>
                  <w:marBottom w:val="0"/>
                  <w:divBdr>
                    <w:top w:val="none" w:sz="0" w:space="0" w:color="auto"/>
                    <w:left w:val="none" w:sz="0" w:space="0" w:color="auto"/>
                    <w:bottom w:val="none" w:sz="0" w:space="0" w:color="auto"/>
                    <w:right w:val="none" w:sz="0" w:space="0" w:color="auto"/>
                  </w:divBdr>
                  <w:divsChild>
                    <w:div w:id="1109742548">
                      <w:marLeft w:val="0"/>
                      <w:marRight w:val="0"/>
                      <w:marTop w:val="0"/>
                      <w:marBottom w:val="0"/>
                      <w:divBdr>
                        <w:top w:val="none" w:sz="0" w:space="0" w:color="auto"/>
                        <w:left w:val="none" w:sz="0" w:space="0" w:color="auto"/>
                        <w:bottom w:val="none" w:sz="0" w:space="0" w:color="auto"/>
                        <w:right w:val="none" w:sz="0" w:space="0" w:color="auto"/>
                      </w:divBdr>
                    </w:div>
                  </w:divsChild>
                </w:div>
                <w:div w:id="477452940">
                  <w:marLeft w:val="0"/>
                  <w:marRight w:val="0"/>
                  <w:marTop w:val="0"/>
                  <w:marBottom w:val="0"/>
                  <w:divBdr>
                    <w:top w:val="none" w:sz="0" w:space="0" w:color="auto"/>
                    <w:left w:val="none" w:sz="0" w:space="0" w:color="auto"/>
                    <w:bottom w:val="none" w:sz="0" w:space="0" w:color="auto"/>
                    <w:right w:val="none" w:sz="0" w:space="0" w:color="auto"/>
                  </w:divBdr>
                  <w:divsChild>
                    <w:div w:id="2071145863">
                      <w:marLeft w:val="0"/>
                      <w:marRight w:val="0"/>
                      <w:marTop w:val="0"/>
                      <w:marBottom w:val="0"/>
                      <w:divBdr>
                        <w:top w:val="none" w:sz="0" w:space="0" w:color="auto"/>
                        <w:left w:val="none" w:sz="0" w:space="0" w:color="auto"/>
                        <w:bottom w:val="none" w:sz="0" w:space="0" w:color="auto"/>
                        <w:right w:val="none" w:sz="0" w:space="0" w:color="auto"/>
                      </w:divBdr>
                    </w:div>
                  </w:divsChild>
                </w:div>
                <w:div w:id="487330800">
                  <w:marLeft w:val="0"/>
                  <w:marRight w:val="0"/>
                  <w:marTop w:val="0"/>
                  <w:marBottom w:val="0"/>
                  <w:divBdr>
                    <w:top w:val="none" w:sz="0" w:space="0" w:color="auto"/>
                    <w:left w:val="none" w:sz="0" w:space="0" w:color="auto"/>
                    <w:bottom w:val="none" w:sz="0" w:space="0" w:color="auto"/>
                    <w:right w:val="none" w:sz="0" w:space="0" w:color="auto"/>
                  </w:divBdr>
                  <w:divsChild>
                    <w:div w:id="671417502">
                      <w:marLeft w:val="0"/>
                      <w:marRight w:val="0"/>
                      <w:marTop w:val="0"/>
                      <w:marBottom w:val="0"/>
                      <w:divBdr>
                        <w:top w:val="none" w:sz="0" w:space="0" w:color="auto"/>
                        <w:left w:val="none" w:sz="0" w:space="0" w:color="auto"/>
                        <w:bottom w:val="none" w:sz="0" w:space="0" w:color="auto"/>
                        <w:right w:val="none" w:sz="0" w:space="0" w:color="auto"/>
                      </w:divBdr>
                    </w:div>
                  </w:divsChild>
                </w:div>
                <w:div w:id="489953738">
                  <w:marLeft w:val="0"/>
                  <w:marRight w:val="0"/>
                  <w:marTop w:val="0"/>
                  <w:marBottom w:val="0"/>
                  <w:divBdr>
                    <w:top w:val="none" w:sz="0" w:space="0" w:color="auto"/>
                    <w:left w:val="none" w:sz="0" w:space="0" w:color="auto"/>
                    <w:bottom w:val="none" w:sz="0" w:space="0" w:color="auto"/>
                    <w:right w:val="none" w:sz="0" w:space="0" w:color="auto"/>
                  </w:divBdr>
                  <w:divsChild>
                    <w:div w:id="709841546">
                      <w:marLeft w:val="0"/>
                      <w:marRight w:val="0"/>
                      <w:marTop w:val="0"/>
                      <w:marBottom w:val="0"/>
                      <w:divBdr>
                        <w:top w:val="none" w:sz="0" w:space="0" w:color="auto"/>
                        <w:left w:val="none" w:sz="0" w:space="0" w:color="auto"/>
                        <w:bottom w:val="none" w:sz="0" w:space="0" w:color="auto"/>
                        <w:right w:val="none" w:sz="0" w:space="0" w:color="auto"/>
                      </w:divBdr>
                    </w:div>
                  </w:divsChild>
                </w:div>
                <w:div w:id="509293955">
                  <w:marLeft w:val="0"/>
                  <w:marRight w:val="0"/>
                  <w:marTop w:val="0"/>
                  <w:marBottom w:val="0"/>
                  <w:divBdr>
                    <w:top w:val="none" w:sz="0" w:space="0" w:color="auto"/>
                    <w:left w:val="none" w:sz="0" w:space="0" w:color="auto"/>
                    <w:bottom w:val="none" w:sz="0" w:space="0" w:color="auto"/>
                    <w:right w:val="none" w:sz="0" w:space="0" w:color="auto"/>
                  </w:divBdr>
                  <w:divsChild>
                    <w:div w:id="338191444">
                      <w:marLeft w:val="0"/>
                      <w:marRight w:val="0"/>
                      <w:marTop w:val="0"/>
                      <w:marBottom w:val="0"/>
                      <w:divBdr>
                        <w:top w:val="none" w:sz="0" w:space="0" w:color="auto"/>
                        <w:left w:val="none" w:sz="0" w:space="0" w:color="auto"/>
                        <w:bottom w:val="none" w:sz="0" w:space="0" w:color="auto"/>
                        <w:right w:val="none" w:sz="0" w:space="0" w:color="auto"/>
                      </w:divBdr>
                    </w:div>
                  </w:divsChild>
                </w:div>
                <w:div w:id="514854969">
                  <w:marLeft w:val="0"/>
                  <w:marRight w:val="0"/>
                  <w:marTop w:val="0"/>
                  <w:marBottom w:val="0"/>
                  <w:divBdr>
                    <w:top w:val="none" w:sz="0" w:space="0" w:color="auto"/>
                    <w:left w:val="none" w:sz="0" w:space="0" w:color="auto"/>
                    <w:bottom w:val="none" w:sz="0" w:space="0" w:color="auto"/>
                    <w:right w:val="none" w:sz="0" w:space="0" w:color="auto"/>
                  </w:divBdr>
                  <w:divsChild>
                    <w:div w:id="2038460605">
                      <w:marLeft w:val="0"/>
                      <w:marRight w:val="0"/>
                      <w:marTop w:val="0"/>
                      <w:marBottom w:val="0"/>
                      <w:divBdr>
                        <w:top w:val="none" w:sz="0" w:space="0" w:color="auto"/>
                        <w:left w:val="none" w:sz="0" w:space="0" w:color="auto"/>
                        <w:bottom w:val="none" w:sz="0" w:space="0" w:color="auto"/>
                        <w:right w:val="none" w:sz="0" w:space="0" w:color="auto"/>
                      </w:divBdr>
                    </w:div>
                  </w:divsChild>
                </w:div>
                <w:div w:id="518857347">
                  <w:marLeft w:val="0"/>
                  <w:marRight w:val="0"/>
                  <w:marTop w:val="0"/>
                  <w:marBottom w:val="0"/>
                  <w:divBdr>
                    <w:top w:val="none" w:sz="0" w:space="0" w:color="auto"/>
                    <w:left w:val="none" w:sz="0" w:space="0" w:color="auto"/>
                    <w:bottom w:val="none" w:sz="0" w:space="0" w:color="auto"/>
                    <w:right w:val="none" w:sz="0" w:space="0" w:color="auto"/>
                  </w:divBdr>
                  <w:divsChild>
                    <w:div w:id="1152024135">
                      <w:marLeft w:val="0"/>
                      <w:marRight w:val="0"/>
                      <w:marTop w:val="0"/>
                      <w:marBottom w:val="0"/>
                      <w:divBdr>
                        <w:top w:val="none" w:sz="0" w:space="0" w:color="auto"/>
                        <w:left w:val="none" w:sz="0" w:space="0" w:color="auto"/>
                        <w:bottom w:val="none" w:sz="0" w:space="0" w:color="auto"/>
                        <w:right w:val="none" w:sz="0" w:space="0" w:color="auto"/>
                      </w:divBdr>
                    </w:div>
                  </w:divsChild>
                </w:div>
                <w:div w:id="523444269">
                  <w:marLeft w:val="0"/>
                  <w:marRight w:val="0"/>
                  <w:marTop w:val="0"/>
                  <w:marBottom w:val="0"/>
                  <w:divBdr>
                    <w:top w:val="none" w:sz="0" w:space="0" w:color="auto"/>
                    <w:left w:val="none" w:sz="0" w:space="0" w:color="auto"/>
                    <w:bottom w:val="none" w:sz="0" w:space="0" w:color="auto"/>
                    <w:right w:val="none" w:sz="0" w:space="0" w:color="auto"/>
                  </w:divBdr>
                  <w:divsChild>
                    <w:div w:id="798183664">
                      <w:marLeft w:val="0"/>
                      <w:marRight w:val="0"/>
                      <w:marTop w:val="0"/>
                      <w:marBottom w:val="0"/>
                      <w:divBdr>
                        <w:top w:val="none" w:sz="0" w:space="0" w:color="auto"/>
                        <w:left w:val="none" w:sz="0" w:space="0" w:color="auto"/>
                        <w:bottom w:val="none" w:sz="0" w:space="0" w:color="auto"/>
                        <w:right w:val="none" w:sz="0" w:space="0" w:color="auto"/>
                      </w:divBdr>
                    </w:div>
                  </w:divsChild>
                </w:div>
                <w:div w:id="527528294">
                  <w:marLeft w:val="0"/>
                  <w:marRight w:val="0"/>
                  <w:marTop w:val="0"/>
                  <w:marBottom w:val="0"/>
                  <w:divBdr>
                    <w:top w:val="none" w:sz="0" w:space="0" w:color="auto"/>
                    <w:left w:val="none" w:sz="0" w:space="0" w:color="auto"/>
                    <w:bottom w:val="none" w:sz="0" w:space="0" w:color="auto"/>
                    <w:right w:val="none" w:sz="0" w:space="0" w:color="auto"/>
                  </w:divBdr>
                  <w:divsChild>
                    <w:div w:id="1069381141">
                      <w:marLeft w:val="0"/>
                      <w:marRight w:val="0"/>
                      <w:marTop w:val="0"/>
                      <w:marBottom w:val="0"/>
                      <w:divBdr>
                        <w:top w:val="none" w:sz="0" w:space="0" w:color="auto"/>
                        <w:left w:val="none" w:sz="0" w:space="0" w:color="auto"/>
                        <w:bottom w:val="none" w:sz="0" w:space="0" w:color="auto"/>
                        <w:right w:val="none" w:sz="0" w:space="0" w:color="auto"/>
                      </w:divBdr>
                    </w:div>
                  </w:divsChild>
                </w:div>
                <w:div w:id="558632239">
                  <w:marLeft w:val="0"/>
                  <w:marRight w:val="0"/>
                  <w:marTop w:val="0"/>
                  <w:marBottom w:val="0"/>
                  <w:divBdr>
                    <w:top w:val="none" w:sz="0" w:space="0" w:color="auto"/>
                    <w:left w:val="none" w:sz="0" w:space="0" w:color="auto"/>
                    <w:bottom w:val="none" w:sz="0" w:space="0" w:color="auto"/>
                    <w:right w:val="none" w:sz="0" w:space="0" w:color="auto"/>
                  </w:divBdr>
                  <w:divsChild>
                    <w:div w:id="1455175811">
                      <w:marLeft w:val="0"/>
                      <w:marRight w:val="0"/>
                      <w:marTop w:val="0"/>
                      <w:marBottom w:val="0"/>
                      <w:divBdr>
                        <w:top w:val="none" w:sz="0" w:space="0" w:color="auto"/>
                        <w:left w:val="none" w:sz="0" w:space="0" w:color="auto"/>
                        <w:bottom w:val="none" w:sz="0" w:space="0" w:color="auto"/>
                        <w:right w:val="none" w:sz="0" w:space="0" w:color="auto"/>
                      </w:divBdr>
                    </w:div>
                  </w:divsChild>
                </w:div>
                <w:div w:id="560530449">
                  <w:marLeft w:val="0"/>
                  <w:marRight w:val="0"/>
                  <w:marTop w:val="0"/>
                  <w:marBottom w:val="0"/>
                  <w:divBdr>
                    <w:top w:val="none" w:sz="0" w:space="0" w:color="auto"/>
                    <w:left w:val="none" w:sz="0" w:space="0" w:color="auto"/>
                    <w:bottom w:val="none" w:sz="0" w:space="0" w:color="auto"/>
                    <w:right w:val="none" w:sz="0" w:space="0" w:color="auto"/>
                  </w:divBdr>
                  <w:divsChild>
                    <w:div w:id="1574706135">
                      <w:marLeft w:val="0"/>
                      <w:marRight w:val="0"/>
                      <w:marTop w:val="0"/>
                      <w:marBottom w:val="0"/>
                      <w:divBdr>
                        <w:top w:val="none" w:sz="0" w:space="0" w:color="auto"/>
                        <w:left w:val="none" w:sz="0" w:space="0" w:color="auto"/>
                        <w:bottom w:val="none" w:sz="0" w:space="0" w:color="auto"/>
                        <w:right w:val="none" w:sz="0" w:space="0" w:color="auto"/>
                      </w:divBdr>
                    </w:div>
                  </w:divsChild>
                </w:div>
                <w:div w:id="576474424">
                  <w:marLeft w:val="0"/>
                  <w:marRight w:val="0"/>
                  <w:marTop w:val="0"/>
                  <w:marBottom w:val="0"/>
                  <w:divBdr>
                    <w:top w:val="none" w:sz="0" w:space="0" w:color="auto"/>
                    <w:left w:val="none" w:sz="0" w:space="0" w:color="auto"/>
                    <w:bottom w:val="none" w:sz="0" w:space="0" w:color="auto"/>
                    <w:right w:val="none" w:sz="0" w:space="0" w:color="auto"/>
                  </w:divBdr>
                  <w:divsChild>
                    <w:div w:id="1790198483">
                      <w:marLeft w:val="0"/>
                      <w:marRight w:val="0"/>
                      <w:marTop w:val="0"/>
                      <w:marBottom w:val="0"/>
                      <w:divBdr>
                        <w:top w:val="none" w:sz="0" w:space="0" w:color="auto"/>
                        <w:left w:val="none" w:sz="0" w:space="0" w:color="auto"/>
                        <w:bottom w:val="none" w:sz="0" w:space="0" w:color="auto"/>
                        <w:right w:val="none" w:sz="0" w:space="0" w:color="auto"/>
                      </w:divBdr>
                    </w:div>
                  </w:divsChild>
                </w:div>
                <w:div w:id="590352753">
                  <w:marLeft w:val="0"/>
                  <w:marRight w:val="0"/>
                  <w:marTop w:val="0"/>
                  <w:marBottom w:val="0"/>
                  <w:divBdr>
                    <w:top w:val="none" w:sz="0" w:space="0" w:color="auto"/>
                    <w:left w:val="none" w:sz="0" w:space="0" w:color="auto"/>
                    <w:bottom w:val="none" w:sz="0" w:space="0" w:color="auto"/>
                    <w:right w:val="none" w:sz="0" w:space="0" w:color="auto"/>
                  </w:divBdr>
                  <w:divsChild>
                    <w:div w:id="1506359668">
                      <w:marLeft w:val="0"/>
                      <w:marRight w:val="0"/>
                      <w:marTop w:val="0"/>
                      <w:marBottom w:val="0"/>
                      <w:divBdr>
                        <w:top w:val="none" w:sz="0" w:space="0" w:color="auto"/>
                        <w:left w:val="none" w:sz="0" w:space="0" w:color="auto"/>
                        <w:bottom w:val="none" w:sz="0" w:space="0" w:color="auto"/>
                        <w:right w:val="none" w:sz="0" w:space="0" w:color="auto"/>
                      </w:divBdr>
                    </w:div>
                  </w:divsChild>
                </w:div>
                <w:div w:id="601911406">
                  <w:marLeft w:val="0"/>
                  <w:marRight w:val="0"/>
                  <w:marTop w:val="0"/>
                  <w:marBottom w:val="0"/>
                  <w:divBdr>
                    <w:top w:val="none" w:sz="0" w:space="0" w:color="auto"/>
                    <w:left w:val="none" w:sz="0" w:space="0" w:color="auto"/>
                    <w:bottom w:val="none" w:sz="0" w:space="0" w:color="auto"/>
                    <w:right w:val="none" w:sz="0" w:space="0" w:color="auto"/>
                  </w:divBdr>
                  <w:divsChild>
                    <w:div w:id="1861972507">
                      <w:marLeft w:val="0"/>
                      <w:marRight w:val="0"/>
                      <w:marTop w:val="0"/>
                      <w:marBottom w:val="0"/>
                      <w:divBdr>
                        <w:top w:val="none" w:sz="0" w:space="0" w:color="auto"/>
                        <w:left w:val="none" w:sz="0" w:space="0" w:color="auto"/>
                        <w:bottom w:val="none" w:sz="0" w:space="0" w:color="auto"/>
                        <w:right w:val="none" w:sz="0" w:space="0" w:color="auto"/>
                      </w:divBdr>
                    </w:div>
                  </w:divsChild>
                </w:div>
                <w:div w:id="618992201">
                  <w:marLeft w:val="0"/>
                  <w:marRight w:val="0"/>
                  <w:marTop w:val="0"/>
                  <w:marBottom w:val="0"/>
                  <w:divBdr>
                    <w:top w:val="none" w:sz="0" w:space="0" w:color="auto"/>
                    <w:left w:val="none" w:sz="0" w:space="0" w:color="auto"/>
                    <w:bottom w:val="none" w:sz="0" w:space="0" w:color="auto"/>
                    <w:right w:val="none" w:sz="0" w:space="0" w:color="auto"/>
                  </w:divBdr>
                  <w:divsChild>
                    <w:div w:id="1464498953">
                      <w:marLeft w:val="0"/>
                      <w:marRight w:val="0"/>
                      <w:marTop w:val="0"/>
                      <w:marBottom w:val="0"/>
                      <w:divBdr>
                        <w:top w:val="none" w:sz="0" w:space="0" w:color="auto"/>
                        <w:left w:val="none" w:sz="0" w:space="0" w:color="auto"/>
                        <w:bottom w:val="none" w:sz="0" w:space="0" w:color="auto"/>
                        <w:right w:val="none" w:sz="0" w:space="0" w:color="auto"/>
                      </w:divBdr>
                    </w:div>
                  </w:divsChild>
                </w:div>
                <w:div w:id="618994683">
                  <w:marLeft w:val="0"/>
                  <w:marRight w:val="0"/>
                  <w:marTop w:val="0"/>
                  <w:marBottom w:val="0"/>
                  <w:divBdr>
                    <w:top w:val="none" w:sz="0" w:space="0" w:color="auto"/>
                    <w:left w:val="none" w:sz="0" w:space="0" w:color="auto"/>
                    <w:bottom w:val="none" w:sz="0" w:space="0" w:color="auto"/>
                    <w:right w:val="none" w:sz="0" w:space="0" w:color="auto"/>
                  </w:divBdr>
                  <w:divsChild>
                    <w:div w:id="616302410">
                      <w:marLeft w:val="0"/>
                      <w:marRight w:val="0"/>
                      <w:marTop w:val="0"/>
                      <w:marBottom w:val="0"/>
                      <w:divBdr>
                        <w:top w:val="none" w:sz="0" w:space="0" w:color="auto"/>
                        <w:left w:val="none" w:sz="0" w:space="0" w:color="auto"/>
                        <w:bottom w:val="none" w:sz="0" w:space="0" w:color="auto"/>
                        <w:right w:val="none" w:sz="0" w:space="0" w:color="auto"/>
                      </w:divBdr>
                    </w:div>
                  </w:divsChild>
                </w:div>
                <w:div w:id="626350158">
                  <w:marLeft w:val="0"/>
                  <w:marRight w:val="0"/>
                  <w:marTop w:val="0"/>
                  <w:marBottom w:val="0"/>
                  <w:divBdr>
                    <w:top w:val="none" w:sz="0" w:space="0" w:color="auto"/>
                    <w:left w:val="none" w:sz="0" w:space="0" w:color="auto"/>
                    <w:bottom w:val="none" w:sz="0" w:space="0" w:color="auto"/>
                    <w:right w:val="none" w:sz="0" w:space="0" w:color="auto"/>
                  </w:divBdr>
                  <w:divsChild>
                    <w:div w:id="665477171">
                      <w:marLeft w:val="0"/>
                      <w:marRight w:val="0"/>
                      <w:marTop w:val="0"/>
                      <w:marBottom w:val="0"/>
                      <w:divBdr>
                        <w:top w:val="none" w:sz="0" w:space="0" w:color="auto"/>
                        <w:left w:val="none" w:sz="0" w:space="0" w:color="auto"/>
                        <w:bottom w:val="none" w:sz="0" w:space="0" w:color="auto"/>
                        <w:right w:val="none" w:sz="0" w:space="0" w:color="auto"/>
                      </w:divBdr>
                    </w:div>
                  </w:divsChild>
                </w:div>
                <w:div w:id="632372157">
                  <w:marLeft w:val="0"/>
                  <w:marRight w:val="0"/>
                  <w:marTop w:val="0"/>
                  <w:marBottom w:val="0"/>
                  <w:divBdr>
                    <w:top w:val="none" w:sz="0" w:space="0" w:color="auto"/>
                    <w:left w:val="none" w:sz="0" w:space="0" w:color="auto"/>
                    <w:bottom w:val="none" w:sz="0" w:space="0" w:color="auto"/>
                    <w:right w:val="none" w:sz="0" w:space="0" w:color="auto"/>
                  </w:divBdr>
                  <w:divsChild>
                    <w:div w:id="1960408390">
                      <w:marLeft w:val="0"/>
                      <w:marRight w:val="0"/>
                      <w:marTop w:val="0"/>
                      <w:marBottom w:val="0"/>
                      <w:divBdr>
                        <w:top w:val="none" w:sz="0" w:space="0" w:color="auto"/>
                        <w:left w:val="none" w:sz="0" w:space="0" w:color="auto"/>
                        <w:bottom w:val="none" w:sz="0" w:space="0" w:color="auto"/>
                        <w:right w:val="none" w:sz="0" w:space="0" w:color="auto"/>
                      </w:divBdr>
                    </w:div>
                  </w:divsChild>
                </w:div>
                <w:div w:id="637103589">
                  <w:marLeft w:val="0"/>
                  <w:marRight w:val="0"/>
                  <w:marTop w:val="0"/>
                  <w:marBottom w:val="0"/>
                  <w:divBdr>
                    <w:top w:val="none" w:sz="0" w:space="0" w:color="auto"/>
                    <w:left w:val="none" w:sz="0" w:space="0" w:color="auto"/>
                    <w:bottom w:val="none" w:sz="0" w:space="0" w:color="auto"/>
                    <w:right w:val="none" w:sz="0" w:space="0" w:color="auto"/>
                  </w:divBdr>
                  <w:divsChild>
                    <w:div w:id="1212232895">
                      <w:marLeft w:val="0"/>
                      <w:marRight w:val="0"/>
                      <w:marTop w:val="0"/>
                      <w:marBottom w:val="0"/>
                      <w:divBdr>
                        <w:top w:val="none" w:sz="0" w:space="0" w:color="auto"/>
                        <w:left w:val="none" w:sz="0" w:space="0" w:color="auto"/>
                        <w:bottom w:val="none" w:sz="0" w:space="0" w:color="auto"/>
                        <w:right w:val="none" w:sz="0" w:space="0" w:color="auto"/>
                      </w:divBdr>
                    </w:div>
                  </w:divsChild>
                </w:div>
                <w:div w:id="654993716">
                  <w:marLeft w:val="0"/>
                  <w:marRight w:val="0"/>
                  <w:marTop w:val="0"/>
                  <w:marBottom w:val="0"/>
                  <w:divBdr>
                    <w:top w:val="none" w:sz="0" w:space="0" w:color="auto"/>
                    <w:left w:val="none" w:sz="0" w:space="0" w:color="auto"/>
                    <w:bottom w:val="none" w:sz="0" w:space="0" w:color="auto"/>
                    <w:right w:val="none" w:sz="0" w:space="0" w:color="auto"/>
                  </w:divBdr>
                  <w:divsChild>
                    <w:div w:id="1385762715">
                      <w:marLeft w:val="0"/>
                      <w:marRight w:val="0"/>
                      <w:marTop w:val="0"/>
                      <w:marBottom w:val="0"/>
                      <w:divBdr>
                        <w:top w:val="none" w:sz="0" w:space="0" w:color="auto"/>
                        <w:left w:val="none" w:sz="0" w:space="0" w:color="auto"/>
                        <w:bottom w:val="none" w:sz="0" w:space="0" w:color="auto"/>
                        <w:right w:val="none" w:sz="0" w:space="0" w:color="auto"/>
                      </w:divBdr>
                    </w:div>
                  </w:divsChild>
                </w:div>
                <w:div w:id="655038576">
                  <w:marLeft w:val="0"/>
                  <w:marRight w:val="0"/>
                  <w:marTop w:val="0"/>
                  <w:marBottom w:val="0"/>
                  <w:divBdr>
                    <w:top w:val="none" w:sz="0" w:space="0" w:color="auto"/>
                    <w:left w:val="none" w:sz="0" w:space="0" w:color="auto"/>
                    <w:bottom w:val="none" w:sz="0" w:space="0" w:color="auto"/>
                    <w:right w:val="none" w:sz="0" w:space="0" w:color="auto"/>
                  </w:divBdr>
                  <w:divsChild>
                    <w:div w:id="1742480337">
                      <w:marLeft w:val="0"/>
                      <w:marRight w:val="0"/>
                      <w:marTop w:val="0"/>
                      <w:marBottom w:val="0"/>
                      <w:divBdr>
                        <w:top w:val="none" w:sz="0" w:space="0" w:color="auto"/>
                        <w:left w:val="none" w:sz="0" w:space="0" w:color="auto"/>
                        <w:bottom w:val="none" w:sz="0" w:space="0" w:color="auto"/>
                        <w:right w:val="none" w:sz="0" w:space="0" w:color="auto"/>
                      </w:divBdr>
                    </w:div>
                  </w:divsChild>
                </w:div>
                <w:div w:id="667169110">
                  <w:marLeft w:val="0"/>
                  <w:marRight w:val="0"/>
                  <w:marTop w:val="0"/>
                  <w:marBottom w:val="0"/>
                  <w:divBdr>
                    <w:top w:val="none" w:sz="0" w:space="0" w:color="auto"/>
                    <w:left w:val="none" w:sz="0" w:space="0" w:color="auto"/>
                    <w:bottom w:val="none" w:sz="0" w:space="0" w:color="auto"/>
                    <w:right w:val="none" w:sz="0" w:space="0" w:color="auto"/>
                  </w:divBdr>
                  <w:divsChild>
                    <w:div w:id="1987973015">
                      <w:marLeft w:val="0"/>
                      <w:marRight w:val="0"/>
                      <w:marTop w:val="0"/>
                      <w:marBottom w:val="0"/>
                      <w:divBdr>
                        <w:top w:val="none" w:sz="0" w:space="0" w:color="auto"/>
                        <w:left w:val="none" w:sz="0" w:space="0" w:color="auto"/>
                        <w:bottom w:val="none" w:sz="0" w:space="0" w:color="auto"/>
                        <w:right w:val="none" w:sz="0" w:space="0" w:color="auto"/>
                      </w:divBdr>
                    </w:div>
                  </w:divsChild>
                </w:div>
                <w:div w:id="671955239">
                  <w:marLeft w:val="0"/>
                  <w:marRight w:val="0"/>
                  <w:marTop w:val="0"/>
                  <w:marBottom w:val="0"/>
                  <w:divBdr>
                    <w:top w:val="none" w:sz="0" w:space="0" w:color="auto"/>
                    <w:left w:val="none" w:sz="0" w:space="0" w:color="auto"/>
                    <w:bottom w:val="none" w:sz="0" w:space="0" w:color="auto"/>
                    <w:right w:val="none" w:sz="0" w:space="0" w:color="auto"/>
                  </w:divBdr>
                  <w:divsChild>
                    <w:div w:id="531262703">
                      <w:marLeft w:val="0"/>
                      <w:marRight w:val="0"/>
                      <w:marTop w:val="0"/>
                      <w:marBottom w:val="0"/>
                      <w:divBdr>
                        <w:top w:val="none" w:sz="0" w:space="0" w:color="auto"/>
                        <w:left w:val="none" w:sz="0" w:space="0" w:color="auto"/>
                        <w:bottom w:val="none" w:sz="0" w:space="0" w:color="auto"/>
                        <w:right w:val="none" w:sz="0" w:space="0" w:color="auto"/>
                      </w:divBdr>
                    </w:div>
                  </w:divsChild>
                </w:div>
                <w:div w:id="678577963">
                  <w:marLeft w:val="0"/>
                  <w:marRight w:val="0"/>
                  <w:marTop w:val="0"/>
                  <w:marBottom w:val="0"/>
                  <w:divBdr>
                    <w:top w:val="none" w:sz="0" w:space="0" w:color="auto"/>
                    <w:left w:val="none" w:sz="0" w:space="0" w:color="auto"/>
                    <w:bottom w:val="none" w:sz="0" w:space="0" w:color="auto"/>
                    <w:right w:val="none" w:sz="0" w:space="0" w:color="auto"/>
                  </w:divBdr>
                  <w:divsChild>
                    <w:div w:id="448822685">
                      <w:marLeft w:val="0"/>
                      <w:marRight w:val="0"/>
                      <w:marTop w:val="0"/>
                      <w:marBottom w:val="0"/>
                      <w:divBdr>
                        <w:top w:val="none" w:sz="0" w:space="0" w:color="auto"/>
                        <w:left w:val="none" w:sz="0" w:space="0" w:color="auto"/>
                        <w:bottom w:val="none" w:sz="0" w:space="0" w:color="auto"/>
                        <w:right w:val="none" w:sz="0" w:space="0" w:color="auto"/>
                      </w:divBdr>
                    </w:div>
                  </w:divsChild>
                </w:div>
                <w:div w:id="690306167">
                  <w:marLeft w:val="0"/>
                  <w:marRight w:val="0"/>
                  <w:marTop w:val="0"/>
                  <w:marBottom w:val="0"/>
                  <w:divBdr>
                    <w:top w:val="none" w:sz="0" w:space="0" w:color="auto"/>
                    <w:left w:val="none" w:sz="0" w:space="0" w:color="auto"/>
                    <w:bottom w:val="none" w:sz="0" w:space="0" w:color="auto"/>
                    <w:right w:val="none" w:sz="0" w:space="0" w:color="auto"/>
                  </w:divBdr>
                  <w:divsChild>
                    <w:div w:id="1395274359">
                      <w:marLeft w:val="0"/>
                      <w:marRight w:val="0"/>
                      <w:marTop w:val="0"/>
                      <w:marBottom w:val="0"/>
                      <w:divBdr>
                        <w:top w:val="none" w:sz="0" w:space="0" w:color="auto"/>
                        <w:left w:val="none" w:sz="0" w:space="0" w:color="auto"/>
                        <w:bottom w:val="none" w:sz="0" w:space="0" w:color="auto"/>
                        <w:right w:val="none" w:sz="0" w:space="0" w:color="auto"/>
                      </w:divBdr>
                    </w:div>
                  </w:divsChild>
                </w:div>
                <w:div w:id="695617930">
                  <w:marLeft w:val="0"/>
                  <w:marRight w:val="0"/>
                  <w:marTop w:val="0"/>
                  <w:marBottom w:val="0"/>
                  <w:divBdr>
                    <w:top w:val="none" w:sz="0" w:space="0" w:color="auto"/>
                    <w:left w:val="none" w:sz="0" w:space="0" w:color="auto"/>
                    <w:bottom w:val="none" w:sz="0" w:space="0" w:color="auto"/>
                    <w:right w:val="none" w:sz="0" w:space="0" w:color="auto"/>
                  </w:divBdr>
                  <w:divsChild>
                    <w:div w:id="506017763">
                      <w:marLeft w:val="0"/>
                      <w:marRight w:val="0"/>
                      <w:marTop w:val="0"/>
                      <w:marBottom w:val="0"/>
                      <w:divBdr>
                        <w:top w:val="none" w:sz="0" w:space="0" w:color="auto"/>
                        <w:left w:val="none" w:sz="0" w:space="0" w:color="auto"/>
                        <w:bottom w:val="none" w:sz="0" w:space="0" w:color="auto"/>
                        <w:right w:val="none" w:sz="0" w:space="0" w:color="auto"/>
                      </w:divBdr>
                    </w:div>
                  </w:divsChild>
                </w:div>
                <w:div w:id="719867669">
                  <w:marLeft w:val="0"/>
                  <w:marRight w:val="0"/>
                  <w:marTop w:val="0"/>
                  <w:marBottom w:val="0"/>
                  <w:divBdr>
                    <w:top w:val="none" w:sz="0" w:space="0" w:color="auto"/>
                    <w:left w:val="none" w:sz="0" w:space="0" w:color="auto"/>
                    <w:bottom w:val="none" w:sz="0" w:space="0" w:color="auto"/>
                    <w:right w:val="none" w:sz="0" w:space="0" w:color="auto"/>
                  </w:divBdr>
                  <w:divsChild>
                    <w:div w:id="626660795">
                      <w:marLeft w:val="0"/>
                      <w:marRight w:val="0"/>
                      <w:marTop w:val="0"/>
                      <w:marBottom w:val="0"/>
                      <w:divBdr>
                        <w:top w:val="none" w:sz="0" w:space="0" w:color="auto"/>
                        <w:left w:val="none" w:sz="0" w:space="0" w:color="auto"/>
                        <w:bottom w:val="none" w:sz="0" w:space="0" w:color="auto"/>
                        <w:right w:val="none" w:sz="0" w:space="0" w:color="auto"/>
                      </w:divBdr>
                    </w:div>
                  </w:divsChild>
                </w:div>
                <w:div w:id="726681188">
                  <w:marLeft w:val="0"/>
                  <w:marRight w:val="0"/>
                  <w:marTop w:val="0"/>
                  <w:marBottom w:val="0"/>
                  <w:divBdr>
                    <w:top w:val="none" w:sz="0" w:space="0" w:color="auto"/>
                    <w:left w:val="none" w:sz="0" w:space="0" w:color="auto"/>
                    <w:bottom w:val="none" w:sz="0" w:space="0" w:color="auto"/>
                    <w:right w:val="none" w:sz="0" w:space="0" w:color="auto"/>
                  </w:divBdr>
                  <w:divsChild>
                    <w:div w:id="986740926">
                      <w:marLeft w:val="0"/>
                      <w:marRight w:val="0"/>
                      <w:marTop w:val="0"/>
                      <w:marBottom w:val="0"/>
                      <w:divBdr>
                        <w:top w:val="none" w:sz="0" w:space="0" w:color="auto"/>
                        <w:left w:val="none" w:sz="0" w:space="0" w:color="auto"/>
                        <w:bottom w:val="none" w:sz="0" w:space="0" w:color="auto"/>
                        <w:right w:val="none" w:sz="0" w:space="0" w:color="auto"/>
                      </w:divBdr>
                    </w:div>
                  </w:divsChild>
                </w:div>
                <w:div w:id="736320912">
                  <w:marLeft w:val="0"/>
                  <w:marRight w:val="0"/>
                  <w:marTop w:val="0"/>
                  <w:marBottom w:val="0"/>
                  <w:divBdr>
                    <w:top w:val="none" w:sz="0" w:space="0" w:color="auto"/>
                    <w:left w:val="none" w:sz="0" w:space="0" w:color="auto"/>
                    <w:bottom w:val="none" w:sz="0" w:space="0" w:color="auto"/>
                    <w:right w:val="none" w:sz="0" w:space="0" w:color="auto"/>
                  </w:divBdr>
                  <w:divsChild>
                    <w:div w:id="1687630269">
                      <w:marLeft w:val="0"/>
                      <w:marRight w:val="0"/>
                      <w:marTop w:val="0"/>
                      <w:marBottom w:val="0"/>
                      <w:divBdr>
                        <w:top w:val="none" w:sz="0" w:space="0" w:color="auto"/>
                        <w:left w:val="none" w:sz="0" w:space="0" w:color="auto"/>
                        <w:bottom w:val="none" w:sz="0" w:space="0" w:color="auto"/>
                        <w:right w:val="none" w:sz="0" w:space="0" w:color="auto"/>
                      </w:divBdr>
                    </w:div>
                  </w:divsChild>
                </w:div>
                <w:div w:id="738091543">
                  <w:marLeft w:val="0"/>
                  <w:marRight w:val="0"/>
                  <w:marTop w:val="0"/>
                  <w:marBottom w:val="0"/>
                  <w:divBdr>
                    <w:top w:val="none" w:sz="0" w:space="0" w:color="auto"/>
                    <w:left w:val="none" w:sz="0" w:space="0" w:color="auto"/>
                    <w:bottom w:val="none" w:sz="0" w:space="0" w:color="auto"/>
                    <w:right w:val="none" w:sz="0" w:space="0" w:color="auto"/>
                  </w:divBdr>
                  <w:divsChild>
                    <w:div w:id="1522234741">
                      <w:marLeft w:val="0"/>
                      <w:marRight w:val="0"/>
                      <w:marTop w:val="0"/>
                      <w:marBottom w:val="0"/>
                      <w:divBdr>
                        <w:top w:val="none" w:sz="0" w:space="0" w:color="auto"/>
                        <w:left w:val="none" w:sz="0" w:space="0" w:color="auto"/>
                        <w:bottom w:val="none" w:sz="0" w:space="0" w:color="auto"/>
                        <w:right w:val="none" w:sz="0" w:space="0" w:color="auto"/>
                      </w:divBdr>
                    </w:div>
                  </w:divsChild>
                </w:div>
                <w:div w:id="741489304">
                  <w:marLeft w:val="0"/>
                  <w:marRight w:val="0"/>
                  <w:marTop w:val="0"/>
                  <w:marBottom w:val="0"/>
                  <w:divBdr>
                    <w:top w:val="none" w:sz="0" w:space="0" w:color="auto"/>
                    <w:left w:val="none" w:sz="0" w:space="0" w:color="auto"/>
                    <w:bottom w:val="none" w:sz="0" w:space="0" w:color="auto"/>
                    <w:right w:val="none" w:sz="0" w:space="0" w:color="auto"/>
                  </w:divBdr>
                  <w:divsChild>
                    <w:div w:id="599338795">
                      <w:marLeft w:val="0"/>
                      <w:marRight w:val="0"/>
                      <w:marTop w:val="0"/>
                      <w:marBottom w:val="0"/>
                      <w:divBdr>
                        <w:top w:val="none" w:sz="0" w:space="0" w:color="auto"/>
                        <w:left w:val="none" w:sz="0" w:space="0" w:color="auto"/>
                        <w:bottom w:val="none" w:sz="0" w:space="0" w:color="auto"/>
                        <w:right w:val="none" w:sz="0" w:space="0" w:color="auto"/>
                      </w:divBdr>
                    </w:div>
                  </w:divsChild>
                </w:div>
                <w:div w:id="766733647">
                  <w:marLeft w:val="0"/>
                  <w:marRight w:val="0"/>
                  <w:marTop w:val="0"/>
                  <w:marBottom w:val="0"/>
                  <w:divBdr>
                    <w:top w:val="none" w:sz="0" w:space="0" w:color="auto"/>
                    <w:left w:val="none" w:sz="0" w:space="0" w:color="auto"/>
                    <w:bottom w:val="none" w:sz="0" w:space="0" w:color="auto"/>
                    <w:right w:val="none" w:sz="0" w:space="0" w:color="auto"/>
                  </w:divBdr>
                  <w:divsChild>
                    <w:div w:id="1658068548">
                      <w:marLeft w:val="0"/>
                      <w:marRight w:val="0"/>
                      <w:marTop w:val="0"/>
                      <w:marBottom w:val="0"/>
                      <w:divBdr>
                        <w:top w:val="none" w:sz="0" w:space="0" w:color="auto"/>
                        <w:left w:val="none" w:sz="0" w:space="0" w:color="auto"/>
                        <w:bottom w:val="none" w:sz="0" w:space="0" w:color="auto"/>
                        <w:right w:val="none" w:sz="0" w:space="0" w:color="auto"/>
                      </w:divBdr>
                    </w:div>
                  </w:divsChild>
                </w:div>
                <w:div w:id="766971338">
                  <w:marLeft w:val="0"/>
                  <w:marRight w:val="0"/>
                  <w:marTop w:val="0"/>
                  <w:marBottom w:val="0"/>
                  <w:divBdr>
                    <w:top w:val="none" w:sz="0" w:space="0" w:color="auto"/>
                    <w:left w:val="none" w:sz="0" w:space="0" w:color="auto"/>
                    <w:bottom w:val="none" w:sz="0" w:space="0" w:color="auto"/>
                    <w:right w:val="none" w:sz="0" w:space="0" w:color="auto"/>
                  </w:divBdr>
                  <w:divsChild>
                    <w:div w:id="1900899070">
                      <w:marLeft w:val="0"/>
                      <w:marRight w:val="0"/>
                      <w:marTop w:val="0"/>
                      <w:marBottom w:val="0"/>
                      <w:divBdr>
                        <w:top w:val="none" w:sz="0" w:space="0" w:color="auto"/>
                        <w:left w:val="none" w:sz="0" w:space="0" w:color="auto"/>
                        <w:bottom w:val="none" w:sz="0" w:space="0" w:color="auto"/>
                        <w:right w:val="none" w:sz="0" w:space="0" w:color="auto"/>
                      </w:divBdr>
                    </w:div>
                  </w:divsChild>
                </w:div>
                <w:div w:id="780030030">
                  <w:marLeft w:val="0"/>
                  <w:marRight w:val="0"/>
                  <w:marTop w:val="0"/>
                  <w:marBottom w:val="0"/>
                  <w:divBdr>
                    <w:top w:val="none" w:sz="0" w:space="0" w:color="auto"/>
                    <w:left w:val="none" w:sz="0" w:space="0" w:color="auto"/>
                    <w:bottom w:val="none" w:sz="0" w:space="0" w:color="auto"/>
                    <w:right w:val="none" w:sz="0" w:space="0" w:color="auto"/>
                  </w:divBdr>
                  <w:divsChild>
                    <w:div w:id="1964998636">
                      <w:marLeft w:val="0"/>
                      <w:marRight w:val="0"/>
                      <w:marTop w:val="0"/>
                      <w:marBottom w:val="0"/>
                      <w:divBdr>
                        <w:top w:val="none" w:sz="0" w:space="0" w:color="auto"/>
                        <w:left w:val="none" w:sz="0" w:space="0" w:color="auto"/>
                        <w:bottom w:val="none" w:sz="0" w:space="0" w:color="auto"/>
                        <w:right w:val="none" w:sz="0" w:space="0" w:color="auto"/>
                      </w:divBdr>
                    </w:div>
                  </w:divsChild>
                </w:div>
                <w:div w:id="781925074">
                  <w:marLeft w:val="0"/>
                  <w:marRight w:val="0"/>
                  <w:marTop w:val="0"/>
                  <w:marBottom w:val="0"/>
                  <w:divBdr>
                    <w:top w:val="none" w:sz="0" w:space="0" w:color="auto"/>
                    <w:left w:val="none" w:sz="0" w:space="0" w:color="auto"/>
                    <w:bottom w:val="none" w:sz="0" w:space="0" w:color="auto"/>
                    <w:right w:val="none" w:sz="0" w:space="0" w:color="auto"/>
                  </w:divBdr>
                  <w:divsChild>
                    <w:div w:id="1747724732">
                      <w:marLeft w:val="0"/>
                      <w:marRight w:val="0"/>
                      <w:marTop w:val="0"/>
                      <w:marBottom w:val="0"/>
                      <w:divBdr>
                        <w:top w:val="none" w:sz="0" w:space="0" w:color="auto"/>
                        <w:left w:val="none" w:sz="0" w:space="0" w:color="auto"/>
                        <w:bottom w:val="none" w:sz="0" w:space="0" w:color="auto"/>
                        <w:right w:val="none" w:sz="0" w:space="0" w:color="auto"/>
                      </w:divBdr>
                    </w:div>
                  </w:divsChild>
                </w:div>
                <w:div w:id="783767627">
                  <w:marLeft w:val="0"/>
                  <w:marRight w:val="0"/>
                  <w:marTop w:val="0"/>
                  <w:marBottom w:val="0"/>
                  <w:divBdr>
                    <w:top w:val="none" w:sz="0" w:space="0" w:color="auto"/>
                    <w:left w:val="none" w:sz="0" w:space="0" w:color="auto"/>
                    <w:bottom w:val="none" w:sz="0" w:space="0" w:color="auto"/>
                    <w:right w:val="none" w:sz="0" w:space="0" w:color="auto"/>
                  </w:divBdr>
                  <w:divsChild>
                    <w:div w:id="965427526">
                      <w:marLeft w:val="0"/>
                      <w:marRight w:val="0"/>
                      <w:marTop w:val="0"/>
                      <w:marBottom w:val="0"/>
                      <w:divBdr>
                        <w:top w:val="none" w:sz="0" w:space="0" w:color="auto"/>
                        <w:left w:val="none" w:sz="0" w:space="0" w:color="auto"/>
                        <w:bottom w:val="none" w:sz="0" w:space="0" w:color="auto"/>
                        <w:right w:val="none" w:sz="0" w:space="0" w:color="auto"/>
                      </w:divBdr>
                    </w:div>
                  </w:divsChild>
                </w:div>
                <w:div w:id="815416042">
                  <w:marLeft w:val="0"/>
                  <w:marRight w:val="0"/>
                  <w:marTop w:val="0"/>
                  <w:marBottom w:val="0"/>
                  <w:divBdr>
                    <w:top w:val="none" w:sz="0" w:space="0" w:color="auto"/>
                    <w:left w:val="none" w:sz="0" w:space="0" w:color="auto"/>
                    <w:bottom w:val="none" w:sz="0" w:space="0" w:color="auto"/>
                    <w:right w:val="none" w:sz="0" w:space="0" w:color="auto"/>
                  </w:divBdr>
                  <w:divsChild>
                    <w:div w:id="1480802877">
                      <w:marLeft w:val="0"/>
                      <w:marRight w:val="0"/>
                      <w:marTop w:val="0"/>
                      <w:marBottom w:val="0"/>
                      <w:divBdr>
                        <w:top w:val="none" w:sz="0" w:space="0" w:color="auto"/>
                        <w:left w:val="none" w:sz="0" w:space="0" w:color="auto"/>
                        <w:bottom w:val="none" w:sz="0" w:space="0" w:color="auto"/>
                        <w:right w:val="none" w:sz="0" w:space="0" w:color="auto"/>
                      </w:divBdr>
                    </w:div>
                  </w:divsChild>
                </w:div>
                <w:div w:id="830219844">
                  <w:marLeft w:val="0"/>
                  <w:marRight w:val="0"/>
                  <w:marTop w:val="0"/>
                  <w:marBottom w:val="0"/>
                  <w:divBdr>
                    <w:top w:val="none" w:sz="0" w:space="0" w:color="auto"/>
                    <w:left w:val="none" w:sz="0" w:space="0" w:color="auto"/>
                    <w:bottom w:val="none" w:sz="0" w:space="0" w:color="auto"/>
                    <w:right w:val="none" w:sz="0" w:space="0" w:color="auto"/>
                  </w:divBdr>
                  <w:divsChild>
                    <w:div w:id="959921174">
                      <w:marLeft w:val="0"/>
                      <w:marRight w:val="0"/>
                      <w:marTop w:val="0"/>
                      <w:marBottom w:val="0"/>
                      <w:divBdr>
                        <w:top w:val="none" w:sz="0" w:space="0" w:color="auto"/>
                        <w:left w:val="none" w:sz="0" w:space="0" w:color="auto"/>
                        <w:bottom w:val="none" w:sz="0" w:space="0" w:color="auto"/>
                        <w:right w:val="none" w:sz="0" w:space="0" w:color="auto"/>
                      </w:divBdr>
                    </w:div>
                  </w:divsChild>
                </w:div>
                <w:div w:id="831682677">
                  <w:marLeft w:val="0"/>
                  <w:marRight w:val="0"/>
                  <w:marTop w:val="0"/>
                  <w:marBottom w:val="0"/>
                  <w:divBdr>
                    <w:top w:val="none" w:sz="0" w:space="0" w:color="auto"/>
                    <w:left w:val="none" w:sz="0" w:space="0" w:color="auto"/>
                    <w:bottom w:val="none" w:sz="0" w:space="0" w:color="auto"/>
                    <w:right w:val="none" w:sz="0" w:space="0" w:color="auto"/>
                  </w:divBdr>
                  <w:divsChild>
                    <w:div w:id="1820421359">
                      <w:marLeft w:val="0"/>
                      <w:marRight w:val="0"/>
                      <w:marTop w:val="0"/>
                      <w:marBottom w:val="0"/>
                      <w:divBdr>
                        <w:top w:val="none" w:sz="0" w:space="0" w:color="auto"/>
                        <w:left w:val="none" w:sz="0" w:space="0" w:color="auto"/>
                        <w:bottom w:val="none" w:sz="0" w:space="0" w:color="auto"/>
                        <w:right w:val="none" w:sz="0" w:space="0" w:color="auto"/>
                      </w:divBdr>
                    </w:div>
                  </w:divsChild>
                </w:div>
                <w:div w:id="836117064">
                  <w:marLeft w:val="0"/>
                  <w:marRight w:val="0"/>
                  <w:marTop w:val="0"/>
                  <w:marBottom w:val="0"/>
                  <w:divBdr>
                    <w:top w:val="none" w:sz="0" w:space="0" w:color="auto"/>
                    <w:left w:val="none" w:sz="0" w:space="0" w:color="auto"/>
                    <w:bottom w:val="none" w:sz="0" w:space="0" w:color="auto"/>
                    <w:right w:val="none" w:sz="0" w:space="0" w:color="auto"/>
                  </w:divBdr>
                  <w:divsChild>
                    <w:div w:id="1446343586">
                      <w:marLeft w:val="0"/>
                      <w:marRight w:val="0"/>
                      <w:marTop w:val="0"/>
                      <w:marBottom w:val="0"/>
                      <w:divBdr>
                        <w:top w:val="none" w:sz="0" w:space="0" w:color="auto"/>
                        <w:left w:val="none" w:sz="0" w:space="0" w:color="auto"/>
                        <w:bottom w:val="none" w:sz="0" w:space="0" w:color="auto"/>
                        <w:right w:val="none" w:sz="0" w:space="0" w:color="auto"/>
                      </w:divBdr>
                    </w:div>
                  </w:divsChild>
                </w:div>
                <w:div w:id="839778927">
                  <w:marLeft w:val="0"/>
                  <w:marRight w:val="0"/>
                  <w:marTop w:val="0"/>
                  <w:marBottom w:val="0"/>
                  <w:divBdr>
                    <w:top w:val="none" w:sz="0" w:space="0" w:color="auto"/>
                    <w:left w:val="none" w:sz="0" w:space="0" w:color="auto"/>
                    <w:bottom w:val="none" w:sz="0" w:space="0" w:color="auto"/>
                    <w:right w:val="none" w:sz="0" w:space="0" w:color="auto"/>
                  </w:divBdr>
                  <w:divsChild>
                    <w:div w:id="1741832004">
                      <w:marLeft w:val="0"/>
                      <w:marRight w:val="0"/>
                      <w:marTop w:val="0"/>
                      <w:marBottom w:val="0"/>
                      <w:divBdr>
                        <w:top w:val="none" w:sz="0" w:space="0" w:color="auto"/>
                        <w:left w:val="none" w:sz="0" w:space="0" w:color="auto"/>
                        <w:bottom w:val="none" w:sz="0" w:space="0" w:color="auto"/>
                        <w:right w:val="none" w:sz="0" w:space="0" w:color="auto"/>
                      </w:divBdr>
                    </w:div>
                  </w:divsChild>
                </w:div>
                <w:div w:id="846673949">
                  <w:marLeft w:val="0"/>
                  <w:marRight w:val="0"/>
                  <w:marTop w:val="0"/>
                  <w:marBottom w:val="0"/>
                  <w:divBdr>
                    <w:top w:val="none" w:sz="0" w:space="0" w:color="auto"/>
                    <w:left w:val="none" w:sz="0" w:space="0" w:color="auto"/>
                    <w:bottom w:val="none" w:sz="0" w:space="0" w:color="auto"/>
                    <w:right w:val="none" w:sz="0" w:space="0" w:color="auto"/>
                  </w:divBdr>
                  <w:divsChild>
                    <w:div w:id="20515211">
                      <w:marLeft w:val="0"/>
                      <w:marRight w:val="0"/>
                      <w:marTop w:val="0"/>
                      <w:marBottom w:val="0"/>
                      <w:divBdr>
                        <w:top w:val="none" w:sz="0" w:space="0" w:color="auto"/>
                        <w:left w:val="none" w:sz="0" w:space="0" w:color="auto"/>
                        <w:bottom w:val="none" w:sz="0" w:space="0" w:color="auto"/>
                        <w:right w:val="none" w:sz="0" w:space="0" w:color="auto"/>
                      </w:divBdr>
                    </w:div>
                  </w:divsChild>
                </w:div>
                <w:div w:id="859273908">
                  <w:marLeft w:val="0"/>
                  <w:marRight w:val="0"/>
                  <w:marTop w:val="0"/>
                  <w:marBottom w:val="0"/>
                  <w:divBdr>
                    <w:top w:val="none" w:sz="0" w:space="0" w:color="auto"/>
                    <w:left w:val="none" w:sz="0" w:space="0" w:color="auto"/>
                    <w:bottom w:val="none" w:sz="0" w:space="0" w:color="auto"/>
                    <w:right w:val="none" w:sz="0" w:space="0" w:color="auto"/>
                  </w:divBdr>
                  <w:divsChild>
                    <w:div w:id="1482961114">
                      <w:marLeft w:val="0"/>
                      <w:marRight w:val="0"/>
                      <w:marTop w:val="0"/>
                      <w:marBottom w:val="0"/>
                      <w:divBdr>
                        <w:top w:val="none" w:sz="0" w:space="0" w:color="auto"/>
                        <w:left w:val="none" w:sz="0" w:space="0" w:color="auto"/>
                        <w:bottom w:val="none" w:sz="0" w:space="0" w:color="auto"/>
                        <w:right w:val="none" w:sz="0" w:space="0" w:color="auto"/>
                      </w:divBdr>
                    </w:div>
                  </w:divsChild>
                </w:div>
                <w:div w:id="860357456">
                  <w:marLeft w:val="0"/>
                  <w:marRight w:val="0"/>
                  <w:marTop w:val="0"/>
                  <w:marBottom w:val="0"/>
                  <w:divBdr>
                    <w:top w:val="none" w:sz="0" w:space="0" w:color="auto"/>
                    <w:left w:val="none" w:sz="0" w:space="0" w:color="auto"/>
                    <w:bottom w:val="none" w:sz="0" w:space="0" w:color="auto"/>
                    <w:right w:val="none" w:sz="0" w:space="0" w:color="auto"/>
                  </w:divBdr>
                  <w:divsChild>
                    <w:div w:id="1303536982">
                      <w:marLeft w:val="0"/>
                      <w:marRight w:val="0"/>
                      <w:marTop w:val="0"/>
                      <w:marBottom w:val="0"/>
                      <w:divBdr>
                        <w:top w:val="none" w:sz="0" w:space="0" w:color="auto"/>
                        <w:left w:val="none" w:sz="0" w:space="0" w:color="auto"/>
                        <w:bottom w:val="none" w:sz="0" w:space="0" w:color="auto"/>
                        <w:right w:val="none" w:sz="0" w:space="0" w:color="auto"/>
                      </w:divBdr>
                    </w:div>
                  </w:divsChild>
                </w:div>
                <w:div w:id="861864976">
                  <w:marLeft w:val="0"/>
                  <w:marRight w:val="0"/>
                  <w:marTop w:val="0"/>
                  <w:marBottom w:val="0"/>
                  <w:divBdr>
                    <w:top w:val="none" w:sz="0" w:space="0" w:color="auto"/>
                    <w:left w:val="none" w:sz="0" w:space="0" w:color="auto"/>
                    <w:bottom w:val="none" w:sz="0" w:space="0" w:color="auto"/>
                    <w:right w:val="none" w:sz="0" w:space="0" w:color="auto"/>
                  </w:divBdr>
                  <w:divsChild>
                    <w:div w:id="1449159505">
                      <w:marLeft w:val="0"/>
                      <w:marRight w:val="0"/>
                      <w:marTop w:val="0"/>
                      <w:marBottom w:val="0"/>
                      <w:divBdr>
                        <w:top w:val="none" w:sz="0" w:space="0" w:color="auto"/>
                        <w:left w:val="none" w:sz="0" w:space="0" w:color="auto"/>
                        <w:bottom w:val="none" w:sz="0" w:space="0" w:color="auto"/>
                        <w:right w:val="none" w:sz="0" w:space="0" w:color="auto"/>
                      </w:divBdr>
                    </w:div>
                  </w:divsChild>
                </w:div>
                <w:div w:id="864489002">
                  <w:marLeft w:val="0"/>
                  <w:marRight w:val="0"/>
                  <w:marTop w:val="0"/>
                  <w:marBottom w:val="0"/>
                  <w:divBdr>
                    <w:top w:val="none" w:sz="0" w:space="0" w:color="auto"/>
                    <w:left w:val="none" w:sz="0" w:space="0" w:color="auto"/>
                    <w:bottom w:val="none" w:sz="0" w:space="0" w:color="auto"/>
                    <w:right w:val="none" w:sz="0" w:space="0" w:color="auto"/>
                  </w:divBdr>
                  <w:divsChild>
                    <w:div w:id="862978716">
                      <w:marLeft w:val="0"/>
                      <w:marRight w:val="0"/>
                      <w:marTop w:val="0"/>
                      <w:marBottom w:val="0"/>
                      <w:divBdr>
                        <w:top w:val="none" w:sz="0" w:space="0" w:color="auto"/>
                        <w:left w:val="none" w:sz="0" w:space="0" w:color="auto"/>
                        <w:bottom w:val="none" w:sz="0" w:space="0" w:color="auto"/>
                        <w:right w:val="none" w:sz="0" w:space="0" w:color="auto"/>
                      </w:divBdr>
                    </w:div>
                  </w:divsChild>
                </w:div>
                <w:div w:id="872422347">
                  <w:marLeft w:val="0"/>
                  <w:marRight w:val="0"/>
                  <w:marTop w:val="0"/>
                  <w:marBottom w:val="0"/>
                  <w:divBdr>
                    <w:top w:val="none" w:sz="0" w:space="0" w:color="auto"/>
                    <w:left w:val="none" w:sz="0" w:space="0" w:color="auto"/>
                    <w:bottom w:val="none" w:sz="0" w:space="0" w:color="auto"/>
                    <w:right w:val="none" w:sz="0" w:space="0" w:color="auto"/>
                  </w:divBdr>
                  <w:divsChild>
                    <w:div w:id="245311048">
                      <w:marLeft w:val="0"/>
                      <w:marRight w:val="0"/>
                      <w:marTop w:val="0"/>
                      <w:marBottom w:val="0"/>
                      <w:divBdr>
                        <w:top w:val="none" w:sz="0" w:space="0" w:color="auto"/>
                        <w:left w:val="none" w:sz="0" w:space="0" w:color="auto"/>
                        <w:bottom w:val="none" w:sz="0" w:space="0" w:color="auto"/>
                        <w:right w:val="none" w:sz="0" w:space="0" w:color="auto"/>
                      </w:divBdr>
                    </w:div>
                  </w:divsChild>
                </w:div>
                <w:div w:id="886916831">
                  <w:marLeft w:val="0"/>
                  <w:marRight w:val="0"/>
                  <w:marTop w:val="0"/>
                  <w:marBottom w:val="0"/>
                  <w:divBdr>
                    <w:top w:val="none" w:sz="0" w:space="0" w:color="auto"/>
                    <w:left w:val="none" w:sz="0" w:space="0" w:color="auto"/>
                    <w:bottom w:val="none" w:sz="0" w:space="0" w:color="auto"/>
                    <w:right w:val="none" w:sz="0" w:space="0" w:color="auto"/>
                  </w:divBdr>
                  <w:divsChild>
                    <w:div w:id="1476989958">
                      <w:marLeft w:val="0"/>
                      <w:marRight w:val="0"/>
                      <w:marTop w:val="0"/>
                      <w:marBottom w:val="0"/>
                      <w:divBdr>
                        <w:top w:val="none" w:sz="0" w:space="0" w:color="auto"/>
                        <w:left w:val="none" w:sz="0" w:space="0" w:color="auto"/>
                        <w:bottom w:val="none" w:sz="0" w:space="0" w:color="auto"/>
                        <w:right w:val="none" w:sz="0" w:space="0" w:color="auto"/>
                      </w:divBdr>
                    </w:div>
                  </w:divsChild>
                </w:div>
                <w:div w:id="904336167">
                  <w:marLeft w:val="0"/>
                  <w:marRight w:val="0"/>
                  <w:marTop w:val="0"/>
                  <w:marBottom w:val="0"/>
                  <w:divBdr>
                    <w:top w:val="none" w:sz="0" w:space="0" w:color="auto"/>
                    <w:left w:val="none" w:sz="0" w:space="0" w:color="auto"/>
                    <w:bottom w:val="none" w:sz="0" w:space="0" w:color="auto"/>
                    <w:right w:val="none" w:sz="0" w:space="0" w:color="auto"/>
                  </w:divBdr>
                  <w:divsChild>
                    <w:div w:id="630869813">
                      <w:marLeft w:val="0"/>
                      <w:marRight w:val="0"/>
                      <w:marTop w:val="0"/>
                      <w:marBottom w:val="0"/>
                      <w:divBdr>
                        <w:top w:val="none" w:sz="0" w:space="0" w:color="auto"/>
                        <w:left w:val="none" w:sz="0" w:space="0" w:color="auto"/>
                        <w:bottom w:val="none" w:sz="0" w:space="0" w:color="auto"/>
                        <w:right w:val="none" w:sz="0" w:space="0" w:color="auto"/>
                      </w:divBdr>
                    </w:div>
                  </w:divsChild>
                </w:div>
                <w:div w:id="907686907">
                  <w:marLeft w:val="0"/>
                  <w:marRight w:val="0"/>
                  <w:marTop w:val="0"/>
                  <w:marBottom w:val="0"/>
                  <w:divBdr>
                    <w:top w:val="none" w:sz="0" w:space="0" w:color="auto"/>
                    <w:left w:val="none" w:sz="0" w:space="0" w:color="auto"/>
                    <w:bottom w:val="none" w:sz="0" w:space="0" w:color="auto"/>
                    <w:right w:val="none" w:sz="0" w:space="0" w:color="auto"/>
                  </w:divBdr>
                  <w:divsChild>
                    <w:div w:id="2040273783">
                      <w:marLeft w:val="0"/>
                      <w:marRight w:val="0"/>
                      <w:marTop w:val="0"/>
                      <w:marBottom w:val="0"/>
                      <w:divBdr>
                        <w:top w:val="none" w:sz="0" w:space="0" w:color="auto"/>
                        <w:left w:val="none" w:sz="0" w:space="0" w:color="auto"/>
                        <w:bottom w:val="none" w:sz="0" w:space="0" w:color="auto"/>
                        <w:right w:val="none" w:sz="0" w:space="0" w:color="auto"/>
                      </w:divBdr>
                    </w:div>
                  </w:divsChild>
                </w:div>
                <w:div w:id="928343437">
                  <w:marLeft w:val="0"/>
                  <w:marRight w:val="0"/>
                  <w:marTop w:val="0"/>
                  <w:marBottom w:val="0"/>
                  <w:divBdr>
                    <w:top w:val="none" w:sz="0" w:space="0" w:color="auto"/>
                    <w:left w:val="none" w:sz="0" w:space="0" w:color="auto"/>
                    <w:bottom w:val="none" w:sz="0" w:space="0" w:color="auto"/>
                    <w:right w:val="none" w:sz="0" w:space="0" w:color="auto"/>
                  </w:divBdr>
                  <w:divsChild>
                    <w:div w:id="1544293375">
                      <w:marLeft w:val="0"/>
                      <w:marRight w:val="0"/>
                      <w:marTop w:val="0"/>
                      <w:marBottom w:val="0"/>
                      <w:divBdr>
                        <w:top w:val="none" w:sz="0" w:space="0" w:color="auto"/>
                        <w:left w:val="none" w:sz="0" w:space="0" w:color="auto"/>
                        <w:bottom w:val="none" w:sz="0" w:space="0" w:color="auto"/>
                        <w:right w:val="none" w:sz="0" w:space="0" w:color="auto"/>
                      </w:divBdr>
                    </w:div>
                  </w:divsChild>
                </w:div>
                <w:div w:id="957419233">
                  <w:marLeft w:val="0"/>
                  <w:marRight w:val="0"/>
                  <w:marTop w:val="0"/>
                  <w:marBottom w:val="0"/>
                  <w:divBdr>
                    <w:top w:val="none" w:sz="0" w:space="0" w:color="auto"/>
                    <w:left w:val="none" w:sz="0" w:space="0" w:color="auto"/>
                    <w:bottom w:val="none" w:sz="0" w:space="0" w:color="auto"/>
                    <w:right w:val="none" w:sz="0" w:space="0" w:color="auto"/>
                  </w:divBdr>
                  <w:divsChild>
                    <w:div w:id="1242300524">
                      <w:marLeft w:val="0"/>
                      <w:marRight w:val="0"/>
                      <w:marTop w:val="0"/>
                      <w:marBottom w:val="0"/>
                      <w:divBdr>
                        <w:top w:val="none" w:sz="0" w:space="0" w:color="auto"/>
                        <w:left w:val="none" w:sz="0" w:space="0" w:color="auto"/>
                        <w:bottom w:val="none" w:sz="0" w:space="0" w:color="auto"/>
                        <w:right w:val="none" w:sz="0" w:space="0" w:color="auto"/>
                      </w:divBdr>
                    </w:div>
                  </w:divsChild>
                </w:div>
                <w:div w:id="965309628">
                  <w:marLeft w:val="0"/>
                  <w:marRight w:val="0"/>
                  <w:marTop w:val="0"/>
                  <w:marBottom w:val="0"/>
                  <w:divBdr>
                    <w:top w:val="none" w:sz="0" w:space="0" w:color="auto"/>
                    <w:left w:val="none" w:sz="0" w:space="0" w:color="auto"/>
                    <w:bottom w:val="none" w:sz="0" w:space="0" w:color="auto"/>
                    <w:right w:val="none" w:sz="0" w:space="0" w:color="auto"/>
                  </w:divBdr>
                  <w:divsChild>
                    <w:div w:id="507259018">
                      <w:marLeft w:val="0"/>
                      <w:marRight w:val="0"/>
                      <w:marTop w:val="0"/>
                      <w:marBottom w:val="0"/>
                      <w:divBdr>
                        <w:top w:val="none" w:sz="0" w:space="0" w:color="auto"/>
                        <w:left w:val="none" w:sz="0" w:space="0" w:color="auto"/>
                        <w:bottom w:val="none" w:sz="0" w:space="0" w:color="auto"/>
                        <w:right w:val="none" w:sz="0" w:space="0" w:color="auto"/>
                      </w:divBdr>
                    </w:div>
                  </w:divsChild>
                </w:div>
                <w:div w:id="994797312">
                  <w:marLeft w:val="0"/>
                  <w:marRight w:val="0"/>
                  <w:marTop w:val="0"/>
                  <w:marBottom w:val="0"/>
                  <w:divBdr>
                    <w:top w:val="none" w:sz="0" w:space="0" w:color="auto"/>
                    <w:left w:val="none" w:sz="0" w:space="0" w:color="auto"/>
                    <w:bottom w:val="none" w:sz="0" w:space="0" w:color="auto"/>
                    <w:right w:val="none" w:sz="0" w:space="0" w:color="auto"/>
                  </w:divBdr>
                  <w:divsChild>
                    <w:div w:id="375786892">
                      <w:marLeft w:val="0"/>
                      <w:marRight w:val="0"/>
                      <w:marTop w:val="0"/>
                      <w:marBottom w:val="0"/>
                      <w:divBdr>
                        <w:top w:val="none" w:sz="0" w:space="0" w:color="auto"/>
                        <w:left w:val="none" w:sz="0" w:space="0" w:color="auto"/>
                        <w:bottom w:val="none" w:sz="0" w:space="0" w:color="auto"/>
                        <w:right w:val="none" w:sz="0" w:space="0" w:color="auto"/>
                      </w:divBdr>
                    </w:div>
                  </w:divsChild>
                </w:div>
                <w:div w:id="996422694">
                  <w:marLeft w:val="0"/>
                  <w:marRight w:val="0"/>
                  <w:marTop w:val="0"/>
                  <w:marBottom w:val="0"/>
                  <w:divBdr>
                    <w:top w:val="none" w:sz="0" w:space="0" w:color="auto"/>
                    <w:left w:val="none" w:sz="0" w:space="0" w:color="auto"/>
                    <w:bottom w:val="none" w:sz="0" w:space="0" w:color="auto"/>
                    <w:right w:val="none" w:sz="0" w:space="0" w:color="auto"/>
                  </w:divBdr>
                  <w:divsChild>
                    <w:div w:id="1966503258">
                      <w:marLeft w:val="0"/>
                      <w:marRight w:val="0"/>
                      <w:marTop w:val="0"/>
                      <w:marBottom w:val="0"/>
                      <w:divBdr>
                        <w:top w:val="none" w:sz="0" w:space="0" w:color="auto"/>
                        <w:left w:val="none" w:sz="0" w:space="0" w:color="auto"/>
                        <w:bottom w:val="none" w:sz="0" w:space="0" w:color="auto"/>
                        <w:right w:val="none" w:sz="0" w:space="0" w:color="auto"/>
                      </w:divBdr>
                    </w:div>
                  </w:divsChild>
                </w:div>
                <w:div w:id="1022053251">
                  <w:marLeft w:val="0"/>
                  <w:marRight w:val="0"/>
                  <w:marTop w:val="0"/>
                  <w:marBottom w:val="0"/>
                  <w:divBdr>
                    <w:top w:val="none" w:sz="0" w:space="0" w:color="auto"/>
                    <w:left w:val="none" w:sz="0" w:space="0" w:color="auto"/>
                    <w:bottom w:val="none" w:sz="0" w:space="0" w:color="auto"/>
                    <w:right w:val="none" w:sz="0" w:space="0" w:color="auto"/>
                  </w:divBdr>
                  <w:divsChild>
                    <w:div w:id="940990419">
                      <w:marLeft w:val="0"/>
                      <w:marRight w:val="0"/>
                      <w:marTop w:val="0"/>
                      <w:marBottom w:val="0"/>
                      <w:divBdr>
                        <w:top w:val="none" w:sz="0" w:space="0" w:color="auto"/>
                        <w:left w:val="none" w:sz="0" w:space="0" w:color="auto"/>
                        <w:bottom w:val="none" w:sz="0" w:space="0" w:color="auto"/>
                        <w:right w:val="none" w:sz="0" w:space="0" w:color="auto"/>
                      </w:divBdr>
                    </w:div>
                  </w:divsChild>
                </w:div>
                <w:div w:id="1035890939">
                  <w:marLeft w:val="0"/>
                  <w:marRight w:val="0"/>
                  <w:marTop w:val="0"/>
                  <w:marBottom w:val="0"/>
                  <w:divBdr>
                    <w:top w:val="none" w:sz="0" w:space="0" w:color="auto"/>
                    <w:left w:val="none" w:sz="0" w:space="0" w:color="auto"/>
                    <w:bottom w:val="none" w:sz="0" w:space="0" w:color="auto"/>
                    <w:right w:val="none" w:sz="0" w:space="0" w:color="auto"/>
                  </w:divBdr>
                  <w:divsChild>
                    <w:div w:id="1942689021">
                      <w:marLeft w:val="0"/>
                      <w:marRight w:val="0"/>
                      <w:marTop w:val="0"/>
                      <w:marBottom w:val="0"/>
                      <w:divBdr>
                        <w:top w:val="none" w:sz="0" w:space="0" w:color="auto"/>
                        <w:left w:val="none" w:sz="0" w:space="0" w:color="auto"/>
                        <w:bottom w:val="none" w:sz="0" w:space="0" w:color="auto"/>
                        <w:right w:val="none" w:sz="0" w:space="0" w:color="auto"/>
                      </w:divBdr>
                    </w:div>
                  </w:divsChild>
                </w:div>
                <w:div w:id="1044672114">
                  <w:marLeft w:val="0"/>
                  <w:marRight w:val="0"/>
                  <w:marTop w:val="0"/>
                  <w:marBottom w:val="0"/>
                  <w:divBdr>
                    <w:top w:val="none" w:sz="0" w:space="0" w:color="auto"/>
                    <w:left w:val="none" w:sz="0" w:space="0" w:color="auto"/>
                    <w:bottom w:val="none" w:sz="0" w:space="0" w:color="auto"/>
                    <w:right w:val="none" w:sz="0" w:space="0" w:color="auto"/>
                  </w:divBdr>
                  <w:divsChild>
                    <w:div w:id="1609393177">
                      <w:marLeft w:val="0"/>
                      <w:marRight w:val="0"/>
                      <w:marTop w:val="0"/>
                      <w:marBottom w:val="0"/>
                      <w:divBdr>
                        <w:top w:val="none" w:sz="0" w:space="0" w:color="auto"/>
                        <w:left w:val="none" w:sz="0" w:space="0" w:color="auto"/>
                        <w:bottom w:val="none" w:sz="0" w:space="0" w:color="auto"/>
                        <w:right w:val="none" w:sz="0" w:space="0" w:color="auto"/>
                      </w:divBdr>
                    </w:div>
                  </w:divsChild>
                </w:div>
                <w:div w:id="1046299257">
                  <w:marLeft w:val="0"/>
                  <w:marRight w:val="0"/>
                  <w:marTop w:val="0"/>
                  <w:marBottom w:val="0"/>
                  <w:divBdr>
                    <w:top w:val="none" w:sz="0" w:space="0" w:color="auto"/>
                    <w:left w:val="none" w:sz="0" w:space="0" w:color="auto"/>
                    <w:bottom w:val="none" w:sz="0" w:space="0" w:color="auto"/>
                    <w:right w:val="none" w:sz="0" w:space="0" w:color="auto"/>
                  </w:divBdr>
                  <w:divsChild>
                    <w:div w:id="1470343">
                      <w:marLeft w:val="0"/>
                      <w:marRight w:val="0"/>
                      <w:marTop w:val="0"/>
                      <w:marBottom w:val="0"/>
                      <w:divBdr>
                        <w:top w:val="none" w:sz="0" w:space="0" w:color="auto"/>
                        <w:left w:val="none" w:sz="0" w:space="0" w:color="auto"/>
                        <w:bottom w:val="none" w:sz="0" w:space="0" w:color="auto"/>
                        <w:right w:val="none" w:sz="0" w:space="0" w:color="auto"/>
                      </w:divBdr>
                    </w:div>
                  </w:divsChild>
                </w:div>
                <w:div w:id="1051001777">
                  <w:marLeft w:val="0"/>
                  <w:marRight w:val="0"/>
                  <w:marTop w:val="0"/>
                  <w:marBottom w:val="0"/>
                  <w:divBdr>
                    <w:top w:val="none" w:sz="0" w:space="0" w:color="auto"/>
                    <w:left w:val="none" w:sz="0" w:space="0" w:color="auto"/>
                    <w:bottom w:val="none" w:sz="0" w:space="0" w:color="auto"/>
                    <w:right w:val="none" w:sz="0" w:space="0" w:color="auto"/>
                  </w:divBdr>
                  <w:divsChild>
                    <w:div w:id="156575448">
                      <w:marLeft w:val="0"/>
                      <w:marRight w:val="0"/>
                      <w:marTop w:val="0"/>
                      <w:marBottom w:val="0"/>
                      <w:divBdr>
                        <w:top w:val="none" w:sz="0" w:space="0" w:color="auto"/>
                        <w:left w:val="none" w:sz="0" w:space="0" w:color="auto"/>
                        <w:bottom w:val="none" w:sz="0" w:space="0" w:color="auto"/>
                        <w:right w:val="none" w:sz="0" w:space="0" w:color="auto"/>
                      </w:divBdr>
                    </w:div>
                  </w:divsChild>
                </w:div>
                <w:div w:id="1051266481">
                  <w:marLeft w:val="0"/>
                  <w:marRight w:val="0"/>
                  <w:marTop w:val="0"/>
                  <w:marBottom w:val="0"/>
                  <w:divBdr>
                    <w:top w:val="none" w:sz="0" w:space="0" w:color="auto"/>
                    <w:left w:val="none" w:sz="0" w:space="0" w:color="auto"/>
                    <w:bottom w:val="none" w:sz="0" w:space="0" w:color="auto"/>
                    <w:right w:val="none" w:sz="0" w:space="0" w:color="auto"/>
                  </w:divBdr>
                  <w:divsChild>
                    <w:div w:id="1341152901">
                      <w:marLeft w:val="0"/>
                      <w:marRight w:val="0"/>
                      <w:marTop w:val="0"/>
                      <w:marBottom w:val="0"/>
                      <w:divBdr>
                        <w:top w:val="none" w:sz="0" w:space="0" w:color="auto"/>
                        <w:left w:val="none" w:sz="0" w:space="0" w:color="auto"/>
                        <w:bottom w:val="none" w:sz="0" w:space="0" w:color="auto"/>
                        <w:right w:val="none" w:sz="0" w:space="0" w:color="auto"/>
                      </w:divBdr>
                    </w:div>
                  </w:divsChild>
                </w:div>
                <w:div w:id="1058476901">
                  <w:marLeft w:val="0"/>
                  <w:marRight w:val="0"/>
                  <w:marTop w:val="0"/>
                  <w:marBottom w:val="0"/>
                  <w:divBdr>
                    <w:top w:val="none" w:sz="0" w:space="0" w:color="auto"/>
                    <w:left w:val="none" w:sz="0" w:space="0" w:color="auto"/>
                    <w:bottom w:val="none" w:sz="0" w:space="0" w:color="auto"/>
                    <w:right w:val="none" w:sz="0" w:space="0" w:color="auto"/>
                  </w:divBdr>
                  <w:divsChild>
                    <w:div w:id="1150436832">
                      <w:marLeft w:val="0"/>
                      <w:marRight w:val="0"/>
                      <w:marTop w:val="0"/>
                      <w:marBottom w:val="0"/>
                      <w:divBdr>
                        <w:top w:val="none" w:sz="0" w:space="0" w:color="auto"/>
                        <w:left w:val="none" w:sz="0" w:space="0" w:color="auto"/>
                        <w:bottom w:val="none" w:sz="0" w:space="0" w:color="auto"/>
                        <w:right w:val="none" w:sz="0" w:space="0" w:color="auto"/>
                      </w:divBdr>
                    </w:div>
                    <w:div w:id="2132705174">
                      <w:marLeft w:val="0"/>
                      <w:marRight w:val="0"/>
                      <w:marTop w:val="0"/>
                      <w:marBottom w:val="0"/>
                      <w:divBdr>
                        <w:top w:val="none" w:sz="0" w:space="0" w:color="auto"/>
                        <w:left w:val="none" w:sz="0" w:space="0" w:color="auto"/>
                        <w:bottom w:val="none" w:sz="0" w:space="0" w:color="auto"/>
                        <w:right w:val="none" w:sz="0" w:space="0" w:color="auto"/>
                      </w:divBdr>
                    </w:div>
                  </w:divsChild>
                </w:div>
                <w:div w:id="1059012828">
                  <w:marLeft w:val="0"/>
                  <w:marRight w:val="0"/>
                  <w:marTop w:val="0"/>
                  <w:marBottom w:val="0"/>
                  <w:divBdr>
                    <w:top w:val="none" w:sz="0" w:space="0" w:color="auto"/>
                    <w:left w:val="none" w:sz="0" w:space="0" w:color="auto"/>
                    <w:bottom w:val="none" w:sz="0" w:space="0" w:color="auto"/>
                    <w:right w:val="none" w:sz="0" w:space="0" w:color="auto"/>
                  </w:divBdr>
                  <w:divsChild>
                    <w:div w:id="287904731">
                      <w:marLeft w:val="0"/>
                      <w:marRight w:val="0"/>
                      <w:marTop w:val="0"/>
                      <w:marBottom w:val="0"/>
                      <w:divBdr>
                        <w:top w:val="none" w:sz="0" w:space="0" w:color="auto"/>
                        <w:left w:val="none" w:sz="0" w:space="0" w:color="auto"/>
                        <w:bottom w:val="none" w:sz="0" w:space="0" w:color="auto"/>
                        <w:right w:val="none" w:sz="0" w:space="0" w:color="auto"/>
                      </w:divBdr>
                    </w:div>
                  </w:divsChild>
                </w:div>
                <w:div w:id="1064066663">
                  <w:marLeft w:val="0"/>
                  <w:marRight w:val="0"/>
                  <w:marTop w:val="0"/>
                  <w:marBottom w:val="0"/>
                  <w:divBdr>
                    <w:top w:val="none" w:sz="0" w:space="0" w:color="auto"/>
                    <w:left w:val="none" w:sz="0" w:space="0" w:color="auto"/>
                    <w:bottom w:val="none" w:sz="0" w:space="0" w:color="auto"/>
                    <w:right w:val="none" w:sz="0" w:space="0" w:color="auto"/>
                  </w:divBdr>
                  <w:divsChild>
                    <w:div w:id="1869636840">
                      <w:marLeft w:val="0"/>
                      <w:marRight w:val="0"/>
                      <w:marTop w:val="0"/>
                      <w:marBottom w:val="0"/>
                      <w:divBdr>
                        <w:top w:val="none" w:sz="0" w:space="0" w:color="auto"/>
                        <w:left w:val="none" w:sz="0" w:space="0" w:color="auto"/>
                        <w:bottom w:val="none" w:sz="0" w:space="0" w:color="auto"/>
                        <w:right w:val="none" w:sz="0" w:space="0" w:color="auto"/>
                      </w:divBdr>
                    </w:div>
                  </w:divsChild>
                </w:div>
                <w:div w:id="1078401182">
                  <w:marLeft w:val="0"/>
                  <w:marRight w:val="0"/>
                  <w:marTop w:val="0"/>
                  <w:marBottom w:val="0"/>
                  <w:divBdr>
                    <w:top w:val="none" w:sz="0" w:space="0" w:color="auto"/>
                    <w:left w:val="none" w:sz="0" w:space="0" w:color="auto"/>
                    <w:bottom w:val="none" w:sz="0" w:space="0" w:color="auto"/>
                    <w:right w:val="none" w:sz="0" w:space="0" w:color="auto"/>
                  </w:divBdr>
                  <w:divsChild>
                    <w:div w:id="816190877">
                      <w:marLeft w:val="0"/>
                      <w:marRight w:val="0"/>
                      <w:marTop w:val="0"/>
                      <w:marBottom w:val="0"/>
                      <w:divBdr>
                        <w:top w:val="none" w:sz="0" w:space="0" w:color="auto"/>
                        <w:left w:val="none" w:sz="0" w:space="0" w:color="auto"/>
                        <w:bottom w:val="none" w:sz="0" w:space="0" w:color="auto"/>
                        <w:right w:val="none" w:sz="0" w:space="0" w:color="auto"/>
                      </w:divBdr>
                    </w:div>
                    <w:div w:id="1180706086">
                      <w:marLeft w:val="0"/>
                      <w:marRight w:val="0"/>
                      <w:marTop w:val="0"/>
                      <w:marBottom w:val="0"/>
                      <w:divBdr>
                        <w:top w:val="none" w:sz="0" w:space="0" w:color="auto"/>
                        <w:left w:val="none" w:sz="0" w:space="0" w:color="auto"/>
                        <w:bottom w:val="none" w:sz="0" w:space="0" w:color="auto"/>
                        <w:right w:val="none" w:sz="0" w:space="0" w:color="auto"/>
                      </w:divBdr>
                    </w:div>
                  </w:divsChild>
                </w:div>
                <w:div w:id="1078480799">
                  <w:marLeft w:val="0"/>
                  <w:marRight w:val="0"/>
                  <w:marTop w:val="0"/>
                  <w:marBottom w:val="0"/>
                  <w:divBdr>
                    <w:top w:val="none" w:sz="0" w:space="0" w:color="auto"/>
                    <w:left w:val="none" w:sz="0" w:space="0" w:color="auto"/>
                    <w:bottom w:val="none" w:sz="0" w:space="0" w:color="auto"/>
                    <w:right w:val="none" w:sz="0" w:space="0" w:color="auto"/>
                  </w:divBdr>
                  <w:divsChild>
                    <w:div w:id="1381711558">
                      <w:marLeft w:val="0"/>
                      <w:marRight w:val="0"/>
                      <w:marTop w:val="0"/>
                      <w:marBottom w:val="0"/>
                      <w:divBdr>
                        <w:top w:val="none" w:sz="0" w:space="0" w:color="auto"/>
                        <w:left w:val="none" w:sz="0" w:space="0" w:color="auto"/>
                        <w:bottom w:val="none" w:sz="0" w:space="0" w:color="auto"/>
                        <w:right w:val="none" w:sz="0" w:space="0" w:color="auto"/>
                      </w:divBdr>
                    </w:div>
                  </w:divsChild>
                </w:div>
                <w:div w:id="1094588579">
                  <w:marLeft w:val="0"/>
                  <w:marRight w:val="0"/>
                  <w:marTop w:val="0"/>
                  <w:marBottom w:val="0"/>
                  <w:divBdr>
                    <w:top w:val="none" w:sz="0" w:space="0" w:color="auto"/>
                    <w:left w:val="none" w:sz="0" w:space="0" w:color="auto"/>
                    <w:bottom w:val="none" w:sz="0" w:space="0" w:color="auto"/>
                    <w:right w:val="none" w:sz="0" w:space="0" w:color="auto"/>
                  </w:divBdr>
                  <w:divsChild>
                    <w:div w:id="854542770">
                      <w:marLeft w:val="0"/>
                      <w:marRight w:val="0"/>
                      <w:marTop w:val="0"/>
                      <w:marBottom w:val="0"/>
                      <w:divBdr>
                        <w:top w:val="none" w:sz="0" w:space="0" w:color="auto"/>
                        <w:left w:val="none" w:sz="0" w:space="0" w:color="auto"/>
                        <w:bottom w:val="none" w:sz="0" w:space="0" w:color="auto"/>
                        <w:right w:val="none" w:sz="0" w:space="0" w:color="auto"/>
                      </w:divBdr>
                    </w:div>
                  </w:divsChild>
                </w:div>
                <w:div w:id="1094668093">
                  <w:marLeft w:val="0"/>
                  <w:marRight w:val="0"/>
                  <w:marTop w:val="0"/>
                  <w:marBottom w:val="0"/>
                  <w:divBdr>
                    <w:top w:val="none" w:sz="0" w:space="0" w:color="auto"/>
                    <w:left w:val="none" w:sz="0" w:space="0" w:color="auto"/>
                    <w:bottom w:val="none" w:sz="0" w:space="0" w:color="auto"/>
                    <w:right w:val="none" w:sz="0" w:space="0" w:color="auto"/>
                  </w:divBdr>
                  <w:divsChild>
                    <w:div w:id="1278216841">
                      <w:marLeft w:val="0"/>
                      <w:marRight w:val="0"/>
                      <w:marTop w:val="0"/>
                      <w:marBottom w:val="0"/>
                      <w:divBdr>
                        <w:top w:val="none" w:sz="0" w:space="0" w:color="auto"/>
                        <w:left w:val="none" w:sz="0" w:space="0" w:color="auto"/>
                        <w:bottom w:val="none" w:sz="0" w:space="0" w:color="auto"/>
                        <w:right w:val="none" w:sz="0" w:space="0" w:color="auto"/>
                      </w:divBdr>
                    </w:div>
                  </w:divsChild>
                </w:div>
                <w:div w:id="1109814687">
                  <w:marLeft w:val="0"/>
                  <w:marRight w:val="0"/>
                  <w:marTop w:val="0"/>
                  <w:marBottom w:val="0"/>
                  <w:divBdr>
                    <w:top w:val="none" w:sz="0" w:space="0" w:color="auto"/>
                    <w:left w:val="none" w:sz="0" w:space="0" w:color="auto"/>
                    <w:bottom w:val="none" w:sz="0" w:space="0" w:color="auto"/>
                    <w:right w:val="none" w:sz="0" w:space="0" w:color="auto"/>
                  </w:divBdr>
                  <w:divsChild>
                    <w:div w:id="346366840">
                      <w:marLeft w:val="0"/>
                      <w:marRight w:val="0"/>
                      <w:marTop w:val="0"/>
                      <w:marBottom w:val="0"/>
                      <w:divBdr>
                        <w:top w:val="none" w:sz="0" w:space="0" w:color="auto"/>
                        <w:left w:val="none" w:sz="0" w:space="0" w:color="auto"/>
                        <w:bottom w:val="none" w:sz="0" w:space="0" w:color="auto"/>
                        <w:right w:val="none" w:sz="0" w:space="0" w:color="auto"/>
                      </w:divBdr>
                    </w:div>
                  </w:divsChild>
                </w:div>
                <w:div w:id="1120343741">
                  <w:marLeft w:val="0"/>
                  <w:marRight w:val="0"/>
                  <w:marTop w:val="0"/>
                  <w:marBottom w:val="0"/>
                  <w:divBdr>
                    <w:top w:val="none" w:sz="0" w:space="0" w:color="auto"/>
                    <w:left w:val="none" w:sz="0" w:space="0" w:color="auto"/>
                    <w:bottom w:val="none" w:sz="0" w:space="0" w:color="auto"/>
                    <w:right w:val="none" w:sz="0" w:space="0" w:color="auto"/>
                  </w:divBdr>
                  <w:divsChild>
                    <w:div w:id="700209146">
                      <w:marLeft w:val="0"/>
                      <w:marRight w:val="0"/>
                      <w:marTop w:val="0"/>
                      <w:marBottom w:val="0"/>
                      <w:divBdr>
                        <w:top w:val="none" w:sz="0" w:space="0" w:color="auto"/>
                        <w:left w:val="none" w:sz="0" w:space="0" w:color="auto"/>
                        <w:bottom w:val="none" w:sz="0" w:space="0" w:color="auto"/>
                        <w:right w:val="none" w:sz="0" w:space="0" w:color="auto"/>
                      </w:divBdr>
                    </w:div>
                  </w:divsChild>
                </w:div>
                <w:div w:id="1124082118">
                  <w:marLeft w:val="0"/>
                  <w:marRight w:val="0"/>
                  <w:marTop w:val="0"/>
                  <w:marBottom w:val="0"/>
                  <w:divBdr>
                    <w:top w:val="none" w:sz="0" w:space="0" w:color="auto"/>
                    <w:left w:val="none" w:sz="0" w:space="0" w:color="auto"/>
                    <w:bottom w:val="none" w:sz="0" w:space="0" w:color="auto"/>
                    <w:right w:val="none" w:sz="0" w:space="0" w:color="auto"/>
                  </w:divBdr>
                  <w:divsChild>
                    <w:div w:id="336150204">
                      <w:marLeft w:val="0"/>
                      <w:marRight w:val="0"/>
                      <w:marTop w:val="0"/>
                      <w:marBottom w:val="0"/>
                      <w:divBdr>
                        <w:top w:val="none" w:sz="0" w:space="0" w:color="auto"/>
                        <w:left w:val="none" w:sz="0" w:space="0" w:color="auto"/>
                        <w:bottom w:val="none" w:sz="0" w:space="0" w:color="auto"/>
                        <w:right w:val="none" w:sz="0" w:space="0" w:color="auto"/>
                      </w:divBdr>
                    </w:div>
                  </w:divsChild>
                </w:div>
                <w:div w:id="1132481806">
                  <w:marLeft w:val="0"/>
                  <w:marRight w:val="0"/>
                  <w:marTop w:val="0"/>
                  <w:marBottom w:val="0"/>
                  <w:divBdr>
                    <w:top w:val="none" w:sz="0" w:space="0" w:color="auto"/>
                    <w:left w:val="none" w:sz="0" w:space="0" w:color="auto"/>
                    <w:bottom w:val="none" w:sz="0" w:space="0" w:color="auto"/>
                    <w:right w:val="none" w:sz="0" w:space="0" w:color="auto"/>
                  </w:divBdr>
                  <w:divsChild>
                    <w:div w:id="1781413753">
                      <w:marLeft w:val="0"/>
                      <w:marRight w:val="0"/>
                      <w:marTop w:val="0"/>
                      <w:marBottom w:val="0"/>
                      <w:divBdr>
                        <w:top w:val="none" w:sz="0" w:space="0" w:color="auto"/>
                        <w:left w:val="none" w:sz="0" w:space="0" w:color="auto"/>
                        <w:bottom w:val="none" w:sz="0" w:space="0" w:color="auto"/>
                        <w:right w:val="none" w:sz="0" w:space="0" w:color="auto"/>
                      </w:divBdr>
                    </w:div>
                  </w:divsChild>
                </w:div>
                <w:div w:id="1140994227">
                  <w:marLeft w:val="0"/>
                  <w:marRight w:val="0"/>
                  <w:marTop w:val="0"/>
                  <w:marBottom w:val="0"/>
                  <w:divBdr>
                    <w:top w:val="none" w:sz="0" w:space="0" w:color="auto"/>
                    <w:left w:val="none" w:sz="0" w:space="0" w:color="auto"/>
                    <w:bottom w:val="none" w:sz="0" w:space="0" w:color="auto"/>
                    <w:right w:val="none" w:sz="0" w:space="0" w:color="auto"/>
                  </w:divBdr>
                  <w:divsChild>
                    <w:div w:id="1253659432">
                      <w:marLeft w:val="0"/>
                      <w:marRight w:val="0"/>
                      <w:marTop w:val="0"/>
                      <w:marBottom w:val="0"/>
                      <w:divBdr>
                        <w:top w:val="none" w:sz="0" w:space="0" w:color="auto"/>
                        <w:left w:val="none" w:sz="0" w:space="0" w:color="auto"/>
                        <w:bottom w:val="none" w:sz="0" w:space="0" w:color="auto"/>
                        <w:right w:val="none" w:sz="0" w:space="0" w:color="auto"/>
                      </w:divBdr>
                    </w:div>
                  </w:divsChild>
                </w:div>
                <w:div w:id="1153722538">
                  <w:marLeft w:val="0"/>
                  <w:marRight w:val="0"/>
                  <w:marTop w:val="0"/>
                  <w:marBottom w:val="0"/>
                  <w:divBdr>
                    <w:top w:val="none" w:sz="0" w:space="0" w:color="auto"/>
                    <w:left w:val="none" w:sz="0" w:space="0" w:color="auto"/>
                    <w:bottom w:val="none" w:sz="0" w:space="0" w:color="auto"/>
                    <w:right w:val="none" w:sz="0" w:space="0" w:color="auto"/>
                  </w:divBdr>
                  <w:divsChild>
                    <w:div w:id="521936293">
                      <w:marLeft w:val="0"/>
                      <w:marRight w:val="0"/>
                      <w:marTop w:val="0"/>
                      <w:marBottom w:val="0"/>
                      <w:divBdr>
                        <w:top w:val="none" w:sz="0" w:space="0" w:color="auto"/>
                        <w:left w:val="none" w:sz="0" w:space="0" w:color="auto"/>
                        <w:bottom w:val="none" w:sz="0" w:space="0" w:color="auto"/>
                        <w:right w:val="none" w:sz="0" w:space="0" w:color="auto"/>
                      </w:divBdr>
                    </w:div>
                  </w:divsChild>
                </w:div>
                <w:div w:id="1166701170">
                  <w:marLeft w:val="0"/>
                  <w:marRight w:val="0"/>
                  <w:marTop w:val="0"/>
                  <w:marBottom w:val="0"/>
                  <w:divBdr>
                    <w:top w:val="none" w:sz="0" w:space="0" w:color="auto"/>
                    <w:left w:val="none" w:sz="0" w:space="0" w:color="auto"/>
                    <w:bottom w:val="none" w:sz="0" w:space="0" w:color="auto"/>
                    <w:right w:val="none" w:sz="0" w:space="0" w:color="auto"/>
                  </w:divBdr>
                  <w:divsChild>
                    <w:div w:id="1744446341">
                      <w:marLeft w:val="0"/>
                      <w:marRight w:val="0"/>
                      <w:marTop w:val="0"/>
                      <w:marBottom w:val="0"/>
                      <w:divBdr>
                        <w:top w:val="none" w:sz="0" w:space="0" w:color="auto"/>
                        <w:left w:val="none" w:sz="0" w:space="0" w:color="auto"/>
                        <w:bottom w:val="none" w:sz="0" w:space="0" w:color="auto"/>
                        <w:right w:val="none" w:sz="0" w:space="0" w:color="auto"/>
                      </w:divBdr>
                    </w:div>
                  </w:divsChild>
                </w:div>
                <w:div w:id="1167748363">
                  <w:marLeft w:val="0"/>
                  <w:marRight w:val="0"/>
                  <w:marTop w:val="0"/>
                  <w:marBottom w:val="0"/>
                  <w:divBdr>
                    <w:top w:val="none" w:sz="0" w:space="0" w:color="auto"/>
                    <w:left w:val="none" w:sz="0" w:space="0" w:color="auto"/>
                    <w:bottom w:val="none" w:sz="0" w:space="0" w:color="auto"/>
                    <w:right w:val="none" w:sz="0" w:space="0" w:color="auto"/>
                  </w:divBdr>
                  <w:divsChild>
                    <w:div w:id="873614650">
                      <w:marLeft w:val="0"/>
                      <w:marRight w:val="0"/>
                      <w:marTop w:val="0"/>
                      <w:marBottom w:val="0"/>
                      <w:divBdr>
                        <w:top w:val="none" w:sz="0" w:space="0" w:color="auto"/>
                        <w:left w:val="none" w:sz="0" w:space="0" w:color="auto"/>
                        <w:bottom w:val="none" w:sz="0" w:space="0" w:color="auto"/>
                        <w:right w:val="none" w:sz="0" w:space="0" w:color="auto"/>
                      </w:divBdr>
                    </w:div>
                  </w:divsChild>
                </w:div>
                <w:div w:id="1217278357">
                  <w:marLeft w:val="0"/>
                  <w:marRight w:val="0"/>
                  <w:marTop w:val="0"/>
                  <w:marBottom w:val="0"/>
                  <w:divBdr>
                    <w:top w:val="none" w:sz="0" w:space="0" w:color="auto"/>
                    <w:left w:val="none" w:sz="0" w:space="0" w:color="auto"/>
                    <w:bottom w:val="none" w:sz="0" w:space="0" w:color="auto"/>
                    <w:right w:val="none" w:sz="0" w:space="0" w:color="auto"/>
                  </w:divBdr>
                  <w:divsChild>
                    <w:div w:id="193276302">
                      <w:marLeft w:val="0"/>
                      <w:marRight w:val="0"/>
                      <w:marTop w:val="0"/>
                      <w:marBottom w:val="0"/>
                      <w:divBdr>
                        <w:top w:val="none" w:sz="0" w:space="0" w:color="auto"/>
                        <w:left w:val="none" w:sz="0" w:space="0" w:color="auto"/>
                        <w:bottom w:val="none" w:sz="0" w:space="0" w:color="auto"/>
                        <w:right w:val="none" w:sz="0" w:space="0" w:color="auto"/>
                      </w:divBdr>
                    </w:div>
                  </w:divsChild>
                </w:div>
                <w:div w:id="1230386674">
                  <w:marLeft w:val="0"/>
                  <w:marRight w:val="0"/>
                  <w:marTop w:val="0"/>
                  <w:marBottom w:val="0"/>
                  <w:divBdr>
                    <w:top w:val="none" w:sz="0" w:space="0" w:color="auto"/>
                    <w:left w:val="none" w:sz="0" w:space="0" w:color="auto"/>
                    <w:bottom w:val="none" w:sz="0" w:space="0" w:color="auto"/>
                    <w:right w:val="none" w:sz="0" w:space="0" w:color="auto"/>
                  </w:divBdr>
                  <w:divsChild>
                    <w:div w:id="1240477284">
                      <w:marLeft w:val="0"/>
                      <w:marRight w:val="0"/>
                      <w:marTop w:val="0"/>
                      <w:marBottom w:val="0"/>
                      <w:divBdr>
                        <w:top w:val="none" w:sz="0" w:space="0" w:color="auto"/>
                        <w:left w:val="none" w:sz="0" w:space="0" w:color="auto"/>
                        <w:bottom w:val="none" w:sz="0" w:space="0" w:color="auto"/>
                        <w:right w:val="none" w:sz="0" w:space="0" w:color="auto"/>
                      </w:divBdr>
                    </w:div>
                  </w:divsChild>
                </w:div>
                <w:div w:id="1232619484">
                  <w:marLeft w:val="0"/>
                  <w:marRight w:val="0"/>
                  <w:marTop w:val="0"/>
                  <w:marBottom w:val="0"/>
                  <w:divBdr>
                    <w:top w:val="none" w:sz="0" w:space="0" w:color="auto"/>
                    <w:left w:val="none" w:sz="0" w:space="0" w:color="auto"/>
                    <w:bottom w:val="none" w:sz="0" w:space="0" w:color="auto"/>
                    <w:right w:val="none" w:sz="0" w:space="0" w:color="auto"/>
                  </w:divBdr>
                  <w:divsChild>
                    <w:div w:id="1108935582">
                      <w:marLeft w:val="0"/>
                      <w:marRight w:val="0"/>
                      <w:marTop w:val="0"/>
                      <w:marBottom w:val="0"/>
                      <w:divBdr>
                        <w:top w:val="none" w:sz="0" w:space="0" w:color="auto"/>
                        <w:left w:val="none" w:sz="0" w:space="0" w:color="auto"/>
                        <w:bottom w:val="none" w:sz="0" w:space="0" w:color="auto"/>
                        <w:right w:val="none" w:sz="0" w:space="0" w:color="auto"/>
                      </w:divBdr>
                    </w:div>
                  </w:divsChild>
                </w:div>
                <w:div w:id="1234241999">
                  <w:marLeft w:val="0"/>
                  <w:marRight w:val="0"/>
                  <w:marTop w:val="0"/>
                  <w:marBottom w:val="0"/>
                  <w:divBdr>
                    <w:top w:val="none" w:sz="0" w:space="0" w:color="auto"/>
                    <w:left w:val="none" w:sz="0" w:space="0" w:color="auto"/>
                    <w:bottom w:val="none" w:sz="0" w:space="0" w:color="auto"/>
                    <w:right w:val="none" w:sz="0" w:space="0" w:color="auto"/>
                  </w:divBdr>
                  <w:divsChild>
                    <w:div w:id="1004935662">
                      <w:marLeft w:val="0"/>
                      <w:marRight w:val="0"/>
                      <w:marTop w:val="0"/>
                      <w:marBottom w:val="0"/>
                      <w:divBdr>
                        <w:top w:val="none" w:sz="0" w:space="0" w:color="auto"/>
                        <w:left w:val="none" w:sz="0" w:space="0" w:color="auto"/>
                        <w:bottom w:val="none" w:sz="0" w:space="0" w:color="auto"/>
                        <w:right w:val="none" w:sz="0" w:space="0" w:color="auto"/>
                      </w:divBdr>
                    </w:div>
                  </w:divsChild>
                </w:div>
                <w:div w:id="1239288377">
                  <w:marLeft w:val="0"/>
                  <w:marRight w:val="0"/>
                  <w:marTop w:val="0"/>
                  <w:marBottom w:val="0"/>
                  <w:divBdr>
                    <w:top w:val="none" w:sz="0" w:space="0" w:color="auto"/>
                    <w:left w:val="none" w:sz="0" w:space="0" w:color="auto"/>
                    <w:bottom w:val="none" w:sz="0" w:space="0" w:color="auto"/>
                    <w:right w:val="none" w:sz="0" w:space="0" w:color="auto"/>
                  </w:divBdr>
                  <w:divsChild>
                    <w:div w:id="1650282497">
                      <w:marLeft w:val="0"/>
                      <w:marRight w:val="0"/>
                      <w:marTop w:val="0"/>
                      <w:marBottom w:val="0"/>
                      <w:divBdr>
                        <w:top w:val="none" w:sz="0" w:space="0" w:color="auto"/>
                        <w:left w:val="none" w:sz="0" w:space="0" w:color="auto"/>
                        <w:bottom w:val="none" w:sz="0" w:space="0" w:color="auto"/>
                        <w:right w:val="none" w:sz="0" w:space="0" w:color="auto"/>
                      </w:divBdr>
                    </w:div>
                  </w:divsChild>
                </w:div>
                <w:div w:id="1240286270">
                  <w:marLeft w:val="0"/>
                  <w:marRight w:val="0"/>
                  <w:marTop w:val="0"/>
                  <w:marBottom w:val="0"/>
                  <w:divBdr>
                    <w:top w:val="none" w:sz="0" w:space="0" w:color="auto"/>
                    <w:left w:val="none" w:sz="0" w:space="0" w:color="auto"/>
                    <w:bottom w:val="none" w:sz="0" w:space="0" w:color="auto"/>
                    <w:right w:val="none" w:sz="0" w:space="0" w:color="auto"/>
                  </w:divBdr>
                  <w:divsChild>
                    <w:div w:id="1572542828">
                      <w:marLeft w:val="0"/>
                      <w:marRight w:val="0"/>
                      <w:marTop w:val="0"/>
                      <w:marBottom w:val="0"/>
                      <w:divBdr>
                        <w:top w:val="none" w:sz="0" w:space="0" w:color="auto"/>
                        <w:left w:val="none" w:sz="0" w:space="0" w:color="auto"/>
                        <w:bottom w:val="none" w:sz="0" w:space="0" w:color="auto"/>
                        <w:right w:val="none" w:sz="0" w:space="0" w:color="auto"/>
                      </w:divBdr>
                    </w:div>
                  </w:divsChild>
                </w:div>
                <w:div w:id="1252279111">
                  <w:marLeft w:val="0"/>
                  <w:marRight w:val="0"/>
                  <w:marTop w:val="0"/>
                  <w:marBottom w:val="0"/>
                  <w:divBdr>
                    <w:top w:val="none" w:sz="0" w:space="0" w:color="auto"/>
                    <w:left w:val="none" w:sz="0" w:space="0" w:color="auto"/>
                    <w:bottom w:val="none" w:sz="0" w:space="0" w:color="auto"/>
                    <w:right w:val="none" w:sz="0" w:space="0" w:color="auto"/>
                  </w:divBdr>
                  <w:divsChild>
                    <w:div w:id="783888429">
                      <w:marLeft w:val="0"/>
                      <w:marRight w:val="0"/>
                      <w:marTop w:val="0"/>
                      <w:marBottom w:val="0"/>
                      <w:divBdr>
                        <w:top w:val="none" w:sz="0" w:space="0" w:color="auto"/>
                        <w:left w:val="none" w:sz="0" w:space="0" w:color="auto"/>
                        <w:bottom w:val="none" w:sz="0" w:space="0" w:color="auto"/>
                        <w:right w:val="none" w:sz="0" w:space="0" w:color="auto"/>
                      </w:divBdr>
                    </w:div>
                  </w:divsChild>
                </w:div>
                <w:div w:id="1308121002">
                  <w:marLeft w:val="0"/>
                  <w:marRight w:val="0"/>
                  <w:marTop w:val="0"/>
                  <w:marBottom w:val="0"/>
                  <w:divBdr>
                    <w:top w:val="none" w:sz="0" w:space="0" w:color="auto"/>
                    <w:left w:val="none" w:sz="0" w:space="0" w:color="auto"/>
                    <w:bottom w:val="none" w:sz="0" w:space="0" w:color="auto"/>
                    <w:right w:val="none" w:sz="0" w:space="0" w:color="auto"/>
                  </w:divBdr>
                  <w:divsChild>
                    <w:div w:id="168641032">
                      <w:marLeft w:val="0"/>
                      <w:marRight w:val="0"/>
                      <w:marTop w:val="0"/>
                      <w:marBottom w:val="0"/>
                      <w:divBdr>
                        <w:top w:val="none" w:sz="0" w:space="0" w:color="auto"/>
                        <w:left w:val="none" w:sz="0" w:space="0" w:color="auto"/>
                        <w:bottom w:val="none" w:sz="0" w:space="0" w:color="auto"/>
                        <w:right w:val="none" w:sz="0" w:space="0" w:color="auto"/>
                      </w:divBdr>
                    </w:div>
                  </w:divsChild>
                </w:div>
                <w:div w:id="1333527340">
                  <w:marLeft w:val="0"/>
                  <w:marRight w:val="0"/>
                  <w:marTop w:val="0"/>
                  <w:marBottom w:val="0"/>
                  <w:divBdr>
                    <w:top w:val="none" w:sz="0" w:space="0" w:color="auto"/>
                    <w:left w:val="none" w:sz="0" w:space="0" w:color="auto"/>
                    <w:bottom w:val="none" w:sz="0" w:space="0" w:color="auto"/>
                    <w:right w:val="none" w:sz="0" w:space="0" w:color="auto"/>
                  </w:divBdr>
                  <w:divsChild>
                    <w:div w:id="618149624">
                      <w:marLeft w:val="0"/>
                      <w:marRight w:val="0"/>
                      <w:marTop w:val="0"/>
                      <w:marBottom w:val="0"/>
                      <w:divBdr>
                        <w:top w:val="none" w:sz="0" w:space="0" w:color="auto"/>
                        <w:left w:val="none" w:sz="0" w:space="0" w:color="auto"/>
                        <w:bottom w:val="none" w:sz="0" w:space="0" w:color="auto"/>
                        <w:right w:val="none" w:sz="0" w:space="0" w:color="auto"/>
                      </w:divBdr>
                    </w:div>
                  </w:divsChild>
                </w:div>
                <w:div w:id="1340809363">
                  <w:marLeft w:val="0"/>
                  <w:marRight w:val="0"/>
                  <w:marTop w:val="0"/>
                  <w:marBottom w:val="0"/>
                  <w:divBdr>
                    <w:top w:val="none" w:sz="0" w:space="0" w:color="auto"/>
                    <w:left w:val="none" w:sz="0" w:space="0" w:color="auto"/>
                    <w:bottom w:val="none" w:sz="0" w:space="0" w:color="auto"/>
                    <w:right w:val="none" w:sz="0" w:space="0" w:color="auto"/>
                  </w:divBdr>
                  <w:divsChild>
                    <w:div w:id="1074930742">
                      <w:marLeft w:val="0"/>
                      <w:marRight w:val="0"/>
                      <w:marTop w:val="0"/>
                      <w:marBottom w:val="0"/>
                      <w:divBdr>
                        <w:top w:val="none" w:sz="0" w:space="0" w:color="auto"/>
                        <w:left w:val="none" w:sz="0" w:space="0" w:color="auto"/>
                        <w:bottom w:val="none" w:sz="0" w:space="0" w:color="auto"/>
                        <w:right w:val="none" w:sz="0" w:space="0" w:color="auto"/>
                      </w:divBdr>
                    </w:div>
                  </w:divsChild>
                </w:div>
                <w:div w:id="1364791115">
                  <w:marLeft w:val="0"/>
                  <w:marRight w:val="0"/>
                  <w:marTop w:val="0"/>
                  <w:marBottom w:val="0"/>
                  <w:divBdr>
                    <w:top w:val="none" w:sz="0" w:space="0" w:color="auto"/>
                    <w:left w:val="none" w:sz="0" w:space="0" w:color="auto"/>
                    <w:bottom w:val="none" w:sz="0" w:space="0" w:color="auto"/>
                    <w:right w:val="none" w:sz="0" w:space="0" w:color="auto"/>
                  </w:divBdr>
                  <w:divsChild>
                    <w:div w:id="718624946">
                      <w:marLeft w:val="0"/>
                      <w:marRight w:val="0"/>
                      <w:marTop w:val="0"/>
                      <w:marBottom w:val="0"/>
                      <w:divBdr>
                        <w:top w:val="none" w:sz="0" w:space="0" w:color="auto"/>
                        <w:left w:val="none" w:sz="0" w:space="0" w:color="auto"/>
                        <w:bottom w:val="none" w:sz="0" w:space="0" w:color="auto"/>
                        <w:right w:val="none" w:sz="0" w:space="0" w:color="auto"/>
                      </w:divBdr>
                    </w:div>
                  </w:divsChild>
                </w:div>
                <w:div w:id="1375233714">
                  <w:marLeft w:val="0"/>
                  <w:marRight w:val="0"/>
                  <w:marTop w:val="0"/>
                  <w:marBottom w:val="0"/>
                  <w:divBdr>
                    <w:top w:val="none" w:sz="0" w:space="0" w:color="auto"/>
                    <w:left w:val="none" w:sz="0" w:space="0" w:color="auto"/>
                    <w:bottom w:val="none" w:sz="0" w:space="0" w:color="auto"/>
                    <w:right w:val="none" w:sz="0" w:space="0" w:color="auto"/>
                  </w:divBdr>
                  <w:divsChild>
                    <w:div w:id="1082989462">
                      <w:marLeft w:val="0"/>
                      <w:marRight w:val="0"/>
                      <w:marTop w:val="0"/>
                      <w:marBottom w:val="0"/>
                      <w:divBdr>
                        <w:top w:val="none" w:sz="0" w:space="0" w:color="auto"/>
                        <w:left w:val="none" w:sz="0" w:space="0" w:color="auto"/>
                        <w:bottom w:val="none" w:sz="0" w:space="0" w:color="auto"/>
                        <w:right w:val="none" w:sz="0" w:space="0" w:color="auto"/>
                      </w:divBdr>
                    </w:div>
                  </w:divsChild>
                </w:div>
                <w:div w:id="1381052217">
                  <w:marLeft w:val="0"/>
                  <w:marRight w:val="0"/>
                  <w:marTop w:val="0"/>
                  <w:marBottom w:val="0"/>
                  <w:divBdr>
                    <w:top w:val="none" w:sz="0" w:space="0" w:color="auto"/>
                    <w:left w:val="none" w:sz="0" w:space="0" w:color="auto"/>
                    <w:bottom w:val="none" w:sz="0" w:space="0" w:color="auto"/>
                    <w:right w:val="none" w:sz="0" w:space="0" w:color="auto"/>
                  </w:divBdr>
                  <w:divsChild>
                    <w:div w:id="1468357857">
                      <w:marLeft w:val="0"/>
                      <w:marRight w:val="0"/>
                      <w:marTop w:val="0"/>
                      <w:marBottom w:val="0"/>
                      <w:divBdr>
                        <w:top w:val="none" w:sz="0" w:space="0" w:color="auto"/>
                        <w:left w:val="none" w:sz="0" w:space="0" w:color="auto"/>
                        <w:bottom w:val="none" w:sz="0" w:space="0" w:color="auto"/>
                        <w:right w:val="none" w:sz="0" w:space="0" w:color="auto"/>
                      </w:divBdr>
                    </w:div>
                  </w:divsChild>
                </w:div>
                <w:div w:id="1386955808">
                  <w:marLeft w:val="0"/>
                  <w:marRight w:val="0"/>
                  <w:marTop w:val="0"/>
                  <w:marBottom w:val="0"/>
                  <w:divBdr>
                    <w:top w:val="none" w:sz="0" w:space="0" w:color="auto"/>
                    <w:left w:val="none" w:sz="0" w:space="0" w:color="auto"/>
                    <w:bottom w:val="none" w:sz="0" w:space="0" w:color="auto"/>
                    <w:right w:val="none" w:sz="0" w:space="0" w:color="auto"/>
                  </w:divBdr>
                  <w:divsChild>
                    <w:div w:id="1208758187">
                      <w:marLeft w:val="0"/>
                      <w:marRight w:val="0"/>
                      <w:marTop w:val="0"/>
                      <w:marBottom w:val="0"/>
                      <w:divBdr>
                        <w:top w:val="none" w:sz="0" w:space="0" w:color="auto"/>
                        <w:left w:val="none" w:sz="0" w:space="0" w:color="auto"/>
                        <w:bottom w:val="none" w:sz="0" w:space="0" w:color="auto"/>
                        <w:right w:val="none" w:sz="0" w:space="0" w:color="auto"/>
                      </w:divBdr>
                    </w:div>
                  </w:divsChild>
                </w:div>
                <w:div w:id="1387490984">
                  <w:marLeft w:val="0"/>
                  <w:marRight w:val="0"/>
                  <w:marTop w:val="0"/>
                  <w:marBottom w:val="0"/>
                  <w:divBdr>
                    <w:top w:val="none" w:sz="0" w:space="0" w:color="auto"/>
                    <w:left w:val="none" w:sz="0" w:space="0" w:color="auto"/>
                    <w:bottom w:val="none" w:sz="0" w:space="0" w:color="auto"/>
                    <w:right w:val="none" w:sz="0" w:space="0" w:color="auto"/>
                  </w:divBdr>
                  <w:divsChild>
                    <w:div w:id="966356044">
                      <w:marLeft w:val="0"/>
                      <w:marRight w:val="0"/>
                      <w:marTop w:val="0"/>
                      <w:marBottom w:val="0"/>
                      <w:divBdr>
                        <w:top w:val="none" w:sz="0" w:space="0" w:color="auto"/>
                        <w:left w:val="none" w:sz="0" w:space="0" w:color="auto"/>
                        <w:bottom w:val="none" w:sz="0" w:space="0" w:color="auto"/>
                        <w:right w:val="none" w:sz="0" w:space="0" w:color="auto"/>
                      </w:divBdr>
                    </w:div>
                    <w:div w:id="1344823168">
                      <w:marLeft w:val="0"/>
                      <w:marRight w:val="0"/>
                      <w:marTop w:val="0"/>
                      <w:marBottom w:val="0"/>
                      <w:divBdr>
                        <w:top w:val="none" w:sz="0" w:space="0" w:color="auto"/>
                        <w:left w:val="none" w:sz="0" w:space="0" w:color="auto"/>
                        <w:bottom w:val="none" w:sz="0" w:space="0" w:color="auto"/>
                        <w:right w:val="none" w:sz="0" w:space="0" w:color="auto"/>
                      </w:divBdr>
                    </w:div>
                  </w:divsChild>
                </w:div>
                <w:div w:id="1391464348">
                  <w:marLeft w:val="0"/>
                  <w:marRight w:val="0"/>
                  <w:marTop w:val="0"/>
                  <w:marBottom w:val="0"/>
                  <w:divBdr>
                    <w:top w:val="none" w:sz="0" w:space="0" w:color="auto"/>
                    <w:left w:val="none" w:sz="0" w:space="0" w:color="auto"/>
                    <w:bottom w:val="none" w:sz="0" w:space="0" w:color="auto"/>
                    <w:right w:val="none" w:sz="0" w:space="0" w:color="auto"/>
                  </w:divBdr>
                  <w:divsChild>
                    <w:div w:id="768282180">
                      <w:marLeft w:val="0"/>
                      <w:marRight w:val="0"/>
                      <w:marTop w:val="0"/>
                      <w:marBottom w:val="0"/>
                      <w:divBdr>
                        <w:top w:val="none" w:sz="0" w:space="0" w:color="auto"/>
                        <w:left w:val="none" w:sz="0" w:space="0" w:color="auto"/>
                        <w:bottom w:val="none" w:sz="0" w:space="0" w:color="auto"/>
                        <w:right w:val="none" w:sz="0" w:space="0" w:color="auto"/>
                      </w:divBdr>
                    </w:div>
                  </w:divsChild>
                </w:div>
                <w:div w:id="1397044165">
                  <w:marLeft w:val="0"/>
                  <w:marRight w:val="0"/>
                  <w:marTop w:val="0"/>
                  <w:marBottom w:val="0"/>
                  <w:divBdr>
                    <w:top w:val="none" w:sz="0" w:space="0" w:color="auto"/>
                    <w:left w:val="none" w:sz="0" w:space="0" w:color="auto"/>
                    <w:bottom w:val="none" w:sz="0" w:space="0" w:color="auto"/>
                    <w:right w:val="none" w:sz="0" w:space="0" w:color="auto"/>
                  </w:divBdr>
                  <w:divsChild>
                    <w:div w:id="788399650">
                      <w:marLeft w:val="0"/>
                      <w:marRight w:val="0"/>
                      <w:marTop w:val="0"/>
                      <w:marBottom w:val="0"/>
                      <w:divBdr>
                        <w:top w:val="none" w:sz="0" w:space="0" w:color="auto"/>
                        <w:left w:val="none" w:sz="0" w:space="0" w:color="auto"/>
                        <w:bottom w:val="none" w:sz="0" w:space="0" w:color="auto"/>
                        <w:right w:val="none" w:sz="0" w:space="0" w:color="auto"/>
                      </w:divBdr>
                    </w:div>
                  </w:divsChild>
                </w:div>
                <w:div w:id="1400127734">
                  <w:marLeft w:val="0"/>
                  <w:marRight w:val="0"/>
                  <w:marTop w:val="0"/>
                  <w:marBottom w:val="0"/>
                  <w:divBdr>
                    <w:top w:val="none" w:sz="0" w:space="0" w:color="auto"/>
                    <w:left w:val="none" w:sz="0" w:space="0" w:color="auto"/>
                    <w:bottom w:val="none" w:sz="0" w:space="0" w:color="auto"/>
                    <w:right w:val="none" w:sz="0" w:space="0" w:color="auto"/>
                  </w:divBdr>
                  <w:divsChild>
                    <w:div w:id="1898859784">
                      <w:marLeft w:val="0"/>
                      <w:marRight w:val="0"/>
                      <w:marTop w:val="0"/>
                      <w:marBottom w:val="0"/>
                      <w:divBdr>
                        <w:top w:val="none" w:sz="0" w:space="0" w:color="auto"/>
                        <w:left w:val="none" w:sz="0" w:space="0" w:color="auto"/>
                        <w:bottom w:val="none" w:sz="0" w:space="0" w:color="auto"/>
                        <w:right w:val="none" w:sz="0" w:space="0" w:color="auto"/>
                      </w:divBdr>
                    </w:div>
                  </w:divsChild>
                </w:div>
                <w:div w:id="1401320963">
                  <w:marLeft w:val="0"/>
                  <w:marRight w:val="0"/>
                  <w:marTop w:val="0"/>
                  <w:marBottom w:val="0"/>
                  <w:divBdr>
                    <w:top w:val="none" w:sz="0" w:space="0" w:color="auto"/>
                    <w:left w:val="none" w:sz="0" w:space="0" w:color="auto"/>
                    <w:bottom w:val="none" w:sz="0" w:space="0" w:color="auto"/>
                    <w:right w:val="none" w:sz="0" w:space="0" w:color="auto"/>
                  </w:divBdr>
                  <w:divsChild>
                    <w:div w:id="1556894681">
                      <w:marLeft w:val="0"/>
                      <w:marRight w:val="0"/>
                      <w:marTop w:val="0"/>
                      <w:marBottom w:val="0"/>
                      <w:divBdr>
                        <w:top w:val="none" w:sz="0" w:space="0" w:color="auto"/>
                        <w:left w:val="none" w:sz="0" w:space="0" w:color="auto"/>
                        <w:bottom w:val="none" w:sz="0" w:space="0" w:color="auto"/>
                        <w:right w:val="none" w:sz="0" w:space="0" w:color="auto"/>
                      </w:divBdr>
                    </w:div>
                  </w:divsChild>
                </w:div>
                <w:div w:id="1404140001">
                  <w:marLeft w:val="0"/>
                  <w:marRight w:val="0"/>
                  <w:marTop w:val="0"/>
                  <w:marBottom w:val="0"/>
                  <w:divBdr>
                    <w:top w:val="none" w:sz="0" w:space="0" w:color="auto"/>
                    <w:left w:val="none" w:sz="0" w:space="0" w:color="auto"/>
                    <w:bottom w:val="none" w:sz="0" w:space="0" w:color="auto"/>
                    <w:right w:val="none" w:sz="0" w:space="0" w:color="auto"/>
                  </w:divBdr>
                  <w:divsChild>
                    <w:div w:id="781992319">
                      <w:marLeft w:val="0"/>
                      <w:marRight w:val="0"/>
                      <w:marTop w:val="0"/>
                      <w:marBottom w:val="0"/>
                      <w:divBdr>
                        <w:top w:val="none" w:sz="0" w:space="0" w:color="auto"/>
                        <w:left w:val="none" w:sz="0" w:space="0" w:color="auto"/>
                        <w:bottom w:val="none" w:sz="0" w:space="0" w:color="auto"/>
                        <w:right w:val="none" w:sz="0" w:space="0" w:color="auto"/>
                      </w:divBdr>
                    </w:div>
                  </w:divsChild>
                </w:div>
                <w:div w:id="1412660337">
                  <w:marLeft w:val="0"/>
                  <w:marRight w:val="0"/>
                  <w:marTop w:val="0"/>
                  <w:marBottom w:val="0"/>
                  <w:divBdr>
                    <w:top w:val="none" w:sz="0" w:space="0" w:color="auto"/>
                    <w:left w:val="none" w:sz="0" w:space="0" w:color="auto"/>
                    <w:bottom w:val="none" w:sz="0" w:space="0" w:color="auto"/>
                    <w:right w:val="none" w:sz="0" w:space="0" w:color="auto"/>
                  </w:divBdr>
                  <w:divsChild>
                    <w:div w:id="194120463">
                      <w:marLeft w:val="0"/>
                      <w:marRight w:val="0"/>
                      <w:marTop w:val="0"/>
                      <w:marBottom w:val="0"/>
                      <w:divBdr>
                        <w:top w:val="none" w:sz="0" w:space="0" w:color="auto"/>
                        <w:left w:val="none" w:sz="0" w:space="0" w:color="auto"/>
                        <w:bottom w:val="none" w:sz="0" w:space="0" w:color="auto"/>
                        <w:right w:val="none" w:sz="0" w:space="0" w:color="auto"/>
                      </w:divBdr>
                    </w:div>
                  </w:divsChild>
                </w:div>
                <w:div w:id="1432702340">
                  <w:marLeft w:val="0"/>
                  <w:marRight w:val="0"/>
                  <w:marTop w:val="0"/>
                  <w:marBottom w:val="0"/>
                  <w:divBdr>
                    <w:top w:val="none" w:sz="0" w:space="0" w:color="auto"/>
                    <w:left w:val="none" w:sz="0" w:space="0" w:color="auto"/>
                    <w:bottom w:val="none" w:sz="0" w:space="0" w:color="auto"/>
                    <w:right w:val="none" w:sz="0" w:space="0" w:color="auto"/>
                  </w:divBdr>
                  <w:divsChild>
                    <w:div w:id="1261991169">
                      <w:marLeft w:val="0"/>
                      <w:marRight w:val="0"/>
                      <w:marTop w:val="0"/>
                      <w:marBottom w:val="0"/>
                      <w:divBdr>
                        <w:top w:val="none" w:sz="0" w:space="0" w:color="auto"/>
                        <w:left w:val="none" w:sz="0" w:space="0" w:color="auto"/>
                        <w:bottom w:val="none" w:sz="0" w:space="0" w:color="auto"/>
                        <w:right w:val="none" w:sz="0" w:space="0" w:color="auto"/>
                      </w:divBdr>
                    </w:div>
                  </w:divsChild>
                </w:div>
                <w:div w:id="1434470434">
                  <w:marLeft w:val="0"/>
                  <w:marRight w:val="0"/>
                  <w:marTop w:val="0"/>
                  <w:marBottom w:val="0"/>
                  <w:divBdr>
                    <w:top w:val="none" w:sz="0" w:space="0" w:color="auto"/>
                    <w:left w:val="none" w:sz="0" w:space="0" w:color="auto"/>
                    <w:bottom w:val="none" w:sz="0" w:space="0" w:color="auto"/>
                    <w:right w:val="none" w:sz="0" w:space="0" w:color="auto"/>
                  </w:divBdr>
                  <w:divsChild>
                    <w:div w:id="967933443">
                      <w:marLeft w:val="0"/>
                      <w:marRight w:val="0"/>
                      <w:marTop w:val="0"/>
                      <w:marBottom w:val="0"/>
                      <w:divBdr>
                        <w:top w:val="none" w:sz="0" w:space="0" w:color="auto"/>
                        <w:left w:val="none" w:sz="0" w:space="0" w:color="auto"/>
                        <w:bottom w:val="none" w:sz="0" w:space="0" w:color="auto"/>
                        <w:right w:val="none" w:sz="0" w:space="0" w:color="auto"/>
                      </w:divBdr>
                    </w:div>
                  </w:divsChild>
                </w:div>
                <w:div w:id="1436091845">
                  <w:marLeft w:val="0"/>
                  <w:marRight w:val="0"/>
                  <w:marTop w:val="0"/>
                  <w:marBottom w:val="0"/>
                  <w:divBdr>
                    <w:top w:val="none" w:sz="0" w:space="0" w:color="auto"/>
                    <w:left w:val="none" w:sz="0" w:space="0" w:color="auto"/>
                    <w:bottom w:val="none" w:sz="0" w:space="0" w:color="auto"/>
                    <w:right w:val="none" w:sz="0" w:space="0" w:color="auto"/>
                  </w:divBdr>
                  <w:divsChild>
                    <w:div w:id="1418676078">
                      <w:marLeft w:val="0"/>
                      <w:marRight w:val="0"/>
                      <w:marTop w:val="0"/>
                      <w:marBottom w:val="0"/>
                      <w:divBdr>
                        <w:top w:val="none" w:sz="0" w:space="0" w:color="auto"/>
                        <w:left w:val="none" w:sz="0" w:space="0" w:color="auto"/>
                        <w:bottom w:val="none" w:sz="0" w:space="0" w:color="auto"/>
                        <w:right w:val="none" w:sz="0" w:space="0" w:color="auto"/>
                      </w:divBdr>
                    </w:div>
                  </w:divsChild>
                </w:div>
                <w:div w:id="1448425325">
                  <w:marLeft w:val="0"/>
                  <w:marRight w:val="0"/>
                  <w:marTop w:val="0"/>
                  <w:marBottom w:val="0"/>
                  <w:divBdr>
                    <w:top w:val="none" w:sz="0" w:space="0" w:color="auto"/>
                    <w:left w:val="none" w:sz="0" w:space="0" w:color="auto"/>
                    <w:bottom w:val="none" w:sz="0" w:space="0" w:color="auto"/>
                    <w:right w:val="none" w:sz="0" w:space="0" w:color="auto"/>
                  </w:divBdr>
                  <w:divsChild>
                    <w:div w:id="1792438959">
                      <w:marLeft w:val="0"/>
                      <w:marRight w:val="0"/>
                      <w:marTop w:val="0"/>
                      <w:marBottom w:val="0"/>
                      <w:divBdr>
                        <w:top w:val="none" w:sz="0" w:space="0" w:color="auto"/>
                        <w:left w:val="none" w:sz="0" w:space="0" w:color="auto"/>
                        <w:bottom w:val="none" w:sz="0" w:space="0" w:color="auto"/>
                        <w:right w:val="none" w:sz="0" w:space="0" w:color="auto"/>
                      </w:divBdr>
                    </w:div>
                  </w:divsChild>
                </w:div>
                <w:div w:id="1465193699">
                  <w:marLeft w:val="0"/>
                  <w:marRight w:val="0"/>
                  <w:marTop w:val="0"/>
                  <w:marBottom w:val="0"/>
                  <w:divBdr>
                    <w:top w:val="none" w:sz="0" w:space="0" w:color="auto"/>
                    <w:left w:val="none" w:sz="0" w:space="0" w:color="auto"/>
                    <w:bottom w:val="none" w:sz="0" w:space="0" w:color="auto"/>
                    <w:right w:val="none" w:sz="0" w:space="0" w:color="auto"/>
                  </w:divBdr>
                  <w:divsChild>
                    <w:div w:id="742802242">
                      <w:marLeft w:val="0"/>
                      <w:marRight w:val="0"/>
                      <w:marTop w:val="0"/>
                      <w:marBottom w:val="0"/>
                      <w:divBdr>
                        <w:top w:val="none" w:sz="0" w:space="0" w:color="auto"/>
                        <w:left w:val="none" w:sz="0" w:space="0" w:color="auto"/>
                        <w:bottom w:val="none" w:sz="0" w:space="0" w:color="auto"/>
                        <w:right w:val="none" w:sz="0" w:space="0" w:color="auto"/>
                      </w:divBdr>
                    </w:div>
                  </w:divsChild>
                </w:div>
                <w:div w:id="1470051687">
                  <w:marLeft w:val="0"/>
                  <w:marRight w:val="0"/>
                  <w:marTop w:val="0"/>
                  <w:marBottom w:val="0"/>
                  <w:divBdr>
                    <w:top w:val="none" w:sz="0" w:space="0" w:color="auto"/>
                    <w:left w:val="none" w:sz="0" w:space="0" w:color="auto"/>
                    <w:bottom w:val="none" w:sz="0" w:space="0" w:color="auto"/>
                    <w:right w:val="none" w:sz="0" w:space="0" w:color="auto"/>
                  </w:divBdr>
                  <w:divsChild>
                    <w:div w:id="439254804">
                      <w:marLeft w:val="0"/>
                      <w:marRight w:val="0"/>
                      <w:marTop w:val="0"/>
                      <w:marBottom w:val="0"/>
                      <w:divBdr>
                        <w:top w:val="none" w:sz="0" w:space="0" w:color="auto"/>
                        <w:left w:val="none" w:sz="0" w:space="0" w:color="auto"/>
                        <w:bottom w:val="none" w:sz="0" w:space="0" w:color="auto"/>
                        <w:right w:val="none" w:sz="0" w:space="0" w:color="auto"/>
                      </w:divBdr>
                    </w:div>
                  </w:divsChild>
                </w:div>
                <w:div w:id="1485396436">
                  <w:marLeft w:val="0"/>
                  <w:marRight w:val="0"/>
                  <w:marTop w:val="0"/>
                  <w:marBottom w:val="0"/>
                  <w:divBdr>
                    <w:top w:val="none" w:sz="0" w:space="0" w:color="auto"/>
                    <w:left w:val="none" w:sz="0" w:space="0" w:color="auto"/>
                    <w:bottom w:val="none" w:sz="0" w:space="0" w:color="auto"/>
                    <w:right w:val="none" w:sz="0" w:space="0" w:color="auto"/>
                  </w:divBdr>
                  <w:divsChild>
                    <w:div w:id="71198329">
                      <w:marLeft w:val="0"/>
                      <w:marRight w:val="0"/>
                      <w:marTop w:val="0"/>
                      <w:marBottom w:val="0"/>
                      <w:divBdr>
                        <w:top w:val="none" w:sz="0" w:space="0" w:color="auto"/>
                        <w:left w:val="none" w:sz="0" w:space="0" w:color="auto"/>
                        <w:bottom w:val="none" w:sz="0" w:space="0" w:color="auto"/>
                        <w:right w:val="none" w:sz="0" w:space="0" w:color="auto"/>
                      </w:divBdr>
                    </w:div>
                  </w:divsChild>
                </w:div>
                <w:div w:id="1487016913">
                  <w:marLeft w:val="0"/>
                  <w:marRight w:val="0"/>
                  <w:marTop w:val="0"/>
                  <w:marBottom w:val="0"/>
                  <w:divBdr>
                    <w:top w:val="none" w:sz="0" w:space="0" w:color="auto"/>
                    <w:left w:val="none" w:sz="0" w:space="0" w:color="auto"/>
                    <w:bottom w:val="none" w:sz="0" w:space="0" w:color="auto"/>
                    <w:right w:val="none" w:sz="0" w:space="0" w:color="auto"/>
                  </w:divBdr>
                  <w:divsChild>
                    <w:div w:id="2009942947">
                      <w:marLeft w:val="0"/>
                      <w:marRight w:val="0"/>
                      <w:marTop w:val="0"/>
                      <w:marBottom w:val="0"/>
                      <w:divBdr>
                        <w:top w:val="none" w:sz="0" w:space="0" w:color="auto"/>
                        <w:left w:val="none" w:sz="0" w:space="0" w:color="auto"/>
                        <w:bottom w:val="none" w:sz="0" w:space="0" w:color="auto"/>
                        <w:right w:val="none" w:sz="0" w:space="0" w:color="auto"/>
                      </w:divBdr>
                    </w:div>
                  </w:divsChild>
                </w:div>
                <w:div w:id="1493326428">
                  <w:marLeft w:val="0"/>
                  <w:marRight w:val="0"/>
                  <w:marTop w:val="0"/>
                  <w:marBottom w:val="0"/>
                  <w:divBdr>
                    <w:top w:val="none" w:sz="0" w:space="0" w:color="auto"/>
                    <w:left w:val="none" w:sz="0" w:space="0" w:color="auto"/>
                    <w:bottom w:val="none" w:sz="0" w:space="0" w:color="auto"/>
                    <w:right w:val="none" w:sz="0" w:space="0" w:color="auto"/>
                  </w:divBdr>
                  <w:divsChild>
                    <w:div w:id="67046710">
                      <w:marLeft w:val="0"/>
                      <w:marRight w:val="0"/>
                      <w:marTop w:val="0"/>
                      <w:marBottom w:val="0"/>
                      <w:divBdr>
                        <w:top w:val="none" w:sz="0" w:space="0" w:color="auto"/>
                        <w:left w:val="none" w:sz="0" w:space="0" w:color="auto"/>
                        <w:bottom w:val="none" w:sz="0" w:space="0" w:color="auto"/>
                        <w:right w:val="none" w:sz="0" w:space="0" w:color="auto"/>
                      </w:divBdr>
                    </w:div>
                  </w:divsChild>
                </w:div>
                <w:div w:id="1518108019">
                  <w:marLeft w:val="0"/>
                  <w:marRight w:val="0"/>
                  <w:marTop w:val="0"/>
                  <w:marBottom w:val="0"/>
                  <w:divBdr>
                    <w:top w:val="none" w:sz="0" w:space="0" w:color="auto"/>
                    <w:left w:val="none" w:sz="0" w:space="0" w:color="auto"/>
                    <w:bottom w:val="none" w:sz="0" w:space="0" w:color="auto"/>
                    <w:right w:val="none" w:sz="0" w:space="0" w:color="auto"/>
                  </w:divBdr>
                  <w:divsChild>
                    <w:div w:id="1043873345">
                      <w:marLeft w:val="0"/>
                      <w:marRight w:val="0"/>
                      <w:marTop w:val="0"/>
                      <w:marBottom w:val="0"/>
                      <w:divBdr>
                        <w:top w:val="none" w:sz="0" w:space="0" w:color="auto"/>
                        <w:left w:val="none" w:sz="0" w:space="0" w:color="auto"/>
                        <w:bottom w:val="none" w:sz="0" w:space="0" w:color="auto"/>
                        <w:right w:val="none" w:sz="0" w:space="0" w:color="auto"/>
                      </w:divBdr>
                    </w:div>
                  </w:divsChild>
                </w:div>
                <w:div w:id="1528442170">
                  <w:marLeft w:val="0"/>
                  <w:marRight w:val="0"/>
                  <w:marTop w:val="0"/>
                  <w:marBottom w:val="0"/>
                  <w:divBdr>
                    <w:top w:val="none" w:sz="0" w:space="0" w:color="auto"/>
                    <w:left w:val="none" w:sz="0" w:space="0" w:color="auto"/>
                    <w:bottom w:val="none" w:sz="0" w:space="0" w:color="auto"/>
                    <w:right w:val="none" w:sz="0" w:space="0" w:color="auto"/>
                  </w:divBdr>
                  <w:divsChild>
                    <w:div w:id="136265501">
                      <w:marLeft w:val="0"/>
                      <w:marRight w:val="0"/>
                      <w:marTop w:val="0"/>
                      <w:marBottom w:val="0"/>
                      <w:divBdr>
                        <w:top w:val="none" w:sz="0" w:space="0" w:color="auto"/>
                        <w:left w:val="none" w:sz="0" w:space="0" w:color="auto"/>
                        <w:bottom w:val="none" w:sz="0" w:space="0" w:color="auto"/>
                        <w:right w:val="none" w:sz="0" w:space="0" w:color="auto"/>
                      </w:divBdr>
                    </w:div>
                  </w:divsChild>
                </w:div>
                <w:div w:id="1531453975">
                  <w:marLeft w:val="0"/>
                  <w:marRight w:val="0"/>
                  <w:marTop w:val="0"/>
                  <w:marBottom w:val="0"/>
                  <w:divBdr>
                    <w:top w:val="none" w:sz="0" w:space="0" w:color="auto"/>
                    <w:left w:val="none" w:sz="0" w:space="0" w:color="auto"/>
                    <w:bottom w:val="none" w:sz="0" w:space="0" w:color="auto"/>
                    <w:right w:val="none" w:sz="0" w:space="0" w:color="auto"/>
                  </w:divBdr>
                  <w:divsChild>
                    <w:div w:id="1432775109">
                      <w:marLeft w:val="0"/>
                      <w:marRight w:val="0"/>
                      <w:marTop w:val="0"/>
                      <w:marBottom w:val="0"/>
                      <w:divBdr>
                        <w:top w:val="none" w:sz="0" w:space="0" w:color="auto"/>
                        <w:left w:val="none" w:sz="0" w:space="0" w:color="auto"/>
                        <w:bottom w:val="none" w:sz="0" w:space="0" w:color="auto"/>
                        <w:right w:val="none" w:sz="0" w:space="0" w:color="auto"/>
                      </w:divBdr>
                    </w:div>
                  </w:divsChild>
                </w:div>
                <w:div w:id="1542018711">
                  <w:marLeft w:val="0"/>
                  <w:marRight w:val="0"/>
                  <w:marTop w:val="0"/>
                  <w:marBottom w:val="0"/>
                  <w:divBdr>
                    <w:top w:val="none" w:sz="0" w:space="0" w:color="auto"/>
                    <w:left w:val="none" w:sz="0" w:space="0" w:color="auto"/>
                    <w:bottom w:val="none" w:sz="0" w:space="0" w:color="auto"/>
                    <w:right w:val="none" w:sz="0" w:space="0" w:color="auto"/>
                  </w:divBdr>
                  <w:divsChild>
                    <w:div w:id="747654682">
                      <w:marLeft w:val="0"/>
                      <w:marRight w:val="0"/>
                      <w:marTop w:val="0"/>
                      <w:marBottom w:val="0"/>
                      <w:divBdr>
                        <w:top w:val="none" w:sz="0" w:space="0" w:color="auto"/>
                        <w:left w:val="none" w:sz="0" w:space="0" w:color="auto"/>
                        <w:bottom w:val="none" w:sz="0" w:space="0" w:color="auto"/>
                        <w:right w:val="none" w:sz="0" w:space="0" w:color="auto"/>
                      </w:divBdr>
                    </w:div>
                  </w:divsChild>
                </w:div>
                <w:div w:id="1555120778">
                  <w:marLeft w:val="0"/>
                  <w:marRight w:val="0"/>
                  <w:marTop w:val="0"/>
                  <w:marBottom w:val="0"/>
                  <w:divBdr>
                    <w:top w:val="none" w:sz="0" w:space="0" w:color="auto"/>
                    <w:left w:val="none" w:sz="0" w:space="0" w:color="auto"/>
                    <w:bottom w:val="none" w:sz="0" w:space="0" w:color="auto"/>
                    <w:right w:val="none" w:sz="0" w:space="0" w:color="auto"/>
                  </w:divBdr>
                  <w:divsChild>
                    <w:div w:id="974801224">
                      <w:marLeft w:val="0"/>
                      <w:marRight w:val="0"/>
                      <w:marTop w:val="0"/>
                      <w:marBottom w:val="0"/>
                      <w:divBdr>
                        <w:top w:val="none" w:sz="0" w:space="0" w:color="auto"/>
                        <w:left w:val="none" w:sz="0" w:space="0" w:color="auto"/>
                        <w:bottom w:val="none" w:sz="0" w:space="0" w:color="auto"/>
                        <w:right w:val="none" w:sz="0" w:space="0" w:color="auto"/>
                      </w:divBdr>
                    </w:div>
                  </w:divsChild>
                </w:div>
                <w:div w:id="1556970000">
                  <w:marLeft w:val="0"/>
                  <w:marRight w:val="0"/>
                  <w:marTop w:val="0"/>
                  <w:marBottom w:val="0"/>
                  <w:divBdr>
                    <w:top w:val="none" w:sz="0" w:space="0" w:color="auto"/>
                    <w:left w:val="none" w:sz="0" w:space="0" w:color="auto"/>
                    <w:bottom w:val="none" w:sz="0" w:space="0" w:color="auto"/>
                    <w:right w:val="none" w:sz="0" w:space="0" w:color="auto"/>
                  </w:divBdr>
                  <w:divsChild>
                    <w:div w:id="1060638997">
                      <w:marLeft w:val="0"/>
                      <w:marRight w:val="0"/>
                      <w:marTop w:val="0"/>
                      <w:marBottom w:val="0"/>
                      <w:divBdr>
                        <w:top w:val="none" w:sz="0" w:space="0" w:color="auto"/>
                        <w:left w:val="none" w:sz="0" w:space="0" w:color="auto"/>
                        <w:bottom w:val="none" w:sz="0" w:space="0" w:color="auto"/>
                        <w:right w:val="none" w:sz="0" w:space="0" w:color="auto"/>
                      </w:divBdr>
                    </w:div>
                  </w:divsChild>
                </w:div>
                <w:div w:id="1558320096">
                  <w:marLeft w:val="0"/>
                  <w:marRight w:val="0"/>
                  <w:marTop w:val="0"/>
                  <w:marBottom w:val="0"/>
                  <w:divBdr>
                    <w:top w:val="none" w:sz="0" w:space="0" w:color="auto"/>
                    <w:left w:val="none" w:sz="0" w:space="0" w:color="auto"/>
                    <w:bottom w:val="none" w:sz="0" w:space="0" w:color="auto"/>
                    <w:right w:val="none" w:sz="0" w:space="0" w:color="auto"/>
                  </w:divBdr>
                  <w:divsChild>
                    <w:div w:id="2011441607">
                      <w:marLeft w:val="0"/>
                      <w:marRight w:val="0"/>
                      <w:marTop w:val="0"/>
                      <w:marBottom w:val="0"/>
                      <w:divBdr>
                        <w:top w:val="none" w:sz="0" w:space="0" w:color="auto"/>
                        <w:left w:val="none" w:sz="0" w:space="0" w:color="auto"/>
                        <w:bottom w:val="none" w:sz="0" w:space="0" w:color="auto"/>
                        <w:right w:val="none" w:sz="0" w:space="0" w:color="auto"/>
                      </w:divBdr>
                    </w:div>
                  </w:divsChild>
                </w:div>
                <w:div w:id="1560434798">
                  <w:marLeft w:val="0"/>
                  <w:marRight w:val="0"/>
                  <w:marTop w:val="0"/>
                  <w:marBottom w:val="0"/>
                  <w:divBdr>
                    <w:top w:val="none" w:sz="0" w:space="0" w:color="auto"/>
                    <w:left w:val="none" w:sz="0" w:space="0" w:color="auto"/>
                    <w:bottom w:val="none" w:sz="0" w:space="0" w:color="auto"/>
                    <w:right w:val="none" w:sz="0" w:space="0" w:color="auto"/>
                  </w:divBdr>
                  <w:divsChild>
                    <w:div w:id="1314681052">
                      <w:marLeft w:val="0"/>
                      <w:marRight w:val="0"/>
                      <w:marTop w:val="0"/>
                      <w:marBottom w:val="0"/>
                      <w:divBdr>
                        <w:top w:val="none" w:sz="0" w:space="0" w:color="auto"/>
                        <w:left w:val="none" w:sz="0" w:space="0" w:color="auto"/>
                        <w:bottom w:val="none" w:sz="0" w:space="0" w:color="auto"/>
                        <w:right w:val="none" w:sz="0" w:space="0" w:color="auto"/>
                      </w:divBdr>
                    </w:div>
                  </w:divsChild>
                </w:div>
                <w:div w:id="1564096909">
                  <w:marLeft w:val="0"/>
                  <w:marRight w:val="0"/>
                  <w:marTop w:val="0"/>
                  <w:marBottom w:val="0"/>
                  <w:divBdr>
                    <w:top w:val="none" w:sz="0" w:space="0" w:color="auto"/>
                    <w:left w:val="none" w:sz="0" w:space="0" w:color="auto"/>
                    <w:bottom w:val="none" w:sz="0" w:space="0" w:color="auto"/>
                    <w:right w:val="none" w:sz="0" w:space="0" w:color="auto"/>
                  </w:divBdr>
                  <w:divsChild>
                    <w:div w:id="1010909297">
                      <w:marLeft w:val="0"/>
                      <w:marRight w:val="0"/>
                      <w:marTop w:val="0"/>
                      <w:marBottom w:val="0"/>
                      <w:divBdr>
                        <w:top w:val="none" w:sz="0" w:space="0" w:color="auto"/>
                        <w:left w:val="none" w:sz="0" w:space="0" w:color="auto"/>
                        <w:bottom w:val="none" w:sz="0" w:space="0" w:color="auto"/>
                        <w:right w:val="none" w:sz="0" w:space="0" w:color="auto"/>
                      </w:divBdr>
                    </w:div>
                  </w:divsChild>
                </w:div>
                <w:div w:id="1569613049">
                  <w:marLeft w:val="0"/>
                  <w:marRight w:val="0"/>
                  <w:marTop w:val="0"/>
                  <w:marBottom w:val="0"/>
                  <w:divBdr>
                    <w:top w:val="none" w:sz="0" w:space="0" w:color="auto"/>
                    <w:left w:val="none" w:sz="0" w:space="0" w:color="auto"/>
                    <w:bottom w:val="none" w:sz="0" w:space="0" w:color="auto"/>
                    <w:right w:val="none" w:sz="0" w:space="0" w:color="auto"/>
                  </w:divBdr>
                  <w:divsChild>
                    <w:div w:id="1894998789">
                      <w:marLeft w:val="0"/>
                      <w:marRight w:val="0"/>
                      <w:marTop w:val="0"/>
                      <w:marBottom w:val="0"/>
                      <w:divBdr>
                        <w:top w:val="none" w:sz="0" w:space="0" w:color="auto"/>
                        <w:left w:val="none" w:sz="0" w:space="0" w:color="auto"/>
                        <w:bottom w:val="none" w:sz="0" w:space="0" w:color="auto"/>
                        <w:right w:val="none" w:sz="0" w:space="0" w:color="auto"/>
                      </w:divBdr>
                    </w:div>
                  </w:divsChild>
                </w:div>
                <w:div w:id="1570770055">
                  <w:marLeft w:val="0"/>
                  <w:marRight w:val="0"/>
                  <w:marTop w:val="0"/>
                  <w:marBottom w:val="0"/>
                  <w:divBdr>
                    <w:top w:val="none" w:sz="0" w:space="0" w:color="auto"/>
                    <w:left w:val="none" w:sz="0" w:space="0" w:color="auto"/>
                    <w:bottom w:val="none" w:sz="0" w:space="0" w:color="auto"/>
                    <w:right w:val="none" w:sz="0" w:space="0" w:color="auto"/>
                  </w:divBdr>
                  <w:divsChild>
                    <w:div w:id="1629315675">
                      <w:marLeft w:val="0"/>
                      <w:marRight w:val="0"/>
                      <w:marTop w:val="0"/>
                      <w:marBottom w:val="0"/>
                      <w:divBdr>
                        <w:top w:val="none" w:sz="0" w:space="0" w:color="auto"/>
                        <w:left w:val="none" w:sz="0" w:space="0" w:color="auto"/>
                        <w:bottom w:val="none" w:sz="0" w:space="0" w:color="auto"/>
                        <w:right w:val="none" w:sz="0" w:space="0" w:color="auto"/>
                      </w:divBdr>
                    </w:div>
                  </w:divsChild>
                </w:div>
                <w:div w:id="1583561674">
                  <w:marLeft w:val="0"/>
                  <w:marRight w:val="0"/>
                  <w:marTop w:val="0"/>
                  <w:marBottom w:val="0"/>
                  <w:divBdr>
                    <w:top w:val="none" w:sz="0" w:space="0" w:color="auto"/>
                    <w:left w:val="none" w:sz="0" w:space="0" w:color="auto"/>
                    <w:bottom w:val="none" w:sz="0" w:space="0" w:color="auto"/>
                    <w:right w:val="none" w:sz="0" w:space="0" w:color="auto"/>
                  </w:divBdr>
                  <w:divsChild>
                    <w:div w:id="91584750">
                      <w:marLeft w:val="0"/>
                      <w:marRight w:val="0"/>
                      <w:marTop w:val="0"/>
                      <w:marBottom w:val="0"/>
                      <w:divBdr>
                        <w:top w:val="none" w:sz="0" w:space="0" w:color="auto"/>
                        <w:left w:val="none" w:sz="0" w:space="0" w:color="auto"/>
                        <w:bottom w:val="none" w:sz="0" w:space="0" w:color="auto"/>
                        <w:right w:val="none" w:sz="0" w:space="0" w:color="auto"/>
                      </w:divBdr>
                    </w:div>
                  </w:divsChild>
                </w:div>
                <w:div w:id="1617181009">
                  <w:marLeft w:val="0"/>
                  <w:marRight w:val="0"/>
                  <w:marTop w:val="0"/>
                  <w:marBottom w:val="0"/>
                  <w:divBdr>
                    <w:top w:val="none" w:sz="0" w:space="0" w:color="auto"/>
                    <w:left w:val="none" w:sz="0" w:space="0" w:color="auto"/>
                    <w:bottom w:val="none" w:sz="0" w:space="0" w:color="auto"/>
                    <w:right w:val="none" w:sz="0" w:space="0" w:color="auto"/>
                  </w:divBdr>
                  <w:divsChild>
                    <w:div w:id="1672247093">
                      <w:marLeft w:val="0"/>
                      <w:marRight w:val="0"/>
                      <w:marTop w:val="0"/>
                      <w:marBottom w:val="0"/>
                      <w:divBdr>
                        <w:top w:val="none" w:sz="0" w:space="0" w:color="auto"/>
                        <w:left w:val="none" w:sz="0" w:space="0" w:color="auto"/>
                        <w:bottom w:val="none" w:sz="0" w:space="0" w:color="auto"/>
                        <w:right w:val="none" w:sz="0" w:space="0" w:color="auto"/>
                      </w:divBdr>
                    </w:div>
                  </w:divsChild>
                </w:div>
                <w:div w:id="1618174570">
                  <w:marLeft w:val="0"/>
                  <w:marRight w:val="0"/>
                  <w:marTop w:val="0"/>
                  <w:marBottom w:val="0"/>
                  <w:divBdr>
                    <w:top w:val="none" w:sz="0" w:space="0" w:color="auto"/>
                    <w:left w:val="none" w:sz="0" w:space="0" w:color="auto"/>
                    <w:bottom w:val="none" w:sz="0" w:space="0" w:color="auto"/>
                    <w:right w:val="none" w:sz="0" w:space="0" w:color="auto"/>
                  </w:divBdr>
                  <w:divsChild>
                    <w:div w:id="1690986582">
                      <w:marLeft w:val="0"/>
                      <w:marRight w:val="0"/>
                      <w:marTop w:val="0"/>
                      <w:marBottom w:val="0"/>
                      <w:divBdr>
                        <w:top w:val="none" w:sz="0" w:space="0" w:color="auto"/>
                        <w:left w:val="none" w:sz="0" w:space="0" w:color="auto"/>
                        <w:bottom w:val="none" w:sz="0" w:space="0" w:color="auto"/>
                        <w:right w:val="none" w:sz="0" w:space="0" w:color="auto"/>
                      </w:divBdr>
                    </w:div>
                  </w:divsChild>
                </w:div>
                <w:div w:id="1619068412">
                  <w:marLeft w:val="0"/>
                  <w:marRight w:val="0"/>
                  <w:marTop w:val="0"/>
                  <w:marBottom w:val="0"/>
                  <w:divBdr>
                    <w:top w:val="none" w:sz="0" w:space="0" w:color="auto"/>
                    <w:left w:val="none" w:sz="0" w:space="0" w:color="auto"/>
                    <w:bottom w:val="none" w:sz="0" w:space="0" w:color="auto"/>
                    <w:right w:val="none" w:sz="0" w:space="0" w:color="auto"/>
                  </w:divBdr>
                  <w:divsChild>
                    <w:div w:id="1920939891">
                      <w:marLeft w:val="0"/>
                      <w:marRight w:val="0"/>
                      <w:marTop w:val="0"/>
                      <w:marBottom w:val="0"/>
                      <w:divBdr>
                        <w:top w:val="none" w:sz="0" w:space="0" w:color="auto"/>
                        <w:left w:val="none" w:sz="0" w:space="0" w:color="auto"/>
                        <w:bottom w:val="none" w:sz="0" w:space="0" w:color="auto"/>
                        <w:right w:val="none" w:sz="0" w:space="0" w:color="auto"/>
                      </w:divBdr>
                    </w:div>
                  </w:divsChild>
                </w:div>
                <w:div w:id="1625455328">
                  <w:marLeft w:val="0"/>
                  <w:marRight w:val="0"/>
                  <w:marTop w:val="0"/>
                  <w:marBottom w:val="0"/>
                  <w:divBdr>
                    <w:top w:val="none" w:sz="0" w:space="0" w:color="auto"/>
                    <w:left w:val="none" w:sz="0" w:space="0" w:color="auto"/>
                    <w:bottom w:val="none" w:sz="0" w:space="0" w:color="auto"/>
                    <w:right w:val="none" w:sz="0" w:space="0" w:color="auto"/>
                  </w:divBdr>
                  <w:divsChild>
                    <w:div w:id="2098793288">
                      <w:marLeft w:val="0"/>
                      <w:marRight w:val="0"/>
                      <w:marTop w:val="0"/>
                      <w:marBottom w:val="0"/>
                      <w:divBdr>
                        <w:top w:val="none" w:sz="0" w:space="0" w:color="auto"/>
                        <w:left w:val="none" w:sz="0" w:space="0" w:color="auto"/>
                        <w:bottom w:val="none" w:sz="0" w:space="0" w:color="auto"/>
                        <w:right w:val="none" w:sz="0" w:space="0" w:color="auto"/>
                      </w:divBdr>
                    </w:div>
                  </w:divsChild>
                </w:div>
                <w:div w:id="1628587759">
                  <w:marLeft w:val="0"/>
                  <w:marRight w:val="0"/>
                  <w:marTop w:val="0"/>
                  <w:marBottom w:val="0"/>
                  <w:divBdr>
                    <w:top w:val="none" w:sz="0" w:space="0" w:color="auto"/>
                    <w:left w:val="none" w:sz="0" w:space="0" w:color="auto"/>
                    <w:bottom w:val="none" w:sz="0" w:space="0" w:color="auto"/>
                    <w:right w:val="none" w:sz="0" w:space="0" w:color="auto"/>
                  </w:divBdr>
                  <w:divsChild>
                    <w:div w:id="328098031">
                      <w:marLeft w:val="0"/>
                      <w:marRight w:val="0"/>
                      <w:marTop w:val="0"/>
                      <w:marBottom w:val="0"/>
                      <w:divBdr>
                        <w:top w:val="none" w:sz="0" w:space="0" w:color="auto"/>
                        <w:left w:val="none" w:sz="0" w:space="0" w:color="auto"/>
                        <w:bottom w:val="none" w:sz="0" w:space="0" w:color="auto"/>
                        <w:right w:val="none" w:sz="0" w:space="0" w:color="auto"/>
                      </w:divBdr>
                    </w:div>
                  </w:divsChild>
                </w:div>
                <w:div w:id="1640453562">
                  <w:marLeft w:val="0"/>
                  <w:marRight w:val="0"/>
                  <w:marTop w:val="0"/>
                  <w:marBottom w:val="0"/>
                  <w:divBdr>
                    <w:top w:val="none" w:sz="0" w:space="0" w:color="auto"/>
                    <w:left w:val="none" w:sz="0" w:space="0" w:color="auto"/>
                    <w:bottom w:val="none" w:sz="0" w:space="0" w:color="auto"/>
                    <w:right w:val="none" w:sz="0" w:space="0" w:color="auto"/>
                  </w:divBdr>
                  <w:divsChild>
                    <w:div w:id="2051614692">
                      <w:marLeft w:val="0"/>
                      <w:marRight w:val="0"/>
                      <w:marTop w:val="0"/>
                      <w:marBottom w:val="0"/>
                      <w:divBdr>
                        <w:top w:val="none" w:sz="0" w:space="0" w:color="auto"/>
                        <w:left w:val="none" w:sz="0" w:space="0" w:color="auto"/>
                        <w:bottom w:val="none" w:sz="0" w:space="0" w:color="auto"/>
                        <w:right w:val="none" w:sz="0" w:space="0" w:color="auto"/>
                      </w:divBdr>
                    </w:div>
                  </w:divsChild>
                </w:div>
                <w:div w:id="1643192244">
                  <w:marLeft w:val="0"/>
                  <w:marRight w:val="0"/>
                  <w:marTop w:val="0"/>
                  <w:marBottom w:val="0"/>
                  <w:divBdr>
                    <w:top w:val="none" w:sz="0" w:space="0" w:color="auto"/>
                    <w:left w:val="none" w:sz="0" w:space="0" w:color="auto"/>
                    <w:bottom w:val="none" w:sz="0" w:space="0" w:color="auto"/>
                    <w:right w:val="none" w:sz="0" w:space="0" w:color="auto"/>
                  </w:divBdr>
                  <w:divsChild>
                    <w:div w:id="1956716315">
                      <w:marLeft w:val="0"/>
                      <w:marRight w:val="0"/>
                      <w:marTop w:val="0"/>
                      <w:marBottom w:val="0"/>
                      <w:divBdr>
                        <w:top w:val="none" w:sz="0" w:space="0" w:color="auto"/>
                        <w:left w:val="none" w:sz="0" w:space="0" w:color="auto"/>
                        <w:bottom w:val="none" w:sz="0" w:space="0" w:color="auto"/>
                        <w:right w:val="none" w:sz="0" w:space="0" w:color="auto"/>
                      </w:divBdr>
                    </w:div>
                  </w:divsChild>
                </w:div>
                <w:div w:id="1648045858">
                  <w:marLeft w:val="0"/>
                  <w:marRight w:val="0"/>
                  <w:marTop w:val="0"/>
                  <w:marBottom w:val="0"/>
                  <w:divBdr>
                    <w:top w:val="none" w:sz="0" w:space="0" w:color="auto"/>
                    <w:left w:val="none" w:sz="0" w:space="0" w:color="auto"/>
                    <w:bottom w:val="none" w:sz="0" w:space="0" w:color="auto"/>
                    <w:right w:val="none" w:sz="0" w:space="0" w:color="auto"/>
                  </w:divBdr>
                  <w:divsChild>
                    <w:div w:id="1051804539">
                      <w:marLeft w:val="0"/>
                      <w:marRight w:val="0"/>
                      <w:marTop w:val="0"/>
                      <w:marBottom w:val="0"/>
                      <w:divBdr>
                        <w:top w:val="none" w:sz="0" w:space="0" w:color="auto"/>
                        <w:left w:val="none" w:sz="0" w:space="0" w:color="auto"/>
                        <w:bottom w:val="none" w:sz="0" w:space="0" w:color="auto"/>
                        <w:right w:val="none" w:sz="0" w:space="0" w:color="auto"/>
                      </w:divBdr>
                    </w:div>
                  </w:divsChild>
                </w:div>
                <w:div w:id="1652251162">
                  <w:marLeft w:val="0"/>
                  <w:marRight w:val="0"/>
                  <w:marTop w:val="0"/>
                  <w:marBottom w:val="0"/>
                  <w:divBdr>
                    <w:top w:val="none" w:sz="0" w:space="0" w:color="auto"/>
                    <w:left w:val="none" w:sz="0" w:space="0" w:color="auto"/>
                    <w:bottom w:val="none" w:sz="0" w:space="0" w:color="auto"/>
                    <w:right w:val="none" w:sz="0" w:space="0" w:color="auto"/>
                  </w:divBdr>
                  <w:divsChild>
                    <w:div w:id="784883965">
                      <w:marLeft w:val="0"/>
                      <w:marRight w:val="0"/>
                      <w:marTop w:val="0"/>
                      <w:marBottom w:val="0"/>
                      <w:divBdr>
                        <w:top w:val="none" w:sz="0" w:space="0" w:color="auto"/>
                        <w:left w:val="none" w:sz="0" w:space="0" w:color="auto"/>
                        <w:bottom w:val="none" w:sz="0" w:space="0" w:color="auto"/>
                        <w:right w:val="none" w:sz="0" w:space="0" w:color="auto"/>
                      </w:divBdr>
                    </w:div>
                  </w:divsChild>
                </w:div>
                <w:div w:id="1655138279">
                  <w:marLeft w:val="0"/>
                  <w:marRight w:val="0"/>
                  <w:marTop w:val="0"/>
                  <w:marBottom w:val="0"/>
                  <w:divBdr>
                    <w:top w:val="none" w:sz="0" w:space="0" w:color="auto"/>
                    <w:left w:val="none" w:sz="0" w:space="0" w:color="auto"/>
                    <w:bottom w:val="none" w:sz="0" w:space="0" w:color="auto"/>
                    <w:right w:val="none" w:sz="0" w:space="0" w:color="auto"/>
                  </w:divBdr>
                  <w:divsChild>
                    <w:div w:id="1477604469">
                      <w:marLeft w:val="0"/>
                      <w:marRight w:val="0"/>
                      <w:marTop w:val="0"/>
                      <w:marBottom w:val="0"/>
                      <w:divBdr>
                        <w:top w:val="none" w:sz="0" w:space="0" w:color="auto"/>
                        <w:left w:val="none" w:sz="0" w:space="0" w:color="auto"/>
                        <w:bottom w:val="none" w:sz="0" w:space="0" w:color="auto"/>
                        <w:right w:val="none" w:sz="0" w:space="0" w:color="auto"/>
                      </w:divBdr>
                    </w:div>
                  </w:divsChild>
                </w:div>
                <w:div w:id="1655259854">
                  <w:marLeft w:val="0"/>
                  <w:marRight w:val="0"/>
                  <w:marTop w:val="0"/>
                  <w:marBottom w:val="0"/>
                  <w:divBdr>
                    <w:top w:val="none" w:sz="0" w:space="0" w:color="auto"/>
                    <w:left w:val="none" w:sz="0" w:space="0" w:color="auto"/>
                    <w:bottom w:val="none" w:sz="0" w:space="0" w:color="auto"/>
                    <w:right w:val="none" w:sz="0" w:space="0" w:color="auto"/>
                  </w:divBdr>
                  <w:divsChild>
                    <w:div w:id="162476421">
                      <w:marLeft w:val="0"/>
                      <w:marRight w:val="0"/>
                      <w:marTop w:val="0"/>
                      <w:marBottom w:val="0"/>
                      <w:divBdr>
                        <w:top w:val="none" w:sz="0" w:space="0" w:color="auto"/>
                        <w:left w:val="none" w:sz="0" w:space="0" w:color="auto"/>
                        <w:bottom w:val="none" w:sz="0" w:space="0" w:color="auto"/>
                        <w:right w:val="none" w:sz="0" w:space="0" w:color="auto"/>
                      </w:divBdr>
                    </w:div>
                  </w:divsChild>
                </w:div>
                <w:div w:id="1680816181">
                  <w:marLeft w:val="0"/>
                  <w:marRight w:val="0"/>
                  <w:marTop w:val="0"/>
                  <w:marBottom w:val="0"/>
                  <w:divBdr>
                    <w:top w:val="none" w:sz="0" w:space="0" w:color="auto"/>
                    <w:left w:val="none" w:sz="0" w:space="0" w:color="auto"/>
                    <w:bottom w:val="none" w:sz="0" w:space="0" w:color="auto"/>
                    <w:right w:val="none" w:sz="0" w:space="0" w:color="auto"/>
                  </w:divBdr>
                  <w:divsChild>
                    <w:div w:id="1982614743">
                      <w:marLeft w:val="0"/>
                      <w:marRight w:val="0"/>
                      <w:marTop w:val="0"/>
                      <w:marBottom w:val="0"/>
                      <w:divBdr>
                        <w:top w:val="none" w:sz="0" w:space="0" w:color="auto"/>
                        <w:left w:val="none" w:sz="0" w:space="0" w:color="auto"/>
                        <w:bottom w:val="none" w:sz="0" w:space="0" w:color="auto"/>
                        <w:right w:val="none" w:sz="0" w:space="0" w:color="auto"/>
                      </w:divBdr>
                    </w:div>
                  </w:divsChild>
                </w:div>
                <w:div w:id="1695039240">
                  <w:marLeft w:val="0"/>
                  <w:marRight w:val="0"/>
                  <w:marTop w:val="0"/>
                  <w:marBottom w:val="0"/>
                  <w:divBdr>
                    <w:top w:val="none" w:sz="0" w:space="0" w:color="auto"/>
                    <w:left w:val="none" w:sz="0" w:space="0" w:color="auto"/>
                    <w:bottom w:val="none" w:sz="0" w:space="0" w:color="auto"/>
                    <w:right w:val="none" w:sz="0" w:space="0" w:color="auto"/>
                  </w:divBdr>
                  <w:divsChild>
                    <w:div w:id="290090781">
                      <w:marLeft w:val="0"/>
                      <w:marRight w:val="0"/>
                      <w:marTop w:val="0"/>
                      <w:marBottom w:val="0"/>
                      <w:divBdr>
                        <w:top w:val="none" w:sz="0" w:space="0" w:color="auto"/>
                        <w:left w:val="none" w:sz="0" w:space="0" w:color="auto"/>
                        <w:bottom w:val="none" w:sz="0" w:space="0" w:color="auto"/>
                        <w:right w:val="none" w:sz="0" w:space="0" w:color="auto"/>
                      </w:divBdr>
                    </w:div>
                  </w:divsChild>
                </w:div>
                <w:div w:id="1706562601">
                  <w:marLeft w:val="0"/>
                  <w:marRight w:val="0"/>
                  <w:marTop w:val="0"/>
                  <w:marBottom w:val="0"/>
                  <w:divBdr>
                    <w:top w:val="none" w:sz="0" w:space="0" w:color="auto"/>
                    <w:left w:val="none" w:sz="0" w:space="0" w:color="auto"/>
                    <w:bottom w:val="none" w:sz="0" w:space="0" w:color="auto"/>
                    <w:right w:val="none" w:sz="0" w:space="0" w:color="auto"/>
                  </w:divBdr>
                  <w:divsChild>
                    <w:div w:id="1474954223">
                      <w:marLeft w:val="0"/>
                      <w:marRight w:val="0"/>
                      <w:marTop w:val="0"/>
                      <w:marBottom w:val="0"/>
                      <w:divBdr>
                        <w:top w:val="none" w:sz="0" w:space="0" w:color="auto"/>
                        <w:left w:val="none" w:sz="0" w:space="0" w:color="auto"/>
                        <w:bottom w:val="none" w:sz="0" w:space="0" w:color="auto"/>
                        <w:right w:val="none" w:sz="0" w:space="0" w:color="auto"/>
                      </w:divBdr>
                    </w:div>
                  </w:divsChild>
                </w:div>
                <w:div w:id="1710758173">
                  <w:marLeft w:val="0"/>
                  <w:marRight w:val="0"/>
                  <w:marTop w:val="0"/>
                  <w:marBottom w:val="0"/>
                  <w:divBdr>
                    <w:top w:val="none" w:sz="0" w:space="0" w:color="auto"/>
                    <w:left w:val="none" w:sz="0" w:space="0" w:color="auto"/>
                    <w:bottom w:val="none" w:sz="0" w:space="0" w:color="auto"/>
                    <w:right w:val="none" w:sz="0" w:space="0" w:color="auto"/>
                  </w:divBdr>
                  <w:divsChild>
                    <w:div w:id="1373186884">
                      <w:marLeft w:val="0"/>
                      <w:marRight w:val="0"/>
                      <w:marTop w:val="0"/>
                      <w:marBottom w:val="0"/>
                      <w:divBdr>
                        <w:top w:val="none" w:sz="0" w:space="0" w:color="auto"/>
                        <w:left w:val="none" w:sz="0" w:space="0" w:color="auto"/>
                        <w:bottom w:val="none" w:sz="0" w:space="0" w:color="auto"/>
                        <w:right w:val="none" w:sz="0" w:space="0" w:color="auto"/>
                      </w:divBdr>
                    </w:div>
                  </w:divsChild>
                </w:div>
                <w:div w:id="1711685963">
                  <w:marLeft w:val="0"/>
                  <w:marRight w:val="0"/>
                  <w:marTop w:val="0"/>
                  <w:marBottom w:val="0"/>
                  <w:divBdr>
                    <w:top w:val="none" w:sz="0" w:space="0" w:color="auto"/>
                    <w:left w:val="none" w:sz="0" w:space="0" w:color="auto"/>
                    <w:bottom w:val="none" w:sz="0" w:space="0" w:color="auto"/>
                    <w:right w:val="none" w:sz="0" w:space="0" w:color="auto"/>
                  </w:divBdr>
                  <w:divsChild>
                    <w:div w:id="418647854">
                      <w:marLeft w:val="0"/>
                      <w:marRight w:val="0"/>
                      <w:marTop w:val="0"/>
                      <w:marBottom w:val="0"/>
                      <w:divBdr>
                        <w:top w:val="none" w:sz="0" w:space="0" w:color="auto"/>
                        <w:left w:val="none" w:sz="0" w:space="0" w:color="auto"/>
                        <w:bottom w:val="none" w:sz="0" w:space="0" w:color="auto"/>
                        <w:right w:val="none" w:sz="0" w:space="0" w:color="auto"/>
                      </w:divBdr>
                    </w:div>
                  </w:divsChild>
                </w:div>
                <w:div w:id="1712806184">
                  <w:marLeft w:val="0"/>
                  <w:marRight w:val="0"/>
                  <w:marTop w:val="0"/>
                  <w:marBottom w:val="0"/>
                  <w:divBdr>
                    <w:top w:val="none" w:sz="0" w:space="0" w:color="auto"/>
                    <w:left w:val="none" w:sz="0" w:space="0" w:color="auto"/>
                    <w:bottom w:val="none" w:sz="0" w:space="0" w:color="auto"/>
                    <w:right w:val="none" w:sz="0" w:space="0" w:color="auto"/>
                  </w:divBdr>
                  <w:divsChild>
                    <w:div w:id="1312633839">
                      <w:marLeft w:val="0"/>
                      <w:marRight w:val="0"/>
                      <w:marTop w:val="0"/>
                      <w:marBottom w:val="0"/>
                      <w:divBdr>
                        <w:top w:val="none" w:sz="0" w:space="0" w:color="auto"/>
                        <w:left w:val="none" w:sz="0" w:space="0" w:color="auto"/>
                        <w:bottom w:val="none" w:sz="0" w:space="0" w:color="auto"/>
                        <w:right w:val="none" w:sz="0" w:space="0" w:color="auto"/>
                      </w:divBdr>
                    </w:div>
                  </w:divsChild>
                </w:div>
                <w:div w:id="1713773503">
                  <w:marLeft w:val="0"/>
                  <w:marRight w:val="0"/>
                  <w:marTop w:val="0"/>
                  <w:marBottom w:val="0"/>
                  <w:divBdr>
                    <w:top w:val="none" w:sz="0" w:space="0" w:color="auto"/>
                    <w:left w:val="none" w:sz="0" w:space="0" w:color="auto"/>
                    <w:bottom w:val="none" w:sz="0" w:space="0" w:color="auto"/>
                    <w:right w:val="none" w:sz="0" w:space="0" w:color="auto"/>
                  </w:divBdr>
                  <w:divsChild>
                    <w:div w:id="1737899939">
                      <w:marLeft w:val="0"/>
                      <w:marRight w:val="0"/>
                      <w:marTop w:val="0"/>
                      <w:marBottom w:val="0"/>
                      <w:divBdr>
                        <w:top w:val="none" w:sz="0" w:space="0" w:color="auto"/>
                        <w:left w:val="none" w:sz="0" w:space="0" w:color="auto"/>
                        <w:bottom w:val="none" w:sz="0" w:space="0" w:color="auto"/>
                        <w:right w:val="none" w:sz="0" w:space="0" w:color="auto"/>
                      </w:divBdr>
                    </w:div>
                  </w:divsChild>
                </w:div>
                <w:div w:id="1741902262">
                  <w:marLeft w:val="0"/>
                  <w:marRight w:val="0"/>
                  <w:marTop w:val="0"/>
                  <w:marBottom w:val="0"/>
                  <w:divBdr>
                    <w:top w:val="none" w:sz="0" w:space="0" w:color="auto"/>
                    <w:left w:val="none" w:sz="0" w:space="0" w:color="auto"/>
                    <w:bottom w:val="none" w:sz="0" w:space="0" w:color="auto"/>
                    <w:right w:val="none" w:sz="0" w:space="0" w:color="auto"/>
                  </w:divBdr>
                  <w:divsChild>
                    <w:div w:id="1807776849">
                      <w:marLeft w:val="0"/>
                      <w:marRight w:val="0"/>
                      <w:marTop w:val="0"/>
                      <w:marBottom w:val="0"/>
                      <w:divBdr>
                        <w:top w:val="none" w:sz="0" w:space="0" w:color="auto"/>
                        <w:left w:val="none" w:sz="0" w:space="0" w:color="auto"/>
                        <w:bottom w:val="none" w:sz="0" w:space="0" w:color="auto"/>
                        <w:right w:val="none" w:sz="0" w:space="0" w:color="auto"/>
                      </w:divBdr>
                    </w:div>
                  </w:divsChild>
                </w:div>
                <w:div w:id="1750417913">
                  <w:marLeft w:val="0"/>
                  <w:marRight w:val="0"/>
                  <w:marTop w:val="0"/>
                  <w:marBottom w:val="0"/>
                  <w:divBdr>
                    <w:top w:val="none" w:sz="0" w:space="0" w:color="auto"/>
                    <w:left w:val="none" w:sz="0" w:space="0" w:color="auto"/>
                    <w:bottom w:val="none" w:sz="0" w:space="0" w:color="auto"/>
                    <w:right w:val="none" w:sz="0" w:space="0" w:color="auto"/>
                  </w:divBdr>
                  <w:divsChild>
                    <w:div w:id="2012831647">
                      <w:marLeft w:val="0"/>
                      <w:marRight w:val="0"/>
                      <w:marTop w:val="0"/>
                      <w:marBottom w:val="0"/>
                      <w:divBdr>
                        <w:top w:val="none" w:sz="0" w:space="0" w:color="auto"/>
                        <w:left w:val="none" w:sz="0" w:space="0" w:color="auto"/>
                        <w:bottom w:val="none" w:sz="0" w:space="0" w:color="auto"/>
                        <w:right w:val="none" w:sz="0" w:space="0" w:color="auto"/>
                      </w:divBdr>
                    </w:div>
                  </w:divsChild>
                </w:div>
                <w:div w:id="1753576662">
                  <w:marLeft w:val="0"/>
                  <w:marRight w:val="0"/>
                  <w:marTop w:val="0"/>
                  <w:marBottom w:val="0"/>
                  <w:divBdr>
                    <w:top w:val="none" w:sz="0" w:space="0" w:color="auto"/>
                    <w:left w:val="none" w:sz="0" w:space="0" w:color="auto"/>
                    <w:bottom w:val="none" w:sz="0" w:space="0" w:color="auto"/>
                    <w:right w:val="none" w:sz="0" w:space="0" w:color="auto"/>
                  </w:divBdr>
                  <w:divsChild>
                    <w:div w:id="820272060">
                      <w:marLeft w:val="0"/>
                      <w:marRight w:val="0"/>
                      <w:marTop w:val="0"/>
                      <w:marBottom w:val="0"/>
                      <w:divBdr>
                        <w:top w:val="none" w:sz="0" w:space="0" w:color="auto"/>
                        <w:left w:val="none" w:sz="0" w:space="0" w:color="auto"/>
                        <w:bottom w:val="none" w:sz="0" w:space="0" w:color="auto"/>
                        <w:right w:val="none" w:sz="0" w:space="0" w:color="auto"/>
                      </w:divBdr>
                    </w:div>
                  </w:divsChild>
                </w:div>
                <w:div w:id="1754351623">
                  <w:marLeft w:val="0"/>
                  <w:marRight w:val="0"/>
                  <w:marTop w:val="0"/>
                  <w:marBottom w:val="0"/>
                  <w:divBdr>
                    <w:top w:val="none" w:sz="0" w:space="0" w:color="auto"/>
                    <w:left w:val="none" w:sz="0" w:space="0" w:color="auto"/>
                    <w:bottom w:val="none" w:sz="0" w:space="0" w:color="auto"/>
                    <w:right w:val="none" w:sz="0" w:space="0" w:color="auto"/>
                  </w:divBdr>
                  <w:divsChild>
                    <w:div w:id="1972592229">
                      <w:marLeft w:val="0"/>
                      <w:marRight w:val="0"/>
                      <w:marTop w:val="0"/>
                      <w:marBottom w:val="0"/>
                      <w:divBdr>
                        <w:top w:val="none" w:sz="0" w:space="0" w:color="auto"/>
                        <w:left w:val="none" w:sz="0" w:space="0" w:color="auto"/>
                        <w:bottom w:val="none" w:sz="0" w:space="0" w:color="auto"/>
                        <w:right w:val="none" w:sz="0" w:space="0" w:color="auto"/>
                      </w:divBdr>
                    </w:div>
                  </w:divsChild>
                </w:div>
                <w:div w:id="1755129506">
                  <w:marLeft w:val="0"/>
                  <w:marRight w:val="0"/>
                  <w:marTop w:val="0"/>
                  <w:marBottom w:val="0"/>
                  <w:divBdr>
                    <w:top w:val="none" w:sz="0" w:space="0" w:color="auto"/>
                    <w:left w:val="none" w:sz="0" w:space="0" w:color="auto"/>
                    <w:bottom w:val="none" w:sz="0" w:space="0" w:color="auto"/>
                    <w:right w:val="none" w:sz="0" w:space="0" w:color="auto"/>
                  </w:divBdr>
                  <w:divsChild>
                    <w:div w:id="665668429">
                      <w:marLeft w:val="0"/>
                      <w:marRight w:val="0"/>
                      <w:marTop w:val="0"/>
                      <w:marBottom w:val="0"/>
                      <w:divBdr>
                        <w:top w:val="none" w:sz="0" w:space="0" w:color="auto"/>
                        <w:left w:val="none" w:sz="0" w:space="0" w:color="auto"/>
                        <w:bottom w:val="none" w:sz="0" w:space="0" w:color="auto"/>
                        <w:right w:val="none" w:sz="0" w:space="0" w:color="auto"/>
                      </w:divBdr>
                    </w:div>
                  </w:divsChild>
                </w:div>
                <w:div w:id="1756978955">
                  <w:marLeft w:val="0"/>
                  <w:marRight w:val="0"/>
                  <w:marTop w:val="0"/>
                  <w:marBottom w:val="0"/>
                  <w:divBdr>
                    <w:top w:val="none" w:sz="0" w:space="0" w:color="auto"/>
                    <w:left w:val="none" w:sz="0" w:space="0" w:color="auto"/>
                    <w:bottom w:val="none" w:sz="0" w:space="0" w:color="auto"/>
                    <w:right w:val="none" w:sz="0" w:space="0" w:color="auto"/>
                  </w:divBdr>
                  <w:divsChild>
                    <w:div w:id="786778947">
                      <w:marLeft w:val="0"/>
                      <w:marRight w:val="0"/>
                      <w:marTop w:val="0"/>
                      <w:marBottom w:val="0"/>
                      <w:divBdr>
                        <w:top w:val="none" w:sz="0" w:space="0" w:color="auto"/>
                        <w:left w:val="none" w:sz="0" w:space="0" w:color="auto"/>
                        <w:bottom w:val="none" w:sz="0" w:space="0" w:color="auto"/>
                        <w:right w:val="none" w:sz="0" w:space="0" w:color="auto"/>
                      </w:divBdr>
                    </w:div>
                  </w:divsChild>
                </w:div>
                <w:div w:id="1763792558">
                  <w:marLeft w:val="0"/>
                  <w:marRight w:val="0"/>
                  <w:marTop w:val="0"/>
                  <w:marBottom w:val="0"/>
                  <w:divBdr>
                    <w:top w:val="none" w:sz="0" w:space="0" w:color="auto"/>
                    <w:left w:val="none" w:sz="0" w:space="0" w:color="auto"/>
                    <w:bottom w:val="none" w:sz="0" w:space="0" w:color="auto"/>
                    <w:right w:val="none" w:sz="0" w:space="0" w:color="auto"/>
                  </w:divBdr>
                  <w:divsChild>
                    <w:div w:id="113015739">
                      <w:marLeft w:val="0"/>
                      <w:marRight w:val="0"/>
                      <w:marTop w:val="0"/>
                      <w:marBottom w:val="0"/>
                      <w:divBdr>
                        <w:top w:val="none" w:sz="0" w:space="0" w:color="auto"/>
                        <w:left w:val="none" w:sz="0" w:space="0" w:color="auto"/>
                        <w:bottom w:val="none" w:sz="0" w:space="0" w:color="auto"/>
                        <w:right w:val="none" w:sz="0" w:space="0" w:color="auto"/>
                      </w:divBdr>
                    </w:div>
                  </w:divsChild>
                </w:div>
                <w:div w:id="1771775787">
                  <w:marLeft w:val="0"/>
                  <w:marRight w:val="0"/>
                  <w:marTop w:val="0"/>
                  <w:marBottom w:val="0"/>
                  <w:divBdr>
                    <w:top w:val="none" w:sz="0" w:space="0" w:color="auto"/>
                    <w:left w:val="none" w:sz="0" w:space="0" w:color="auto"/>
                    <w:bottom w:val="none" w:sz="0" w:space="0" w:color="auto"/>
                    <w:right w:val="none" w:sz="0" w:space="0" w:color="auto"/>
                  </w:divBdr>
                  <w:divsChild>
                    <w:div w:id="677346619">
                      <w:marLeft w:val="0"/>
                      <w:marRight w:val="0"/>
                      <w:marTop w:val="0"/>
                      <w:marBottom w:val="0"/>
                      <w:divBdr>
                        <w:top w:val="none" w:sz="0" w:space="0" w:color="auto"/>
                        <w:left w:val="none" w:sz="0" w:space="0" w:color="auto"/>
                        <w:bottom w:val="none" w:sz="0" w:space="0" w:color="auto"/>
                        <w:right w:val="none" w:sz="0" w:space="0" w:color="auto"/>
                      </w:divBdr>
                    </w:div>
                  </w:divsChild>
                </w:div>
                <w:div w:id="1776900069">
                  <w:marLeft w:val="0"/>
                  <w:marRight w:val="0"/>
                  <w:marTop w:val="0"/>
                  <w:marBottom w:val="0"/>
                  <w:divBdr>
                    <w:top w:val="none" w:sz="0" w:space="0" w:color="auto"/>
                    <w:left w:val="none" w:sz="0" w:space="0" w:color="auto"/>
                    <w:bottom w:val="none" w:sz="0" w:space="0" w:color="auto"/>
                    <w:right w:val="none" w:sz="0" w:space="0" w:color="auto"/>
                  </w:divBdr>
                  <w:divsChild>
                    <w:div w:id="1698387827">
                      <w:marLeft w:val="0"/>
                      <w:marRight w:val="0"/>
                      <w:marTop w:val="0"/>
                      <w:marBottom w:val="0"/>
                      <w:divBdr>
                        <w:top w:val="none" w:sz="0" w:space="0" w:color="auto"/>
                        <w:left w:val="none" w:sz="0" w:space="0" w:color="auto"/>
                        <w:bottom w:val="none" w:sz="0" w:space="0" w:color="auto"/>
                        <w:right w:val="none" w:sz="0" w:space="0" w:color="auto"/>
                      </w:divBdr>
                    </w:div>
                  </w:divsChild>
                </w:div>
                <w:div w:id="1785464046">
                  <w:marLeft w:val="0"/>
                  <w:marRight w:val="0"/>
                  <w:marTop w:val="0"/>
                  <w:marBottom w:val="0"/>
                  <w:divBdr>
                    <w:top w:val="none" w:sz="0" w:space="0" w:color="auto"/>
                    <w:left w:val="none" w:sz="0" w:space="0" w:color="auto"/>
                    <w:bottom w:val="none" w:sz="0" w:space="0" w:color="auto"/>
                    <w:right w:val="none" w:sz="0" w:space="0" w:color="auto"/>
                  </w:divBdr>
                  <w:divsChild>
                    <w:div w:id="1099257464">
                      <w:marLeft w:val="0"/>
                      <w:marRight w:val="0"/>
                      <w:marTop w:val="0"/>
                      <w:marBottom w:val="0"/>
                      <w:divBdr>
                        <w:top w:val="none" w:sz="0" w:space="0" w:color="auto"/>
                        <w:left w:val="none" w:sz="0" w:space="0" w:color="auto"/>
                        <w:bottom w:val="none" w:sz="0" w:space="0" w:color="auto"/>
                        <w:right w:val="none" w:sz="0" w:space="0" w:color="auto"/>
                      </w:divBdr>
                    </w:div>
                  </w:divsChild>
                </w:div>
                <w:div w:id="1787305738">
                  <w:marLeft w:val="0"/>
                  <w:marRight w:val="0"/>
                  <w:marTop w:val="0"/>
                  <w:marBottom w:val="0"/>
                  <w:divBdr>
                    <w:top w:val="none" w:sz="0" w:space="0" w:color="auto"/>
                    <w:left w:val="none" w:sz="0" w:space="0" w:color="auto"/>
                    <w:bottom w:val="none" w:sz="0" w:space="0" w:color="auto"/>
                    <w:right w:val="none" w:sz="0" w:space="0" w:color="auto"/>
                  </w:divBdr>
                  <w:divsChild>
                    <w:div w:id="1083836329">
                      <w:marLeft w:val="0"/>
                      <w:marRight w:val="0"/>
                      <w:marTop w:val="0"/>
                      <w:marBottom w:val="0"/>
                      <w:divBdr>
                        <w:top w:val="none" w:sz="0" w:space="0" w:color="auto"/>
                        <w:left w:val="none" w:sz="0" w:space="0" w:color="auto"/>
                        <w:bottom w:val="none" w:sz="0" w:space="0" w:color="auto"/>
                        <w:right w:val="none" w:sz="0" w:space="0" w:color="auto"/>
                      </w:divBdr>
                    </w:div>
                  </w:divsChild>
                </w:div>
                <w:div w:id="1788428220">
                  <w:marLeft w:val="0"/>
                  <w:marRight w:val="0"/>
                  <w:marTop w:val="0"/>
                  <w:marBottom w:val="0"/>
                  <w:divBdr>
                    <w:top w:val="none" w:sz="0" w:space="0" w:color="auto"/>
                    <w:left w:val="none" w:sz="0" w:space="0" w:color="auto"/>
                    <w:bottom w:val="none" w:sz="0" w:space="0" w:color="auto"/>
                    <w:right w:val="none" w:sz="0" w:space="0" w:color="auto"/>
                  </w:divBdr>
                  <w:divsChild>
                    <w:div w:id="429786592">
                      <w:marLeft w:val="0"/>
                      <w:marRight w:val="0"/>
                      <w:marTop w:val="0"/>
                      <w:marBottom w:val="0"/>
                      <w:divBdr>
                        <w:top w:val="none" w:sz="0" w:space="0" w:color="auto"/>
                        <w:left w:val="none" w:sz="0" w:space="0" w:color="auto"/>
                        <w:bottom w:val="none" w:sz="0" w:space="0" w:color="auto"/>
                        <w:right w:val="none" w:sz="0" w:space="0" w:color="auto"/>
                      </w:divBdr>
                    </w:div>
                    <w:div w:id="1569268172">
                      <w:marLeft w:val="0"/>
                      <w:marRight w:val="0"/>
                      <w:marTop w:val="0"/>
                      <w:marBottom w:val="0"/>
                      <w:divBdr>
                        <w:top w:val="none" w:sz="0" w:space="0" w:color="auto"/>
                        <w:left w:val="none" w:sz="0" w:space="0" w:color="auto"/>
                        <w:bottom w:val="none" w:sz="0" w:space="0" w:color="auto"/>
                        <w:right w:val="none" w:sz="0" w:space="0" w:color="auto"/>
                      </w:divBdr>
                    </w:div>
                  </w:divsChild>
                </w:div>
                <w:div w:id="1801609879">
                  <w:marLeft w:val="0"/>
                  <w:marRight w:val="0"/>
                  <w:marTop w:val="0"/>
                  <w:marBottom w:val="0"/>
                  <w:divBdr>
                    <w:top w:val="none" w:sz="0" w:space="0" w:color="auto"/>
                    <w:left w:val="none" w:sz="0" w:space="0" w:color="auto"/>
                    <w:bottom w:val="none" w:sz="0" w:space="0" w:color="auto"/>
                    <w:right w:val="none" w:sz="0" w:space="0" w:color="auto"/>
                  </w:divBdr>
                  <w:divsChild>
                    <w:div w:id="1320108693">
                      <w:marLeft w:val="0"/>
                      <w:marRight w:val="0"/>
                      <w:marTop w:val="0"/>
                      <w:marBottom w:val="0"/>
                      <w:divBdr>
                        <w:top w:val="none" w:sz="0" w:space="0" w:color="auto"/>
                        <w:left w:val="none" w:sz="0" w:space="0" w:color="auto"/>
                        <w:bottom w:val="none" w:sz="0" w:space="0" w:color="auto"/>
                        <w:right w:val="none" w:sz="0" w:space="0" w:color="auto"/>
                      </w:divBdr>
                    </w:div>
                  </w:divsChild>
                </w:div>
                <w:div w:id="1817911100">
                  <w:marLeft w:val="0"/>
                  <w:marRight w:val="0"/>
                  <w:marTop w:val="0"/>
                  <w:marBottom w:val="0"/>
                  <w:divBdr>
                    <w:top w:val="none" w:sz="0" w:space="0" w:color="auto"/>
                    <w:left w:val="none" w:sz="0" w:space="0" w:color="auto"/>
                    <w:bottom w:val="none" w:sz="0" w:space="0" w:color="auto"/>
                    <w:right w:val="none" w:sz="0" w:space="0" w:color="auto"/>
                  </w:divBdr>
                  <w:divsChild>
                    <w:div w:id="397361056">
                      <w:marLeft w:val="0"/>
                      <w:marRight w:val="0"/>
                      <w:marTop w:val="0"/>
                      <w:marBottom w:val="0"/>
                      <w:divBdr>
                        <w:top w:val="none" w:sz="0" w:space="0" w:color="auto"/>
                        <w:left w:val="none" w:sz="0" w:space="0" w:color="auto"/>
                        <w:bottom w:val="none" w:sz="0" w:space="0" w:color="auto"/>
                        <w:right w:val="none" w:sz="0" w:space="0" w:color="auto"/>
                      </w:divBdr>
                    </w:div>
                  </w:divsChild>
                </w:div>
                <w:div w:id="1839806505">
                  <w:marLeft w:val="0"/>
                  <w:marRight w:val="0"/>
                  <w:marTop w:val="0"/>
                  <w:marBottom w:val="0"/>
                  <w:divBdr>
                    <w:top w:val="none" w:sz="0" w:space="0" w:color="auto"/>
                    <w:left w:val="none" w:sz="0" w:space="0" w:color="auto"/>
                    <w:bottom w:val="none" w:sz="0" w:space="0" w:color="auto"/>
                    <w:right w:val="none" w:sz="0" w:space="0" w:color="auto"/>
                  </w:divBdr>
                  <w:divsChild>
                    <w:div w:id="669329634">
                      <w:marLeft w:val="0"/>
                      <w:marRight w:val="0"/>
                      <w:marTop w:val="0"/>
                      <w:marBottom w:val="0"/>
                      <w:divBdr>
                        <w:top w:val="none" w:sz="0" w:space="0" w:color="auto"/>
                        <w:left w:val="none" w:sz="0" w:space="0" w:color="auto"/>
                        <w:bottom w:val="none" w:sz="0" w:space="0" w:color="auto"/>
                        <w:right w:val="none" w:sz="0" w:space="0" w:color="auto"/>
                      </w:divBdr>
                    </w:div>
                  </w:divsChild>
                </w:div>
                <w:div w:id="1855343093">
                  <w:marLeft w:val="0"/>
                  <w:marRight w:val="0"/>
                  <w:marTop w:val="0"/>
                  <w:marBottom w:val="0"/>
                  <w:divBdr>
                    <w:top w:val="none" w:sz="0" w:space="0" w:color="auto"/>
                    <w:left w:val="none" w:sz="0" w:space="0" w:color="auto"/>
                    <w:bottom w:val="none" w:sz="0" w:space="0" w:color="auto"/>
                    <w:right w:val="none" w:sz="0" w:space="0" w:color="auto"/>
                  </w:divBdr>
                  <w:divsChild>
                    <w:div w:id="403143144">
                      <w:marLeft w:val="0"/>
                      <w:marRight w:val="0"/>
                      <w:marTop w:val="0"/>
                      <w:marBottom w:val="0"/>
                      <w:divBdr>
                        <w:top w:val="none" w:sz="0" w:space="0" w:color="auto"/>
                        <w:left w:val="none" w:sz="0" w:space="0" w:color="auto"/>
                        <w:bottom w:val="none" w:sz="0" w:space="0" w:color="auto"/>
                        <w:right w:val="none" w:sz="0" w:space="0" w:color="auto"/>
                      </w:divBdr>
                    </w:div>
                  </w:divsChild>
                </w:div>
                <w:div w:id="1862745443">
                  <w:marLeft w:val="0"/>
                  <w:marRight w:val="0"/>
                  <w:marTop w:val="0"/>
                  <w:marBottom w:val="0"/>
                  <w:divBdr>
                    <w:top w:val="none" w:sz="0" w:space="0" w:color="auto"/>
                    <w:left w:val="none" w:sz="0" w:space="0" w:color="auto"/>
                    <w:bottom w:val="none" w:sz="0" w:space="0" w:color="auto"/>
                    <w:right w:val="none" w:sz="0" w:space="0" w:color="auto"/>
                  </w:divBdr>
                  <w:divsChild>
                    <w:div w:id="1921065188">
                      <w:marLeft w:val="0"/>
                      <w:marRight w:val="0"/>
                      <w:marTop w:val="0"/>
                      <w:marBottom w:val="0"/>
                      <w:divBdr>
                        <w:top w:val="none" w:sz="0" w:space="0" w:color="auto"/>
                        <w:left w:val="none" w:sz="0" w:space="0" w:color="auto"/>
                        <w:bottom w:val="none" w:sz="0" w:space="0" w:color="auto"/>
                        <w:right w:val="none" w:sz="0" w:space="0" w:color="auto"/>
                      </w:divBdr>
                    </w:div>
                  </w:divsChild>
                </w:div>
                <w:div w:id="1873956539">
                  <w:marLeft w:val="0"/>
                  <w:marRight w:val="0"/>
                  <w:marTop w:val="0"/>
                  <w:marBottom w:val="0"/>
                  <w:divBdr>
                    <w:top w:val="none" w:sz="0" w:space="0" w:color="auto"/>
                    <w:left w:val="none" w:sz="0" w:space="0" w:color="auto"/>
                    <w:bottom w:val="none" w:sz="0" w:space="0" w:color="auto"/>
                    <w:right w:val="none" w:sz="0" w:space="0" w:color="auto"/>
                  </w:divBdr>
                  <w:divsChild>
                    <w:div w:id="1610889419">
                      <w:marLeft w:val="0"/>
                      <w:marRight w:val="0"/>
                      <w:marTop w:val="0"/>
                      <w:marBottom w:val="0"/>
                      <w:divBdr>
                        <w:top w:val="none" w:sz="0" w:space="0" w:color="auto"/>
                        <w:left w:val="none" w:sz="0" w:space="0" w:color="auto"/>
                        <w:bottom w:val="none" w:sz="0" w:space="0" w:color="auto"/>
                        <w:right w:val="none" w:sz="0" w:space="0" w:color="auto"/>
                      </w:divBdr>
                    </w:div>
                  </w:divsChild>
                </w:div>
                <w:div w:id="1892883152">
                  <w:marLeft w:val="0"/>
                  <w:marRight w:val="0"/>
                  <w:marTop w:val="0"/>
                  <w:marBottom w:val="0"/>
                  <w:divBdr>
                    <w:top w:val="none" w:sz="0" w:space="0" w:color="auto"/>
                    <w:left w:val="none" w:sz="0" w:space="0" w:color="auto"/>
                    <w:bottom w:val="none" w:sz="0" w:space="0" w:color="auto"/>
                    <w:right w:val="none" w:sz="0" w:space="0" w:color="auto"/>
                  </w:divBdr>
                  <w:divsChild>
                    <w:div w:id="384567746">
                      <w:marLeft w:val="0"/>
                      <w:marRight w:val="0"/>
                      <w:marTop w:val="0"/>
                      <w:marBottom w:val="0"/>
                      <w:divBdr>
                        <w:top w:val="none" w:sz="0" w:space="0" w:color="auto"/>
                        <w:left w:val="none" w:sz="0" w:space="0" w:color="auto"/>
                        <w:bottom w:val="none" w:sz="0" w:space="0" w:color="auto"/>
                        <w:right w:val="none" w:sz="0" w:space="0" w:color="auto"/>
                      </w:divBdr>
                    </w:div>
                  </w:divsChild>
                </w:div>
                <w:div w:id="1896043989">
                  <w:marLeft w:val="0"/>
                  <w:marRight w:val="0"/>
                  <w:marTop w:val="0"/>
                  <w:marBottom w:val="0"/>
                  <w:divBdr>
                    <w:top w:val="none" w:sz="0" w:space="0" w:color="auto"/>
                    <w:left w:val="none" w:sz="0" w:space="0" w:color="auto"/>
                    <w:bottom w:val="none" w:sz="0" w:space="0" w:color="auto"/>
                    <w:right w:val="none" w:sz="0" w:space="0" w:color="auto"/>
                  </w:divBdr>
                  <w:divsChild>
                    <w:div w:id="613291753">
                      <w:marLeft w:val="0"/>
                      <w:marRight w:val="0"/>
                      <w:marTop w:val="0"/>
                      <w:marBottom w:val="0"/>
                      <w:divBdr>
                        <w:top w:val="none" w:sz="0" w:space="0" w:color="auto"/>
                        <w:left w:val="none" w:sz="0" w:space="0" w:color="auto"/>
                        <w:bottom w:val="none" w:sz="0" w:space="0" w:color="auto"/>
                        <w:right w:val="none" w:sz="0" w:space="0" w:color="auto"/>
                      </w:divBdr>
                    </w:div>
                  </w:divsChild>
                </w:div>
                <w:div w:id="1900818646">
                  <w:marLeft w:val="0"/>
                  <w:marRight w:val="0"/>
                  <w:marTop w:val="0"/>
                  <w:marBottom w:val="0"/>
                  <w:divBdr>
                    <w:top w:val="none" w:sz="0" w:space="0" w:color="auto"/>
                    <w:left w:val="none" w:sz="0" w:space="0" w:color="auto"/>
                    <w:bottom w:val="none" w:sz="0" w:space="0" w:color="auto"/>
                    <w:right w:val="none" w:sz="0" w:space="0" w:color="auto"/>
                  </w:divBdr>
                  <w:divsChild>
                    <w:div w:id="1252083049">
                      <w:marLeft w:val="0"/>
                      <w:marRight w:val="0"/>
                      <w:marTop w:val="0"/>
                      <w:marBottom w:val="0"/>
                      <w:divBdr>
                        <w:top w:val="none" w:sz="0" w:space="0" w:color="auto"/>
                        <w:left w:val="none" w:sz="0" w:space="0" w:color="auto"/>
                        <w:bottom w:val="none" w:sz="0" w:space="0" w:color="auto"/>
                        <w:right w:val="none" w:sz="0" w:space="0" w:color="auto"/>
                      </w:divBdr>
                    </w:div>
                  </w:divsChild>
                </w:div>
                <w:div w:id="1908567991">
                  <w:marLeft w:val="0"/>
                  <w:marRight w:val="0"/>
                  <w:marTop w:val="0"/>
                  <w:marBottom w:val="0"/>
                  <w:divBdr>
                    <w:top w:val="none" w:sz="0" w:space="0" w:color="auto"/>
                    <w:left w:val="none" w:sz="0" w:space="0" w:color="auto"/>
                    <w:bottom w:val="none" w:sz="0" w:space="0" w:color="auto"/>
                    <w:right w:val="none" w:sz="0" w:space="0" w:color="auto"/>
                  </w:divBdr>
                  <w:divsChild>
                    <w:div w:id="1710181704">
                      <w:marLeft w:val="0"/>
                      <w:marRight w:val="0"/>
                      <w:marTop w:val="0"/>
                      <w:marBottom w:val="0"/>
                      <w:divBdr>
                        <w:top w:val="none" w:sz="0" w:space="0" w:color="auto"/>
                        <w:left w:val="none" w:sz="0" w:space="0" w:color="auto"/>
                        <w:bottom w:val="none" w:sz="0" w:space="0" w:color="auto"/>
                        <w:right w:val="none" w:sz="0" w:space="0" w:color="auto"/>
                      </w:divBdr>
                    </w:div>
                  </w:divsChild>
                </w:div>
                <w:div w:id="1918057849">
                  <w:marLeft w:val="0"/>
                  <w:marRight w:val="0"/>
                  <w:marTop w:val="0"/>
                  <w:marBottom w:val="0"/>
                  <w:divBdr>
                    <w:top w:val="none" w:sz="0" w:space="0" w:color="auto"/>
                    <w:left w:val="none" w:sz="0" w:space="0" w:color="auto"/>
                    <w:bottom w:val="none" w:sz="0" w:space="0" w:color="auto"/>
                    <w:right w:val="none" w:sz="0" w:space="0" w:color="auto"/>
                  </w:divBdr>
                  <w:divsChild>
                    <w:div w:id="320936138">
                      <w:marLeft w:val="0"/>
                      <w:marRight w:val="0"/>
                      <w:marTop w:val="0"/>
                      <w:marBottom w:val="0"/>
                      <w:divBdr>
                        <w:top w:val="none" w:sz="0" w:space="0" w:color="auto"/>
                        <w:left w:val="none" w:sz="0" w:space="0" w:color="auto"/>
                        <w:bottom w:val="none" w:sz="0" w:space="0" w:color="auto"/>
                        <w:right w:val="none" w:sz="0" w:space="0" w:color="auto"/>
                      </w:divBdr>
                    </w:div>
                    <w:div w:id="329022532">
                      <w:marLeft w:val="0"/>
                      <w:marRight w:val="0"/>
                      <w:marTop w:val="0"/>
                      <w:marBottom w:val="0"/>
                      <w:divBdr>
                        <w:top w:val="none" w:sz="0" w:space="0" w:color="auto"/>
                        <w:left w:val="none" w:sz="0" w:space="0" w:color="auto"/>
                        <w:bottom w:val="none" w:sz="0" w:space="0" w:color="auto"/>
                        <w:right w:val="none" w:sz="0" w:space="0" w:color="auto"/>
                      </w:divBdr>
                    </w:div>
                  </w:divsChild>
                </w:div>
                <w:div w:id="1920168336">
                  <w:marLeft w:val="0"/>
                  <w:marRight w:val="0"/>
                  <w:marTop w:val="0"/>
                  <w:marBottom w:val="0"/>
                  <w:divBdr>
                    <w:top w:val="none" w:sz="0" w:space="0" w:color="auto"/>
                    <w:left w:val="none" w:sz="0" w:space="0" w:color="auto"/>
                    <w:bottom w:val="none" w:sz="0" w:space="0" w:color="auto"/>
                    <w:right w:val="none" w:sz="0" w:space="0" w:color="auto"/>
                  </w:divBdr>
                  <w:divsChild>
                    <w:div w:id="1120145509">
                      <w:marLeft w:val="0"/>
                      <w:marRight w:val="0"/>
                      <w:marTop w:val="0"/>
                      <w:marBottom w:val="0"/>
                      <w:divBdr>
                        <w:top w:val="none" w:sz="0" w:space="0" w:color="auto"/>
                        <w:left w:val="none" w:sz="0" w:space="0" w:color="auto"/>
                        <w:bottom w:val="none" w:sz="0" w:space="0" w:color="auto"/>
                        <w:right w:val="none" w:sz="0" w:space="0" w:color="auto"/>
                      </w:divBdr>
                    </w:div>
                  </w:divsChild>
                </w:div>
                <w:div w:id="1927030906">
                  <w:marLeft w:val="0"/>
                  <w:marRight w:val="0"/>
                  <w:marTop w:val="0"/>
                  <w:marBottom w:val="0"/>
                  <w:divBdr>
                    <w:top w:val="none" w:sz="0" w:space="0" w:color="auto"/>
                    <w:left w:val="none" w:sz="0" w:space="0" w:color="auto"/>
                    <w:bottom w:val="none" w:sz="0" w:space="0" w:color="auto"/>
                    <w:right w:val="none" w:sz="0" w:space="0" w:color="auto"/>
                  </w:divBdr>
                  <w:divsChild>
                    <w:div w:id="1860121089">
                      <w:marLeft w:val="0"/>
                      <w:marRight w:val="0"/>
                      <w:marTop w:val="0"/>
                      <w:marBottom w:val="0"/>
                      <w:divBdr>
                        <w:top w:val="none" w:sz="0" w:space="0" w:color="auto"/>
                        <w:left w:val="none" w:sz="0" w:space="0" w:color="auto"/>
                        <w:bottom w:val="none" w:sz="0" w:space="0" w:color="auto"/>
                        <w:right w:val="none" w:sz="0" w:space="0" w:color="auto"/>
                      </w:divBdr>
                    </w:div>
                  </w:divsChild>
                </w:div>
                <w:div w:id="1931156421">
                  <w:marLeft w:val="0"/>
                  <w:marRight w:val="0"/>
                  <w:marTop w:val="0"/>
                  <w:marBottom w:val="0"/>
                  <w:divBdr>
                    <w:top w:val="none" w:sz="0" w:space="0" w:color="auto"/>
                    <w:left w:val="none" w:sz="0" w:space="0" w:color="auto"/>
                    <w:bottom w:val="none" w:sz="0" w:space="0" w:color="auto"/>
                    <w:right w:val="none" w:sz="0" w:space="0" w:color="auto"/>
                  </w:divBdr>
                  <w:divsChild>
                    <w:div w:id="1680544555">
                      <w:marLeft w:val="0"/>
                      <w:marRight w:val="0"/>
                      <w:marTop w:val="0"/>
                      <w:marBottom w:val="0"/>
                      <w:divBdr>
                        <w:top w:val="none" w:sz="0" w:space="0" w:color="auto"/>
                        <w:left w:val="none" w:sz="0" w:space="0" w:color="auto"/>
                        <w:bottom w:val="none" w:sz="0" w:space="0" w:color="auto"/>
                        <w:right w:val="none" w:sz="0" w:space="0" w:color="auto"/>
                      </w:divBdr>
                    </w:div>
                  </w:divsChild>
                </w:div>
                <w:div w:id="1949702410">
                  <w:marLeft w:val="0"/>
                  <w:marRight w:val="0"/>
                  <w:marTop w:val="0"/>
                  <w:marBottom w:val="0"/>
                  <w:divBdr>
                    <w:top w:val="none" w:sz="0" w:space="0" w:color="auto"/>
                    <w:left w:val="none" w:sz="0" w:space="0" w:color="auto"/>
                    <w:bottom w:val="none" w:sz="0" w:space="0" w:color="auto"/>
                    <w:right w:val="none" w:sz="0" w:space="0" w:color="auto"/>
                  </w:divBdr>
                  <w:divsChild>
                    <w:div w:id="1294094705">
                      <w:marLeft w:val="0"/>
                      <w:marRight w:val="0"/>
                      <w:marTop w:val="0"/>
                      <w:marBottom w:val="0"/>
                      <w:divBdr>
                        <w:top w:val="none" w:sz="0" w:space="0" w:color="auto"/>
                        <w:left w:val="none" w:sz="0" w:space="0" w:color="auto"/>
                        <w:bottom w:val="none" w:sz="0" w:space="0" w:color="auto"/>
                        <w:right w:val="none" w:sz="0" w:space="0" w:color="auto"/>
                      </w:divBdr>
                    </w:div>
                  </w:divsChild>
                </w:div>
                <w:div w:id="1959944875">
                  <w:marLeft w:val="0"/>
                  <w:marRight w:val="0"/>
                  <w:marTop w:val="0"/>
                  <w:marBottom w:val="0"/>
                  <w:divBdr>
                    <w:top w:val="none" w:sz="0" w:space="0" w:color="auto"/>
                    <w:left w:val="none" w:sz="0" w:space="0" w:color="auto"/>
                    <w:bottom w:val="none" w:sz="0" w:space="0" w:color="auto"/>
                    <w:right w:val="none" w:sz="0" w:space="0" w:color="auto"/>
                  </w:divBdr>
                  <w:divsChild>
                    <w:div w:id="40711829">
                      <w:marLeft w:val="0"/>
                      <w:marRight w:val="0"/>
                      <w:marTop w:val="0"/>
                      <w:marBottom w:val="0"/>
                      <w:divBdr>
                        <w:top w:val="none" w:sz="0" w:space="0" w:color="auto"/>
                        <w:left w:val="none" w:sz="0" w:space="0" w:color="auto"/>
                        <w:bottom w:val="none" w:sz="0" w:space="0" w:color="auto"/>
                        <w:right w:val="none" w:sz="0" w:space="0" w:color="auto"/>
                      </w:divBdr>
                    </w:div>
                    <w:div w:id="394671407">
                      <w:marLeft w:val="0"/>
                      <w:marRight w:val="0"/>
                      <w:marTop w:val="0"/>
                      <w:marBottom w:val="0"/>
                      <w:divBdr>
                        <w:top w:val="none" w:sz="0" w:space="0" w:color="auto"/>
                        <w:left w:val="none" w:sz="0" w:space="0" w:color="auto"/>
                        <w:bottom w:val="none" w:sz="0" w:space="0" w:color="auto"/>
                        <w:right w:val="none" w:sz="0" w:space="0" w:color="auto"/>
                      </w:divBdr>
                    </w:div>
                  </w:divsChild>
                </w:div>
                <w:div w:id="2003000719">
                  <w:marLeft w:val="0"/>
                  <w:marRight w:val="0"/>
                  <w:marTop w:val="0"/>
                  <w:marBottom w:val="0"/>
                  <w:divBdr>
                    <w:top w:val="none" w:sz="0" w:space="0" w:color="auto"/>
                    <w:left w:val="none" w:sz="0" w:space="0" w:color="auto"/>
                    <w:bottom w:val="none" w:sz="0" w:space="0" w:color="auto"/>
                    <w:right w:val="none" w:sz="0" w:space="0" w:color="auto"/>
                  </w:divBdr>
                  <w:divsChild>
                    <w:div w:id="1917276402">
                      <w:marLeft w:val="0"/>
                      <w:marRight w:val="0"/>
                      <w:marTop w:val="0"/>
                      <w:marBottom w:val="0"/>
                      <w:divBdr>
                        <w:top w:val="none" w:sz="0" w:space="0" w:color="auto"/>
                        <w:left w:val="none" w:sz="0" w:space="0" w:color="auto"/>
                        <w:bottom w:val="none" w:sz="0" w:space="0" w:color="auto"/>
                        <w:right w:val="none" w:sz="0" w:space="0" w:color="auto"/>
                      </w:divBdr>
                    </w:div>
                  </w:divsChild>
                </w:div>
                <w:div w:id="2024089542">
                  <w:marLeft w:val="0"/>
                  <w:marRight w:val="0"/>
                  <w:marTop w:val="0"/>
                  <w:marBottom w:val="0"/>
                  <w:divBdr>
                    <w:top w:val="none" w:sz="0" w:space="0" w:color="auto"/>
                    <w:left w:val="none" w:sz="0" w:space="0" w:color="auto"/>
                    <w:bottom w:val="none" w:sz="0" w:space="0" w:color="auto"/>
                    <w:right w:val="none" w:sz="0" w:space="0" w:color="auto"/>
                  </w:divBdr>
                  <w:divsChild>
                    <w:div w:id="1326204439">
                      <w:marLeft w:val="0"/>
                      <w:marRight w:val="0"/>
                      <w:marTop w:val="0"/>
                      <w:marBottom w:val="0"/>
                      <w:divBdr>
                        <w:top w:val="none" w:sz="0" w:space="0" w:color="auto"/>
                        <w:left w:val="none" w:sz="0" w:space="0" w:color="auto"/>
                        <w:bottom w:val="none" w:sz="0" w:space="0" w:color="auto"/>
                        <w:right w:val="none" w:sz="0" w:space="0" w:color="auto"/>
                      </w:divBdr>
                    </w:div>
                  </w:divsChild>
                </w:div>
                <w:div w:id="2038003253">
                  <w:marLeft w:val="0"/>
                  <w:marRight w:val="0"/>
                  <w:marTop w:val="0"/>
                  <w:marBottom w:val="0"/>
                  <w:divBdr>
                    <w:top w:val="none" w:sz="0" w:space="0" w:color="auto"/>
                    <w:left w:val="none" w:sz="0" w:space="0" w:color="auto"/>
                    <w:bottom w:val="none" w:sz="0" w:space="0" w:color="auto"/>
                    <w:right w:val="none" w:sz="0" w:space="0" w:color="auto"/>
                  </w:divBdr>
                  <w:divsChild>
                    <w:div w:id="712003449">
                      <w:marLeft w:val="0"/>
                      <w:marRight w:val="0"/>
                      <w:marTop w:val="0"/>
                      <w:marBottom w:val="0"/>
                      <w:divBdr>
                        <w:top w:val="none" w:sz="0" w:space="0" w:color="auto"/>
                        <w:left w:val="none" w:sz="0" w:space="0" w:color="auto"/>
                        <w:bottom w:val="none" w:sz="0" w:space="0" w:color="auto"/>
                        <w:right w:val="none" w:sz="0" w:space="0" w:color="auto"/>
                      </w:divBdr>
                    </w:div>
                  </w:divsChild>
                </w:div>
                <w:div w:id="2076277273">
                  <w:marLeft w:val="0"/>
                  <w:marRight w:val="0"/>
                  <w:marTop w:val="0"/>
                  <w:marBottom w:val="0"/>
                  <w:divBdr>
                    <w:top w:val="none" w:sz="0" w:space="0" w:color="auto"/>
                    <w:left w:val="none" w:sz="0" w:space="0" w:color="auto"/>
                    <w:bottom w:val="none" w:sz="0" w:space="0" w:color="auto"/>
                    <w:right w:val="none" w:sz="0" w:space="0" w:color="auto"/>
                  </w:divBdr>
                  <w:divsChild>
                    <w:div w:id="1230336792">
                      <w:marLeft w:val="0"/>
                      <w:marRight w:val="0"/>
                      <w:marTop w:val="0"/>
                      <w:marBottom w:val="0"/>
                      <w:divBdr>
                        <w:top w:val="none" w:sz="0" w:space="0" w:color="auto"/>
                        <w:left w:val="none" w:sz="0" w:space="0" w:color="auto"/>
                        <w:bottom w:val="none" w:sz="0" w:space="0" w:color="auto"/>
                        <w:right w:val="none" w:sz="0" w:space="0" w:color="auto"/>
                      </w:divBdr>
                    </w:div>
                  </w:divsChild>
                </w:div>
                <w:div w:id="2076663629">
                  <w:marLeft w:val="0"/>
                  <w:marRight w:val="0"/>
                  <w:marTop w:val="0"/>
                  <w:marBottom w:val="0"/>
                  <w:divBdr>
                    <w:top w:val="none" w:sz="0" w:space="0" w:color="auto"/>
                    <w:left w:val="none" w:sz="0" w:space="0" w:color="auto"/>
                    <w:bottom w:val="none" w:sz="0" w:space="0" w:color="auto"/>
                    <w:right w:val="none" w:sz="0" w:space="0" w:color="auto"/>
                  </w:divBdr>
                  <w:divsChild>
                    <w:div w:id="349260221">
                      <w:marLeft w:val="0"/>
                      <w:marRight w:val="0"/>
                      <w:marTop w:val="0"/>
                      <w:marBottom w:val="0"/>
                      <w:divBdr>
                        <w:top w:val="none" w:sz="0" w:space="0" w:color="auto"/>
                        <w:left w:val="none" w:sz="0" w:space="0" w:color="auto"/>
                        <w:bottom w:val="none" w:sz="0" w:space="0" w:color="auto"/>
                        <w:right w:val="none" w:sz="0" w:space="0" w:color="auto"/>
                      </w:divBdr>
                    </w:div>
                  </w:divsChild>
                </w:div>
                <w:div w:id="2086951031">
                  <w:marLeft w:val="0"/>
                  <w:marRight w:val="0"/>
                  <w:marTop w:val="0"/>
                  <w:marBottom w:val="0"/>
                  <w:divBdr>
                    <w:top w:val="none" w:sz="0" w:space="0" w:color="auto"/>
                    <w:left w:val="none" w:sz="0" w:space="0" w:color="auto"/>
                    <w:bottom w:val="none" w:sz="0" w:space="0" w:color="auto"/>
                    <w:right w:val="none" w:sz="0" w:space="0" w:color="auto"/>
                  </w:divBdr>
                  <w:divsChild>
                    <w:div w:id="1731028375">
                      <w:marLeft w:val="0"/>
                      <w:marRight w:val="0"/>
                      <w:marTop w:val="0"/>
                      <w:marBottom w:val="0"/>
                      <w:divBdr>
                        <w:top w:val="none" w:sz="0" w:space="0" w:color="auto"/>
                        <w:left w:val="none" w:sz="0" w:space="0" w:color="auto"/>
                        <w:bottom w:val="none" w:sz="0" w:space="0" w:color="auto"/>
                        <w:right w:val="none" w:sz="0" w:space="0" w:color="auto"/>
                      </w:divBdr>
                    </w:div>
                  </w:divsChild>
                </w:div>
                <w:div w:id="2100104593">
                  <w:marLeft w:val="0"/>
                  <w:marRight w:val="0"/>
                  <w:marTop w:val="0"/>
                  <w:marBottom w:val="0"/>
                  <w:divBdr>
                    <w:top w:val="none" w:sz="0" w:space="0" w:color="auto"/>
                    <w:left w:val="none" w:sz="0" w:space="0" w:color="auto"/>
                    <w:bottom w:val="none" w:sz="0" w:space="0" w:color="auto"/>
                    <w:right w:val="none" w:sz="0" w:space="0" w:color="auto"/>
                  </w:divBdr>
                  <w:divsChild>
                    <w:div w:id="38630832">
                      <w:marLeft w:val="0"/>
                      <w:marRight w:val="0"/>
                      <w:marTop w:val="0"/>
                      <w:marBottom w:val="0"/>
                      <w:divBdr>
                        <w:top w:val="none" w:sz="0" w:space="0" w:color="auto"/>
                        <w:left w:val="none" w:sz="0" w:space="0" w:color="auto"/>
                        <w:bottom w:val="none" w:sz="0" w:space="0" w:color="auto"/>
                        <w:right w:val="none" w:sz="0" w:space="0" w:color="auto"/>
                      </w:divBdr>
                    </w:div>
                    <w:div w:id="1934513585">
                      <w:marLeft w:val="0"/>
                      <w:marRight w:val="0"/>
                      <w:marTop w:val="0"/>
                      <w:marBottom w:val="0"/>
                      <w:divBdr>
                        <w:top w:val="none" w:sz="0" w:space="0" w:color="auto"/>
                        <w:left w:val="none" w:sz="0" w:space="0" w:color="auto"/>
                        <w:bottom w:val="none" w:sz="0" w:space="0" w:color="auto"/>
                        <w:right w:val="none" w:sz="0" w:space="0" w:color="auto"/>
                      </w:divBdr>
                    </w:div>
                  </w:divsChild>
                </w:div>
                <w:div w:id="2101758060">
                  <w:marLeft w:val="0"/>
                  <w:marRight w:val="0"/>
                  <w:marTop w:val="0"/>
                  <w:marBottom w:val="0"/>
                  <w:divBdr>
                    <w:top w:val="none" w:sz="0" w:space="0" w:color="auto"/>
                    <w:left w:val="none" w:sz="0" w:space="0" w:color="auto"/>
                    <w:bottom w:val="none" w:sz="0" w:space="0" w:color="auto"/>
                    <w:right w:val="none" w:sz="0" w:space="0" w:color="auto"/>
                  </w:divBdr>
                  <w:divsChild>
                    <w:div w:id="740635528">
                      <w:marLeft w:val="0"/>
                      <w:marRight w:val="0"/>
                      <w:marTop w:val="0"/>
                      <w:marBottom w:val="0"/>
                      <w:divBdr>
                        <w:top w:val="none" w:sz="0" w:space="0" w:color="auto"/>
                        <w:left w:val="none" w:sz="0" w:space="0" w:color="auto"/>
                        <w:bottom w:val="none" w:sz="0" w:space="0" w:color="auto"/>
                        <w:right w:val="none" w:sz="0" w:space="0" w:color="auto"/>
                      </w:divBdr>
                    </w:div>
                  </w:divsChild>
                </w:div>
                <w:div w:id="2104958843">
                  <w:marLeft w:val="0"/>
                  <w:marRight w:val="0"/>
                  <w:marTop w:val="0"/>
                  <w:marBottom w:val="0"/>
                  <w:divBdr>
                    <w:top w:val="none" w:sz="0" w:space="0" w:color="auto"/>
                    <w:left w:val="none" w:sz="0" w:space="0" w:color="auto"/>
                    <w:bottom w:val="none" w:sz="0" w:space="0" w:color="auto"/>
                    <w:right w:val="none" w:sz="0" w:space="0" w:color="auto"/>
                  </w:divBdr>
                  <w:divsChild>
                    <w:div w:id="1975408649">
                      <w:marLeft w:val="0"/>
                      <w:marRight w:val="0"/>
                      <w:marTop w:val="0"/>
                      <w:marBottom w:val="0"/>
                      <w:divBdr>
                        <w:top w:val="none" w:sz="0" w:space="0" w:color="auto"/>
                        <w:left w:val="none" w:sz="0" w:space="0" w:color="auto"/>
                        <w:bottom w:val="none" w:sz="0" w:space="0" w:color="auto"/>
                        <w:right w:val="none" w:sz="0" w:space="0" w:color="auto"/>
                      </w:divBdr>
                    </w:div>
                  </w:divsChild>
                </w:div>
                <w:div w:id="2114354442">
                  <w:marLeft w:val="0"/>
                  <w:marRight w:val="0"/>
                  <w:marTop w:val="0"/>
                  <w:marBottom w:val="0"/>
                  <w:divBdr>
                    <w:top w:val="none" w:sz="0" w:space="0" w:color="auto"/>
                    <w:left w:val="none" w:sz="0" w:space="0" w:color="auto"/>
                    <w:bottom w:val="none" w:sz="0" w:space="0" w:color="auto"/>
                    <w:right w:val="none" w:sz="0" w:space="0" w:color="auto"/>
                  </w:divBdr>
                  <w:divsChild>
                    <w:div w:id="1912999346">
                      <w:marLeft w:val="0"/>
                      <w:marRight w:val="0"/>
                      <w:marTop w:val="0"/>
                      <w:marBottom w:val="0"/>
                      <w:divBdr>
                        <w:top w:val="none" w:sz="0" w:space="0" w:color="auto"/>
                        <w:left w:val="none" w:sz="0" w:space="0" w:color="auto"/>
                        <w:bottom w:val="none" w:sz="0" w:space="0" w:color="auto"/>
                        <w:right w:val="none" w:sz="0" w:space="0" w:color="auto"/>
                      </w:divBdr>
                    </w:div>
                  </w:divsChild>
                </w:div>
                <w:div w:id="2145852313">
                  <w:marLeft w:val="0"/>
                  <w:marRight w:val="0"/>
                  <w:marTop w:val="0"/>
                  <w:marBottom w:val="0"/>
                  <w:divBdr>
                    <w:top w:val="none" w:sz="0" w:space="0" w:color="auto"/>
                    <w:left w:val="none" w:sz="0" w:space="0" w:color="auto"/>
                    <w:bottom w:val="none" w:sz="0" w:space="0" w:color="auto"/>
                    <w:right w:val="none" w:sz="0" w:space="0" w:color="auto"/>
                  </w:divBdr>
                  <w:divsChild>
                    <w:div w:id="1885480068">
                      <w:marLeft w:val="0"/>
                      <w:marRight w:val="0"/>
                      <w:marTop w:val="0"/>
                      <w:marBottom w:val="0"/>
                      <w:divBdr>
                        <w:top w:val="none" w:sz="0" w:space="0" w:color="auto"/>
                        <w:left w:val="none" w:sz="0" w:space="0" w:color="auto"/>
                        <w:bottom w:val="none" w:sz="0" w:space="0" w:color="auto"/>
                        <w:right w:val="none" w:sz="0" w:space="0" w:color="auto"/>
                      </w:divBdr>
                    </w:div>
                    <w:div w:id="195101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613500">
          <w:marLeft w:val="0"/>
          <w:marRight w:val="0"/>
          <w:marTop w:val="0"/>
          <w:marBottom w:val="0"/>
          <w:divBdr>
            <w:top w:val="none" w:sz="0" w:space="0" w:color="auto"/>
            <w:left w:val="none" w:sz="0" w:space="0" w:color="auto"/>
            <w:bottom w:val="none" w:sz="0" w:space="0" w:color="auto"/>
            <w:right w:val="none" w:sz="0" w:space="0" w:color="auto"/>
          </w:divBdr>
          <w:divsChild>
            <w:div w:id="1216888296">
              <w:marLeft w:val="0"/>
              <w:marRight w:val="0"/>
              <w:marTop w:val="0"/>
              <w:marBottom w:val="0"/>
              <w:divBdr>
                <w:top w:val="none" w:sz="0" w:space="0" w:color="auto"/>
                <w:left w:val="none" w:sz="0" w:space="0" w:color="auto"/>
                <w:bottom w:val="none" w:sz="0" w:space="0" w:color="auto"/>
                <w:right w:val="none" w:sz="0" w:space="0" w:color="auto"/>
              </w:divBdr>
            </w:div>
            <w:div w:id="1835685395">
              <w:marLeft w:val="0"/>
              <w:marRight w:val="0"/>
              <w:marTop w:val="0"/>
              <w:marBottom w:val="0"/>
              <w:divBdr>
                <w:top w:val="none" w:sz="0" w:space="0" w:color="auto"/>
                <w:left w:val="none" w:sz="0" w:space="0" w:color="auto"/>
                <w:bottom w:val="none" w:sz="0" w:space="0" w:color="auto"/>
                <w:right w:val="none" w:sz="0" w:space="0" w:color="auto"/>
              </w:divBdr>
            </w:div>
            <w:div w:id="2010064193">
              <w:marLeft w:val="0"/>
              <w:marRight w:val="0"/>
              <w:marTop w:val="0"/>
              <w:marBottom w:val="0"/>
              <w:divBdr>
                <w:top w:val="none" w:sz="0" w:space="0" w:color="auto"/>
                <w:left w:val="none" w:sz="0" w:space="0" w:color="auto"/>
                <w:bottom w:val="none" w:sz="0" w:space="0" w:color="auto"/>
                <w:right w:val="none" w:sz="0" w:space="0" w:color="auto"/>
              </w:divBdr>
            </w:div>
          </w:divsChild>
        </w:div>
        <w:div w:id="2108501288">
          <w:marLeft w:val="0"/>
          <w:marRight w:val="0"/>
          <w:marTop w:val="0"/>
          <w:marBottom w:val="0"/>
          <w:divBdr>
            <w:top w:val="none" w:sz="0" w:space="0" w:color="auto"/>
            <w:left w:val="none" w:sz="0" w:space="0" w:color="auto"/>
            <w:bottom w:val="none" w:sz="0" w:space="0" w:color="auto"/>
            <w:right w:val="none" w:sz="0" w:space="0" w:color="auto"/>
          </w:divBdr>
        </w:div>
      </w:divsChild>
    </w:div>
    <w:div w:id="814299099">
      <w:bodyDiv w:val="1"/>
      <w:marLeft w:val="0"/>
      <w:marRight w:val="0"/>
      <w:marTop w:val="0"/>
      <w:marBottom w:val="0"/>
      <w:divBdr>
        <w:top w:val="none" w:sz="0" w:space="0" w:color="auto"/>
        <w:left w:val="none" w:sz="0" w:space="0" w:color="auto"/>
        <w:bottom w:val="none" w:sz="0" w:space="0" w:color="auto"/>
        <w:right w:val="none" w:sz="0" w:space="0" w:color="auto"/>
      </w:divBdr>
    </w:div>
    <w:div w:id="822936755">
      <w:bodyDiv w:val="1"/>
      <w:marLeft w:val="0"/>
      <w:marRight w:val="0"/>
      <w:marTop w:val="0"/>
      <w:marBottom w:val="0"/>
      <w:divBdr>
        <w:top w:val="none" w:sz="0" w:space="0" w:color="auto"/>
        <w:left w:val="none" w:sz="0" w:space="0" w:color="auto"/>
        <w:bottom w:val="none" w:sz="0" w:space="0" w:color="auto"/>
        <w:right w:val="none" w:sz="0" w:space="0" w:color="auto"/>
      </w:divBdr>
    </w:div>
    <w:div w:id="843201553">
      <w:bodyDiv w:val="1"/>
      <w:marLeft w:val="0"/>
      <w:marRight w:val="0"/>
      <w:marTop w:val="0"/>
      <w:marBottom w:val="0"/>
      <w:divBdr>
        <w:top w:val="none" w:sz="0" w:space="0" w:color="auto"/>
        <w:left w:val="none" w:sz="0" w:space="0" w:color="auto"/>
        <w:bottom w:val="none" w:sz="0" w:space="0" w:color="auto"/>
        <w:right w:val="none" w:sz="0" w:space="0" w:color="auto"/>
      </w:divBdr>
    </w:div>
    <w:div w:id="852063295">
      <w:bodyDiv w:val="1"/>
      <w:marLeft w:val="0"/>
      <w:marRight w:val="0"/>
      <w:marTop w:val="0"/>
      <w:marBottom w:val="0"/>
      <w:divBdr>
        <w:top w:val="none" w:sz="0" w:space="0" w:color="auto"/>
        <w:left w:val="none" w:sz="0" w:space="0" w:color="auto"/>
        <w:bottom w:val="none" w:sz="0" w:space="0" w:color="auto"/>
        <w:right w:val="none" w:sz="0" w:space="0" w:color="auto"/>
      </w:divBdr>
    </w:div>
    <w:div w:id="882447740">
      <w:bodyDiv w:val="1"/>
      <w:marLeft w:val="0"/>
      <w:marRight w:val="0"/>
      <w:marTop w:val="0"/>
      <w:marBottom w:val="0"/>
      <w:divBdr>
        <w:top w:val="none" w:sz="0" w:space="0" w:color="auto"/>
        <w:left w:val="none" w:sz="0" w:space="0" w:color="auto"/>
        <w:bottom w:val="none" w:sz="0" w:space="0" w:color="auto"/>
        <w:right w:val="none" w:sz="0" w:space="0" w:color="auto"/>
      </w:divBdr>
    </w:div>
    <w:div w:id="888807840">
      <w:bodyDiv w:val="1"/>
      <w:marLeft w:val="0"/>
      <w:marRight w:val="0"/>
      <w:marTop w:val="0"/>
      <w:marBottom w:val="0"/>
      <w:divBdr>
        <w:top w:val="none" w:sz="0" w:space="0" w:color="auto"/>
        <w:left w:val="none" w:sz="0" w:space="0" w:color="auto"/>
        <w:bottom w:val="none" w:sz="0" w:space="0" w:color="auto"/>
        <w:right w:val="none" w:sz="0" w:space="0" w:color="auto"/>
      </w:divBdr>
      <w:divsChild>
        <w:div w:id="28843830">
          <w:marLeft w:val="0"/>
          <w:marRight w:val="0"/>
          <w:marTop w:val="0"/>
          <w:marBottom w:val="0"/>
          <w:divBdr>
            <w:top w:val="none" w:sz="0" w:space="0" w:color="auto"/>
            <w:left w:val="none" w:sz="0" w:space="0" w:color="auto"/>
            <w:bottom w:val="none" w:sz="0" w:space="0" w:color="auto"/>
            <w:right w:val="none" w:sz="0" w:space="0" w:color="auto"/>
          </w:divBdr>
          <w:divsChild>
            <w:div w:id="127600874">
              <w:marLeft w:val="0"/>
              <w:marRight w:val="0"/>
              <w:marTop w:val="0"/>
              <w:marBottom w:val="0"/>
              <w:divBdr>
                <w:top w:val="none" w:sz="0" w:space="0" w:color="auto"/>
                <w:left w:val="none" w:sz="0" w:space="0" w:color="auto"/>
                <w:bottom w:val="none" w:sz="0" w:space="0" w:color="auto"/>
                <w:right w:val="none" w:sz="0" w:space="0" w:color="auto"/>
              </w:divBdr>
            </w:div>
          </w:divsChild>
        </w:div>
        <w:div w:id="92484768">
          <w:marLeft w:val="0"/>
          <w:marRight w:val="0"/>
          <w:marTop w:val="0"/>
          <w:marBottom w:val="0"/>
          <w:divBdr>
            <w:top w:val="none" w:sz="0" w:space="0" w:color="auto"/>
            <w:left w:val="none" w:sz="0" w:space="0" w:color="auto"/>
            <w:bottom w:val="none" w:sz="0" w:space="0" w:color="auto"/>
            <w:right w:val="none" w:sz="0" w:space="0" w:color="auto"/>
          </w:divBdr>
          <w:divsChild>
            <w:div w:id="626545847">
              <w:marLeft w:val="0"/>
              <w:marRight w:val="0"/>
              <w:marTop w:val="0"/>
              <w:marBottom w:val="0"/>
              <w:divBdr>
                <w:top w:val="none" w:sz="0" w:space="0" w:color="auto"/>
                <w:left w:val="none" w:sz="0" w:space="0" w:color="auto"/>
                <w:bottom w:val="none" w:sz="0" w:space="0" w:color="auto"/>
                <w:right w:val="none" w:sz="0" w:space="0" w:color="auto"/>
              </w:divBdr>
            </w:div>
          </w:divsChild>
        </w:div>
        <w:div w:id="122694354">
          <w:marLeft w:val="0"/>
          <w:marRight w:val="0"/>
          <w:marTop w:val="0"/>
          <w:marBottom w:val="0"/>
          <w:divBdr>
            <w:top w:val="none" w:sz="0" w:space="0" w:color="auto"/>
            <w:left w:val="none" w:sz="0" w:space="0" w:color="auto"/>
            <w:bottom w:val="none" w:sz="0" w:space="0" w:color="auto"/>
            <w:right w:val="none" w:sz="0" w:space="0" w:color="auto"/>
          </w:divBdr>
          <w:divsChild>
            <w:div w:id="416831217">
              <w:marLeft w:val="0"/>
              <w:marRight w:val="0"/>
              <w:marTop w:val="0"/>
              <w:marBottom w:val="0"/>
              <w:divBdr>
                <w:top w:val="none" w:sz="0" w:space="0" w:color="auto"/>
                <w:left w:val="none" w:sz="0" w:space="0" w:color="auto"/>
                <w:bottom w:val="none" w:sz="0" w:space="0" w:color="auto"/>
                <w:right w:val="none" w:sz="0" w:space="0" w:color="auto"/>
              </w:divBdr>
            </w:div>
          </w:divsChild>
        </w:div>
        <w:div w:id="162403657">
          <w:marLeft w:val="0"/>
          <w:marRight w:val="0"/>
          <w:marTop w:val="0"/>
          <w:marBottom w:val="0"/>
          <w:divBdr>
            <w:top w:val="none" w:sz="0" w:space="0" w:color="auto"/>
            <w:left w:val="none" w:sz="0" w:space="0" w:color="auto"/>
            <w:bottom w:val="none" w:sz="0" w:space="0" w:color="auto"/>
            <w:right w:val="none" w:sz="0" w:space="0" w:color="auto"/>
          </w:divBdr>
          <w:divsChild>
            <w:div w:id="1971396153">
              <w:marLeft w:val="0"/>
              <w:marRight w:val="0"/>
              <w:marTop w:val="0"/>
              <w:marBottom w:val="0"/>
              <w:divBdr>
                <w:top w:val="none" w:sz="0" w:space="0" w:color="auto"/>
                <w:left w:val="none" w:sz="0" w:space="0" w:color="auto"/>
                <w:bottom w:val="none" w:sz="0" w:space="0" w:color="auto"/>
                <w:right w:val="none" w:sz="0" w:space="0" w:color="auto"/>
              </w:divBdr>
            </w:div>
          </w:divsChild>
        </w:div>
        <w:div w:id="178928274">
          <w:marLeft w:val="0"/>
          <w:marRight w:val="0"/>
          <w:marTop w:val="0"/>
          <w:marBottom w:val="0"/>
          <w:divBdr>
            <w:top w:val="none" w:sz="0" w:space="0" w:color="auto"/>
            <w:left w:val="none" w:sz="0" w:space="0" w:color="auto"/>
            <w:bottom w:val="none" w:sz="0" w:space="0" w:color="auto"/>
            <w:right w:val="none" w:sz="0" w:space="0" w:color="auto"/>
          </w:divBdr>
          <w:divsChild>
            <w:div w:id="698966900">
              <w:marLeft w:val="0"/>
              <w:marRight w:val="0"/>
              <w:marTop w:val="0"/>
              <w:marBottom w:val="0"/>
              <w:divBdr>
                <w:top w:val="none" w:sz="0" w:space="0" w:color="auto"/>
                <w:left w:val="none" w:sz="0" w:space="0" w:color="auto"/>
                <w:bottom w:val="none" w:sz="0" w:space="0" w:color="auto"/>
                <w:right w:val="none" w:sz="0" w:space="0" w:color="auto"/>
              </w:divBdr>
            </w:div>
          </w:divsChild>
        </w:div>
        <w:div w:id="187762313">
          <w:marLeft w:val="0"/>
          <w:marRight w:val="0"/>
          <w:marTop w:val="0"/>
          <w:marBottom w:val="0"/>
          <w:divBdr>
            <w:top w:val="none" w:sz="0" w:space="0" w:color="auto"/>
            <w:left w:val="none" w:sz="0" w:space="0" w:color="auto"/>
            <w:bottom w:val="none" w:sz="0" w:space="0" w:color="auto"/>
            <w:right w:val="none" w:sz="0" w:space="0" w:color="auto"/>
          </w:divBdr>
          <w:divsChild>
            <w:div w:id="1786925172">
              <w:marLeft w:val="0"/>
              <w:marRight w:val="0"/>
              <w:marTop w:val="0"/>
              <w:marBottom w:val="0"/>
              <w:divBdr>
                <w:top w:val="none" w:sz="0" w:space="0" w:color="auto"/>
                <w:left w:val="none" w:sz="0" w:space="0" w:color="auto"/>
                <w:bottom w:val="none" w:sz="0" w:space="0" w:color="auto"/>
                <w:right w:val="none" w:sz="0" w:space="0" w:color="auto"/>
              </w:divBdr>
            </w:div>
          </w:divsChild>
        </w:div>
        <w:div w:id="407459559">
          <w:marLeft w:val="0"/>
          <w:marRight w:val="0"/>
          <w:marTop w:val="0"/>
          <w:marBottom w:val="0"/>
          <w:divBdr>
            <w:top w:val="none" w:sz="0" w:space="0" w:color="auto"/>
            <w:left w:val="none" w:sz="0" w:space="0" w:color="auto"/>
            <w:bottom w:val="none" w:sz="0" w:space="0" w:color="auto"/>
            <w:right w:val="none" w:sz="0" w:space="0" w:color="auto"/>
          </w:divBdr>
          <w:divsChild>
            <w:div w:id="379596477">
              <w:marLeft w:val="0"/>
              <w:marRight w:val="0"/>
              <w:marTop w:val="0"/>
              <w:marBottom w:val="0"/>
              <w:divBdr>
                <w:top w:val="none" w:sz="0" w:space="0" w:color="auto"/>
                <w:left w:val="none" w:sz="0" w:space="0" w:color="auto"/>
                <w:bottom w:val="none" w:sz="0" w:space="0" w:color="auto"/>
                <w:right w:val="none" w:sz="0" w:space="0" w:color="auto"/>
              </w:divBdr>
            </w:div>
          </w:divsChild>
        </w:div>
        <w:div w:id="778186031">
          <w:marLeft w:val="0"/>
          <w:marRight w:val="0"/>
          <w:marTop w:val="0"/>
          <w:marBottom w:val="0"/>
          <w:divBdr>
            <w:top w:val="none" w:sz="0" w:space="0" w:color="auto"/>
            <w:left w:val="none" w:sz="0" w:space="0" w:color="auto"/>
            <w:bottom w:val="none" w:sz="0" w:space="0" w:color="auto"/>
            <w:right w:val="none" w:sz="0" w:space="0" w:color="auto"/>
          </w:divBdr>
          <w:divsChild>
            <w:div w:id="985863684">
              <w:marLeft w:val="0"/>
              <w:marRight w:val="0"/>
              <w:marTop w:val="0"/>
              <w:marBottom w:val="0"/>
              <w:divBdr>
                <w:top w:val="none" w:sz="0" w:space="0" w:color="auto"/>
                <w:left w:val="none" w:sz="0" w:space="0" w:color="auto"/>
                <w:bottom w:val="none" w:sz="0" w:space="0" w:color="auto"/>
                <w:right w:val="none" w:sz="0" w:space="0" w:color="auto"/>
              </w:divBdr>
            </w:div>
          </w:divsChild>
        </w:div>
        <w:div w:id="801730361">
          <w:marLeft w:val="0"/>
          <w:marRight w:val="0"/>
          <w:marTop w:val="0"/>
          <w:marBottom w:val="0"/>
          <w:divBdr>
            <w:top w:val="none" w:sz="0" w:space="0" w:color="auto"/>
            <w:left w:val="none" w:sz="0" w:space="0" w:color="auto"/>
            <w:bottom w:val="none" w:sz="0" w:space="0" w:color="auto"/>
            <w:right w:val="none" w:sz="0" w:space="0" w:color="auto"/>
          </w:divBdr>
          <w:divsChild>
            <w:div w:id="569268311">
              <w:marLeft w:val="0"/>
              <w:marRight w:val="0"/>
              <w:marTop w:val="0"/>
              <w:marBottom w:val="0"/>
              <w:divBdr>
                <w:top w:val="none" w:sz="0" w:space="0" w:color="auto"/>
                <w:left w:val="none" w:sz="0" w:space="0" w:color="auto"/>
                <w:bottom w:val="none" w:sz="0" w:space="0" w:color="auto"/>
                <w:right w:val="none" w:sz="0" w:space="0" w:color="auto"/>
              </w:divBdr>
            </w:div>
          </w:divsChild>
        </w:div>
        <w:div w:id="808667738">
          <w:marLeft w:val="0"/>
          <w:marRight w:val="0"/>
          <w:marTop w:val="0"/>
          <w:marBottom w:val="0"/>
          <w:divBdr>
            <w:top w:val="none" w:sz="0" w:space="0" w:color="auto"/>
            <w:left w:val="none" w:sz="0" w:space="0" w:color="auto"/>
            <w:bottom w:val="none" w:sz="0" w:space="0" w:color="auto"/>
            <w:right w:val="none" w:sz="0" w:space="0" w:color="auto"/>
          </w:divBdr>
          <w:divsChild>
            <w:div w:id="2089423935">
              <w:marLeft w:val="0"/>
              <w:marRight w:val="0"/>
              <w:marTop w:val="0"/>
              <w:marBottom w:val="0"/>
              <w:divBdr>
                <w:top w:val="none" w:sz="0" w:space="0" w:color="auto"/>
                <w:left w:val="none" w:sz="0" w:space="0" w:color="auto"/>
                <w:bottom w:val="none" w:sz="0" w:space="0" w:color="auto"/>
                <w:right w:val="none" w:sz="0" w:space="0" w:color="auto"/>
              </w:divBdr>
            </w:div>
          </w:divsChild>
        </w:div>
        <w:div w:id="862019241">
          <w:marLeft w:val="0"/>
          <w:marRight w:val="0"/>
          <w:marTop w:val="0"/>
          <w:marBottom w:val="0"/>
          <w:divBdr>
            <w:top w:val="none" w:sz="0" w:space="0" w:color="auto"/>
            <w:left w:val="none" w:sz="0" w:space="0" w:color="auto"/>
            <w:bottom w:val="none" w:sz="0" w:space="0" w:color="auto"/>
            <w:right w:val="none" w:sz="0" w:space="0" w:color="auto"/>
          </w:divBdr>
          <w:divsChild>
            <w:div w:id="2023359403">
              <w:marLeft w:val="0"/>
              <w:marRight w:val="0"/>
              <w:marTop w:val="0"/>
              <w:marBottom w:val="0"/>
              <w:divBdr>
                <w:top w:val="none" w:sz="0" w:space="0" w:color="auto"/>
                <w:left w:val="none" w:sz="0" w:space="0" w:color="auto"/>
                <w:bottom w:val="none" w:sz="0" w:space="0" w:color="auto"/>
                <w:right w:val="none" w:sz="0" w:space="0" w:color="auto"/>
              </w:divBdr>
            </w:div>
          </w:divsChild>
        </w:div>
        <w:div w:id="1058554956">
          <w:marLeft w:val="0"/>
          <w:marRight w:val="0"/>
          <w:marTop w:val="0"/>
          <w:marBottom w:val="0"/>
          <w:divBdr>
            <w:top w:val="none" w:sz="0" w:space="0" w:color="auto"/>
            <w:left w:val="none" w:sz="0" w:space="0" w:color="auto"/>
            <w:bottom w:val="none" w:sz="0" w:space="0" w:color="auto"/>
            <w:right w:val="none" w:sz="0" w:space="0" w:color="auto"/>
          </w:divBdr>
          <w:divsChild>
            <w:div w:id="168369175">
              <w:marLeft w:val="0"/>
              <w:marRight w:val="0"/>
              <w:marTop w:val="0"/>
              <w:marBottom w:val="0"/>
              <w:divBdr>
                <w:top w:val="none" w:sz="0" w:space="0" w:color="auto"/>
                <w:left w:val="none" w:sz="0" w:space="0" w:color="auto"/>
                <w:bottom w:val="none" w:sz="0" w:space="0" w:color="auto"/>
                <w:right w:val="none" w:sz="0" w:space="0" w:color="auto"/>
              </w:divBdr>
            </w:div>
          </w:divsChild>
        </w:div>
        <w:div w:id="1080908643">
          <w:marLeft w:val="0"/>
          <w:marRight w:val="0"/>
          <w:marTop w:val="0"/>
          <w:marBottom w:val="0"/>
          <w:divBdr>
            <w:top w:val="none" w:sz="0" w:space="0" w:color="auto"/>
            <w:left w:val="none" w:sz="0" w:space="0" w:color="auto"/>
            <w:bottom w:val="none" w:sz="0" w:space="0" w:color="auto"/>
            <w:right w:val="none" w:sz="0" w:space="0" w:color="auto"/>
          </w:divBdr>
          <w:divsChild>
            <w:div w:id="781262788">
              <w:marLeft w:val="0"/>
              <w:marRight w:val="0"/>
              <w:marTop w:val="0"/>
              <w:marBottom w:val="0"/>
              <w:divBdr>
                <w:top w:val="none" w:sz="0" w:space="0" w:color="auto"/>
                <w:left w:val="none" w:sz="0" w:space="0" w:color="auto"/>
                <w:bottom w:val="none" w:sz="0" w:space="0" w:color="auto"/>
                <w:right w:val="none" w:sz="0" w:space="0" w:color="auto"/>
              </w:divBdr>
            </w:div>
          </w:divsChild>
        </w:div>
        <w:div w:id="1187020583">
          <w:marLeft w:val="0"/>
          <w:marRight w:val="0"/>
          <w:marTop w:val="0"/>
          <w:marBottom w:val="0"/>
          <w:divBdr>
            <w:top w:val="none" w:sz="0" w:space="0" w:color="auto"/>
            <w:left w:val="none" w:sz="0" w:space="0" w:color="auto"/>
            <w:bottom w:val="none" w:sz="0" w:space="0" w:color="auto"/>
            <w:right w:val="none" w:sz="0" w:space="0" w:color="auto"/>
          </w:divBdr>
          <w:divsChild>
            <w:div w:id="1222325780">
              <w:marLeft w:val="0"/>
              <w:marRight w:val="0"/>
              <w:marTop w:val="0"/>
              <w:marBottom w:val="0"/>
              <w:divBdr>
                <w:top w:val="none" w:sz="0" w:space="0" w:color="auto"/>
                <w:left w:val="none" w:sz="0" w:space="0" w:color="auto"/>
                <w:bottom w:val="none" w:sz="0" w:space="0" w:color="auto"/>
                <w:right w:val="none" w:sz="0" w:space="0" w:color="auto"/>
              </w:divBdr>
            </w:div>
          </w:divsChild>
        </w:div>
        <w:div w:id="1326012897">
          <w:marLeft w:val="0"/>
          <w:marRight w:val="0"/>
          <w:marTop w:val="0"/>
          <w:marBottom w:val="0"/>
          <w:divBdr>
            <w:top w:val="none" w:sz="0" w:space="0" w:color="auto"/>
            <w:left w:val="none" w:sz="0" w:space="0" w:color="auto"/>
            <w:bottom w:val="none" w:sz="0" w:space="0" w:color="auto"/>
            <w:right w:val="none" w:sz="0" w:space="0" w:color="auto"/>
          </w:divBdr>
          <w:divsChild>
            <w:div w:id="433327681">
              <w:marLeft w:val="0"/>
              <w:marRight w:val="0"/>
              <w:marTop w:val="0"/>
              <w:marBottom w:val="0"/>
              <w:divBdr>
                <w:top w:val="none" w:sz="0" w:space="0" w:color="auto"/>
                <w:left w:val="none" w:sz="0" w:space="0" w:color="auto"/>
                <w:bottom w:val="none" w:sz="0" w:space="0" w:color="auto"/>
                <w:right w:val="none" w:sz="0" w:space="0" w:color="auto"/>
              </w:divBdr>
            </w:div>
          </w:divsChild>
        </w:div>
        <w:div w:id="1357804862">
          <w:marLeft w:val="0"/>
          <w:marRight w:val="0"/>
          <w:marTop w:val="0"/>
          <w:marBottom w:val="0"/>
          <w:divBdr>
            <w:top w:val="none" w:sz="0" w:space="0" w:color="auto"/>
            <w:left w:val="none" w:sz="0" w:space="0" w:color="auto"/>
            <w:bottom w:val="none" w:sz="0" w:space="0" w:color="auto"/>
            <w:right w:val="none" w:sz="0" w:space="0" w:color="auto"/>
          </w:divBdr>
          <w:divsChild>
            <w:div w:id="1581676558">
              <w:marLeft w:val="0"/>
              <w:marRight w:val="0"/>
              <w:marTop w:val="0"/>
              <w:marBottom w:val="0"/>
              <w:divBdr>
                <w:top w:val="none" w:sz="0" w:space="0" w:color="auto"/>
                <w:left w:val="none" w:sz="0" w:space="0" w:color="auto"/>
                <w:bottom w:val="none" w:sz="0" w:space="0" w:color="auto"/>
                <w:right w:val="none" w:sz="0" w:space="0" w:color="auto"/>
              </w:divBdr>
            </w:div>
          </w:divsChild>
        </w:div>
        <w:div w:id="1405686175">
          <w:marLeft w:val="0"/>
          <w:marRight w:val="0"/>
          <w:marTop w:val="0"/>
          <w:marBottom w:val="0"/>
          <w:divBdr>
            <w:top w:val="none" w:sz="0" w:space="0" w:color="auto"/>
            <w:left w:val="none" w:sz="0" w:space="0" w:color="auto"/>
            <w:bottom w:val="none" w:sz="0" w:space="0" w:color="auto"/>
            <w:right w:val="none" w:sz="0" w:space="0" w:color="auto"/>
          </w:divBdr>
          <w:divsChild>
            <w:div w:id="1286347630">
              <w:marLeft w:val="0"/>
              <w:marRight w:val="0"/>
              <w:marTop w:val="0"/>
              <w:marBottom w:val="0"/>
              <w:divBdr>
                <w:top w:val="none" w:sz="0" w:space="0" w:color="auto"/>
                <w:left w:val="none" w:sz="0" w:space="0" w:color="auto"/>
                <w:bottom w:val="none" w:sz="0" w:space="0" w:color="auto"/>
                <w:right w:val="none" w:sz="0" w:space="0" w:color="auto"/>
              </w:divBdr>
            </w:div>
          </w:divsChild>
        </w:div>
        <w:div w:id="1804274830">
          <w:marLeft w:val="0"/>
          <w:marRight w:val="0"/>
          <w:marTop w:val="0"/>
          <w:marBottom w:val="0"/>
          <w:divBdr>
            <w:top w:val="none" w:sz="0" w:space="0" w:color="auto"/>
            <w:left w:val="none" w:sz="0" w:space="0" w:color="auto"/>
            <w:bottom w:val="none" w:sz="0" w:space="0" w:color="auto"/>
            <w:right w:val="none" w:sz="0" w:space="0" w:color="auto"/>
          </w:divBdr>
          <w:divsChild>
            <w:div w:id="550657580">
              <w:marLeft w:val="0"/>
              <w:marRight w:val="0"/>
              <w:marTop w:val="0"/>
              <w:marBottom w:val="0"/>
              <w:divBdr>
                <w:top w:val="none" w:sz="0" w:space="0" w:color="auto"/>
                <w:left w:val="none" w:sz="0" w:space="0" w:color="auto"/>
                <w:bottom w:val="none" w:sz="0" w:space="0" w:color="auto"/>
                <w:right w:val="none" w:sz="0" w:space="0" w:color="auto"/>
              </w:divBdr>
            </w:div>
          </w:divsChild>
        </w:div>
        <w:div w:id="1847134063">
          <w:marLeft w:val="0"/>
          <w:marRight w:val="0"/>
          <w:marTop w:val="0"/>
          <w:marBottom w:val="0"/>
          <w:divBdr>
            <w:top w:val="none" w:sz="0" w:space="0" w:color="auto"/>
            <w:left w:val="none" w:sz="0" w:space="0" w:color="auto"/>
            <w:bottom w:val="none" w:sz="0" w:space="0" w:color="auto"/>
            <w:right w:val="none" w:sz="0" w:space="0" w:color="auto"/>
          </w:divBdr>
          <w:divsChild>
            <w:div w:id="765928220">
              <w:marLeft w:val="0"/>
              <w:marRight w:val="0"/>
              <w:marTop w:val="0"/>
              <w:marBottom w:val="0"/>
              <w:divBdr>
                <w:top w:val="none" w:sz="0" w:space="0" w:color="auto"/>
                <w:left w:val="none" w:sz="0" w:space="0" w:color="auto"/>
                <w:bottom w:val="none" w:sz="0" w:space="0" w:color="auto"/>
                <w:right w:val="none" w:sz="0" w:space="0" w:color="auto"/>
              </w:divBdr>
            </w:div>
          </w:divsChild>
        </w:div>
        <w:div w:id="1853761798">
          <w:marLeft w:val="0"/>
          <w:marRight w:val="0"/>
          <w:marTop w:val="0"/>
          <w:marBottom w:val="0"/>
          <w:divBdr>
            <w:top w:val="none" w:sz="0" w:space="0" w:color="auto"/>
            <w:left w:val="none" w:sz="0" w:space="0" w:color="auto"/>
            <w:bottom w:val="none" w:sz="0" w:space="0" w:color="auto"/>
            <w:right w:val="none" w:sz="0" w:space="0" w:color="auto"/>
          </w:divBdr>
          <w:divsChild>
            <w:div w:id="1934361129">
              <w:marLeft w:val="0"/>
              <w:marRight w:val="0"/>
              <w:marTop w:val="0"/>
              <w:marBottom w:val="0"/>
              <w:divBdr>
                <w:top w:val="none" w:sz="0" w:space="0" w:color="auto"/>
                <w:left w:val="none" w:sz="0" w:space="0" w:color="auto"/>
                <w:bottom w:val="none" w:sz="0" w:space="0" w:color="auto"/>
                <w:right w:val="none" w:sz="0" w:space="0" w:color="auto"/>
              </w:divBdr>
            </w:div>
          </w:divsChild>
        </w:div>
        <w:div w:id="1882666259">
          <w:marLeft w:val="0"/>
          <w:marRight w:val="0"/>
          <w:marTop w:val="0"/>
          <w:marBottom w:val="0"/>
          <w:divBdr>
            <w:top w:val="none" w:sz="0" w:space="0" w:color="auto"/>
            <w:left w:val="none" w:sz="0" w:space="0" w:color="auto"/>
            <w:bottom w:val="none" w:sz="0" w:space="0" w:color="auto"/>
            <w:right w:val="none" w:sz="0" w:space="0" w:color="auto"/>
          </w:divBdr>
          <w:divsChild>
            <w:div w:id="1404796546">
              <w:marLeft w:val="0"/>
              <w:marRight w:val="0"/>
              <w:marTop w:val="0"/>
              <w:marBottom w:val="0"/>
              <w:divBdr>
                <w:top w:val="none" w:sz="0" w:space="0" w:color="auto"/>
                <w:left w:val="none" w:sz="0" w:space="0" w:color="auto"/>
                <w:bottom w:val="none" w:sz="0" w:space="0" w:color="auto"/>
                <w:right w:val="none" w:sz="0" w:space="0" w:color="auto"/>
              </w:divBdr>
            </w:div>
          </w:divsChild>
        </w:div>
        <w:div w:id="1892688325">
          <w:marLeft w:val="0"/>
          <w:marRight w:val="0"/>
          <w:marTop w:val="0"/>
          <w:marBottom w:val="0"/>
          <w:divBdr>
            <w:top w:val="none" w:sz="0" w:space="0" w:color="auto"/>
            <w:left w:val="none" w:sz="0" w:space="0" w:color="auto"/>
            <w:bottom w:val="none" w:sz="0" w:space="0" w:color="auto"/>
            <w:right w:val="none" w:sz="0" w:space="0" w:color="auto"/>
          </w:divBdr>
          <w:divsChild>
            <w:div w:id="201744844">
              <w:marLeft w:val="0"/>
              <w:marRight w:val="0"/>
              <w:marTop w:val="0"/>
              <w:marBottom w:val="0"/>
              <w:divBdr>
                <w:top w:val="none" w:sz="0" w:space="0" w:color="auto"/>
                <w:left w:val="none" w:sz="0" w:space="0" w:color="auto"/>
                <w:bottom w:val="none" w:sz="0" w:space="0" w:color="auto"/>
                <w:right w:val="none" w:sz="0" w:space="0" w:color="auto"/>
              </w:divBdr>
            </w:div>
          </w:divsChild>
        </w:div>
        <w:div w:id="1999532801">
          <w:marLeft w:val="0"/>
          <w:marRight w:val="0"/>
          <w:marTop w:val="0"/>
          <w:marBottom w:val="0"/>
          <w:divBdr>
            <w:top w:val="none" w:sz="0" w:space="0" w:color="auto"/>
            <w:left w:val="none" w:sz="0" w:space="0" w:color="auto"/>
            <w:bottom w:val="none" w:sz="0" w:space="0" w:color="auto"/>
            <w:right w:val="none" w:sz="0" w:space="0" w:color="auto"/>
          </w:divBdr>
          <w:divsChild>
            <w:div w:id="1811168136">
              <w:marLeft w:val="0"/>
              <w:marRight w:val="0"/>
              <w:marTop w:val="0"/>
              <w:marBottom w:val="0"/>
              <w:divBdr>
                <w:top w:val="none" w:sz="0" w:space="0" w:color="auto"/>
                <w:left w:val="none" w:sz="0" w:space="0" w:color="auto"/>
                <w:bottom w:val="none" w:sz="0" w:space="0" w:color="auto"/>
                <w:right w:val="none" w:sz="0" w:space="0" w:color="auto"/>
              </w:divBdr>
            </w:div>
          </w:divsChild>
        </w:div>
        <w:div w:id="2117556425">
          <w:marLeft w:val="0"/>
          <w:marRight w:val="0"/>
          <w:marTop w:val="0"/>
          <w:marBottom w:val="0"/>
          <w:divBdr>
            <w:top w:val="none" w:sz="0" w:space="0" w:color="auto"/>
            <w:left w:val="none" w:sz="0" w:space="0" w:color="auto"/>
            <w:bottom w:val="none" w:sz="0" w:space="0" w:color="auto"/>
            <w:right w:val="none" w:sz="0" w:space="0" w:color="auto"/>
          </w:divBdr>
          <w:divsChild>
            <w:div w:id="21199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499561">
      <w:bodyDiv w:val="1"/>
      <w:marLeft w:val="0"/>
      <w:marRight w:val="0"/>
      <w:marTop w:val="0"/>
      <w:marBottom w:val="0"/>
      <w:divBdr>
        <w:top w:val="none" w:sz="0" w:space="0" w:color="auto"/>
        <w:left w:val="none" w:sz="0" w:space="0" w:color="auto"/>
        <w:bottom w:val="none" w:sz="0" w:space="0" w:color="auto"/>
        <w:right w:val="none" w:sz="0" w:space="0" w:color="auto"/>
      </w:divBdr>
    </w:div>
    <w:div w:id="902789683">
      <w:bodyDiv w:val="1"/>
      <w:marLeft w:val="0"/>
      <w:marRight w:val="0"/>
      <w:marTop w:val="0"/>
      <w:marBottom w:val="0"/>
      <w:divBdr>
        <w:top w:val="none" w:sz="0" w:space="0" w:color="auto"/>
        <w:left w:val="none" w:sz="0" w:space="0" w:color="auto"/>
        <w:bottom w:val="none" w:sz="0" w:space="0" w:color="auto"/>
        <w:right w:val="none" w:sz="0" w:space="0" w:color="auto"/>
      </w:divBdr>
    </w:div>
    <w:div w:id="918751900">
      <w:bodyDiv w:val="1"/>
      <w:marLeft w:val="0"/>
      <w:marRight w:val="0"/>
      <w:marTop w:val="0"/>
      <w:marBottom w:val="0"/>
      <w:divBdr>
        <w:top w:val="none" w:sz="0" w:space="0" w:color="auto"/>
        <w:left w:val="none" w:sz="0" w:space="0" w:color="auto"/>
        <w:bottom w:val="none" w:sz="0" w:space="0" w:color="auto"/>
        <w:right w:val="none" w:sz="0" w:space="0" w:color="auto"/>
      </w:divBdr>
    </w:div>
    <w:div w:id="923026291">
      <w:bodyDiv w:val="1"/>
      <w:marLeft w:val="0"/>
      <w:marRight w:val="0"/>
      <w:marTop w:val="0"/>
      <w:marBottom w:val="0"/>
      <w:divBdr>
        <w:top w:val="none" w:sz="0" w:space="0" w:color="auto"/>
        <w:left w:val="none" w:sz="0" w:space="0" w:color="auto"/>
        <w:bottom w:val="none" w:sz="0" w:space="0" w:color="auto"/>
        <w:right w:val="none" w:sz="0" w:space="0" w:color="auto"/>
      </w:divBdr>
    </w:div>
    <w:div w:id="923147853">
      <w:bodyDiv w:val="1"/>
      <w:marLeft w:val="0"/>
      <w:marRight w:val="0"/>
      <w:marTop w:val="0"/>
      <w:marBottom w:val="0"/>
      <w:divBdr>
        <w:top w:val="none" w:sz="0" w:space="0" w:color="auto"/>
        <w:left w:val="none" w:sz="0" w:space="0" w:color="auto"/>
        <w:bottom w:val="none" w:sz="0" w:space="0" w:color="auto"/>
        <w:right w:val="none" w:sz="0" w:space="0" w:color="auto"/>
      </w:divBdr>
    </w:div>
    <w:div w:id="924264733">
      <w:bodyDiv w:val="1"/>
      <w:marLeft w:val="0"/>
      <w:marRight w:val="0"/>
      <w:marTop w:val="0"/>
      <w:marBottom w:val="0"/>
      <w:divBdr>
        <w:top w:val="none" w:sz="0" w:space="0" w:color="auto"/>
        <w:left w:val="none" w:sz="0" w:space="0" w:color="auto"/>
        <w:bottom w:val="none" w:sz="0" w:space="0" w:color="auto"/>
        <w:right w:val="none" w:sz="0" w:space="0" w:color="auto"/>
      </w:divBdr>
    </w:div>
    <w:div w:id="966862334">
      <w:bodyDiv w:val="1"/>
      <w:marLeft w:val="0"/>
      <w:marRight w:val="0"/>
      <w:marTop w:val="0"/>
      <w:marBottom w:val="0"/>
      <w:divBdr>
        <w:top w:val="none" w:sz="0" w:space="0" w:color="auto"/>
        <w:left w:val="none" w:sz="0" w:space="0" w:color="auto"/>
        <w:bottom w:val="none" w:sz="0" w:space="0" w:color="auto"/>
        <w:right w:val="none" w:sz="0" w:space="0" w:color="auto"/>
      </w:divBdr>
    </w:div>
    <w:div w:id="970091629">
      <w:bodyDiv w:val="1"/>
      <w:marLeft w:val="0"/>
      <w:marRight w:val="0"/>
      <w:marTop w:val="0"/>
      <w:marBottom w:val="0"/>
      <w:divBdr>
        <w:top w:val="none" w:sz="0" w:space="0" w:color="auto"/>
        <w:left w:val="none" w:sz="0" w:space="0" w:color="auto"/>
        <w:bottom w:val="none" w:sz="0" w:space="0" w:color="auto"/>
        <w:right w:val="none" w:sz="0" w:space="0" w:color="auto"/>
      </w:divBdr>
    </w:div>
    <w:div w:id="976489032">
      <w:bodyDiv w:val="1"/>
      <w:marLeft w:val="0"/>
      <w:marRight w:val="0"/>
      <w:marTop w:val="0"/>
      <w:marBottom w:val="0"/>
      <w:divBdr>
        <w:top w:val="none" w:sz="0" w:space="0" w:color="auto"/>
        <w:left w:val="none" w:sz="0" w:space="0" w:color="auto"/>
        <w:bottom w:val="none" w:sz="0" w:space="0" w:color="auto"/>
        <w:right w:val="none" w:sz="0" w:space="0" w:color="auto"/>
      </w:divBdr>
    </w:div>
    <w:div w:id="976911423">
      <w:bodyDiv w:val="1"/>
      <w:marLeft w:val="0"/>
      <w:marRight w:val="0"/>
      <w:marTop w:val="0"/>
      <w:marBottom w:val="0"/>
      <w:divBdr>
        <w:top w:val="none" w:sz="0" w:space="0" w:color="auto"/>
        <w:left w:val="none" w:sz="0" w:space="0" w:color="auto"/>
        <w:bottom w:val="none" w:sz="0" w:space="0" w:color="auto"/>
        <w:right w:val="none" w:sz="0" w:space="0" w:color="auto"/>
      </w:divBdr>
    </w:div>
    <w:div w:id="977612622">
      <w:bodyDiv w:val="1"/>
      <w:marLeft w:val="0"/>
      <w:marRight w:val="0"/>
      <w:marTop w:val="0"/>
      <w:marBottom w:val="0"/>
      <w:divBdr>
        <w:top w:val="none" w:sz="0" w:space="0" w:color="auto"/>
        <w:left w:val="none" w:sz="0" w:space="0" w:color="auto"/>
        <w:bottom w:val="none" w:sz="0" w:space="0" w:color="auto"/>
        <w:right w:val="none" w:sz="0" w:space="0" w:color="auto"/>
      </w:divBdr>
    </w:div>
    <w:div w:id="977954014">
      <w:bodyDiv w:val="1"/>
      <w:marLeft w:val="0"/>
      <w:marRight w:val="0"/>
      <w:marTop w:val="0"/>
      <w:marBottom w:val="0"/>
      <w:divBdr>
        <w:top w:val="none" w:sz="0" w:space="0" w:color="auto"/>
        <w:left w:val="none" w:sz="0" w:space="0" w:color="auto"/>
        <w:bottom w:val="none" w:sz="0" w:space="0" w:color="auto"/>
        <w:right w:val="none" w:sz="0" w:space="0" w:color="auto"/>
      </w:divBdr>
    </w:div>
    <w:div w:id="990718562">
      <w:bodyDiv w:val="1"/>
      <w:marLeft w:val="0"/>
      <w:marRight w:val="0"/>
      <w:marTop w:val="0"/>
      <w:marBottom w:val="0"/>
      <w:divBdr>
        <w:top w:val="none" w:sz="0" w:space="0" w:color="auto"/>
        <w:left w:val="none" w:sz="0" w:space="0" w:color="auto"/>
        <w:bottom w:val="none" w:sz="0" w:space="0" w:color="auto"/>
        <w:right w:val="none" w:sz="0" w:space="0" w:color="auto"/>
      </w:divBdr>
    </w:div>
    <w:div w:id="995375888">
      <w:bodyDiv w:val="1"/>
      <w:marLeft w:val="0"/>
      <w:marRight w:val="0"/>
      <w:marTop w:val="0"/>
      <w:marBottom w:val="0"/>
      <w:divBdr>
        <w:top w:val="none" w:sz="0" w:space="0" w:color="auto"/>
        <w:left w:val="none" w:sz="0" w:space="0" w:color="auto"/>
        <w:bottom w:val="none" w:sz="0" w:space="0" w:color="auto"/>
        <w:right w:val="none" w:sz="0" w:space="0" w:color="auto"/>
      </w:divBdr>
    </w:div>
    <w:div w:id="1006860566">
      <w:bodyDiv w:val="1"/>
      <w:marLeft w:val="0"/>
      <w:marRight w:val="0"/>
      <w:marTop w:val="0"/>
      <w:marBottom w:val="0"/>
      <w:divBdr>
        <w:top w:val="none" w:sz="0" w:space="0" w:color="auto"/>
        <w:left w:val="none" w:sz="0" w:space="0" w:color="auto"/>
        <w:bottom w:val="none" w:sz="0" w:space="0" w:color="auto"/>
        <w:right w:val="none" w:sz="0" w:space="0" w:color="auto"/>
      </w:divBdr>
    </w:div>
    <w:div w:id="1009217187">
      <w:bodyDiv w:val="1"/>
      <w:marLeft w:val="0"/>
      <w:marRight w:val="0"/>
      <w:marTop w:val="0"/>
      <w:marBottom w:val="0"/>
      <w:divBdr>
        <w:top w:val="none" w:sz="0" w:space="0" w:color="auto"/>
        <w:left w:val="none" w:sz="0" w:space="0" w:color="auto"/>
        <w:bottom w:val="none" w:sz="0" w:space="0" w:color="auto"/>
        <w:right w:val="none" w:sz="0" w:space="0" w:color="auto"/>
      </w:divBdr>
    </w:div>
    <w:div w:id="1009328197">
      <w:bodyDiv w:val="1"/>
      <w:marLeft w:val="0"/>
      <w:marRight w:val="0"/>
      <w:marTop w:val="0"/>
      <w:marBottom w:val="0"/>
      <w:divBdr>
        <w:top w:val="none" w:sz="0" w:space="0" w:color="auto"/>
        <w:left w:val="none" w:sz="0" w:space="0" w:color="auto"/>
        <w:bottom w:val="none" w:sz="0" w:space="0" w:color="auto"/>
        <w:right w:val="none" w:sz="0" w:space="0" w:color="auto"/>
      </w:divBdr>
    </w:div>
    <w:div w:id="1017077276">
      <w:bodyDiv w:val="1"/>
      <w:marLeft w:val="0"/>
      <w:marRight w:val="0"/>
      <w:marTop w:val="0"/>
      <w:marBottom w:val="0"/>
      <w:divBdr>
        <w:top w:val="none" w:sz="0" w:space="0" w:color="auto"/>
        <w:left w:val="none" w:sz="0" w:space="0" w:color="auto"/>
        <w:bottom w:val="none" w:sz="0" w:space="0" w:color="auto"/>
        <w:right w:val="none" w:sz="0" w:space="0" w:color="auto"/>
      </w:divBdr>
    </w:div>
    <w:div w:id="1036076129">
      <w:bodyDiv w:val="1"/>
      <w:marLeft w:val="0"/>
      <w:marRight w:val="0"/>
      <w:marTop w:val="0"/>
      <w:marBottom w:val="0"/>
      <w:divBdr>
        <w:top w:val="none" w:sz="0" w:space="0" w:color="auto"/>
        <w:left w:val="none" w:sz="0" w:space="0" w:color="auto"/>
        <w:bottom w:val="none" w:sz="0" w:space="0" w:color="auto"/>
        <w:right w:val="none" w:sz="0" w:space="0" w:color="auto"/>
      </w:divBdr>
    </w:div>
    <w:div w:id="1049036131">
      <w:bodyDiv w:val="1"/>
      <w:marLeft w:val="0"/>
      <w:marRight w:val="0"/>
      <w:marTop w:val="0"/>
      <w:marBottom w:val="0"/>
      <w:divBdr>
        <w:top w:val="none" w:sz="0" w:space="0" w:color="auto"/>
        <w:left w:val="none" w:sz="0" w:space="0" w:color="auto"/>
        <w:bottom w:val="none" w:sz="0" w:space="0" w:color="auto"/>
        <w:right w:val="none" w:sz="0" w:space="0" w:color="auto"/>
      </w:divBdr>
    </w:div>
    <w:div w:id="1051226479">
      <w:bodyDiv w:val="1"/>
      <w:marLeft w:val="0"/>
      <w:marRight w:val="0"/>
      <w:marTop w:val="0"/>
      <w:marBottom w:val="0"/>
      <w:divBdr>
        <w:top w:val="none" w:sz="0" w:space="0" w:color="auto"/>
        <w:left w:val="none" w:sz="0" w:space="0" w:color="auto"/>
        <w:bottom w:val="none" w:sz="0" w:space="0" w:color="auto"/>
        <w:right w:val="none" w:sz="0" w:space="0" w:color="auto"/>
      </w:divBdr>
    </w:div>
    <w:div w:id="1054161892">
      <w:bodyDiv w:val="1"/>
      <w:marLeft w:val="0"/>
      <w:marRight w:val="0"/>
      <w:marTop w:val="0"/>
      <w:marBottom w:val="0"/>
      <w:divBdr>
        <w:top w:val="none" w:sz="0" w:space="0" w:color="auto"/>
        <w:left w:val="none" w:sz="0" w:space="0" w:color="auto"/>
        <w:bottom w:val="none" w:sz="0" w:space="0" w:color="auto"/>
        <w:right w:val="none" w:sz="0" w:space="0" w:color="auto"/>
      </w:divBdr>
    </w:div>
    <w:div w:id="1060784805">
      <w:bodyDiv w:val="1"/>
      <w:marLeft w:val="0"/>
      <w:marRight w:val="0"/>
      <w:marTop w:val="0"/>
      <w:marBottom w:val="0"/>
      <w:divBdr>
        <w:top w:val="none" w:sz="0" w:space="0" w:color="auto"/>
        <w:left w:val="none" w:sz="0" w:space="0" w:color="auto"/>
        <w:bottom w:val="none" w:sz="0" w:space="0" w:color="auto"/>
        <w:right w:val="none" w:sz="0" w:space="0" w:color="auto"/>
      </w:divBdr>
    </w:div>
    <w:div w:id="1061951791">
      <w:bodyDiv w:val="1"/>
      <w:marLeft w:val="0"/>
      <w:marRight w:val="0"/>
      <w:marTop w:val="0"/>
      <w:marBottom w:val="0"/>
      <w:divBdr>
        <w:top w:val="none" w:sz="0" w:space="0" w:color="auto"/>
        <w:left w:val="none" w:sz="0" w:space="0" w:color="auto"/>
        <w:bottom w:val="none" w:sz="0" w:space="0" w:color="auto"/>
        <w:right w:val="none" w:sz="0" w:space="0" w:color="auto"/>
      </w:divBdr>
    </w:div>
    <w:div w:id="1062293188">
      <w:bodyDiv w:val="1"/>
      <w:marLeft w:val="0"/>
      <w:marRight w:val="0"/>
      <w:marTop w:val="0"/>
      <w:marBottom w:val="0"/>
      <w:divBdr>
        <w:top w:val="none" w:sz="0" w:space="0" w:color="auto"/>
        <w:left w:val="none" w:sz="0" w:space="0" w:color="auto"/>
        <w:bottom w:val="none" w:sz="0" w:space="0" w:color="auto"/>
        <w:right w:val="none" w:sz="0" w:space="0" w:color="auto"/>
      </w:divBdr>
    </w:div>
    <w:div w:id="1087265937">
      <w:bodyDiv w:val="1"/>
      <w:marLeft w:val="0"/>
      <w:marRight w:val="0"/>
      <w:marTop w:val="0"/>
      <w:marBottom w:val="0"/>
      <w:divBdr>
        <w:top w:val="none" w:sz="0" w:space="0" w:color="auto"/>
        <w:left w:val="none" w:sz="0" w:space="0" w:color="auto"/>
        <w:bottom w:val="none" w:sz="0" w:space="0" w:color="auto"/>
        <w:right w:val="none" w:sz="0" w:space="0" w:color="auto"/>
      </w:divBdr>
    </w:div>
    <w:div w:id="1089619371">
      <w:bodyDiv w:val="1"/>
      <w:marLeft w:val="0"/>
      <w:marRight w:val="0"/>
      <w:marTop w:val="0"/>
      <w:marBottom w:val="0"/>
      <w:divBdr>
        <w:top w:val="none" w:sz="0" w:space="0" w:color="auto"/>
        <w:left w:val="none" w:sz="0" w:space="0" w:color="auto"/>
        <w:bottom w:val="none" w:sz="0" w:space="0" w:color="auto"/>
        <w:right w:val="none" w:sz="0" w:space="0" w:color="auto"/>
      </w:divBdr>
    </w:div>
    <w:div w:id="1090153659">
      <w:bodyDiv w:val="1"/>
      <w:marLeft w:val="0"/>
      <w:marRight w:val="0"/>
      <w:marTop w:val="0"/>
      <w:marBottom w:val="0"/>
      <w:divBdr>
        <w:top w:val="none" w:sz="0" w:space="0" w:color="auto"/>
        <w:left w:val="none" w:sz="0" w:space="0" w:color="auto"/>
        <w:bottom w:val="none" w:sz="0" w:space="0" w:color="auto"/>
        <w:right w:val="none" w:sz="0" w:space="0" w:color="auto"/>
      </w:divBdr>
    </w:div>
    <w:div w:id="1116602791">
      <w:bodyDiv w:val="1"/>
      <w:marLeft w:val="0"/>
      <w:marRight w:val="0"/>
      <w:marTop w:val="0"/>
      <w:marBottom w:val="0"/>
      <w:divBdr>
        <w:top w:val="none" w:sz="0" w:space="0" w:color="auto"/>
        <w:left w:val="none" w:sz="0" w:space="0" w:color="auto"/>
        <w:bottom w:val="none" w:sz="0" w:space="0" w:color="auto"/>
        <w:right w:val="none" w:sz="0" w:space="0" w:color="auto"/>
      </w:divBdr>
    </w:div>
    <w:div w:id="1117987085">
      <w:bodyDiv w:val="1"/>
      <w:marLeft w:val="0"/>
      <w:marRight w:val="0"/>
      <w:marTop w:val="0"/>
      <w:marBottom w:val="0"/>
      <w:divBdr>
        <w:top w:val="none" w:sz="0" w:space="0" w:color="auto"/>
        <w:left w:val="none" w:sz="0" w:space="0" w:color="auto"/>
        <w:bottom w:val="none" w:sz="0" w:space="0" w:color="auto"/>
        <w:right w:val="none" w:sz="0" w:space="0" w:color="auto"/>
      </w:divBdr>
      <w:divsChild>
        <w:div w:id="201403272">
          <w:marLeft w:val="0"/>
          <w:marRight w:val="0"/>
          <w:marTop w:val="0"/>
          <w:marBottom w:val="0"/>
          <w:divBdr>
            <w:top w:val="none" w:sz="0" w:space="0" w:color="auto"/>
            <w:left w:val="none" w:sz="0" w:space="0" w:color="auto"/>
            <w:bottom w:val="none" w:sz="0" w:space="0" w:color="auto"/>
            <w:right w:val="none" w:sz="0" w:space="0" w:color="auto"/>
          </w:divBdr>
        </w:div>
        <w:div w:id="254438339">
          <w:marLeft w:val="0"/>
          <w:marRight w:val="0"/>
          <w:marTop w:val="0"/>
          <w:marBottom w:val="0"/>
          <w:divBdr>
            <w:top w:val="none" w:sz="0" w:space="0" w:color="auto"/>
            <w:left w:val="none" w:sz="0" w:space="0" w:color="auto"/>
            <w:bottom w:val="none" w:sz="0" w:space="0" w:color="auto"/>
            <w:right w:val="none" w:sz="0" w:space="0" w:color="auto"/>
          </w:divBdr>
        </w:div>
        <w:div w:id="318534694">
          <w:marLeft w:val="0"/>
          <w:marRight w:val="0"/>
          <w:marTop w:val="0"/>
          <w:marBottom w:val="0"/>
          <w:divBdr>
            <w:top w:val="none" w:sz="0" w:space="0" w:color="auto"/>
            <w:left w:val="none" w:sz="0" w:space="0" w:color="auto"/>
            <w:bottom w:val="none" w:sz="0" w:space="0" w:color="auto"/>
            <w:right w:val="none" w:sz="0" w:space="0" w:color="auto"/>
          </w:divBdr>
        </w:div>
        <w:div w:id="489830102">
          <w:marLeft w:val="0"/>
          <w:marRight w:val="0"/>
          <w:marTop w:val="0"/>
          <w:marBottom w:val="0"/>
          <w:divBdr>
            <w:top w:val="none" w:sz="0" w:space="0" w:color="auto"/>
            <w:left w:val="none" w:sz="0" w:space="0" w:color="auto"/>
            <w:bottom w:val="none" w:sz="0" w:space="0" w:color="auto"/>
            <w:right w:val="none" w:sz="0" w:space="0" w:color="auto"/>
          </w:divBdr>
        </w:div>
        <w:div w:id="660043414">
          <w:marLeft w:val="0"/>
          <w:marRight w:val="0"/>
          <w:marTop w:val="0"/>
          <w:marBottom w:val="0"/>
          <w:divBdr>
            <w:top w:val="none" w:sz="0" w:space="0" w:color="auto"/>
            <w:left w:val="none" w:sz="0" w:space="0" w:color="auto"/>
            <w:bottom w:val="none" w:sz="0" w:space="0" w:color="auto"/>
            <w:right w:val="none" w:sz="0" w:space="0" w:color="auto"/>
          </w:divBdr>
        </w:div>
        <w:div w:id="1249801658">
          <w:marLeft w:val="0"/>
          <w:marRight w:val="0"/>
          <w:marTop w:val="0"/>
          <w:marBottom w:val="0"/>
          <w:divBdr>
            <w:top w:val="none" w:sz="0" w:space="0" w:color="auto"/>
            <w:left w:val="none" w:sz="0" w:space="0" w:color="auto"/>
            <w:bottom w:val="none" w:sz="0" w:space="0" w:color="auto"/>
            <w:right w:val="none" w:sz="0" w:space="0" w:color="auto"/>
          </w:divBdr>
        </w:div>
        <w:div w:id="1903370997">
          <w:marLeft w:val="0"/>
          <w:marRight w:val="0"/>
          <w:marTop w:val="0"/>
          <w:marBottom w:val="0"/>
          <w:divBdr>
            <w:top w:val="none" w:sz="0" w:space="0" w:color="auto"/>
            <w:left w:val="none" w:sz="0" w:space="0" w:color="auto"/>
            <w:bottom w:val="none" w:sz="0" w:space="0" w:color="auto"/>
            <w:right w:val="none" w:sz="0" w:space="0" w:color="auto"/>
          </w:divBdr>
        </w:div>
      </w:divsChild>
    </w:div>
    <w:div w:id="1132403245">
      <w:bodyDiv w:val="1"/>
      <w:marLeft w:val="0"/>
      <w:marRight w:val="0"/>
      <w:marTop w:val="0"/>
      <w:marBottom w:val="0"/>
      <w:divBdr>
        <w:top w:val="none" w:sz="0" w:space="0" w:color="auto"/>
        <w:left w:val="none" w:sz="0" w:space="0" w:color="auto"/>
        <w:bottom w:val="none" w:sz="0" w:space="0" w:color="auto"/>
        <w:right w:val="none" w:sz="0" w:space="0" w:color="auto"/>
      </w:divBdr>
    </w:div>
    <w:div w:id="1136798393">
      <w:bodyDiv w:val="1"/>
      <w:marLeft w:val="0"/>
      <w:marRight w:val="0"/>
      <w:marTop w:val="0"/>
      <w:marBottom w:val="0"/>
      <w:divBdr>
        <w:top w:val="none" w:sz="0" w:space="0" w:color="auto"/>
        <w:left w:val="none" w:sz="0" w:space="0" w:color="auto"/>
        <w:bottom w:val="none" w:sz="0" w:space="0" w:color="auto"/>
        <w:right w:val="none" w:sz="0" w:space="0" w:color="auto"/>
      </w:divBdr>
    </w:div>
    <w:div w:id="1140614220">
      <w:bodyDiv w:val="1"/>
      <w:marLeft w:val="0"/>
      <w:marRight w:val="0"/>
      <w:marTop w:val="0"/>
      <w:marBottom w:val="0"/>
      <w:divBdr>
        <w:top w:val="none" w:sz="0" w:space="0" w:color="auto"/>
        <w:left w:val="none" w:sz="0" w:space="0" w:color="auto"/>
        <w:bottom w:val="none" w:sz="0" w:space="0" w:color="auto"/>
        <w:right w:val="none" w:sz="0" w:space="0" w:color="auto"/>
      </w:divBdr>
    </w:div>
    <w:div w:id="1149518017">
      <w:bodyDiv w:val="1"/>
      <w:marLeft w:val="0"/>
      <w:marRight w:val="0"/>
      <w:marTop w:val="0"/>
      <w:marBottom w:val="0"/>
      <w:divBdr>
        <w:top w:val="none" w:sz="0" w:space="0" w:color="auto"/>
        <w:left w:val="none" w:sz="0" w:space="0" w:color="auto"/>
        <w:bottom w:val="none" w:sz="0" w:space="0" w:color="auto"/>
        <w:right w:val="none" w:sz="0" w:space="0" w:color="auto"/>
      </w:divBdr>
    </w:div>
    <w:div w:id="1149977939">
      <w:bodyDiv w:val="1"/>
      <w:marLeft w:val="0"/>
      <w:marRight w:val="0"/>
      <w:marTop w:val="0"/>
      <w:marBottom w:val="0"/>
      <w:divBdr>
        <w:top w:val="none" w:sz="0" w:space="0" w:color="auto"/>
        <w:left w:val="none" w:sz="0" w:space="0" w:color="auto"/>
        <w:bottom w:val="none" w:sz="0" w:space="0" w:color="auto"/>
        <w:right w:val="none" w:sz="0" w:space="0" w:color="auto"/>
      </w:divBdr>
    </w:div>
    <w:div w:id="1160316513">
      <w:bodyDiv w:val="1"/>
      <w:marLeft w:val="0"/>
      <w:marRight w:val="0"/>
      <w:marTop w:val="0"/>
      <w:marBottom w:val="0"/>
      <w:divBdr>
        <w:top w:val="none" w:sz="0" w:space="0" w:color="auto"/>
        <w:left w:val="none" w:sz="0" w:space="0" w:color="auto"/>
        <w:bottom w:val="none" w:sz="0" w:space="0" w:color="auto"/>
        <w:right w:val="none" w:sz="0" w:space="0" w:color="auto"/>
      </w:divBdr>
    </w:div>
    <w:div w:id="1162350057">
      <w:bodyDiv w:val="1"/>
      <w:marLeft w:val="0"/>
      <w:marRight w:val="0"/>
      <w:marTop w:val="0"/>
      <w:marBottom w:val="0"/>
      <w:divBdr>
        <w:top w:val="none" w:sz="0" w:space="0" w:color="auto"/>
        <w:left w:val="none" w:sz="0" w:space="0" w:color="auto"/>
        <w:bottom w:val="none" w:sz="0" w:space="0" w:color="auto"/>
        <w:right w:val="none" w:sz="0" w:space="0" w:color="auto"/>
      </w:divBdr>
    </w:div>
    <w:div w:id="1207718613">
      <w:bodyDiv w:val="1"/>
      <w:marLeft w:val="0"/>
      <w:marRight w:val="0"/>
      <w:marTop w:val="0"/>
      <w:marBottom w:val="0"/>
      <w:divBdr>
        <w:top w:val="none" w:sz="0" w:space="0" w:color="auto"/>
        <w:left w:val="none" w:sz="0" w:space="0" w:color="auto"/>
        <w:bottom w:val="none" w:sz="0" w:space="0" w:color="auto"/>
        <w:right w:val="none" w:sz="0" w:space="0" w:color="auto"/>
      </w:divBdr>
    </w:div>
    <w:div w:id="1212422120">
      <w:bodyDiv w:val="1"/>
      <w:marLeft w:val="0"/>
      <w:marRight w:val="0"/>
      <w:marTop w:val="0"/>
      <w:marBottom w:val="0"/>
      <w:divBdr>
        <w:top w:val="none" w:sz="0" w:space="0" w:color="auto"/>
        <w:left w:val="none" w:sz="0" w:space="0" w:color="auto"/>
        <w:bottom w:val="none" w:sz="0" w:space="0" w:color="auto"/>
        <w:right w:val="none" w:sz="0" w:space="0" w:color="auto"/>
      </w:divBdr>
    </w:div>
    <w:div w:id="1212577674">
      <w:bodyDiv w:val="1"/>
      <w:marLeft w:val="0"/>
      <w:marRight w:val="0"/>
      <w:marTop w:val="0"/>
      <w:marBottom w:val="0"/>
      <w:divBdr>
        <w:top w:val="none" w:sz="0" w:space="0" w:color="auto"/>
        <w:left w:val="none" w:sz="0" w:space="0" w:color="auto"/>
        <w:bottom w:val="none" w:sz="0" w:space="0" w:color="auto"/>
        <w:right w:val="none" w:sz="0" w:space="0" w:color="auto"/>
      </w:divBdr>
    </w:div>
    <w:div w:id="1219516900">
      <w:bodyDiv w:val="1"/>
      <w:marLeft w:val="0"/>
      <w:marRight w:val="0"/>
      <w:marTop w:val="0"/>
      <w:marBottom w:val="0"/>
      <w:divBdr>
        <w:top w:val="none" w:sz="0" w:space="0" w:color="auto"/>
        <w:left w:val="none" w:sz="0" w:space="0" w:color="auto"/>
        <w:bottom w:val="none" w:sz="0" w:space="0" w:color="auto"/>
        <w:right w:val="none" w:sz="0" w:space="0" w:color="auto"/>
      </w:divBdr>
    </w:div>
    <w:div w:id="1231383416">
      <w:bodyDiv w:val="1"/>
      <w:marLeft w:val="0"/>
      <w:marRight w:val="0"/>
      <w:marTop w:val="0"/>
      <w:marBottom w:val="0"/>
      <w:divBdr>
        <w:top w:val="none" w:sz="0" w:space="0" w:color="auto"/>
        <w:left w:val="none" w:sz="0" w:space="0" w:color="auto"/>
        <w:bottom w:val="none" w:sz="0" w:space="0" w:color="auto"/>
        <w:right w:val="none" w:sz="0" w:space="0" w:color="auto"/>
      </w:divBdr>
    </w:div>
    <w:div w:id="1235242558">
      <w:bodyDiv w:val="1"/>
      <w:marLeft w:val="0"/>
      <w:marRight w:val="0"/>
      <w:marTop w:val="0"/>
      <w:marBottom w:val="0"/>
      <w:divBdr>
        <w:top w:val="none" w:sz="0" w:space="0" w:color="auto"/>
        <w:left w:val="none" w:sz="0" w:space="0" w:color="auto"/>
        <w:bottom w:val="none" w:sz="0" w:space="0" w:color="auto"/>
        <w:right w:val="none" w:sz="0" w:space="0" w:color="auto"/>
      </w:divBdr>
    </w:div>
    <w:div w:id="1236168046">
      <w:bodyDiv w:val="1"/>
      <w:marLeft w:val="0"/>
      <w:marRight w:val="0"/>
      <w:marTop w:val="0"/>
      <w:marBottom w:val="0"/>
      <w:divBdr>
        <w:top w:val="none" w:sz="0" w:space="0" w:color="auto"/>
        <w:left w:val="none" w:sz="0" w:space="0" w:color="auto"/>
        <w:bottom w:val="none" w:sz="0" w:space="0" w:color="auto"/>
        <w:right w:val="none" w:sz="0" w:space="0" w:color="auto"/>
      </w:divBdr>
    </w:div>
    <w:div w:id="1281764453">
      <w:bodyDiv w:val="1"/>
      <w:marLeft w:val="0"/>
      <w:marRight w:val="0"/>
      <w:marTop w:val="0"/>
      <w:marBottom w:val="0"/>
      <w:divBdr>
        <w:top w:val="none" w:sz="0" w:space="0" w:color="auto"/>
        <w:left w:val="none" w:sz="0" w:space="0" w:color="auto"/>
        <w:bottom w:val="none" w:sz="0" w:space="0" w:color="auto"/>
        <w:right w:val="none" w:sz="0" w:space="0" w:color="auto"/>
      </w:divBdr>
    </w:div>
    <w:div w:id="1283540363">
      <w:bodyDiv w:val="1"/>
      <w:marLeft w:val="0"/>
      <w:marRight w:val="0"/>
      <w:marTop w:val="0"/>
      <w:marBottom w:val="0"/>
      <w:divBdr>
        <w:top w:val="none" w:sz="0" w:space="0" w:color="auto"/>
        <w:left w:val="none" w:sz="0" w:space="0" w:color="auto"/>
        <w:bottom w:val="none" w:sz="0" w:space="0" w:color="auto"/>
        <w:right w:val="none" w:sz="0" w:space="0" w:color="auto"/>
      </w:divBdr>
    </w:div>
    <w:div w:id="1288856809">
      <w:bodyDiv w:val="1"/>
      <w:marLeft w:val="0"/>
      <w:marRight w:val="0"/>
      <w:marTop w:val="0"/>
      <w:marBottom w:val="0"/>
      <w:divBdr>
        <w:top w:val="none" w:sz="0" w:space="0" w:color="auto"/>
        <w:left w:val="none" w:sz="0" w:space="0" w:color="auto"/>
        <w:bottom w:val="none" w:sz="0" w:space="0" w:color="auto"/>
        <w:right w:val="none" w:sz="0" w:space="0" w:color="auto"/>
      </w:divBdr>
    </w:div>
    <w:div w:id="1297757643">
      <w:bodyDiv w:val="1"/>
      <w:marLeft w:val="0"/>
      <w:marRight w:val="0"/>
      <w:marTop w:val="0"/>
      <w:marBottom w:val="0"/>
      <w:divBdr>
        <w:top w:val="none" w:sz="0" w:space="0" w:color="auto"/>
        <w:left w:val="none" w:sz="0" w:space="0" w:color="auto"/>
        <w:bottom w:val="none" w:sz="0" w:space="0" w:color="auto"/>
        <w:right w:val="none" w:sz="0" w:space="0" w:color="auto"/>
      </w:divBdr>
    </w:div>
    <w:div w:id="1298103940">
      <w:bodyDiv w:val="1"/>
      <w:marLeft w:val="0"/>
      <w:marRight w:val="0"/>
      <w:marTop w:val="0"/>
      <w:marBottom w:val="0"/>
      <w:divBdr>
        <w:top w:val="none" w:sz="0" w:space="0" w:color="auto"/>
        <w:left w:val="none" w:sz="0" w:space="0" w:color="auto"/>
        <w:bottom w:val="none" w:sz="0" w:space="0" w:color="auto"/>
        <w:right w:val="none" w:sz="0" w:space="0" w:color="auto"/>
      </w:divBdr>
    </w:div>
    <w:div w:id="1298753601">
      <w:bodyDiv w:val="1"/>
      <w:marLeft w:val="0"/>
      <w:marRight w:val="0"/>
      <w:marTop w:val="0"/>
      <w:marBottom w:val="0"/>
      <w:divBdr>
        <w:top w:val="none" w:sz="0" w:space="0" w:color="auto"/>
        <w:left w:val="none" w:sz="0" w:space="0" w:color="auto"/>
        <w:bottom w:val="none" w:sz="0" w:space="0" w:color="auto"/>
        <w:right w:val="none" w:sz="0" w:space="0" w:color="auto"/>
      </w:divBdr>
    </w:div>
    <w:div w:id="1326469417">
      <w:bodyDiv w:val="1"/>
      <w:marLeft w:val="0"/>
      <w:marRight w:val="0"/>
      <w:marTop w:val="0"/>
      <w:marBottom w:val="0"/>
      <w:divBdr>
        <w:top w:val="none" w:sz="0" w:space="0" w:color="auto"/>
        <w:left w:val="none" w:sz="0" w:space="0" w:color="auto"/>
        <w:bottom w:val="none" w:sz="0" w:space="0" w:color="auto"/>
        <w:right w:val="none" w:sz="0" w:space="0" w:color="auto"/>
      </w:divBdr>
    </w:div>
    <w:div w:id="1348212800">
      <w:bodyDiv w:val="1"/>
      <w:marLeft w:val="0"/>
      <w:marRight w:val="0"/>
      <w:marTop w:val="0"/>
      <w:marBottom w:val="0"/>
      <w:divBdr>
        <w:top w:val="none" w:sz="0" w:space="0" w:color="auto"/>
        <w:left w:val="none" w:sz="0" w:space="0" w:color="auto"/>
        <w:bottom w:val="none" w:sz="0" w:space="0" w:color="auto"/>
        <w:right w:val="none" w:sz="0" w:space="0" w:color="auto"/>
      </w:divBdr>
    </w:div>
    <w:div w:id="1374421104">
      <w:bodyDiv w:val="1"/>
      <w:marLeft w:val="0"/>
      <w:marRight w:val="0"/>
      <w:marTop w:val="0"/>
      <w:marBottom w:val="0"/>
      <w:divBdr>
        <w:top w:val="none" w:sz="0" w:space="0" w:color="auto"/>
        <w:left w:val="none" w:sz="0" w:space="0" w:color="auto"/>
        <w:bottom w:val="none" w:sz="0" w:space="0" w:color="auto"/>
        <w:right w:val="none" w:sz="0" w:space="0" w:color="auto"/>
      </w:divBdr>
    </w:div>
    <w:div w:id="1377508110">
      <w:bodyDiv w:val="1"/>
      <w:marLeft w:val="0"/>
      <w:marRight w:val="0"/>
      <w:marTop w:val="0"/>
      <w:marBottom w:val="0"/>
      <w:divBdr>
        <w:top w:val="none" w:sz="0" w:space="0" w:color="auto"/>
        <w:left w:val="none" w:sz="0" w:space="0" w:color="auto"/>
        <w:bottom w:val="none" w:sz="0" w:space="0" w:color="auto"/>
        <w:right w:val="none" w:sz="0" w:space="0" w:color="auto"/>
      </w:divBdr>
      <w:divsChild>
        <w:div w:id="656962153">
          <w:marLeft w:val="-108"/>
          <w:marRight w:val="0"/>
          <w:marTop w:val="0"/>
          <w:marBottom w:val="0"/>
          <w:divBdr>
            <w:top w:val="none" w:sz="0" w:space="0" w:color="auto"/>
            <w:left w:val="none" w:sz="0" w:space="0" w:color="auto"/>
            <w:bottom w:val="none" w:sz="0" w:space="0" w:color="auto"/>
            <w:right w:val="none" w:sz="0" w:space="0" w:color="auto"/>
          </w:divBdr>
        </w:div>
        <w:div w:id="1522669800">
          <w:marLeft w:val="-260"/>
          <w:marRight w:val="0"/>
          <w:marTop w:val="0"/>
          <w:marBottom w:val="0"/>
          <w:divBdr>
            <w:top w:val="none" w:sz="0" w:space="0" w:color="auto"/>
            <w:left w:val="none" w:sz="0" w:space="0" w:color="auto"/>
            <w:bottom w:val="none" w:sz="0" w:space="0" w:color="auto"/>
            <w:right w:val="none" w:sz="0" w:space="0" w:color="auto"/>
          </w:divBdr>
        </w:div>
      </w:divsChild>
    </w:div>
    <w:div w:id="1382898648">
      <w:bodyDiv w:val="1"/>
      <w:marLeft w:val="0"/>
      <w:marRight w:val="0"/>
      <w:marTop w:val="0"/>
      <w:marBottom w:val="0"/>
      <w:divBdr>
        <w:top w:val="none" w:sz="0" w:space="0" w:color="auto"/>
        <w:left w:val="none" w:sz="0" w:space="0" w:color="auto"/>
        <w:bottom w:val="none" w:sz="0" w:space="0" w:color="auto"/>
        <w:right w:val="none" w:sz="0" w:space="0" w:color="auto"/>
      </w:divBdr>
    </w:div>
    <w:div w:id="1397893581">
      <w:bodyDiv w:val="1"/>
      <w:marLeft w:val="0"/>
      <w:marRight w:val="0"/>
      <w:marTop w:val="0"/>
      <w:marBottom w:val="0"/>
      <w:divBdr>
        <w:top w:val="none" w:sz="0" w:space="0" w:color="auto"/>
        <w:left w:val="none" w:sz="0" w:space="0" w:color="auto"/>
        <w:bottom w:val="none" w:sz="0" w:space="0" w:color="auto"/>
        <w:right w:val="none" w:sz="0" w:space="0" w:color="auto"/>
      </w:divBdr>
    </w:div>
    <w:div w:id="1399789483">
      <w:bodyDiv w:val="1"/>
      <w:marLeft w:val="0"/>
      <w:marRight w:val="0"/>
      <w:marTop w:val="0"/>
      <w:marBottom w:val="0"/>
      <w:divBdr>
        <w:top w:val="none" w:sz="0" w:space="0" w:color="auto"/>
        <w:left w:val="none" w:sz="0" w:space="0" w:color="auto"/>
        <w:bottom w:val="none" w:sz="0" w:space="0" w:color="auto"/>
        <w:right w:val="none" w:sz="0" w:space="0" w:color="auto"/>
      </w:divBdr>
    </w:div>
    <w:div w:id="1423448504">
      <w:bodyDiv w:val="1"/>
      <w:marLeft w:val="0"/>
      <w:marRight w:val="0"/>
      <w:marTop w:val="0"/>
      <w:marBottom w:val="0"/>
      <w:divBdr>
        <w:top w:val="none" w:sz="0" w:space="0" w:color="auto"/>
        <w:left w:val="none" w:sz="0" w:space="0" w:color="auto"/>
        <w:bottom w:val="none" w:sz="0" w:space="0" w:color="auto"/>
        <w:right w:val="none" w:sz="0" w:space="0" w:color="auto"/>
      </w:divBdr>
    </w:div>
    <w:div w:id="1424571246">
      <w:bodyDiv w:val="1"/>
      <w:marLeft w:val="0"/>
      <w:marRight w:val="0"/>
      <w:marTop w:val="0"/>
      <w:marBottom w:val="0"/>
      <w:divBdr>
        <w:top w:val="none" w:sz="0" w:space="0" w:color="auto"/>
        <w:left w:val="none" w:sz="0" w:space="0" w:color="auto"/>
        <w:bottom w:val="none" w:sz="0" w:space="0" w:color="auto"/>
        <w:right w:val="none" w:sz="0" w:space="0" w:color="auto"/>
      </w:divBdr>
    </w:div>
    <w:div w:id="1426029601">
      <w:bodyDiv w:val="1"/>
      <w:marLeft w:val="0"/>
      <w:marRight w:val="0"/>
      <w:marTop w:val="0"/>
      <w:marBottom w:val="0"/>
      <w:divBdr>
        <w:top w:val="none" w:sz="0" w:space="0" w:color="auto"/>
        <w:left w:val="none" w:sz="0" w:space="0" w:color="auto"/>
        <w:bottom w:val="none" w:sz="0" w:space="0" w:color="auto"/>
        <w:right w:val="none" w:sz="0" w:space="0" w:color="auto"/>
      </w:divBdr>
    </w:div>
    <w:div w:id="1427581518">
      <w:bodyDiv w:val="1"/>
      <w:marLeft w:val="0"/>
      <w:marRight w:val="0"/>
      <w:marTop w:val="0"/>
      <w:marBottom w:val="0"/>
      <w:divBdr>
        <w:top w:val="none" w:sz="0" w:space="0" w:color="auto"/>
        <w:left w:val="none" w:sz="0" w:space="0" w:color="auto"/>
        <w:bottom w:val="none" w:sz="0" w:space="0" w:color="auto"/>
        <w:right w:val="none" w:sz="0" w:space="0" w:color="auto"/>
      </w:divBdr>
    </w:div>
    <w:div w:id="1443569668">
      <w:bodyDiv w:val="1"/>
      <w:marLeft w:val="0"/>
      <w:marRight w:val="0"/>
      <w:marTop w:val="0"/>
      <w:marBottom w:val="0"/>
      <w:divBdr>
        <w:top w:val="none" w:sz="0" w:space="0" w:color="auto"/>
        <w:left w:val="none" w:sz="0" w:space="0" w:color="auto"/>
        <w:bottom w:val="none" w:sz="0" w:space="0" w:color="auto"/>
        <w:right w:val="none" w:sz="0" w:space="0" w:color="auto"/>
      </w:divBdr>
    </w:div>
    <w:div w:id="1451241716">
      <w:bodyDiv w:val="1"/>
      <w:marLeft w:val="0"/>
      <w:marRight w:val="0"/>
      <w:marTop w:val="0"/>
      <w:marBottom w:val="0"/>
      <w:divBdr>
        <w:top w:val="none" w:sz="0" w:space="0" w:color="auto"/>
        <w:left w:val="none" w:sz="0" w:space="0" w:color="auto"/>
        <w:bottom w:val="none" w:sz="0" w:space="0" w:color="auto"/>
        <w:right w:val="none" w:sz="0" w:space="0" w:color="auto"/>
      </w:divBdr>
    </w:div>
    <w:div w:id="1462453166">
      <w:bodyDiv w:val="1"/>
      <w:marLeft w:val="0"/>
      <w:marRight w:val="0"/>
      <w:marTop w:val="0"/>
      <w:marBottom w:val="0"/>
      <w:divBdr>
        <w:top w:val="none" w:sz="0" w:space="0" w:color="auto"/>
        <w:left w:val="none" w:sz="0" w:space="0" w:color="auto"/>
        <w:bottom w:val="none" w:sz="0" w:space="0" w:color="auto"/>
        <w:right w:val="none" w:sz="0" w:space="0" w:color="auto"/>
      </w:divBdr>
    </w:div>
    <w:div w:id="1464887465">
      <w:bodyDiv w:val="1"/>
      <w:marLeft w:val="0"/>
      <w:marRight w:val="0"/>
      <w:marTop w:val="0"/>
      <w:marBottom w:val="0"/>
      <w:divBdr>
        <w:top w:val="none" w:sz="0" w:space="0" w:color="auto"/>
        <w:left w:val="none" w:sz="0" w:space="0" w:color="auto"/>
        <w:bottom w:val="none" w:sz="0" w:space="0" w:color="auto"/>
        <w:right w:val="none" w:sz="0" w:space="0" w:color="auto"/>
      </w:divBdr>
    </w:div>
    <w:div w:id="1465002202">
      <w:bodyDiv w:val="1"/>
      <w:marLeft w:val="0"/>
      <w:marRight w:val="0"/>
      <w:marTop w:val="0"/>
      <w:marBottom w:val="0"/>
      <w:divBdr>
        <w:top w:val="none" w:sz="0" w:space="0" w:color="auto"/>
        <w:left w:val="none" w:sz="0" w:space="0" w:color="auto"/>
        <w:bottom w:val="none" w:sz="0" w:space="0" w:color="auto"/>
        <w:right w:val="none" w:sz="0" w:space="0" w:color="auto"/>
      </w:divBdr>
    </w:div>
    <w:div w:id="1480607571">
      <w:bodyDiv w:val="1"/>
      <w:marLeft w:val="0"/>
      <w:marRight w:val="0"/>
      <w:marTop w:val="0"/>
      <w:marBottom w:val="0"/>
      <w:divBdr>
        <w:top w:val="none" w:sz="0" w:space="0" w:color="auto"/>
        <w:left w:val="none" w:sz="0" w:space="0" w:color="auto"/>
        <w:bottom w:val="none" w:sz="0" w:space="0" w:color="auto"/>
        <w:right w:val="none" w:sz="0" w:space="0" w:color="auto"/>
      </w:divBdr>
    </w:div>
    <w:div w:id="1483694170">
      <w:bodyDiv w:val="1"/>
      <w:marLeft w:val="0"/>
      <w:marRight w:val="0"/>
      <w:marTop w:val="0"/>
      <w:marBottom w:val="0"/>
      <w:divBdr>
        <w:top w:val="none" w:sz="0" w:space="0" w:color="auto"/>
        <w:left w:val="none" w:sz="0" w:space="0" w:color="auto"/>
        <w:bottom w:val="none" w:sz="0" w:space="0" w:color="auto"/>
        <w:right w:val="none" w:sz="0" w:space="0" w:color="auto"/>
      </w:divBdr>
    </w:div>
    <w:div w:id="1496725461">
      <w:bodyDiv w:val="1"/>
      <w:marLeft w:val="0"/>
      <w:marRight w:val="0"/>
      <w:marTop w:val="0"/>
      <w:marBottom w:val="0"/>
      <w:divBdr>
        <w:top w:val="none" w:sz="0" w:space="0" w:color="auto"/>
        <w:left w:val="none" w:sz="0" w:space="0" w:color="auto"/>
        <w:bottom w:val="none" w:sz="0" w:space="0" w:color="auto"/>
        <w:right w:val="none" w:sz="0" w:space="0" w:color="auto"/>
      </w:divBdr>
    </w:div>
    <w:div w:id="1498616163">
      <w:bodyDiv w:val="1"/>
      <w:marLeft w:val="0"/>
      <w:marRight w:val="0"/>
      <w:marTop w:val="0"/>
      <w:marBottom w:val="0"/>
      <w:divBdr>
        <w:top w:val="none" w:sz="0" w:space="0" w:color="auto"/>
        <w:left w:val="none" w:sz="0" w:space="0" w:color="auto"/>
        <w:bottom w:val="none" w:sz="0" w:space="0" w:color="auto"/>
        <w:right w:val="none" w:sz="0" w:space="0" w:color="auto"/>
      </w:divBdr>
    </w:div>
    <w:div w:id="1517572229">
      <w:bodyDiv w:val="1"/>
      <w:marLeft w:val="0"/>
      <w:marRight w:val="0"/>
      <w:marTop w:val="0"/>
      <w:marBottom w:val="0"/>
      <w:divBdr>
        <w:top w:val="none" w:sz="0" w:space="0" w:color="auto"/>
        <w:left w:val="none" w:sz="0" w:space="0" w:color="auto"/>
        <w:bottom w:val="none" w:sz="0" w:space="0" w:color="auto"/>
        <w:right w:val="none" w:sz="0" w:space="0" w:color="auto"/>
      </w:divBdr>
      <w:divsChild>
        <w:div w:id="75713041">
          <w:marLeft w:val="0"/>
          <w:marRight w:val="0"/>
          <w:marTop w:val="0"/>
          <w:marBottom w:val="0"/>
          <w:divBdr>
            <w:top w:val="none" w:sz="0" w:space="0" w:color="auto"/>
            <w:left w:val="none" w:sz="0" w:space="0" w:color="auto"/>
            <w:bottom w:val="none" w:sz="0" w:space="0" w:color="auto"/>
            <w:right w:val="none" w:sz="0" w:space="0" w:color="auto"/>
          </w:divBdr>
          <w:divsChild>
            <w:div w:id="1700353090">
              <w:marLeft w:val="0"/>
              <w:marRight w:val="0"/>
              <w:marTop w:val="0"/>
              <w:marBottom w:val="0"/>
              <w:divBdr>
                <w:top w:val="none" w:sz="0" w:space="0" w:color="auto"/>
                <w:left w:val="none" w:sz="0" w:space="0" w:color="auto"/>
                <w:bottom w:val="none" w:sz="0" w:space="0" w:color="auto"/>
                <w:right w:val="none" w:sz="0" w:space="0" w:color="auto"/>
              </w:divBdr>
            </w:div>
          </w:divsChild>
        </w:div>
        <w:div w:id="234509478">
          <w:marLeft w:val="0"/>
          <w:marRight w:val="0"/>
          <w:marTop w:val="0"/>
          <w:marBottom w:val="0"/>
          <w:divBdr>
            <w:top w:val="none" w:sz="0" w:space="0" w:color="auto"/>
            <w:left w:val="none" w:sz="0" w:space="0" w:color="auto"/>
            <w:bottom w:val="none" w:sz="0" w:space="0" w:color="auto"/>
            <w:right w:val="none" w:sz="0" w:space="0" w:color="auto"/>
          </w:divBdr>
          <w:divsChild>
            <w:div w:id="1024332241">
              <w:marLeft w:val="0"/>
              <w:marRight w:val="0"/>
              <w:marTop w:val="0"/>
              <w:marBottom w:val="0"/>
              <w:divBdr>
                <w:top w:val="none" w:sz="0" w:space="0" w:color="auto"/>
                <w:left w:val="none" w:sz="0" w:space="0" w:color="auto"/>
                <w:bottom w:val="none" w:sz="0" w:space="0" w:color="auto"/>
                <w:right w:val="none" w:sz="0" w:space="0" w:color="auto"/>
              </w:divBdr>
            </w:div>
          </w:divsChild>
        </w:div>
        <w:div w:id="1548375712">
          <w:marLeft w:val="0"/>
          <w:marRight w:val="0"/>
          <w:marTop w:val="0"/>
          <w:marBottom w:val="0"/>
          <w:divBdr>
            <w:top w:val="none" w:sz="0" w:space="0" w:color="auto"/>
            <w:left w:val="none" w:sz="0" w:space="0" w:color="auto"/>
            <w:bottom w:val="none" w:sz="0" w:space="0" w:color="auto"/>
            <w:right w:val="none" w:sz="0" w:space="0" w:color="auto"/>
          </w:divBdr>
          <w:divsChild>
            <w:div w:id="1543709304">
              <w:marLeft w:val="0"/>
              <w:marRight w:val="0"/>
              <w:marTop w:val="0"/>
              <w:marBottom w:val="0"/>
              <w:divBdr>
                <w:top w:val="none" w:sz="0" w:space="0" w:color="auto"/>
                <w:left w:val="none" w:sz="0" w:space="0" w:color="auto"/>
                <w:bottom w:val="none" w:sz="0" w:space="0" w:color="auto"/>
                <w:right w:val="none" w:sz="0" w:space="0" w:color="auto"/>
              </w:divBdr>
            </w:div>
          </w:divsChild>
        </w:div>
        <w:div w:id="1893153288">
          <w:marLeft w:val="0"/>
          <w:marRight w:val="0"/>
          <w:marTop w:val="0"/>
          <w:marBottom w:val="0"/>
          <w:divBdr>
            <w:top w:val="none" w:sz="0" w:space="0" w:color="auto"/>
            <w:left w:val="none" w:sz="0" w:space="0" w:color="auto"/>
            <w:bottom w:val="none" w:sz="0" w:space="0" w:color="auto"/>
            <w:right w:val="none" w:sz="0" w:space="0" w:color="auto"/>
          </w:divBdr>
          <w:divsChild>
            <w:div w:id="266274219">
              <w:marLeft w:val="0"/>
              <w:marRight w:val="0"/>
              <w:marTop w:val="0"/>
              <w:marBottom w:val="0"/>
              <w:divBdr>
                <w:top w:val="none" w:sz="0" w:space="0" w:color="auto"/>
                <w:left w:val="none" w:sz="0" w:space="0" w:color="auto"/>
                <w:bottom w:val="none" w:sz="0" w:space="0" w:color="auto"/>
                <w:right w:val="none" w:sz="0" w:space="0" w:color="auto"/>
              </w:divBdr>
            </w:div>
          </w:divsChild>
        </w:div>
        <w:div w:id="1894078965">
          <w:marLeft w:val="0"/>
          <w:marRight w:val="0"/>
          <w:marTop w:val="0"/>
          <w:marBottom w:val="0"/>
          <w:divBdr>
            <w:top w:val="none" w:sz="0" w:space="0" w:color="auto"/>
            <w:left w:val="none" w:sz="0" w:space="0" w:color="auto"/>
            <w:bottom w:val="none" w:sz="0" w:space="0" w:color="auto"/>
            <w:right w:val="none" w:sz="0" w:space="0" w:color="auto"/>
          </w:divBdr>
          <w:divsChild>
            <w:div w:id="374044847">
              <w:marLeft w:val="0"/>
              <w:marRight w:val="0"/>
              <w:marTop w:val="0"/>
              <w:marBottom w:val="0"/>
              <w:divBdr>
                <w:top w:val="none" w:sz="0" w:space="0" w:color="auto"/>
                <w:left w:val="none" w:sz="0" w:space="0" w:color="auto"/>
                <w:bottom w:val="none" w:sz="0" w:space="0" w:color="auto"/>
                <w:right w:val="none" w:sz="0" w:space="0" w:color="auto"/>
              </w:divBdr>
            </w:div>
          </w:divsChild>
        </w:div>
        <w:div w:id="1970087269">
          <w:marLeft w:val="0"/>
          <w:marRight w:val="0"/>
          <w:marTop w:val="0"/>
          <w:marBottom w:val="0"/>
          <w:divBdr>
            <w:top w:val="none" w:sz="0" w:space="0" w:color="auto"/>
            <w:left w:val="none" w:sz="0" w:space="0" w:color="auto"/>
            <w:bottom w:val="none" w:sz="0" w:space="0" w:color="auto"/>
            <w:right w:val="none" w:sz="0" w:space="0" w:color="auto"/>
          </w:divBdr>
          <w:divsChild>
            <w:div w:id="753863333">
              <w:marLeft w:val="0"/>
              <w:marRight w:val="0"/>
              <w:marTop w:val="0"/>
              <w:marBottom w:val="0"/>
              <w:divBdr>
                <w:top w:val="none" w:sz="0" w:space="0" w:color="auto"/>
                <w:left w:val="none" w:sz="0" w:space="0" w:color="auto"/>
                <w:bottom w:val="none" w:sz="0" w:space="0" w:color="auto"/>
                <w:right w:val="none" w:sz="0" w:space="0" w:color="auto"/>
              </w:divBdr>
            </w:div>
          </w:divsChild>
        </w:div>
        <w:div w:id="2121216106">
          <w:marLeft w:val="0"/>
          <w:marRight w:val="0"/>
          <w:marTop w:val="0"/>
          <w:marBottom w:val="0"/>
          <w:divBdr>
            <w:top w:val="none" w:sz="0" w:space="0" w:color="auto"/>
            <w:left w:val="none" w:sz="0" w:space="0" w:color="auto"/>
            <w:bottom w:val="none" w:sz="0" w:space="0" w:color="auto"/>
            <w:right w:val="none" w:sz="0" w:space="0" w:color="auto"/>
          </w:divBdr>
          <w:divsChild>
            <w:div w:id="64509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52458">
      <w:bodyDiv w:val="1"/>
      <w:marLeft w:val="0"/>
      <w:marRight w:val="0"/>
      <w:marTop w:val="0"/>
      <w:marBottom w:val="0"/>
      <w:divBdr>
        <w:top w:val="none" w:sz="0" w:space="0" w:color="auto"/>
        <w:left w:val="none" w:sz="0" w:space="0" w:color="auto"/>
        <w:bottom w:val="none" w:sz="0" w:space="0" w:color="auto"/>
        <w:right w:val="none" w:sz="0" w:space="0" w:color="auto"/>
      </w:divBdr>
    </w:div>
    <w:div w:id="1547910318">
      <w:bodyDiv w:val="1"/>
      <w:marLeft w:val="0"/>
      <w:marRight w:val="0"/>
      <w:marTop w:val="0"/>
      <w:marBottom w:val="0"/>
      <w:divBdr>
        <w:top w:val="none" w:sz="0" w:space="0" w:color="auto"/>
        <w:left w:val="none" w:sz="0" w:space="0" w:color="auto"/>
        <w:bottom w:val="none" w:sz="0" w:space="0" w:color="auto"/>
        <w:right w:val="none" w:sz="0" w:space="0" w:color="auto"/>
      </w:divBdr>
    </w:div>
    <w:div w:id="1555703153">
      <w:bodyDiv w:val="1"/>
      <w:marLeft w:val="0"/>
      <w:marRight w:val="0"/>
      <w:marTop w:val="0"/>
      <w:marBottom w:val="0"/>
      <w:divBdr>
        <w:top w:val="none" w:sz="0" w:space="0" w:color="auto"/>
        <w:left w:val="none" w:sz="0" w:space="0" w:color="auto"/>
        <w:bottom w:val="none" w:sz="0" w:space="0" w:color="auto"/>
        <w:right w:val="none" w:sz="0" w:space="0" w:color="auto"/>
      </w:divBdr>
    </w:div>
    <w:div w:id="1557810822">
      <w:bodyDiv w:val="1"/>
      <w:marLeft w:val="0"/>
      <w:marRight w:val="0"/>
      <w:marTop w:val="0"/>
      <w:marBottom w:val="0"/>
      <w:divBdr>
        <w:top w:val="none" w:sz="0" w:space="0" w:color="auto"/>
        <w:left w:val="none" w:sz="0" w:space="0" w:color="auto"/>
        <w:bottom w:val="none" w:sz="0" w:space="0" w:color="auto"/>
        <w:right w:val="none" w:sz="0" w:space="0" w:color="auto"/>
      </w:divBdr>
    </w:div>
    <w:div w:id="1573082561">
      <w:bodyDiv w:val="1"/>
      <w:marLeft w:val="0"/>
      <w:marRight w:val="0"/>
      <w:marTop w:val="0"/>
      <w:marBottom w:val="0"/>
      <w:divBdr>
        <w:top w:val="none" w:sz="0" w:space="0" w:color="auto"/>
        <w:left w:val="none" w:sz="0" w:space="0" w:color="auto"/>
        <w:bottom w:val="none" w:sz="0" w:space="0" w:color="auto"/>
        <w:right w:val="none" w:sz="0" w:space="0" w:color="auto"/>
      </w:divBdr>
    </w:div>
    <w:div w:id="1617329789">
      <w:bodyDiv w:val="1"/>
      <w:marLeft w:val="0"/>
      <w:marRight w:val="0"/>
      <w:marTop w:val="0"/>
      <w:marBottom w:val="0"/>
      <w:divBdr>
        <w:top w:val="none" w:sz="0" w:space="0" w:color="auto"/>
        <w:left w:val="none" w:sz="0" w:space="0" w:color="auto"/>
        <w:bottom w:val="none" w:sz="0" w:space="0" w:color="auto"/>
        <w:right w:val="none" w:sz="0" w:space="0" w:color="auto"/>
      </w:divBdr>
    </w:div>
    <w:div w:id="1627616675">
      <w:bodyDiv w:val="1"/>
      <w:marLeft w:val="0"/>
      <w:marRight w:val="0"/>
      <w:marTop w:val="0"/>
      <w:marBottom w:val="0"/>
      <w:divBdr>
        <w:top w:val="none" w:sz="0" w:space="0" w:color="auto"/>
        <w:left w:val="none" w:sz="0" w:space="0" w:color="auto"/>
        <w:bottom w:val="none" w:sz="0" w:space="0" w:color="auto"/>
        <w:right w:val="none" w:sz="0" w:space="0" w:color="auto"/>
      </w:divBdr>
    </w:div>
    <w:div w:id="1630471090">
      <w:bodyDiv w:val="1"/>
      <w:marLeft w:val="0"/>
      <w:marRight w:val="0"/>
      <w:marTop w:val="0"/>
      <w:marBottom w:val="0"/>
      <w:divBdr>
        <w:top w:val="none" w:sz="0" w:space="0" w:color="auto"/>
        <w:left w:val="none" w:sz="0" w:space="0" w:color="auto"/>
        <w:bottom w:val="none" w:sz="0" w:space="0" w:color="auto"/>
        <w:right w:val="none" w:sz="0" w:space="0" w:color="auto"/>
      </w:divBdr>
      <w:divsChild>
        <w:div w:id="219290651">
          <w:marLeft w:val="0"/>
          <w:marRight w:val="0"/>
          <w:marTop w:val="0"/>
          <w:marBottom w:val="0"/>
          <w:divBdr>
            <w:top w:val="none" w:sz="0" w:space="0" w:color="auto"/>
            <w:left w:val="none" w:sz="0" w:space="0" w:color="auto"/>
            <w:bottom w:val="none" w:sz="0" w:space="0" w:color="auto"/>
            <w:right w:val="none" w:sz="0" w:space="0" w:color="auto"/>
          </w:divBdr>
          <w:divsChild>
            <w:div w:id="439836379">
              <w:marLeft w:val="-75"/>
              <w:marRight w:val="0"/>
              <w:marTop w:val="30"/>
              <w:marBottom w:val="30"/>
              <w:divBdr>
                <w:top w:val="none" w:sz="0" w:space="0" w:color="auto"/>
                <w:left w:val="none" w:sz="0" w:space="0" w:color="auto"/>
                <w:bottom w:val="none" w:sz="0" w:space="0" w:color="auto"/>
                <w:right w:val="none" w:sz="0" w:space="0" w:color="auto"/>
              </w:divBdr>
              <w:divsChild>
                <w:div w:id="66811213">
                  <w:marLeft w:val="0"/>
                  <w:marRight w:val="0"/>
                  <w:marTop w:val="0"/>
                  <w:marBottom w:val="0"/>
                  <w:divBdr>
                    <w:top w:val="none" w:sz="0" w:space="0" w:color="auto"/>
                    <w:left w:val="none" w:sz="0" w:space="0" w:color="auto"/>
                    <w:bottom w:val="none" w:sz="0" w:space="0" w:color="auto"/>
                    <w:right w:val="none" w:sz="0" w:space="0" w:color="auto"/>
                  </w:divBdr>
                  <w:divsChild>
                    <w:div w:id="1272784772">
                      <w:marLeft w:val="0"/>
                      <w:marRight w:val="0"/>
                      <w:marTop w:val="0"/>
                      <w:marBottom w:val="0"/>
                      <w:divBdr>
                        <w:top w:val="none" w:sz="0" w:space="0" w:color="auto"/>
                        <w:left w:val="none" w:sz="0" w:space="0" w:color="auto"/>
                        <w:bottom w:val="none" w:sz="0" w:space="0" w:color="auto"/>
                        <w:right w:val="none" w:sz="0" w:space="0" w:color="auto"/>
                      </w:divBdr>
                    </w:div>
                  </w:divsChild>
                </w:div>
                <w:div w:id="102697408">
                  <w:marLeft w:val="0"/>
                  <w:marRight w:val="0"/>
                  <w:marTop w:val="0"/>
                  <w:marBottom w:val="0"/>
                  <w:divBdr>
                    <w:top w:val="none" w:sz="0" w:space="0" w:color="auto"/>
                    <w:left w:val="none" w:sz="0" w:space="0" w:color="auto"/>
                    <w:bottom w:val="none" w:sz="0" w:space="0" w:color="auto"/>
                    <w:right w:val="none" w:sz="0" w:space="0" w:color="auto"/>
                  </w:divBdr>
                  <w:divsChild>
                    <w:div w:id="1096437916">
                      <w:marLeft w:val="0"/>
                      <w:marRight w:val="0"/>
                      <w:marTop w:val="0"/>
                      <w:marBottom w:val="0"/>
                      <w:divBdr>
                        <w:top w:val="none" w:sz="0" w:space="0" w:color="auto"/>
                        <w:left w:val="none" w:sz="0" w:space="0" w:color="auto"/>
                        <w:bottom w:val="none" w:sz="0" w:space="0" w:color="auto"/>
                        <w:right w:val="none" w:sz="0" w:space="0" w:color="auto"/>
                      </w:divBdr>
                    </w:div>
                  </w:divsChild>
                </w:div>
                <w:div w:id="140003870">
                  <w:marLeft w:val="0"/>
                  <w:marRight w:val="0"/>
                  <w:marTop w:val="0"/>
                  <w:marBottom w:val="0"/>
                  <w:divBdr>
                    <w:top w:val="none" w:sz="0" w:space="0" w:color="auto"/>
                    <w:left w:val="none" w:sz="0" w:space="0" w:color="auto"/>
                    <w:bottom w:val="none" w:sz="0" w:space="0" w:color="auto"/>
                    <w:right w:val="none" w:sz="0" w:space="0" w:color="auto"/>
                  </w:divBdr>
                  <w:divsChild>
                    <w:div w:id="2030134606">
                      <w:marLeft w:val="0"/>
                      <w:marRight w:val="0"/>
                      <w:marTop w:val="0"/>
                      <w:marBottom w:val="0"/>
                      <w:divBdr>
                        <w:top w:val="none" w:sz="0" w:space="0" w:color="auto"/>
                        <w:left w:val="none" w:sz="0" w:space="0" w:color="auto"/>
                        <w:bottom w:val="none" w:sz="0" w:space="0" w:color="auto"/>
                        <w:right w:val="none" w:sz="0" w:space="0" w:color="auto"/>
                      </w:divBdr>
                    </w:div>
                  </w:divsChild>
                </w:div>
                <w:div w:id="143859359">
                  <w:marLeft w:val="0"/>
                  <w:marRight w:val="0"/>
                  <w:marTop w:val="0"/>
                  <w:marBottom w:val="0"/>
                  <w:divBdr>
                    <w:top w:val="none" w:sz="0" w:space="0" w:color="auto"/>
                    <w:left w:val="none" w:sz="0" w:space="0" w:color="auto"/>
                    <w:bottom w:val="none" w:sz="0" w:space="0" w:color="auto"/>
                    <w:right w:val="none" w:sz="0" w:space="0" w:color="auto"/>
                  </w:divBdr>
                  <w:divsChild>
                    <w:div w:id="809904164">
                      <w:marLeft w:val="0"/>
                      <w:marRight w:val="0"/>
                      <w:marTop w:val="0"/>
                      <w:marBottom w:val="0"/>
                      <w:divBdr>
                        <w:top w:val="none" w:sz="0" w:space="0" w:color="auto"/>
                        <w:left w:val="none" w:sz="0" w:space="0" w:color="auto"/>
                        <w:bottom w:val="none" w:sz="0" w:space="0" w:color="auto"/>
                        <w:right w:val="none" w:sz="0" w:space="0" w:color="auto"/>
                      </w:divBdr>
                    </w:div>
                  </w:divsChild>
                </w:div>
                <w:div w:id="151988444">
                  <w:marLeft w:val="0"/>
                  <w:marRight w:val="0"/>
                  <w:marTop w:val="0"/>
                  <w:marBottom w:val="0"/>
                  <w:divBdr>
                    <w:top w:val="none" w:sz="0" w:space="0" w:color="auto"/>
                    <w:left w:val="none" w:sz="0" w:space="0" w:color="auto"/>
                    <w:bottom w:val="none" w:sz="0" w:space="0" w:color="auto"/>
                    <w:right w:val="none" w:sz="0" w:space="0" w:color="auto"/>
                  </w:divBdr>
                  <w:divsChild>
                    <w:div w:id="1897933350">
                      <w:marLeft w:val="0"/>
                      <w:marRight w:val="0"/>
                      <w:marTop w:val="0"/>
                      <w:marBottom w:val="0"/>
                      <w:divBdr>
                        <w:top w:val="none" w:sz="0" w:space="0" w:color="auto"/>
                        <w:left w:val="none" w:sz="0" w:space="0" w:color="auto"/>
                        <w:bottom w:val="none" w:sz="0" w:space="0" w:color="auto"/>
                        <w:right w:val="none" w:sz="0" w:space="0" w:color="auto"/>
                      </w:divBdr>
                    </w:div>
                  </w:divsChild>
                </w:div>
                <w:div w:id="165903946">
                  <w:marLeft w:val="0"/>
                  <w:marRight w:val="0"/>
                  <w:marTop w:val="0"/>
                  <w:marBottom w:val="0"/>
                  <w:divBdr>
                    <w:top w:val="none" w:sz="0" w:space="0" w:color="auto"/>
                    <w:left w:val="none" w:sz="0" w:space="0" w:color="auto"/>
                    <w:bottom w:val="none" w:sz="0" w:space="0" w:color="auto"/>
                    <w:right w:val="none" w:sz="0" w:space="0" w:color="auto"/>
                  </w:divBdr>
                  <w:divsChild>
                    <w:div w:id="634530155">
                      <w:marLeft w:val="0"/>
                      <w:marRight w:val="0"/>
                      <w:marTop w:val="0"/>
                      <w:marBottom w:val="0"/>
                      <w:divBdr>
                        <w:top w:val="none" w:sz="0" w:space="0" w:color="auto"/>
                        <w:left w:val="none" w:sz="0" w:space="0" w:color="auto"/>
                        <w:bottom w:val="none" w:sz="0" w:space="0" w:color="auto"/>
                        <w:right w:val="none" w:sz="0" w:space="0" w:color="auto"/>
                      </w:divBdr>
                    </w:div>
                  </w:divsChild>
                </w:div>
                <w:div w:id="176041921">
                  <w:marLeft w:val="0"/>
                  <w:marRight w:val="0"/>
                  <w:marTop w:val="0"/>
                  <w:marBottom w:val="0"/>
                  <w:divBdr>
                    <w:top w:val="none" w:sz="0" w:space="0" w:color="auto"/>
                    <w:left w:val="none" w:sz="0" w:space="0" w:color="auto"/>
                    <w:bottom w:val="none" w:sz="0" w:space="0" w:color="auto"/>
                    <w:right w:val="none" w:sz="0" w:space="0" w:color="auto"/>
                  </w:divBdr>
                  <w:divsChild>
                    <w:div w:id="800929085">
                      <w:marLeft w:val="0"/>
                      <w:marRight w:val="0"/>
                      <w:marTop w:val="0"/>
                      <w:marBottom w:val="0"/>
                      <w:divBdr>
                        <w:top w:val="none" w:sz="0" w:space="0" w:color="auto"/>
                        <w:left w:val="none" w:sz="0" w:space="0" w:color="auto"/>
                        <w:bottom w:val="none" w:sz="0" w:space="0" w:color="auto"/>
                        <w:right w:val="none" w:sz="0" w:space="0" w:color="auto"/>
                      </w:divBdr>
                    </w:div>
                  </w:divsChild>
                </w:div>
                <w:div w:id="210113770">
                  <w:marLeft w:val="0"/>
                  <w:marRight w:val="0"/>
                  <w:marTop w:val="0"/>
                  <w:marBottom w:val="0"/>
                  <w:divBdr>
                    <w:top w:val="none" w:sz="0" w:space="0" w:color="auto"/>
                    <w:left w:val="none" w:sz="0" w:space="0" w:color="auto"/>
                    <w:bottom w:val="none" w:sz="0" w:space="0" w:color="auto"/>
                    <w:right w:val="none" w:sz="0" w:space="0" w:color="auto"/>
                  </w:divBdr>
                  <w:divsChild>
                    <w:div w:id="2013490751">
                      <w:marLeft w:val="0"/>
                      <w:marRight w:val="0"/>
                      <w:marTop w:val="0"/>
                      <w:marBottom w:val="0"/>
                      <w:divBdr>
                        <w:top w:val="none" w:sz="0" w:space="0" w:color="auto"/>
                        <w:left w:val="none" w:sz="0" w:space="0" w:color="auto"/>
                        <w:bottom w:val="none" w:sz="0" w:space="0" w:color="auto"/>
                        <w:right w:val="none" w:sz="0" w:space="0" w:color="auto"/>
                      </w:divBdr>
                    </w:div>
                  </w:divsChild>
                </w:div>
                <w:div w:id="259067817">
                  <w:marLeft w:val="0"/>
                  <w:marRight w:val="0"/>
                  <w:marTop w:val="0"/>
                  <w:marBottom w:val="0"/>
                  <w:divBdr>
                    <w:top w:val="none" w:sz="0" w:space="0" w:color="auto"/>
                    <w:left w:val="none" w:sz="0" w:space="0" w:color="auto"/>
                    <w:bottom w:val="none" w:sz="0" w:space="0" w:color="auto"/>
                    <w:right w:val="none" w:sz="0" w:space="0" w:color="auto"/>
                  </w:divBdr>
                  <w:divsChild>
                    <w:div w:id="460610663">
                      <w:marLeft w:val="0"/>
                      <w:marRight w:val="0"/>
                      <w:marTop w:val="0"/>
                      <w:marBottom w:val="0"/>
                      <w:divBdr>
                        <w:top w:val="none" w:sz="0" w:space="0" w:color="auto"/>
                        <w:left w:val="none" w:sz="0" w:space="0" w:color="auto"/>
                        <w:bottom w:val="none" w:sz="0" w:space="0" w:color="auto"/>
                        <w:right w:val="none" w:sz="0" w:space="0" w:color="auto"/>
                      </w:divBdr>
                    </w:div>
                  </w:divsChild>
                </w:div>
                <w:div w:id="294264393">
                  <w:marLeft w:val="0"/>
                  <w:marRight w:val="0"/>
                  <w:marTop w:val="0"/>
                  <w:marBottom w:val="0"/>
                  <w:divBdr>
                    <w:top w:val="none" w:sz="0" w:space="0" w:color="auto"/>
                    <w:left w:val="none" w:sz="0" w:space="0" w:color="auto"/>
                    <w:bottom w:val="none" w:sz="0" w:space="0" w:color="auto"/>
                    <w:right w:val="none" w:sz="0" w:space="0" w:color="auto"/>
                  </w:divBdr>
                  <w:divsChild>
                    <w:div w:id="436564270">
                      <w:marLeft w:val="0"/>
                      <w:marRight w:val="0"/>
                      <w:marTop w:val="0"/>
                      <w:marBottom w:val="0"/>
                      <w:divBdr>
                        <w:top w:val="none" w:sz="0" w:space="0" w:color="auto"/>
                        <w:left w:val="none" w:sz="0" w:space="0" w:color="auto"/>
                        <w:bottom w:val="none" w:sz="0" w:space="0" w:color="auto"/>
                        <w:right w:val="none" w:sz="0" w:space="0" w:color="auto"/>
                      </w:divBdr>
                    </w:div>
                  </w:divsChild>
                </w:div>
                <w:div w:id="304698380">
                  <w:marLeft w:val="0"/>
                  <w:marRight w:val="0"/>
                  <w:marTop w:val="0"/>
                  <w:marBottom w:val="0"/>
                  <w:divBdr>
                    <w:top w:val="none" w:sz="0" w:space="0" w:color="auto"/>
                    <w:left w:val="none" w:sz="0" w:space="0" w:color="auto"/>
                    <w:bottom w:val="none" w:sz="0" w:space="0" w:color="auto"/>
                    <w:right w:val="none" w:sz="0" w:space="0" w:color="auto"/>
                  </w:divBdr>
                  <w:divsChild>
                    <w:div w:id="1828325947">
                      <w:marLeft w:val="0"/>
                      <w:marRight w:val="0"/>
                      <w:marTop w:val="0"/>
                      <w:marBottom w:val="0"/>
                      <w:divBdr>
                        <w:top w:val="none" w:sz="0" w:space="0" w:color="auto"/>
                        <w:left w:val="none" w:sz="0" w:space="0" w:color="auto"/>
                        <w:bottom w:val="none" w:sz="0" w:space="0" w:color="auto"/>
                        <w:right w:val="none" w:sz="0" w:space="0" w:color="auto"/>
                      </w:divBdr>
                    </w:div>
                  </w:divsChild>
                </w:div>
                <w:div w:id="333651010">
                  <w:marLeft w:val="0"/>
                  <w:marRight w:val="0"/>
                  <w:marTop w:val="0"/>
                  <w:marBottom w:val="0"/>
                  <w:divBdr>
                    <w:top w:val="none" w:sz="0" w:space="0" w:color="auto"/>
                    <w:left w:val="none" w:sz="0" w:space="0" w:color="auto"/>
                    <w:bottom w:val="none" w:sz="0" w:space="0" w:color="auto"/>
                    <w:right w:val="none" w:sz="0" w:space="0" w:color="auto"/>
                  </w:divBdr>
                  <w:divsChild>
                    <w:div w:id="1702440510">
                      <w:marLeft w:val="0"/>
                      <w:marRight w:val="0"/>
                      <w:marTop w:val="0"/>
                      <w:marBottom w:val="0"/>
                      <w:divBdr>
                        <w:top w:val="none" w:sz="0" w:space="0" w:color="auto"/>
                        <w:left w:val="none" w:sz="0" w:space="0" w:color="auto"/>
                        <w:bottom w:val="none" w:sz="0" w:space="0" w:color="auto"/>
                        <w:right w:val="none" w:sz="0" w:space="0" w:color="auto"/>
                      </w:divBdr>
                    </w:div>
                  </w:divsChild>
                </w:div>
                <w:div w:id="360741514">
                  <w:marLeft w:val="0"/>
                  <w:marRight w:val="0"/>
                  <w:marTop w:val="0"/>
                  <w:marBottom w:val="0"/>
                  <w:divBdr>
                    <w:top w:val="none" w:sz="0" w:space="0" w:color="auto"/>
                    <w:left w:val="none" w:sz="0" w:space="0" w:color="auto"/>
                    <w:bottom w:val="none" w:sz="0" w:space="0" w:color="auto"/>
                    <w:right w:val="none" w:sz="0" w:space="0" w:color="auto"/>
                  </w:divBdr>
                  <w:divsChild>
                    <w:div w:id="1952083055">
                      <w:marLeft w:val="0"/>
                      <w:marRight w:val="0"/>
                      <w:marTop w:val="0"/>
                      <w:marBottom w:val="0"/>
                      <w:divBdr>
                        <w:top w:val="none" w:sz="0" w:space="0" w:color="auto"/>
                        <w:left w:val="none" w:sz="0" w:space="0" w:color="auto"/>
                        <w:bottom w:val="none" w:sz="0" w:space="0" w:color="auto"/>
                        <w:right w:val="none" w:sz="0" w:space="0" w:color="auto"/>
                      </w:divBdr>
                    </w:div>
                  </w:divsChild>
                </w:div>
                <w:div w:id="438531761">
                  <w:marLeft w:val="0"/>
                  <w:marRight w:val="0"/>
                  <w:marTop w:val="0"/>
                  <w:marBottom w:val="0"/>
                  <w:divBdr>
                    <w:top w:val="none" w:sz="0" w:space="0" w:color="auto"/>
                    <w:left w:val="none" w:sz="0" w:space="0" w:color="auto"/>
                    <w:bottom w:val="none" w:sz="0" w:space="0" w:color="auto"/>
                    <w:right w:val="none" w:sz="0" w:space="0" w:color="auto"/>
                  </w:divBdr>
                  <w:divsChild>
                    <w:div w:id="535891252">
                      <w:marLeft w:val="0"/>
                      <w:marRight w:val="0"/>
                      <w:marTop w:val="0"/>
                      <w:marBottom w:val="0"/>
                      <w:divBdr>
                        <w:top w:val="none" w:sz="0" w:space="0" w:color="auto"/>
                        <w:left w:val="none" w:sz="0" w:space="0" w:color="auto"/>
                        <w:bottom w:val="none" w:sz="0" w:space="0" w:color="auto"/>
                        <w:right w:val="none" w:sz="0" w:space="0" w:color="auto"/>
                      </w:divBdr>
                    </w:div>
                  </w:divsChild>
                </w:div>
                <w:div w:id="511260131">
                  <w:marLeft w:val="0"/>
                  <w:marRight w:val="0"/>
                  <w:marTop w:val="0"/>
                  <w:marBottom w:val="0"/>
                  <w:divBdr>
                    <w:top w:val="none" w:sz="0" w:space="0" w:color="auto"/>
                    <w:left w:val="none" w:sz="0" w:space="0" w:color="auto"/>
                    <w:bottom w:val="none" w:sz="0" w:space="0" w:color="auto"/>
                    <w:right w:val="none" w:sz="0" w:space="0" w:color="auto"/>
                  </w:divBdr>
                  <w:divsChild>
                    <w:div w:id="1546479033">
                      <w:marLeft w:val="0"/>
                      <w:marRight w:val="0"/>
                      <w:marTop w:val="0"/>
                      <w:marBottom w:val="0"/>
                      <w:divBdr>
                        <w:top w:val="none" w:sz="0" w:space="0" w:color="auto"/>
                        <w:left w:val="none" w:sz="0" w:space="0" w:color="auto"/>
                        <w:bottom w:val="none" w:sz="0" w:space="0" w:color="auto"/>
                        <w:right w:val="none" w:sz="0" w:space="0" w:color="auto"/>
                      </w:divBdr>
                    </w:div>
                  </w:divsChild>
                </w:div>
                <w:div w:id="538055004">
                  <w:marLeft w:val="0"/>
                  <w:marRight w:val="0"/>
                  <w:marTop w:val="0"/>
                  <w:marBottom w:val="0"/>
                  <w:divBdr>
                    <w:top w:val="none" w:sz="0" w:space="0" w:color="auto"/>
                    <w:left w:val="none" w:sz="0" w:space="0" w:color="auto"/>
                    <w:bottom w:val="none" w:sz="0" w:space="0" w:color="auto"/>
                    <w:right w:val="none" w:sz="0" w:space="0" w:color="auto"/>
                  </w:divBdr>
                  <w:divsChild>
                    <w:div w:id="892886894">
                      <w:marLeft w:val="0"/>
                      <w:marRight w:val="0"/>
                      <w:marTop w:val="0"/>
                      <w:marBottom w:val="0"/>
                      <w:divBdr>
                        <w:top w:val="none" w:sz="0" w:space="0" w:color="auto"/>
                        <w:left w:val="none" w:sz="0" w:space="0" w:color="auto"/>
                        <w:bottom w:val="none" w:sz="0" w:space="0" w:color="auto"/>
                        <w:right w:val="none" w:sz="0" w:space="0" w:color="auto"/>
                      </w:divBdr>
                    </w:div>
                  </w:divsChild>
                </w:div>
                <w:div w:id="548154990">
                  <w:marLeft w:val="0"/>
                  <w:marRight w:val="0"/>
                  <w:marTop w:val="0"/>
                  <w:marBottom w:val="0"/>
                  <w:divBdr>
                    <w:top w:val="none" w:sz="0" w:space="0" w:color="auto"/>
                    <w:left w:val="none" w:sz="0" w:space="0" w:color="auto"/>
                    <w:bottom w:val="none" w:sz="0" w:space="0" w:color="auto"/>
                    <w:right w:val="none" w:sz="0" w:space="0" w:color="auto"/>
                  </w:divBdr>
                  <w:divsChild>
                    <w:div w:id="2086490752">
                      <w:marLeft w:val="0"/>
                      <w:marRight w:val="0"/>
                      <w:marTop w:val="0"/>
                      <w:marBottom w:val="0"/>
                      <w:divBdr>
                        <w:top w:val="none" w:sz="0" w:space="0" w:color="auto"/>
                        <w:left w:val="none" w:sz="0" w:space="0" w:color="auto"/>
                        <w:bottom w:val="none" w:sz="0" w:space="0" w:color="auto"/>
                        <w:right w:val="none" w:sz="0" w:space="0" w:color="auto"/>
                      </w:divBdr>
                    </w:div>
                  </w:divsChild>
                </w:div>
                <w:div w:id="588848552">
                  <w:marLeft w:val="0"/>
                  <w:marRight w:val="0"/>
                  <w:marTop w:val="0"/>
                  <w:marBottom w:val="0"/>
                  <w:divBdr>
                    <w:top w:val="none" w:sz="0" w:space="0" w:color="auto"/>
                    <w:left w:val="none" w:sz="0" w:space="0" w:color="auto"/>
                    <w:bottom w:val="none" w:sz="0" w:space="0" w:color="auto"/>
                    <w:right w:val="none" w:sz="0" w:space="0" w:color="auto"/>
                  </w:divBdr>
                  <w:divsChild>
                    <w:div w:id="1888688060">
                      <w:marLeft w:val="0"/>
                      <w:marRight w:val="0"/>
                      <w:marTop w:val="0"/>
                      <w:marBottom w:val="0"/>
                      <w:divBdr>
                        <w:top w:val="none" w:sz="0" w:space="0" w:color="auto"/>
                        <w:left w:val="none" w:sz="0" w:space="0" w:color="auto"/>
                        <w:bottom w:val="none" w:sz="0" w:space="0" w:color="auto"/>
                        <w:right w:val="none" w:sz="0" w:space="0" w:color="auto"/>
                      </w:divBdr>
                    </w:div>
                  </w:divsChild>
                </w:div>
                <w:div w:id="595485206">
                  <w:marLeft w:val="0"/>
                  <w:marRight w:val="0"/>
                  <w:marTop w:val="0"/>
                  <w:marBottom w:val="0"/>
                  <w:divBdr>
                    <w:top w:val="none" w:sz="0" w:space="0" w:color="auto"/>
                    <w:left w:val="none" w:sz="0" w:space="0" w:color="auto"/>
                    <w:bottom w:val="none" w:sz="0" w:space="0" w:color="auto"/>
                    <w:right w:val="none" w:sz="0" w:space="0" w:color="auto"/>
                  </w:divBdr>
                  <w:divsChild>
                    <w:div w:id="1932351715">
                      <w:marLeft w:val="0"/>
                      <w:marRight w:val="0"/>
                      <w:marTop w:val="0"/>
                      <w:marBottom w:val="0"/>
                      <w:divBdr>
                        <w:top w:val="none" w:sz="0" w:space="0" w:color="auto"/>
                        <w:left w:val="none" w:sz="0" w:space="0" w:color="auto"/>
                        <w:bottom w:val="none" w:sz="0" w:space="0" w:color="auto"/>
                        <w:right w:val="none" w:sz="0" w:space="0" w:color="auto"/>
                      </w:divBdr>
                    </w:div>
                  </w:divsChild>
                </w:div>
                <w:div w:id="595556850">
                  <w:marLeft w:val="0"/>
                  <w:marRight w:val="0"/>
                  <w:marTop w:val="0"/>
                  <w:marBottom w:val="0"/>
                  <w:divBdr>
                    <w:top w:val="none" w:sz="0" w:space="0" w:color="auto"/>
                    <w:left w:val="none" w:sz="0" w:space="0" w:color="auto"/>
                    <w:bottom w:val="none" w:sz="0" w:space="0" w:color="auto"/>
                    <w:right w:val="none" w:sz="0" w:space="0" w:color="auto"/>
                  </w:divBdr>
                  <w:divsChild>
                    <w:div w:id="122504051">
                      <w:marLeft w:val="0"/>
                      <w:marRight w:val="0"/>
                      <w:marTop w:val="0"/>
                      <w:marBottom w:val="0"/>
                      <w:divBdr>
                        <w:top w:val="none" w:sz="0" w:space="0" w:color="auto"/>
                        <w:left w:val="none" w:sz="0" w:space="0" w:color="auto"/>
                        <w:bottom w:val="none" w:sz="0" w:space="0" w:color="auto"/>
                        <w:right w:val="none" w:sz="0" w:space="0" w:color="auto"/>
                      </w:divBdr>
                    </w:div>
                  </w:divsChild>
                </w:div>
                <w:div w:id="602226292">
                  <w:marLeft w:val="0"/>
                  <w:marRight w:val="0"/>
                  <w:marTop w:val="0"/>
                  <w:marBottom w:val="0"/>
                  <w:divBdr>
                    <w:top w:val="none" w:sz="0" w:space="0" w:color="auto"/>
                    <w:left w:val="none" w:sz="0" w:space="0" w:color="auto"/>
                    <w:bottom w:val="none" w:sz="0" w:space="0" w:color="auto"/>
                    <w:right w:val="none" w:sz="0" w:space="0" w:color="auto"/>
                  </w:divBdr>
                  <w:divsChild>
                    <w:div w:id="1373307324">
                      <w:marLeft w:val="0"/>
                      <w:marRight w:val="0"/>
                      <w:marTop w:val="0"/>
                      <w:marBottom w:val="0"/>
                      <w:divBdr>
                        <w:top w:val="none" w:sz="0" w:space="0" w:color="auto"/>
                        <w:left w:val="none" w:sz="0" w:space="0" w:color="auto"/>
                        <w:bottom w:val="none" w:sz="0" w:space="0" w:color="auto"/>
                        <w:right w:val="none" w:sz="0" w:space="0" w:color="auto"/>
                      </w:divBdr>
                    </w:div>
                  </w:divsChild>
                </w:div>
                <w:div w:id="617832977">
                  <w:marLeft w:val="0"/>
                  <w:marRight w:val="0"/>
                  <w:marTop w:val="0"/>
                  <w:marBottom w:val="0"/>
                  <w:divBdr>
                    <w:top w:val="none" w:sz="0" w:space="0" w:color="auto"/>
                    <w:left w:val="none" w:sz="0" w:space="0" w:color="auto"/>
                    <w:bottom w:val="none" w:sz="0" w:space="0" w:color="auto"/>
                    <w:right w:val="none" w:sz="0" w:space="0" w:color="auto"/>
                  </w:divBdr>
                  <w:divsChild>
                    <w:div w:id="331565576">
                      <w:marLeft w:val="0"/>
                      <w:marRight w:val="0"/>
                      <w:marTop w:val="0"/>
                      <w:marBottom w:val="0"/>
                      <w:divBdr>
                        <w:top w:val="none" w:sz="0" w:space="0" w:color="auto"/>
                        <w:left w:val="none" w:sz="0" w:space="0" w:color="auto"/>
                        <w:bottom w:val="none" w:sz="0" w:space="0" w:color="auto"/>
                        <w:right w:val="none" w:sz="0" w:space="0" w:color="auto"/>
                      </w:divBdr>
                    </w:div>
                  </w:divsChild>
                </w:div>
                <w:div w:id="638459053">
                  <w:marLeft w:val="0"/>
                  <w:marRight w:val="0"/>
                  <w:marTop w:val="0"/>
                  <w:marBottom w:val="0"/>
                  <w:divBdr>
                    <w:top w:val="none" w:sz="0" w:space="0" w:color="auto"/>
                    <w:left w:val="none" w:sz="0" w:space="0" w:color="auto"/>
                    <w:bottom w:val="none" w:sz="0" w:space="0" w:color="auto"/>
                    <w:right w:val="none" w:sz="0" w:space="0" w:color="auto"/>
                  </w:divBdr>
                  <w:divsChild>
                    <w:div w:id="1867715092">
                      <w:marLeft w:val="0"/>
                      <w:marRight w:val="0"/>
                      <w:marTop w:val="0"/>
                      <w:marBottom w:val="0"/>
                      <w:divBdr>
                        <w:top w:val="none" w:sz="0" w:space="0" w:color="auto"/>
                        <w:left w:val="none" w:sz="0" w:space="0" w:color="auto"/>
                        <w:bottom w:val="none" w:sz="0" w:space="0" w:color="auto"/>
                        <w:right w:val="none" w:sz="0" w:space="0" w:color="auto"/>
                      </w:divBdr>
                    </w:div>
                  </w:divsChild>
                </w:div>
                <w:div w:id="700789128">
                  <w:marLeft w:val="0"/>
                  <w:marRight w:val="0"/>
                  <w:marTop w:val="0"/>
                  <w:marBottom w:val="0"/>
                  <w:divBdr>
                    <w:top w:val="none" w:sz="0" w:space="0" w:color="auto"/>
                    <w:left w:val="none" w:sz="0" w:space="0" w:color="auto"/>
                    <w:bottom w:val="none" w:sz="0" w:space="0" w:color="auto"/>
                    <w:right w:val="none" w:sz="0" w:space="0" w:color="auto"/>
                  </w:divBdr>
                  <w:divsChild>
                    <w:div w:id="496775229">
                      <w:marLeft w:val="0"/>
                      <w:marRight w:val="0"/>
                      <w:marTop w:val="0"/>
                      <w:marBottom w:val="0"/>
                      <w:divBdr>
                        <w:top w:val="none" w:sz="0" w:space="0" w:color="auto"/>
                        <w:left w:val="none" w:sz="0" w:space="0" w:color="auto"/>
                        <w:bottom w:val="none" w:sz="0" w:space="0" w:color="auto"/>
                        <w:right w:val="none" w:sz="0" w:space="0" w:color="auto"/>
                      </w:divBdr>
                    </w:div>
                  </w:divsChild>
                </w:div>
                <w:div w:id="746803740">
                  <w:marLeft w:val="0"/>
                  <w:marRight w:val="0"/>
                  <w:marTop w:val="0"/>
                  <w:marBottom w:val="0"/>
                  <w:divBdr>
                    <w:top w:val="none" w:sz="0" w:space="0" w:color="auto"/>
                    <w:left w:val="none" w:sz="0" w:space="0" w:color="auto"/>
                    <w:bottom w:val="none" w:sz="0" w:space="0" w:color="auto"/>
                    <w:right w:val="none" w:sz="0" w:space="0" w:color="auto"/>
                  </w:divBdr>
                  <w:divsChild>
                    <w:div w:id="34044304">
                      <w:marLeft w:val="0"/>
                      <w:marRight w:val="0"/>
                      <w:marTop w:val="0"/>
                      <w:marBottom w:val="0"/>
                      <w:divBdr>
                        <w:top w:val="none" w:sz="0" w:space="0" w:color="auto"/>
                        <w:left w:val="none" w:sz="0" w:space="0" w:color="auto"/>
                        <w:bottom w:val="none" w:sz="0" w:space="0" w:color="auto"/>
                        <w:right w:val="none" w:sz="0" w:space="0" w:color="auto"/>
                      </w:divBdr>
                    </w:div>
                  </w:divsChild>
                </w:div>
                <w:div w:id="787702761">
                  <w:marLeft w:val="0"/>
                  <w:marRight w:val="0"/>
                  <w:marTop w:val="0"/>
                  <w:marBottom w:val="0"/>
                  <w:divBdr>
                    <w:top w:val="none" w:sz="0" w:space="0" w:color="auto"/>
                    <w:left w:val="none" w:sz="0" w:space="0" w:color="auto"/>
                    <w:bottom w:val="none" w:sz="0" w:space="0" w:color="auto"/>
                    <w:right w:val="none" w:sz="0" w:space="0" w:color="auto"/>
                  </w:divBdr>
                  <w:divsChild>
                    <w:div w:id="924194345">
                      <w:marLeft w:val="0"/>
                      <w:marRight w:val="0"/>
                      <w:marTop w:val="0"/>
                      <w:marBottom w:val="0"/>
                      <w:divBdr>
                        <w:top w:val="none" w:sz="0" w:space="0" w:color="auto"/>
                        <w:left w:val="none" w:sz="0" w:space="0" w:color="auto"/>
                        <w:bottom w:val="none" w:sz="0" w:space="0" w:color="auto"/>
                        <w:right w:val="none" w:sz="0" w:space="0" w:color="auto"/>
                      </w:divBdr>
                    </w:div>
                  </w:divsChild>
                </w:div>
                <w:div w:id="850535850">
                  <w:marLeft w:val="0"/>
                  <w:marRight w:val="0"/>
                  <w:marTop w:val="0"/>
                  <w:marBottom w:val="0"/>
                  <w:divBdr>
                    <w:top w:val="none" w:sz="0" w:space="0" w:color="auto"/>
                    <w:left w:val="none" w:sz="0" w:space="0" w:color="auto"/>
                    <w:bottom w:val="none" w:sz="0" w:space="0" w:color="auto"/>
                    <w:right w:val="none" w:sz="0" w:space="0" w:color="auto"/>
                  </w:divBdr>
                  <w:divsChild>
                    <w:div w:id="605693115">
                      <w:marLeft w:val="0"/>
                      <w:marRight w:val="0"/>
                      <w:marTop w:val="0"/>
                      <w:marBottom w:val="0"/>
                      <w:divBdr>
                        <w:top w:val="none" w:sz="0" w:space="0" w:color="auto"/>
                        <w:left w:val="none" w:sz="0" w:space="0" w:color="auto"/>
                        <w:bottom w:val="none" w:sz="0" w:space="0" w:color="auto"/>
                        <w:right w:val="none" w:sz="0" w:space="0" w:color="auto"/>
                      </w:divBdr>
                    </w:div>
                  </w:divsChild>
                </w:div>
                <w:div w:id="865824886">
                  <w:marLeft w:val="0"/>
                  <w:marRight w:val="0"/>
                  <w:marTop w:val="0"/>
                  <w:marBottom w:val="0"/>
                  <w:divBdr>
                    <w:top w:val="none" w:sz="0" w:space="0" w:color="auto"/>
                    <w:left w:val="none" w:sz="0" w:space="0" w:color="auto"/>
                    <w:bottom w:val="none" w:sz="0" w:space="0" w:color="auto"/>
                    <w:right w:val="none" w:sz="0" w:space="0" w:color="auto"/>
                  </w:divBdr>
                  <w:divsChild>
                    <w:div w:id="1559971583">
                      <w:marLeft w:val="0"/>
                      <w:marRight w:val="0"/>
                      <w:marTop w:val="0"/>
                      <w:marBottom w:val="0"/>
                      <w:divBdr>
                        <w:top w:val="none" w:sz="0" w:space="0" w:color="auto"/>
                        <w:left w:val="none" w:sz="0" w:space="0" w:color="auto"/>
                        <w:bottom w:val="none" w:sz="0" w:space="0" w:color="auto"/>
                        <w:right w:val="none" w:sz="0" w:space="0" w:color="auto"/>
                      </w:divBdr>
                    </w:div>
                  </w:divsChild>
                </w:div>
                <w:div w:id="870194202">
                  <w:marLeft w:val="0"/>
                  <w:marRight w:val="0"/>
                  <w:marTop w:val="0"/>
                  <w:marBottom w:val="0"/>
                  <w:divBdr>
                    <w:top w:val="none" w:sz="0" w:space="0" w:color="auto"/>
                    <w:left w:val="none" w:sz="0" w:space="0" w:color="auto"/>
                    <w:bottom w:val="none" w:sz="0" w:space="0" w:color="auto"/>
                    <w:right w:val="none" w:sz="0" w:space="0" w:color="auto"/>
                  </w:divBdr>
                  <w:divsChild>
                    <w:div w:id="64186700">
                      <w:marLeft w:val="0"/>
                      <w:marRight w:val="0"/>
                      <w:marTop w:val="0"/>
                      <w:marBottom w:val="0"/>
                      <w:divBdr>
                        <w:top w:val="none" w:sz="0" w:space="0" w:color="auto"/>
                        <w:left w:val="none" w:sz="0" w:space="0" w:color="auto"/>
                        <w:bottom w:val="none" w:sz="0" w:space="0" w:color="auto"/>
                        <w:right w:val="none" w:sz="0" w:space="0" w:color="auto"/>
                      </w:divBdr>
                    </w:div>
                  </w:divsChild>
                </w:div>
                <w:div w:id="878591280">
                  <w:marLeft w:val="0"/>
                  <w:marRight w:val="0"/>
                  <w:marTop w:val="0"/>
                  <w:marBottom w:val="0"/>
                  <w:divBdr>
                    <w:top w:val="none" w:sz="0" w:space="0" w:color="auto"/>
                    <w:left w:val="none" w:sz="0" w:space="0" w:color="auto"/>
                    <w:bottom w:val="none" w:sz="0" w:space="0" w:color="auto"/>
                    <w:right w:val="none" w:sz="0" w:space="0" w:color="auto"/>
                  </w:divBdr>
                  <w:divsChild>
                    <w:div w:id="667244938">
                      <w:marLeft w:val="0"/>
                      <w:marRight w:val="0"/>
                      <w:marTop w:val="0"/>
                      <w:marBottom w:val="0"/>
                      <w:divBdr>
                        <w:top w:val="none" w:sz="0" w:space="0" w:color="auto"/>
                        <w:left w:val="none" w:sz="0" w:space="0" w:color="auto"/>
                        <w:bottom w:val="none" w:sz="0" w:space="0" w:color="auto"/>
                        <w:right w:val="none" w:sz="0" w:space="0" w:color="auto"/>
                      </w:divBdr>
                    </w:div>
                  </w:divsChild>
                </w:div>
                <w:div w:id="894438493">
                  <w:marLeft w:val="0"/>
                  <w:marRight w:val="0"/>
                  <w:marTop w:val="0"/>
                  <w:marBottom w:val="0"/>
                  <w:divBdr>
                    <w:top w:val="none" w:sz="0" w:space="0" w:color="auto"/>
                    <w:left w:val="none" w:sz="0" w:space="0" w:color="auto"/>
                    <w:bottom w:val="none" w:sz="0" w:space="0" w:color="auto"/>
                    <w:right w:val="none" w:sz="0" w:space="0" w:color="auto"/>
                  </w:divBdr>
                  <w:divsChild>
                    <w:div w:id="1853757276">
                      <w:marLeft w:val="0"/>
                      <w:marRight w:val="0"/>
                      <w:marTop w:val="0"/>
                      <w:marBottom w:val="0"/>
                      <w:divBdr>
                        <w:top w:val="none" w:sz="0" w:space="0" w:color="auto"/>
                        <w:left w:val="none" w:sz="0" w:space="0" w:color="auto"/>
                        <w:bottom w:val="none" w:sz="0" w:space="0" w:color="auto"/>
                        <w:right w:val="none" w:sz="0" w:space="0" w:color="auto"/>
                      </w:divBdr>
                    </w:div>
                  </w:divsChild>
                </w:div>
                <w:div w:id="959648716">
                  <w:marLeft w:val="0"/>
                  <w:marRight w:val="0"/>
                  <w:marTop w:val="0"/>
                  <w:marBottom w:val="0"/>
                  <w:divBdr>
                    <w:top w:val="none" w:sz="0" w:space="0" w:color="auto"/>
                    <w:left w:val="none" w:sz="0" w:space="0" w:color="auto"/>
                    <w:bottom w:val="none" w:sz="0" w:space="0" w:color="auto"/>
                    <w:right w:val="none" w:sz="0" w:space="0" w:color="auto"/>
                  </w:divBdr>
                  <w:divsChild>
                    <w:div w:id="1929653119">
                      <w:marLeft w:val="0"/>
                      <w:marRight w:val="0"/>
                      <w:marTop w:val="0"/>
                      <w:marBottom w:val="0"/>
                      <w:divBdr>
                        <w:top w:val="none" w:sz="0" w:space="0" w:color="auto"/>
                        <w:left w:val="none" w:sz="0" w:space="0" w:color="auto"/>
                        <w:bottom w:val="none" w:sz="0" w:space="0" w:color="auto"/>
                        <w:right w:val="none" w:sz="0" w:space="0" w:color="auto"/>
                      </w:divBdr>
                    </w:div>
                  </w:divsChild>
                </w:div>
                <w:div w:id="968897486">
                  <w:marLeft w:val="0"/>
                  <w:marRight w:val="0"/>
                  <w:marTop w:val="0"/>
                  <w:marBottom w:val="0"/>
                  <w:divBdr>
                    <w:top w:val="none" w:sz="0" w:space="0" w:color="auto"/>
                    <w:left w:val="none" w:sz="0" w:space="0" w:color="auto"/>
                    <w:bottom w:val="none" w:sz="0" w:space="0" w:color="auto"/>
                    <w:right w:val="none" w:sz="0" w:space="0" w:color="auto"/>
                  </w:divBdr>
                  <w:divsChild>
                    <w:div w:id="834608285">
                      <w:marLeft w:val="0"/>
                      <w:marRight w:val="0"/>
                      <w:marTop w:val="0"/>
                      <w:marBottom w:val="0"/>
                      <w:divBdr>
                        <w:top w:val="none" w:sz="0" w:space="0" w:color="auto"/>
                        <w:left w:val="none" w:sz="0" w:space="0" w:color="auto"/>
                        <w:bottom w:val="none" w:sz="0" w:space="0" w:color="auto"/>
                        <w:right w:val="none" w:sz="0" w:space="0" w:color="auto"/>
                      </w:divBdr>
                    </w:div>
                  </w:divsChild>
                </w:div>
                <w:div w:id="997002939">
                  <w:marLeft w:val="0"/>
                  <w:marRight w:val="0"/>
                  <w:marTop w:val="0"/>
                  <w:marBottom w:val="0"/>
                  <w:divBdr>
                    <w:top w:val="none" w:sz="0" w:space="0" w:color="auto"/>
                    <w:left w:val="none" w:sz="0" w:space="0" w:color="auto"/>
                    <w:bottom w:val="none" w:sz="0" w:space="0" w:color="auto"/>
                    <w:right w:val="none" w:sz="0" w:space="0" w:color="auto"/>
                  </w:divBdr>
                  <w:divsChild>
                    <w:div w:id="445274123">
                      <w:marLeft w:val="0"/>
                      <w:marRight w:val="0"/>
                      <w:marTop w:val="0"/>
                      <w:marBottom w:val="0"/>
                      <w:divBdr>
                        <w:top w:val="none" w:sz="0" w:space="0" w:color="auto"/>
                        <w:left w:val="none" w:sz="0" w:space="0" w:color="auto"/>
                        <w:bottom w:val="none" w:sz="0" w:space="0" w:color="auto"/>
                        <w:right w:val="none" w:sz="0" w:space="0" w:color="auto"/>
                      </w:divBdr>
                    </w:div>
                  </w:divsChild>
                </w:div>
                <w:div w:id="1000080422">
                  <w:marLeft w:val="0"/>
                  <w:marRight w:val="0"/>
                  <w:marTop w:val="0"/>
                  <w:marBottom w:val="0"/>
                  <w:divBdr>
                    <w:top w:val="none" w:sz="0" w:space="0" w:color="auto"/>
                    <w:left w:val="none" w:sz="0" w:space="0" w:color="auto"/>
                    <w:bottom w:val="none" w:sz="0" w:space="0" w:color="auto"/>
                    <w:right w:val="none" w:sz="0" w:space="0" w:color="auto"/>
                  </w:divBdr>
                  <w:divsChild>
                    <w:div w:id="2087609723">
                      <w:marLeft w:val="0"/>
                      <w:marRight w:val="0"/>
                      <w:marTop w:val="0"/>
                      <w:marBottom w:val="0"/>
                      <w:divBdr>
                        <w:top w:val="none" w:sz="0" w:space="0" w:color="auto"/>
                        <w:left w:val="none" w:sz="0" w:space="0" w:color="auto"/>
                        <w:bottom w:val="none" w:sz="0" w:space="0" w:color="auto"/>
                        <w:right w:val="none" w:sz="0" w:space="0" w:color="auto"/>
                      </w:divBdr>
                    </w:div>
                  </w:divsChild>
                </w:div>
                <w:div w:id="1014917050">
                  <w:marLeft w:val="0"/>
                  <w:marRight w:val="0"/>
                  <w:marTop w:val="0"/>
                  <w:marBottom w:val="0"/>
                  <w:divBdr>
                    <w:top w:val="none" w:sz="0" w:space="0" w:color="auto"/>
                    <w:left w:val="none" w:sz="0" w:space="0" w:color="auto"/>
                    <w:bottom w:val="none" w:sz="0" w:space="0" w:color="auto"/>
                    <w:right w:val="none" w:sz="0" w:space="0" w:color="auto"/>
                  </w:divBdr>
                  <w:divsChild>
                    <w:div w:id="1363018373">
                      <w:marLeft w:val="0"/>
                      <w:marRight w:val="0"/>
                      <w:marTop w:val="0"/>
                      <w:marBottom w:val="0"/>
                      <w:divBdr>
                        <w:top w:val="none" w:sz="0" w:space="0" w:color="auto"/>
                        <w:left w:val="none" w:sz="0" w:space="0" w:color="auto"/>
                        <w:bottom w:val="none" w:sz="0" w:space="0" w:color="auto"/>
                        <w:right w:val="none" w:sz="0" w:space="0" w:color="auto"/>
                      </w:divBdr>
                    </w:div>
                  </w:divsChild>
                </w:div>
                <w:div w:id="1023553574">
                  <w:marLeft w:val="0"/>
                  <w:marRight w:val="0"/>
                  <w:marTop w:val="0"/>
                  <w:marBottom w:val="0"/>
                  <w:divBdr>
                    <w:top w:val="none" w:sz="0" w:space="0" w:color="auto"/>
                    <w:left w:val="none" w:sz="0" w:space="0" w:color="auto"/>
                    <w:bottom w:val="none" w:sz="0" w:space="0" w:color="auto"/>
                    <w:right w:val="none" w:sz="0" w:space="0" w:color="auto"/>
                  </w:divBdr>
                  <w:divsChild>
                    <w:div w:id="57168083">
                      <w:marLeft w:val="0"/>
                      <w:marRight w:val="0"/>
                      <w:marTop w:val="0"/>
                      <w:marBottom w:val="0"/>
                      <w:divBdr>
                        <w:top w:val="none" w:sz="0" w:space="0" w:color="auto"/>
                        <w:left w:val="none" w:sz="0" w:space="0" w:color="auto"/>
                        <w:bottom w:val="none" w:sz="0" w:space="0" w:color="auto"/>
                        <w:right w:val="none" w:sz="0" w:space="0" w:color="auto"/>
                      </w:divBdr>
                    </w:div>
                  </w:divsChild>
                </w:div>
                <w:div w:id="1058357733">
                  <w:marLeft w:val="0"/>
                  <w:marRight w:val="0"/>
                  <w:marTop w:val="0"/>
                  <w:marBottom w:val="0"/>
                  <w:divBdr>
                    <w:top w:val="none" w:sz="0" w:space="0" w:color="auto"/>
                    <w:left w:val="none" w:sz="0" w:space="0" w:color="auto"/>
                    <w:bottom w:val="none" w:sz="0" w:space="0" w:color="auto"/>
                    <w:right w:val="none" w:sz="0" w:space="0" w:color="auto"/>
                  </w:divBdr>
                  <w:divsChild>
                    <w:div w:id="1306544258">
                      <w:marLeft w:val="0"/>
                      <w:marRight w:val="0"/>
                      <w:marTop w:val="0"/>
                      <w:marBottom w:val="0"/>
                      <w:divBdr>
                        <w:top w:val="none" w:sz="0" w:space="0" w:color="auto"/>
                        <w:left w:val="none" w:sz="0" w:space="0" w:color="auto"/>
                        <w:bottom w:val="none" w:sz="0" w:space="0" w:color="auto"/>
                        <w:right w:val="none" w:sz="0" w:space="0" w:color="auto"/>
                      </w:divBdr>
                    </w:div>
                  </w:divsChild>
                </w:div>
                <w:div w:id="1074937640">
                  <w:marLeft w:val="0"/>
                  <w:marRight w:val="0"/>
                  <w:marTop w:val="0"/>
                  <w:marBottom w:val="0"/>
                  <w:divBdr>
                    <w:top w:val="none" w:sz="0" w:space="0" w:color="auto"/>
                    <w:left w:val="none" w:sz="0" w:space="0" w:color="auto"/>
                    <w:bottom w:val="none" w:sz="0" w:space="0" w:color="auto"/>
                    <w:right w:val="none" w:sz="0" w:space="0" w:color="auto"/>
                  </w:divBdr>
                  <w:divsChild>
                    <w:div w:id="954019651">
                      <w:marLeft w:val="0"/>
                      <w:marRight w:val="0"/>
                      <w:marTop w:val="0"/>
                      <w:marBottom w:val="0"/>
                      <w:divBdr>
                        <w:top w:val="none" w:sz="0" w:space="0" w:color="auto"/>
                        <w:left w:val="none" w:sz="0" w:space="0" w:color="auto"/>
                        <w:bottom w:val="none" w:sz="0" w:space="0" w:color="auto"/>
                        <w:right w:val="none" w:sz="0" w:space="0" w:color="auto"/>
                      </w:divBdr>
                    </w:div>
                  </w:divsChild>
                </w:div>
                <w:div w:id="1087192552">
                  <w:marLeft w:val="0"/>
                  <w:marRight w:val="0"/>
                  <w:marTop w:val="0"/>
                  <w:marBottom w:val="0"/>
                  <w:divBdr>
                    <w:top w:val="none" w:sz="0" w:space="0" w:color="auto"/>
                    <w:left w:val="none" w:sz="0" w:space="0" w:color="auto"/>
                    <w:bottom w:val="none" w:sz="0" w:space="0" w:color="auto"/>
                    <w:right w:val="none" w:sz="0" w:space="0" w:color="auto"/>
                  </w:divBdr>
                  <w:divsChild>
                    <w:div w:id="1578518778">
                      <w:marLeft w:val="0"/>
                      <w:marRight w:val="0"/>
                      <w:marTop w:val="0"/>
                      <w:marBottom w:val="0"/>
                      <w:divBdr>
                        <w:top w:val="none" w:sz="0" w:space="0" w:color="auto"/>
                        <w:left w:val="none" w:sz="0" w:space="0" w:color="auto"/>
                        <w:bottom w:val="none" w:sz="0" w:space="0" w:color="auto"/>
                        <w:right w:val="none" w:sz="0" w:space="0" w:color="auto"/>
                      </w:divBdr>
                    </w:div>
                  </w:divsChild>
                </w:div>
                <w:div w:id="1090353119">
                  <w:marLeft w:val="0"/>
                  <w:marRight w:val="0"/>
                  <w:marTop w:val="0"/>
                  <w:marBottom w:val="0"/>
                  <w:divBdr>
                    <w:top w:val="none" w:sz="0" w:space="0" w:color="auto"/>
                    <w:left w:val="none" w:sz="0" w:space="0" w:color="auto"/>
                    <w:bottom w:val="none" w:sz="0" w:space="0" w:color="auto"/>
                    <w:right w:val="none" w:sz="0" w:space="0" w:color="auto"/>
                  </w:divBdr>
                  <w:divsChild>
                    <w:div w:id="1481338949">
                      <w:marLeft w:val="0"/>
                      <w:marRight w:val="0"/>
                      <w:marTop w:val="0"/>
                      <w:marBottom w:val="0"/>
                      <w:divBdr>
                        <w:top w:val="none" w:sz="0" w:space="0" w:color="auto"/>
                        <w:left w:val="none" w:sz="0" w:space="0" w:color="auto"/>
                        <w:bottom w:val="none" w:sz="0" w:space="0" w:color="auto"/>
                        <w:right w:val="none" w:sz="0" w:space="0" w:color="auto"/>
                      </w:divBdr>
                    </w:div>
                  </w:divsChild>
                </w:div>
                <w:div w:id="1126583589">
                  <w:marLeft w:val="0"/>
                  <w:marRight w:val="0"/>
                  <w:marTop w:val="0"/>
                  <w:marBottom w:val="0"/>
                  <w:divBdr>
                    <w:top w:val="none" w:sz="0" w:space="0" w:color="auto"/>
                    <w:left w:val="none" w:sz="0" w:space="0" w:color="auto"/>
                    <w:bottom w:val="none" w:sz="0" w:space="0" w:color="auto"/>
                    <w:right w:val="none" w:sz="0" w:space="0" w:color="auto"/>
                  </w:divBdr>
                  <w:divsChild>
                    <w:div w:id="282736068">
                      <w:marLeft w:val="0"/>
                      <w:marRight w:val="0"/>
                      <w:marTop w:val="0"/>
                      <w:marBottom w:val="0"/>
                      <w:divBdr>
                        <w:top w:val="none" w:sz="0" w:space="0" w:color="auto"/>
                        <w:left w:val="none" w:sz="0" w:space="0" w:color="auto"/>
                        <w:bottom w:val="none" w:sz="0" w:space="0" w:color="auto"/>
                        <w:right w:val="none" w:sz="0" w:space="0" w:color="auto"/>
                      </w:divBdr>
                    </w:div>
                  </w:divsChild>
                </w:div>
                <w:div w:id="1168784960">
                  <w:marLeft w:val="0"/>
                  <w:marRight w:val="0"/>
                  <w:marTop w:val="0"/>
                  <w:marBottom w:val="0"/>
                  <w:divBdr>
                    <w:top w:val="none" w:sz="0" w:space="0" w:color="auto"/>
                    <w:left w:val="none" w:sz="0" w:space="0" w:color="auto"/>
                    <w:bottom w:val="none" w:sz="0" w:space="0" w:color="auto"/>
                    <w:right w:val="none" w:sz="0" w:space="0" w:color="auto"/>
                  </w:divBdr>
                  <w:divsChild>
                    <w:div w:id="1809276112">
                      <w:marLeft w:val="0"/>
                      <w:marRight w:val="0"/>
                      <w:marTop w:val="0"/>
                      <w:marBottom w:val="0"/>
                      <w:divBdr>
                        <w:top w:val="none" w:sz="0" w:space="0" w:color="auto"/>
                        <w:left w:val="none" w:sz="0" w:space="0" w:color="auto"/>
                        <w:bottom w:val="none" w:sz="0" w:space="0" w:color="auto"/>
                        <w:right w:val="none" w:sz="0" w:space="0" w:color="auto"/>
                      </w:divBdr>
                    </w:div>
                  </w:divsChild>
                </w:div>
                <w:div w:id="1191988943">
                  <w:marLeft w:val="0"/>
                  <w:marRight w:val="0"/>
                  <w:marTop w:val="0"/>
                  <w:marBottom w:val="0"/>
                  <w:divBdr>
                    <w:top w:val="none" w:sz="0" w:space="0" w:color="auto"/>
                    <w:left w:val="none" w:sz="0" w:space="0" w:color="auto"/>
                    <w:bottom w:val="none" w:sz="0" w:space="0" w:color="auto"/>
                    <w:right w:val="none" w:sz="0" w:space="0" w:color="auto"/>
                  </w:divBdr>
                  <w:divsChild>
                    <w:div w:id="2016881132">
                      <w:marLeft w:val="0"/>
                      <w:marRight w:val="0"/>
                      <w:marTop w:val="0"/>
                      <w:marBottom w:val="0"/>
                      <w:divBdr>
                        <w:top w:val="none" w:sz="0" w:space="0" w:color="auto"/>
                        <w:left w:val="none" w:sz="0" w:space="0" w:color="auto"/>
                        <w:bottom w:val="none" w:sz="0" w:space="0" w:color="auto"/>
                        <w:right w:val="none" w:sz="0" w:space="0" w:color="auto"/>
                      </w:divBdr>
                    </w:div>
                  </w:divsChild>
                </w:div>
                <w:div w:id="1209957370">
                  <w:marLeft w:val="0"/>
                  <w:marRight w:val="0"/>
                  <w:marTop w:val="0"/>
                  <w:marBottom w:val="0"/>
                  <w:divBdr>
                    <w:top w:val="none" w:sz="0" w:space="0" w:color="auto"/>
                    <w:left w:val="none" w:sz="0" w:space="0" w:color="auto"/>
                    <w:bottom w:val="none" w:sz="0" w:space="0" w:color="auto"/>
                    <w:right w:val="none" w:sz="0" w:space="0" w:color="auto"/>
                  </w:divBdr>
                  <w:divsChild>
                    <w:div w:id="956177055">
                      <w:marLeft w:val="0"/>
                      <w:marRight w:val="0"/>
                      <w:marTop w:val="0"/>
                      <w:marBottom w:val="0"/>
                      <w:divBdr>
                        <w:top w:val="none" w:sz="0" w:space="0" w:color="auto"/>
                        <w:left w:val="none" w:sz="0" w:space="0" w:color="auto"/>
                        <w:bottom w:val="none" w:sz="0" w:space="0" w:color="auto"/>
                        <w:right w:val="none" w:sz="0" w:space="0" w:color="auto"/>
                      </w:divBdr>
                    </w:div>
                  </w:divsChild>
                </w:div>
                <w:div w:id="1238519449">
                  <w:marLeft w:val="0"/>
                  <w:marRight w:val="0"/>
                  <w:marTop w:val="0"/>
                  <w:marBottom w:val="0"/>
                  <w:divBdr>
                    <w:top w:val="none" w:sz="0" w:space="0" w:color="auto"/>
                    <w:left w:val="none" w:sz="0" w:space="0" w:color="auto"/>
                    <w:bottom w:val="none" w:sz="0" w:space="0" w:color="auto"/>
                    <w:right w:val="none" w:sz="0" w:space="0" w:color="auto"/>
                  </w:divBdr>
                  <w:divsChild>
                    <w:div w:id="57021680">
                      <w:marLeft w:val="0"/>
                      <w:marRight w:val="0"/>
                      <w:marTop w:val="0"/>
                      <w:marBottom w:val="0"/>
                      <w:divBdr>
                        <w:top w:val="none" w:sz="0" w:space="0" w:color="auto"/>
                        <w:left w:val="none" w:sz="0" w:space="0" w:color="auto"/>
                        <w:bottom w:val="none" w:sz="0" w:space="0" w:color="auto"/>
                        <w:right w:val="none" w:sz="0" w:space="0" w:color="auto"/>
                      </w:divBdr>
                    </w:div>
                  </w:divsChild>
                </w:div>
                <w:div w:id="1240598351">
                  <w:marLeft w:val="0"/>
                  <w:marRight w:val="0"/>
                  <w:marTop w:val="0"/>
                  <w:marBottom w:val="0"/>
                  <w:divBdr>
                    <w:top w:val="none" w:sz="0" w:space="0" w:color="auto"/>
                    <w:left w:val="none" w:sz="0" w:space="0" w:color="auto"/>
                    <w:bottom w:val="none" w:sz="0" w:space="0" w:color="auto"/>
                    <w:right w:val="none" w:sz="0" w:space="0" w:color="auto"/>
                  </w:divBdr>
                  <w:divsChild>
                    <w:div w:id="1276667940">
                      <w:marLeft w:val="0"/>
                      <w:marRight w:val="0"/>
                      <w:marTop w:val="0"/>
                      <w:marBottom w:val="0"/>
                      <w:divBdr>
                        <w:top w:val="none" w:sz="0" w:space="0" w:color="auto"/>
                        <w:left w:val="none" w:sz="0" w:space="0" w:color="auto"/>
                        <w:bottom w:val="none" w:sz="0" w:space="0" w:color="auto"/>
                        <w:right w:val="none" w:sz="0" w:space="0" w:color="auto"/>
                      </w:divBdr>
                    </w:div>
                  </w:divsChild>
                </w:div>
                <w:div w:id="1259099869">
                  <w:marLeft w:val="0"/>
                  <w:marRight w:val="0"/>
                  <w:marTop w:val="0"/>
                  <w:marBottom w:val="0"/>
                  <w:divBdr>
                    <w:top w:val="none" w:sz="0" w:space="0" w:color="auto"/>
                    <w:left w:val="none" w:sz="0" w:space="0" w:color="auto"/>
                    <w:bottom w:val="none" w:sz="0" w:space="0" w:color="auto"/>
                    <w:right w:val="none" w:sz="0" w:space="0" w:color="auto"/>
                  </w:divBdr>
                  <w:divsChild>
                    <w:div w:id="2054384186">
                      <w:marLeft w:val="0"/>
                      <w:marRight w:val="0"/>
                      <w:marTop w:val="0"/>
                      <w:marBottom w:val="0"/>
                      <w:divBdr>
                        <w:top w:val="none" w:sz="0" w:space="0" w:color="auto"/>
                        <w:left w:val="none" w:sz="0" w:space="0" w:color="auto"/>
                        <w:bottom w:val="none" w:sz="0" w:space="0" w:color="auto"/>
                        <w:right w:val="none" w:sz="0" w:space="0" w:color="auto"/>
                      </w:divBdr>
                    </w:div>
                  </w:divsChild>
                </w:div>
                <w:div w:id="1278685638">
                  <w:marLeft w:val="0"/>
                  <w:marRight w:val="0"/>
                  <w:marTop w:val="0"/>
                  <w:marBottom w:val="0"/>
                  <w:divBdr>
                    <w:top w:val="none" w:sz="0" w:space="0" w:color="auto"/>
                    <w:left w:val="none" w:sz="0" w:space="0" w:color="auto"/>
                    <w:bottom w:val="none" w:sz="0" w:space="0" w:color="auto"/>
                    <w:right w:val="none" w:sz="0" w:space="0" w:color="auto"/>
                  </w:divBdr>
                  <w:divsChild>
                    <w:div w:id="1419793639">
                      <w:marLeft w:val="0"/>
                      <w:marRight w:val="0"/>
                      <w:marTop w:val="0"/>
                      <w:marBottom w:val="0"/>
                      <w:divBdr>
                        <w:top w:val="none" w:sz="0" w:space="0" w:color="auto"/>
                        <w:left w:val="none" w:sz="0" w:space="0" w:color="auto"/>
                        <w:bottom w:val="none" w:sz="0" w:space="0" w:color="auto"/>
                        <w:right w:val="none" w:sz="0" w:space="0" w:color="auto"/>
                      </w:divBdr>
                    </w:div>
                  </w:divsChild>
                </w:div>
                <w:div w:id="1309357198">
                  <w:marLeft w:val="0"/>
                  <w:marRight w:val="0"/>
                  <w:marTop w:val="0"/>
                  <w:marBottom w:val="0"/>
                  <w:divBdr>
                    <w:top w:val="none" w:sz="0" w:space="0" w:color="auto"/>
                    <w:left w:val="none" w:sz="0" w:space="0" w:color="auto"/>
                    <w:bottom w:val="none" w:sz="0" w:space="0" w:color="auto"/>
                    <w:right w:val="none" w:sz="0" w:space="0" w:color="auto"/>
                  </w:divBdr>
                  <w:divsChild>
                    <w:div w:id="110365125">
                      <w:marLeft w:val="0"/>
                      <w:marRight w:val="0"/>
                      <w:marTop w:val="0"/>
                      <w:marBottom w:val="0"/>
                      <w:divBdr>
                        <w:top w:val="none" w:sz="0" w:space="0" w:color="auto"/>
                        <w:left w:val="none" w:sz="0" w:space="0" w:color="auto"/>
                        <w:bottom w:val="none" w:sz="0" w:space="0" w:color="auto"/>
                        <w:right w:val="none" w:sz="0" w:space="0" w:color="auto"/>
                      </w:divBdr>
                    </w:div>
                  </w:divsChild>
                </w:div>
                <w:div w:id="1325888797">
                  <w:marLeft w:val="0"/>
                  <w:marRight w:val="0"/>
                  <w:marTop w:val="0"/>
                  <w:marBottom w:val="0"/>
                  <w:divBdr>
                    <w:top w:val="none" w:sz="0" w:space="0" w:color="auto"/>
                    <w:left w:val="none" w:sz="0" w:space="0" w:color="auto"/>
                    <w:bottom w:val="none" w:sz="0" w:space="0" w:color="auto"/>
                    <w:right w:val="none" w:sz="0" w:space="0" w:color="auto"/>
                  </w:divBdr>
                  <w:divsChild>
                    <w:div w:id="236213786">
                      <w:marLeft w:val="0"/>
                      <w:marRight w:val="0"/>
                      <w:marTop w:val="0"/>
                      <w:marBottom w:val="0"/>
                      <w:divBdr>
                        <w:top w:val="none" w:sz="0" w:space="0" w:color="auto"/>
                        <w:left w:val="none" w:sz="0" w:space="0" w:color="auto"/>
                        <w:bottom w:val="none" w:sz="0" w:space="0" w:color="auto"/>
                        <w:right w:val="none" w:sz="0" w:space="0" w:color="auto"/>
                      </w:divBdr>
                    </w:div>
                  </w:divsChild>
                </w:div>
                <w:div w:id="1330593859">
                  <w:marLeft w:val="0"/>
                  <w:marRight w:val="0"/>
                  <w:marTop w:val="0"/>
                  <w:marBottom w:val="0"/>
                  <w:divBdr>
                    <w:top w:val="none" w:sz="0" w:space="0" w:color="auto"/>
                    <w:left w:val="none" w:sz="0" w:space="0" w:color="auto"/>
                    <w:bottom w:val="none" w:sz="0" w:space="0" w:color="auto"/>
                    <w:right w:val="none" w:sz="0" w:space="0" w:color="auto"/>
                  </w:divBdr>
                  <w:divsChild>
                    <w:div w:id="998653194">
                      <w:marLeft w:val="0"/>
                      <w:marRight w:val="0"/>
                      <w:marTop w:val="0"/>
                      <w:marBottom w:val="0"/>
                      <w:divBdr>
                        <w:top w:val="none" w:sz="0" w:space="0" w:color="auto"/>
                        <w:left w:val="none" w:sz="0" w:space="0" w:color="auto"/>
                        <w:bottom w:val="none" w:sz="0" w:space="0" w:color="auto"/>
                        <w:right w:val="none" w:sz="0" w:space="0" w:color="auto"/>
                      </w:divBdr>
                    </w:div>
                  </w:divsChild>
                </w:div>
                <w:div w:id="1335038024">
                  <w:marLeft w:val="0"/>
                  <w:marRight w:val="0"/>
                  <w:marTop w:val="0"/>
                  <w:marBottom w:val="0"/>
                  <w:divBdr>
                    <w:top w:val="none" w:sz="0" w:space="0" w:color="auto"/>
                    <w:left w:val="none" w:sz="0" w:space="0" w:color="auto"/>
                    <w:bottom w:val="none" w:sz="0" w:space="0" w:color="auto"/>
                    <w:right w:val="none" w:sz="0" w:space="0" w:color="auto"/>
                  </w:divBdr>
                  <w:divsChild>
                    <w:div w:id="132796400">
                      <w:marLeft w:val="0"/>
                      <w:marRight w:val="0"/>
                      <w:marTop w:val="0"/>
                      <w:marBottom w:val="0"/>
                      <w:divBdr>
                        <w:top w:val="none" w:sz="0" w:space="0" w:color="auto"/>
                        <w:left w:val="none" w:sz="0" w:space="0" w:color="auto"/>
                        <w:bottom w:val="none" w:sz="0" w:space="0" w:color="auto"/>
                        <w:right w:val="none" w:sz="0" w:space="0" w:color="auto"/>
                      </w:divBdr>
                    </w:div>
                  </w:divsChild>
                </w:div>
                <w:div w:id="1369066689">
                  <w:marLeft w:val="0"/>
                  <w:marRight w:val="0"/>
                  <w:marTop w:val="0"/>
                  <w:marBottom w:val="0"/>
                  <w:divBdr>
                    <w:top w:val="none" w:sz="0" w:space="0" w:color="auto"/>
                    <w:left w:val="none" w:sz="0" w:space="0" w:color="auto"/>
                    <w:bottom w:val="none" w:sz="0" w:space="0" w:color="auto"/>
                    <w:right w:val="none" w:sz="0" w:space="0" w:color="auto"/>
                  </w:divBdr>
                  <w:divsChild>
                    <w:div w:id="1046225327">
                      <w:marLeft w:val="0"/>
                      <w:marRight w:val="0"/>
                      <w:marTop w:val="0"/>
                      <w:marBottom w:val="0"/>
                      <w:divBdr>
                        <w:top w:val="none" w:sz="0" w:space="0" w:color="auto"/>
                        <w:left w:val="none" w:sz="0" w:space="0" w:color="auto"/>
                        <w:bottom w:val="none" w:sz="0" w:space="0" w:color="auto"/>
                        <w:right w:val="none" w:sz="0" w:space="0" w:color="auto"/>
                      </w:divBdr>
                    </w:div>
                  </w:divsChild>
                </w:div>
                <w:div w:id="1422222406">
                  <w:marLeft w:val="0"/>
                  <w:marRight w:val="0"/>
                  <w:marTop w:val="0"/>
                  <w:marBottom w:val="0"/>
                  <w:divBdr>
                    <w:top w:val="none" w:sz="0" w:space="0" w:color="auto"/>
                    <w:left w:val="none" w:sz="0" w:space="0" w:color="auto"/>
                    <w:bottom w:val="none" w:sz="0" w:space="0" w:color="auto"/>
                    <w:right w:val="none" w:sz="0" w:space="0" w:color="auto"/>
                  </w:divBdr>
                  <w:divsChild>
                    <w:div w:id="1184050682">
                      <w:marLeft w:val="0"/>
                      <w:marRight w:val="0"/>
                      <w:marTop w:val="0"/>
                      <w:marBottom w:val="0"/>
                      <w:divBdr>
                        <w:top w:val="none" w:sz="0" w:space="0" w:color="auto"/>
                        <w:left w:val="none" w:sz="0" w:space="0" w:color="auto"/>
                        <w:bottom w:val="none" w:sz="0" w:space="0" w:color="auto"/>
                        <w:right w:val="none" w:sz="0" w:space="0" w:color="auto"/>
                      </w:divBdr>
                    </w:div>
                  </w:divsChild>
                </w:div>
                <w:div w:id="1429350133">
                  <w:marLeft w:val="0"/>
                  <w:marRight w:val="0"/>
                  <w:marTop w:val="0"/>
                  <w:marBottom w:val="0"/>
                  <w:divBdr>
                    <w:top w:val="none" w:sz="0" w:space="0" w:color="auto"/>
                    <w:left w:val="none" w:sz="0" w:space="0" w:color="auto"/>
                    <w:bottom w:val="none" w:sz="0" w:space="0" w:color="auto"/>
                    <w:right w:val="none" w:sz="0" w:space="0" w:color="auto"/>
                  </w:divBdr>
                  <w:divsChild>
                    <w:div w:id="250311907">
                      <w:marLeft w:val="0"/>
                      <w:marRight w:val="0"/>
                      <w:marTop w:val="0"/>
                      <w:marBottom w:val="0"/>
                      <w:divBdr>
                        <w:top w:val="none" w:sz="0" w:space="0" w:color="auto"/>
                        <w:left w:val="none" w:sz="0" w:space="0" w:color="auto"/>
                        <w:bottom w:val="none" w:sz="0" w:space="0" w:color="auto"/>
                        <w:right w:val="none" w:sz="0" w:space="0" w:color="auto"/>
                      </w:divBdr>
                    </w:div>
                  </w:divsChild>
                </w:div>
                <w:div w:id="1450396866">
                  <w:marLeft w:val="0"/>
                  <w:marRight w:val="0"/>
                  <w:marTop w:val="0"/>
                  <w:marBottom w:val="0"/>
                  <w:divBdr>
                    <w:top w:val="none" w:sz="0" w:space="0" w:color="auto"/>
                    <w:left w:val="none" w:sz="0" w:space="0" w:color="auto"/>
                    <w:bottom w:val="none" w:sz="0" w:space="0" w:color="auto"/>
                    <w:right w:val="none" w:sz="0" w:space="0" w:color="auto"/>
                  </w:divBdr>
                  <w:divsChild>
                    <w:div w:id="819007301">
                      <w:marLeft w:val="0"/>
                      <w:marRight w:val="0"/>
                      <w:marTop w:val="0"/>
                      <w:marBottom w:val="0"/>
                      <w:divBdr>
                        <w:top w:val="none" w:sz="0" w:space="0" w:color="auto"/>
                        <w:left w:val="none" w:sz="0" w:space="0" w:color="auto"/>
                        <w:bottom w:val="none" w:sz="0" w:space="0" w:color="auto"/>
                        <w:right w:val="none" w:sz="0" w:space="0" w:color="auto"/>
                      </w:divBdr>
                    </w:div>
                  </w:divsChild>
                </w:div>
                <w:div w:id="1481071779">
                  <w:marLeft w:val="0"/>
                  <w:marRight w:val="0"/>
                  <w:marTop w:val="0"/>
                  <w:marBottom w:val="0"/>
                  <w:divBdr>
                    <w:top w:val="none" w:sz="0" w:space="0" w:color="auto"/>
                    <w:left w:val="none" w:sz="0" w:space="0" w:color="auto"/>
                    <w:bottom w:val="none" w:sz="0" w:space="0" w:color="auto"/>
                    <w:right w:val="none" w:sz="0" w:space="0" w:color="auto"/>
                  </w:divBdr>
                  <w:divsChild>
                    <w:div w:id="58679458">
                      <w:marLeft w:val="0"/>
                      <w:marRight w:val="0"/>
                      <w:marTop w:val="0"/>
                      <w:marBottom w:val="0"/>
                      <w:divBdr>
                        <w:top w:val="none" w:sz="0" w:space="0" w:color="auto"/>
                        <w:left w:val="none" w:sz="0" w:space="0" w:color="auto"/>
                        <w:bottom w:val="none" w:sz="0" w:space="0" w:color="auto"/>
                        <w:right w:val="none" w:sz="0" w:space="0" w:color="auto"/>
                      </w:divBdr>
                    </w:div>
                  </w:divsChild>
                </w:div>
                <w:div w:id="1501775475">
                  <w:marLeft w:val="0"/>
                  <w:marRight w:val="0"/>
                  <w:marTop w:val="0"/>
                  <w:marBottom w:val="0"/>
                  <w:divBdr>
                    <w:top w:val="none" w:sz="0" w:space="0" w:color="auto"/>
                    <w:left w:val="none" w:sz="0" w:space="0" w:color="auto"/>
                    <w:bottom w:val="none" w:sz="0" w:space="0" w:color="auto"/>
                    <w:right w:val="none" w:sz="0" w:space="0" w:color="auto"/>
                  </w:divBdr>
                  <w:divsChild>
                    <w:div w:id="592326378">
                      <w:marLeft w:val="0"/>
                      <w:marRight w:val="0"/>
                      <w:marTop w:val="0"/>
                      <w:marBottom w:val="0"/>
                      <w:divBdr>
                        <w:top w:val="none" w:sz="0" w:space="0" w:color="auto"/>
                        <w:left w:val="none" w:sz="0" w:space="0" w:color="auto"/>
                        <w:bottom w:val="none" w:sz="0" w:space="0" w:color="auto"/>
                        <w:right w:val="none" w:sz="0" w:space="0" w:color="auto"/>
                      </w:divBdr>
                    </w:div>
                  </w:divsChild>
                </w:div>
                <w:div w:id="1656449040">
                  <w:marLeft w:val="0"/>
                  <w:marRight w:val="0"/>
                  <w:marTop w:val="0"/>
                  <w:marBottom w:val="0"/>
                  <w:divBdr>
                    <w:top w:val="none" w:sz="0" w:space="0" w:color="auto"/>
                    <w:left w:val="none" w:sz="0" w:space="0" w:color="auto"/>
                    <w:bottom w:val="none" w:sz="0" w:space="0" w:color="auto"/>
                    <w:right w:val="none" w:sz="0" w:space="0" w:color="auto"/>
                  </w:divBdr>
                  <w:divsChild>
                    <w:div w:id="246158693">
                      <w:marLeft w:val="0"/>
                      <w:marRight w:val="0"/>
                      <w:marTop w:val="0"/>
                      <w:marBottom w:val="0"/>
                      <w:divBdr>
                        <w:top w:val="none" w:sz="0" w:space="0" w:color="auto"/>
                        <w:left w:val="none" w:sz="0" w:space="0" w:color="auto"/>
                        <w:bottom w:val="none" w:sz="0" w:space="0" w:color="auto"/>
                        <w:right w:val="none" w:sz="0" w:space="0" w:color="auto"/>
                      </w:divBdr>
                    </w:div>
                  </w:divsChild>
                </w:div>
                <w:div w:id="1667828461">
                  <w:marLeft w:val="0"/>
                  <w:marRight w:val="0"/>
                  <w:marTop w:val="0"/>
                  <w:marBottom w:val="0"/>
                  <w:divBdr>
                    <w:top w:val="none" w:sz="0" w:space="0" w:color="auto"/>
                    <w:left w:val="none" w:sz="0" w:space="0" w:color="auto"/>
                    <w:bottom w:val="none" w:sz="0" w:space="0" w:color="auto"/>
                    <w:right w:val="none" w:sz="0" w:space="0" w:color="auto"/>
                  </w:divBdr>
                  <w:divsChild>
                    <w:div w:id="1199314294">
                      <w:marLeft w:val="0"/>
                      <w:marRight w:val="0"/>
                      <w:marTop w:val="0"/>
                      <w:marBottom w:val="0"/>
                      <w:divBdr>
                        <w:top w:val="none" w:sz="0" w:space="0" w:color="auto"/>
                        <w:left w:val="none" w:sz="0" w:space="0" w:color="auto"/>
                        <w:bottom w:val="none" w:sz="0" w:space="0" w:color="auto"/>
                        <w:right w:val="none" w:sz="0" w:space="0" w:color="auto"/>
                      </w:divBdr>
                    </w:div>
                  </w:divsChild>
                </w:div>
                <w:div w:id="1680430089">
                  <w:marLeft w:val="0"/>
                  <w:marRight w:val="0"/>
                  <w:marTop w:val="0"/>
                  <w:marBottom w:val="0"/>
                  <w:divBdr>
                    <w:top w:val="none" w:sz="0" w:space="0" w:color="auto"/>
                    <w:left w:val="none" w:sz="0" w:space="0" w:color="auto"/>
                    <w:bottom w:val="none" w:sz="0" w:space="0" w:color="auto"/>
                    <w:right w:val="none" w:sz="0" w:space="0" w:color="auto"/>
                  </w:divBdr>
                  <w:divsChild>
                    <w:div w:id="526216983">
                      <w:marLeft w:val="0"/>
                      <w:marRight w:val="0"/>
                      <w:marTop w:val="0"/>
                      <w:marBottom w:val="0"/>
                      <w:divBdr>
                        <w:top w:val="none" w:sz="0" w:space="0" w:color="auto"/>
                        <w:left w:val="none" w:sz="0" w:space="0" w:color="auto"/>
                        <w:bottom w:val="none" w:sz="0" w:space="0" w:color="auto"/>
                        <w:right w:val="none" w:sz="0" w:space="0" w:color="auto"/>
                      </w:divBdr>
                    </w:div>
                  </w:divsChild>
                </w:div>
                <w:div w:id="1691949442">
                  <w:marLeft w:val="0"/>
                  <w:marRight w:val="0"/>
                  <w:marTop w:val="0"/>
                  <w:marBottom w:val="0"/>
                  <w:divBdr>
                    <w:top w:val="none" w:sz="0" w:space="0" w:color="auto"/>
                    <w:left w:val="none" w:sz="0" w:space="0" w:color="auto"/>
                    <w:bottom w:val="none" w:sz="0" w:space="0" w:color="auto"/>
                    <w:right w:val="none" w:sz="0" w:space="0" w:color="auto"/>
                  </w:divBdr>
                  <w:divsChild>
                    <w:div w:id="1671368387">
                      <w:marLeft w:val="0"/>
                      <w:marRight w:val="0"/>
                      <w:marTop w:val="0"/>
                      <w:marBottom w:val="0"/>
                      <w:divBdr>
                        <w:top w:val="none" w:sz="0" w:space="0" w:color="auto"/>
                        <w:left w:val="none" w:sz="0" w:space="0" w:color="auto"/>
                        <w:bottom w:val="none" w:sz="0" w:space="0" w:color="auto"/>
                        <w:right w:val="none" w:sz="0" w:space="0" w:color="auto"/>
                      </w:divBdr>
                    </w:div>
                  </w:divsChild>
                </w:div>
                <w:div w:id="1694381766">
                  <w:marLeft w:val="0"/>
                  <w:marRight w:val="0"/>
                  <w:marTop w:val="0"/>
                  <w:marBottom w:val="0"/>
                  <w:divBdr>
                    <w:top w:val="none" w:sz="0" w:space="0" w:color="auto"/>
                    <w:left w:val="none" w:sz="0" w:space="0" w:color="auto"/>
                    <w:bottom w:val="none" w:sz="0" w:space="0" w:color="auto"/>
                    <w:right w:val="none" w:sz="0" w:space="0" w:color="auto"/>
                  </w:divBdr>
                  <w:divsChild>
                    <w:div w:id="439691333">
                      <w:marLeft w:val="0"/>
                      <w:marRight w:val="0"/>
                      <w:marTop w:val="0"/>
                      <w:marBottom w:val="0"/>
                      <w:divBdr>
                        <w:top w:val="none" w:sz="0" w:space="0" w:color="auto"/>
                        <w:left w:val="none" w:sz="0" w:space="0" w:color="auto"/>
                        <w:bottom w:val="none" w:sz="0" w:space="0" w:color="auto"/>
                        <w:right w:val="none" w:sz="0" w:space="0" w:color="auto"/>
                      </w:divBdr>
                    </w:div>
                  </w:divsChild>
                </w:div>
                <w:div w:id="1745495135">
                  <w:marLeft w:val="0"/>
                  <w:marRight w:val="0"/>
                  <w:marTop w:val="0"/>
                  <w:marBottom w:val="0"/>
                  <w:divBdr>
                    <w:top w:val="none" w:sz="0" w:space="0" w:color="auto"/>
                    <w:left w:val="none" w:sz="0" w:space="0" w:color="auto"/>
                    <w:bottom w:val="none" w:sz="0" w:space="0" w:color="auto"/>
                    <w:right w:val="none" w:sz="0" w:space="0" w:color="auto"/>
                  </w:divBdr>
                  <w:divsChild>
                    <w:div w:id="2138991286">
                      <w:marLeft w:val="0"/>
                      <w:marRight w:val="0"/>
                      <w:marTop w:val="0"/>
                      <w:marBottom w:val="0"/>
                      <w:divBdr>
                        <w:top w:val="none" w:sz="0" w:space="0" w:color="auto"/>
                        <w:left w:val="none" w:sz="0" w:space="0" w:color="auto"/>
                        <w:bottom w:val="none" w:sz="0" w:space="0" w:color="auto"/>
                        <w:right w:val="none" w:sz="0" w:space="0" w:color="auto"/>
                      </w:divBdr>
                    </w:div>
                  </w:divsChild>
                </w:div>
                <w:div w:id="1781874525">
                  <w:marLeft w:val="0"/>
                  <w:marRight w:val="0"/>
                  <w:marTop w:val="0"/>
                  <w:marBottom w:val="0"/>
                  <w:divBdr>
                    <w:top w:val="none" w:sz="0" w:space="0" w:color="auto"/>
                    <w:left w:val="none" w:sz="0" w:space="0" w:color="auto"/>
                    <w:bottom w:val="none" w:sz="0" w:space="0" w:color="auto"/>
                    <w:right w:val="none" w:sz="0" w:space="0" w:color="auto"/>
                  </w:divBdr>
                  <w:divsChild>
                    <w:div w:id="135143219">
                      <w:marLeft w:val="0"/>
                      <w:marRight w:val="0"/>
                      <w:marTop w:val="0"/>
                      <w:marBottom w:val="0"/>
                      <w:divBdr>
                        <w:top w:val="none" w:sz="0" w:space="0" w:color="auto"/>
                        <w:left w:val="none" w:sz="0" w:space="0" w:color="auto"/>
                        <w:bottom w:val="none" w:sz="0" w:space="0" w:color="auto"/>
                        <w:right w:val="none" w:sz="0" w:space="0" w:color="auto"/>
                      </w:divBdr>
                    </w:div>
                  </w:divsChild>
                </w:div>
                <w:div w:id="1783525984">
                  <w:marLeft w:val="0"/>
                  <w:marRight w:val="0"/>
                  <w:marTop w:val="0"/>
                  <w:marBottom w:val="0"/>
                  <w:divBdr>
                    <w:top w:val="none" w:sz="0" w:space="0" w:color="auto"/>
                    <w:left w:val="none" w:sz="0" w:space="0" w:color="auto"/>
                    <w:bottom w:val="none" w:sz="0" w:space="0" w:color="auto"/>
                    <w:right w:val="none" w:sz="0" w:space="0" w:color="auto"/>
                  </w:divBdr>
                  <w:divsChild>
                    <w:div w:id="2057510036">
                      <w:marLeft w:val="0"/>
                      <w:marRight w:val="0"/>
                      <w:marTop w:val="0"/>
                      <w:marBottom w:val="0"/>
                      <w:divBdr>
                        <w:top w:val="none" w:sz="0" w:space="0" w:color="auto"/>
                        <w:left w:val="none" w:sz="0" w:space="0" w:color="auto"/>
                        <w:bottom w:val="none" w:sz="0" w:space="0" w:color="auto"/>
                        <w:right w:val="none" w:sz="0" w:space="0" w:color="auto"/>
                      </w:divBdr>
                    </w:div>
                  </w:divsChild>
                </w:div>
                <w:div w:id="1815365183">
                  <w:marLeft w:val="0"/>
                  <w:marRight w:val="0"/>
                  <w:marTop w:val="0"/>
                  <w:marBottom w:val="0"/>
                  <w:divBdr>
                    <w:top w:val="none" w:sz="0" w:space="0" w:color="auto"/>
                    <w:left w:val="none" w:sz="0" w:space="0" w:color="auto"/>
                    <w:bottom w:val="none" w:sz="0" w:space="0" w:color="auto"/>
                    <w:right w:val="none" w:sz="0" w:space="0" w:color="auto"/>
                  </w:divBdr>
                  <w:divsChild>
                    <w:div w:id="1950744602">
                      <w:marLeft w:val="0"/>
                      <w:marRight w:val="0"/>
                      <w:marTop w:val="0"/>
                      <w:marBottom w:val="0"/>
                      <w:divBdr>
                        <w:top w:val="none" w:sz="0" w:space="0" w:color="auto"/>
                        <w:left w:val="none" w:sz="0" w:space="0" w:color="auto"/>
                        <w:bottom w:val="none" w:sz="0" w:space="0" w:color="auto"/>
                        <w:right w:val="none" w:sz="0" w:space="0" w:color="auto"/>
                      </w:divBdr>
                    </w:div>
                  </w:divsChild>
                </w:div>
                <w:div w:id="1831166686">
                  <w:marLeft w:val="0"/>
                  <w:marRight w:val="0"/>
                  <w:marTop w:val="0"/>
                  <w:marBottom w:val="0"/>
                  <w:divBdr>
                    <w:top w:val="none" w:sz="0" w:space="0" w:color="auto"/>
                    <w:left w:val="none" w:sz="0" w:space="0" w:color="auto"/>
                    <w:bottom w:val="none" w:sz="0" w:space="0" w:color="auto"/>
                    <w:right w:val="none" w:sz="0" w:space="0" w:color="auto"/>
                  </w:divBdr>
                  <w:divsChild>
                    <w:div w:id="1729261205">
                      <w:marLeft w:val="0"/>
                      <w:marRight w:val="0"/>
                      <w:marTop w:val="0"/>
                      <w:marBottom w:val="0"/>
                      <w:divBdr>
                        <w:top w:val="none" w:sz="0" w:space="0" w:color="auto"/>
                        <w:left w:val="none" w:sz="0" w:space="0" w:color="auto"/>
                        <w:bottom w:val="none" w:sz="0" w:space="0" w:color="auto"/>
                        <w:right w:val="none" w:sz="0" w:space="0" w:color="auto"/>
                      </w:divBdr>
                    </w:div>
                  </w:divsChild>
                </w:div>
                <w:div w:id="1835291530">
                  <w:marLeft w:val="0"/>
                  <w:marRight w:val="0"/>
                  <w:marTop w:val="0"/>
                  <w:marBottom w:val="0"/>
                  <w:divBdr>
                    <w:top w:val="none" w:sz="0" w:space="0" w:color="auto"/>
                    <w:left w:val="none" w:sz="0" w:space="0" w:color="auto"/>
                    <w:bottom w:val="none" w:sz="0" w:space="0" w:color="auto"/>
                    <w:right w:val="none" w:sz="0" w:space="0" w:color="auto"/>
                  </w:divBdr>
                  <w:divsChild>
                    <w:div w:id="1985970007">
                      <w:marLeft w:val="0"/>
                      <w:marRight w:val="0"/>
                      <w:marTop w:val="0"/>
                      <w:marBottom w:val="0"/>
                      <w:divBdr>
                        <w:top w:val="none" w:sz="0" w:space="0" w:color="auto"/>
                        <w:left w:val="none" w:sz="0" w:space="0" w:color="auto"/>
                        <w:bottom w:val="none" w:sz="0" w:space="0" w:color="auto"/>
                        <w:right w:val="none" w:sz="0" w:space="0" w:color="auto"/>
                      </w:divBdr>
                    </w:div>
                  </w:divsChild>
                </w:div>
                <w:div w:id="1903759711">
                  <w:marLeft w:val="0"/>
                  <w:marRight w:val="0"/>
                  <w:marTop w:val="0"/>
                  <w:marBottom w:val="0"/>
                  <w:divBdr>
                    <w:top w:val="none" w:sz="0" w:space="0" w:color="auto"/>
                    <w:left w:val="none" w:sz="0" w:space="0" w:color="auto"/>
                    <w:bottom w:val="none" w:sz="0" w:space="0" w:color="auto"/>
                    <w:right w:val="none" w:sz="0" w:space="0" w:color="auto"/>
                  </w:divBdr>
                  <w:divsChild>
                    <w:div w:id="1462186407">
                      <w:marLeft w:val="0"/>
                      <w:marRight w:val="0"/>
                      <w:marTop w:val="0"/>
                      <w:marBottom w:val="0"/>
                      <w:divBdr>
                        <w:top w:val="none" w:sz="0" w:space="0" w:color="auto"/>
                        <w:left w:val="none" w:sz="0" w:space="0" w:color="auto"/>
                        <w:bottom w:val="none" w:sz="0" w:space="0" w:color="auto"/>
                        <w:right w:val="none" w:sz="0" w:space="0" w:color="auto"/>
                      </w:divBdr>
                    </w:div>
                  </w:divsChild>
                </w:div>
                <w:div w:id="2003582155">
                  <w:marLeft w:val="0"/>
                  <w:marRight w:val="0"/>
                  <w:marTop w:val="0"/>
                  <w:marBottom w:val="0"/>
                  <w:divBdr>
                    <w:top w:val="none" w:sz="0" w:space="0" w:color="auto"/>
                    <w:left w:val="none" w:sz="0" w:space="0" w:color="auto"/>
                    <w:bottom w:val="none" w:sz="0" w:space="0" w:color="auto"/>
                    <w:right w:val="none" w:sz="0" w:space="0" w:color="auto"/>
                  </w:divBdr>
                  <w:divsChild>
                    <w:div w:id="271481537">
                      <w:marLeft w:val="0"/>
                      <w:marRight w:val="0"/>
                      <w:marTop w:val="0"/>
                      <w:marBottom w:val="0"/>
                      <w:divBdr>
                        <w:top w:val="none" w:sz="0" w:space="0" w:color="auto"/>
                        <w:left w:val="none" w:sz="0" w:space="0" w:color="auto"/>
                        <w:bottom w:val="none" w:sz="0" w:space="0" w:color="auto"/>
                        <w:right w:val="none" w:sz="0" w:space="0" w:color="auto"/>
                      </w:divBdr>
                    </w:div>
                  </w:divsChild>
                </w:div>
                <w:div w:id="2004315997">
                  <w:marLeft w:val="0"/>
                  <w:marRight w:val="0"/>
                  <w:marTop w:val="0"/>
                  <w:marBottom w:val="0"/>
                  <w:divBdr>
                    <w:top w:val="none" w:sz="0" w:space="0" w:color="auto"/>
                    <w:left w:val="none" w:sz="0" w:space="0" w:color="auto"/>
                    <w:bottom w:val="none" w:sz="0" w:space="0" w:color="auto"/>
                    <w:right w:val="none" w:sz="0" w:space="0" w:color="auto"/>
                  </w:divBdr>
                  <w:divsChild>
                    <w:div w:id="1756777233">
                      <w:marLeft w:val="0"/>
                      <w:marRight w:val="0"/>
                      <w:marTop w:val="0"/>
                      <w:marBottom w:val="0"/>
                      <w:divBdr>
                        <w:top w:val="none" w:sz="0" w:space="0" w:color="auto"/>
                        <w:left w:val="none" w:sz="0" w:space="0" w:color="auto"/>
                        <w:bottom w:val="none" w:sz="0" w:space="0" w:color="auto"/>
                        <w:right w:val="none" w:sz="0" w:space="0" w:color="auto"/>
                      </w:divBdr>
                    </w:div>
                  </w:divsChild>
                </w:div>
                <w:div w:id="2008171095">
                  <w:marLeft w:val="0"/>
                  <w:marRight w:val="0"/>
                  <w:marTop w:val="0"/>
                  <w:marBottom w:val="0"/>
                  <w:divBdr>
                    <w:top w:val="none" w:sz="0" w:space="0" w:color="auto"/>
                    <w:left w:val="none" w:sz="0" w:space="0" w:color="auto"/>
                    <w:bottom w:val="none" w:sz="0" w:space="0" w:color="auto"/>
                    <w:right w:val="none" w:sz="0" w:space="0" w:color="auto"/>
                  </w:divBdr>
                  <w:divsChild>
                    <w:div w:id="774786080">
                      <w:marLeft w:val="0"/>
                      <w:marRight w:val="0"/>
                      <w:marTop w:val="0"/>
                      <w:marBottom w:val="0"/>
                      <w:divBdr>
                        <w:top w:val="none" w:sz="0" w:space="0" w:color="auto"/>
                        <w:left w:val="none" w:sz="0" w:space="0" w:color="auto"/>
                        <w:bottom w:val="none" w:sz="0" w:space="0" w:color="auto"/>
                        <w:right w:val="none" w:sz="0" w:space="0" w:color="auto"/>
                      </w:divBdr>
                    </w:div>
                  </w:divsChild>
                </w:div>
                <w:div w:id="2011709215">
                  <w:marLeft w:val="0"/>
                  <w:marRight w:val="0"/>
                  <w:marTop w:val="0"/>
                  <w:marBottom w:val="0"/>
                  <w:divBdr>
                    <w:top w:val="none" w:sz="0" w:space="0" w:color="auto"/>
                    <w:left w:val="none" w:sz="0" w:space="0" w:color="auto"/>
                    <w:bottom w:val="none" w:sz="0" w:space="0" w:color="auto"/>
                    <w:right w:val="none" w:sz="0" w:space="0" w:color="auto"/>
                  </w:divBdr>
                  <w:divsChild>
                    <w:div w:id="2026664134">
                      <w:marLeft w:val="0"/>
                      <w:marRight w:val="0"/>
                      <w:marTop w:val="0"/>
                      <w:marBottom w:val="0"/>
                      <w:divBdr>
                        <w:top w:val="none" w:sz="0" w:space="0" w:color="auto"/>
                        <w:left w:val="none" w:sz="0" w:space="0" w:color="auto"/>
                        <w:bottom w:val="none" w:sz="0" w:space="0" w:color="auto"/>
                        <w:right w:val="none" w:sz="0" w:space="0" w:color="auto"/>
                      </w:divBdr>
                    </w:div>
                  </w:divsChild>
                </w:div>
                <w:div w:id="2025983999">
                  <w:marLeft w:val="0"/>
                  <w:marRight w:val="0"/>
                  <w:marTop w:val="0"/>
                  <w:marBottom w:val="0"/>
                  <w:divBdr>
                    <w:top w:val="none" w:sz="0" w:space="0" w:color="auto"/>
                    <w:left w:val="none" w:sz="0" w:space="0" w:color="auto"/>
                    <w:bottom w:val="none" w:sz="0" w:space="0" w:color="auto"/>
                    <w:right w:val="none" w:sz="0" w:space="0" w:color="auto"/>
                  </w:divBdr>
                  <w:divsChild>
                    <w:div w:id="207425307">
                      <w:marLeft w:val="0"/>
                      <w:marRight w:val="0"/>
                      <w:marTop w:val="0"/>
                      <w:marBottom w:val="0"/>
                      <w:divBdr>
                        <w:top w:val="none" w:sz="0" w:space="0" w:color="auto"/>
                        <w:left w:val="none" w:sz="0" w:space="0" w:color="auto"/>
                        <w:bottom w:val="none" w:sz="0" w:space="0" w:color="auto"/>
                        <w:right w:val="none" w:sz="0" w:space="0" w:color="auto"/>
                      </w:divBdr>
                    </w:div>
                  </w:divsChild>
                </w:div>
                <w:div w:id="2031058416">
                  <w:marLeft w:val="0"/>
                  <w:marRight w:val="0"/>
                  <w:marTop w:val="0"/>
                  <w:marBottom w:val="0"/>
                  <w:divBdr>
                    <w:top w:val="none" w:sz="0" w:space="0" w:color="auto"/>
                    <w:left w:val="none" w:sz="0" w:space="0" w:color="auto"/>
                    <w:bottom w:val="none" w:sz="0" w:space="0" w:color="auto"/>
                    <w:right w:val="none" w:sz="0" w:space="0" w:color="auto"/>
                  </w:divBdr>
                  <w:divsChild>
                    <w:div w:id="927930406">
                      <w:marLeft w:val="0"/>
                      <w:marRight w:val="0"/>
                      <w:marTop w:val="0"/>
                      <w:marBottom w:val="0"/>
                      <w:divBdr>
                        <w:top w:val="none" w:sz="0" w:space="0" w:color="auto"/>
                        <w:left w:val="none" w:sz="0" w:space="0" w:color="auto"/>
                        <w:bottom w:val="none" w:sz="0" w:space="0" w:color="auto"/>
                        <w:right w:val="none" w:sz="0" w:space="0" w:color="auto"/>
                      </w:divBdr>
                    </w:div>
                  </w:divsChild>
                </w:div>
                <w:div w:id="2039769087">
                  <w:marLeft w:val="0"/>
                  <w:marRight w:val="0"/>
                  <w:marTop w:val="0"/>
                  <w:marBottom w:val="0"/>
                  <w:divBdr>
                    <w:top w:val="none" w:sz="0" w:space="0" w:color="auto"/>
                    <w:left w:val="none" w:sz="0" w:space="0" w:color="auto"/>
                    <w:bottom w:val="none" w:sz="0" w:space="0" w:color="auto"/>
                    <w:right w:val="none" w:sz="0" w:space="0" w:color="auto"/>
                  </w:divBdr>
                  <w:divsChild>
                    <w:div w:id="862129656">
                      <w:marLeft w:val="0"/>
                      <w:marRight w:val="0"/>
                      <w:marTop w:val="0"/>
                      <w:marBottom w:val="0"/>
                      <w:divBdr>
                        <w:top w:val="none" w:sz="0" w:space="0" w:color="auto"/>
                        <w:left w:val="none" w:sz="0" w:space="0" w:color="auto"/>
                        <w:bottom w:val="none" w:sz="0" w:space="0" w:color="auto"/>
                        <w:right w:val="none" w:sz="0" w:space="0" w:color="auto"/>
                      </w:divBdr>
                    </w:div>
                  </w:divsChild>
                </w:div>
                <w:div w:id="2069527109">
                  <w:marLeft w:val="0"/>
                  <w:marRight w:val="0"/>
                  <w:marTop w:val="0"/>
                  <w:marBottom w:val="0"/>
                  <w:divBdr>
                    <w:top w:val="none" w:sz="0" w:space="0" w:color="auto"/>
                    <w:left w:val="none" w:sz="0" w:space="0" w:color="auto"/>
                    <w:bottom w:val="none" w:sz="0" w:space="0" w:color="auto"/>
                    <w:right w:val="none" w:sz="0" w:space="0" w:color="auto"/>
                  </w:divBdr>
                  <w:divsChild>
                    <w:div w:id="1406536791">
                      <w:marLeft w:val="0"/>
                      <w:marRight w:val="0"/>
                      <w:marTop w:val="0"/>
                      <w:marBottom w:val="0"/>
                      <w:divBdr>
                        <w:top w:val="none" w:sz="0" w:space="0" w:color="auto"/>
                        <w:left w:val="none" w:sz="0" w:space="0" w:color="auto"/>
                        <w:bottom w:val="none" w:sz="0" w:space="0" w:color="auto"/>
                        <w:right w:val="none" w:sz="0" w:space="0" w:color="auto"/>
                      </w:divBdr>
                    </w:div>
                  </w:divsChild>
                </w:div>
                <w:div w:id="2139645173">
                  <w:marLeft w:val="0"/>
                  <w:marRight w:val="0"/>
                  <w:marTop w:val="0"/>
                  <w:marBottom w:val="0"/>
                  <w:divBdr>
                    <w:top w:val="none" w:sz="0" w:space="0" w:color="auto"/>
                    <w:left w:val="none" w:sz="0" w:space="0" w:color="auto"/>
                    <w:bottom w:val="none" w:sz="0" w:space="0" w:color="auto"/>
                    <w:right w:val="none" w:sz="0" w:space="0" w:color="auto"/>
                  </w:divBdr>
                  <w:divsChild>
                    <w:div w:id="15629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678522">
          <w:marLeft w:val="0"/>
          <w:marRight w:val="0"/>
          <w:marTop w:val="0"/>
          <w:marBottom w:val="0"/>
          <w:divBdr>
            <w:top w:val="none" w:sz="0" w:space="0" w:color="auto"/>
            <w:left w:val="none" w:sz="0" w:space="0" w:color="auto"/>
            <w:bottom w:val="none" w:sz="0" w:space="0" w:color="auto"/>
            <w:right w:val="none" w:sz="0" w:space="0" w:color="auto"/>
          </w:divBdr>
        </w:div>
        <w:div w:id="853805838">
          <w:marLeft w:val="0"/>
          <w:marRight w:val="0"/>
          <w:marTop w:val="0"/>
          <w:marBottom w:val="0"/>
          <w:divBdr>
            <w:top w:val="none" w:sz="0" w:space="0" w:color="auto"/>
            <w:left w:val="none" w:sz="0" w:space="0" w:color="auto"/>
            <w:bottom w:val="none" w:sz="0" w:space="0" w:color="auto"/>
            <w:right w:val="none" w:sz="0" w:space="0" w:color="auto"/>
          </w:divBdr>
        </w:div>
        <w:div w:id="975837091">
          <w:marLeft w:val="0"/>
          <w:marRight w:val="0"/>
          <w:marTop w:val="0"/>
          <w:marBottom w:val="0"/>
          <w:divBdr>
            <w:top w:val="none" w:sz="0" w:space="0" w:color="auto"/>
            <w:left w:val="none" w:sz="0" w:space="0" w:color="auto"/>
            <w:bottom w:val="none" w:sz="0" w:space="0" w:color="auto"/>
            <w:right w:val="none" w:sz="0" w:space="0" w:color="auto"/>
          </w:divBdr>
        </w:div>
      </w:divsChild>
    </w:div>
    <w:div w:id="1636981170">
      <w:bodyDiv w:val="1"/>
      <w:marLeft w:val="0"/>
      <w:marRight w:val="0"/>
      <w:marTop w:val="0"/>
      <w:marBottom w:val="0"/>
      <w:divBdr>
        <w:top w:val="none" w:sz="0" w:space="0" w:color="auto"/>
        <w:left w:val="none" w:sz="0" w:space="0" w:color="auto"/>
        <w:bottom w:val="none" w:sz="0" w:space="0" w:color="auto"/>
        <w:right w:val="none" w:sz="0" w:space="0" w:color="auto"/>
      </w:divBdr>
    </w:div>
    <w:div w:id="1637179992">
      <w:bodyDiv w:val="1"/>
      <w:marLeft w:val="0"/>
      <w:marRight w:val="0"/>
      <w:marTop w:val="0"/>
      <w:marBottom w:val="0"/>
      <w:divBdr>
        <w:top w:val="none" w:sz="0" w:space="0" w:color="auto"/>
        <w:left w:val="none" w:sz="0" w:space="0" w:color="auto"/>
        <w:bottom w:val="none" w:sz="0" w:space="0" w:color="auto"/>
        <w:right w:val="none" w:sz="0" w:space="0" w:color="auto"/>
      </w:divBdr>
    </w:div>
    <w:div w:id="1640064286">
      <w:bodyDiv w:val="1"/>
      <w:marLeft w:val="0"/>
      <w:marRight w:val="0"/>
      <w:marTop w:val="0"/>
      <w:marBottom w:val="0"/>
      <w:divBdr>
        <w:top w:val="none" w:sz="0" w:space="0" w:color="auto"/>
        <w:left w:val="none" w:sz="0" w:space="0" w:color="auto"/>
        <w:bottom w:val="none" w:sz="0" w:space="0" w:color="auto"/>
        <w:right w:val="none" w:sz="0" w:space="0" w:color="auto"/>
      </w:divBdr>
    </w:div>
    <w:div w:id="1663463565">
      <w:bodyDiv w:val="1"/>
      <w:marLeft w:val="0"/>
      <w:marRight w:val="0"/>
      <w:marTop w:val="0"/>
      <w:marBottom w:val="0"/>
      <w:divBdr>
        <w:top w:val="none" w:sz="0" w:space="0" w:color="auto"/>
        <w:left w:val="none" w:sz="0" w:space="0" w:color="auto"/>
        <w:bottom w:val="none" w:sz="0" w:space="0" w:color="auto"/>
        <w:right w:val="none" w:sz="0" w:space="0" w:color="auto"/>
      </w:divBdr>
    </w:div>
    <w:div w:id="1717700405">
      <w:bodyDiv w:val="1"/>
      <w:marLeft w:val="0"/>
      <w:marRight w:val="0"/>
      <w:marTop w:val="0"/>
      <w:marBottom w:val="0"/>
      <w:divBdr>
        <w:top w:val="none" w:sz="0" w:space="0" w:color="auto"/>
        <w:left w:val="none" w:sz="0" w:space="0" w:color="auto"/>
        <w:bottom w:val="none" w:sz="0" w:space="0" w:color="auto"/>
        <w:right w:val="none" w:sz="0" w:space="0" w:color="auto"/>
      </w:divBdr>
    </w:div>
    <w:div w:id="1732995104">
      <w:bodyDiv w:val="1"/>
      <w:marLeft w:val="0"/>
      <w:marRight w:val="0"/>
      <w:marTop w:val="0"/>
      <w:marBottom w:val="0"/>
      <w:divBdr>
        <w:top w:val="none" w:sz="0" w:space="0" w:color="auto"/>
        <w:left w:val="none" w:sz="0" w:space="0" w:color="auto"/>
        <w:bottom w:val="none" w:sz="0" w:space="0" w:color="auto"/>
        <w:right w:val="none" w:sz="0" w:space="0" w:color="auto"/>
      </w:divBdr>
    </w:div>
    <w:div w:id="1735466467">
      <w:bodyDiv w:val="1"/>
      <w:marLeft w:val="0"/>
      <w:marRight w:val="0"/>
      <w:marTop w:val="0"/>
      <w:marBottom w:val="0"/>
      <w:divBdr>
        <w:top w:val="none" w:sz="0" w:space="0" w:color="auto"/>
        <w:left w:val="none" w:sz="0" w:space="0" w:color="auto"/>
        <w:bottom w:val="none" w:sz="0" w:space="0" w:color="auto"/>
        <w:right w:val="none" w:sz="0" w:space="0" w:color="auto"/>
      </w:divBdr>
    </w:div>
    <w:div w:id="1775633995">
      <w:bodyDiv w:val="1"/>
      <w:marLeft w:val="0"/>
      <w:marRight w:val="0"/>
      <w:marTop w:val="0"/>
      <w:marBottom w:val="0"/>
      <w:divBdr>
        <w:top w:val="none" w:sz="0" w:space="0" w:color="auto"/>
        <w:left w:val="none" w:sz="0" w:space="0" w:color="auto"/>
        <w:bottom w:val="none" w:sz="0" w:space="0" w:color="auto"/>
        <w:right w:val="none" w:sz="0" w:space="0" w:color="auto"/>
      </w:divBdr>
      <w:divsChild>
        <w:div w:id="271867288">
          <w:marLeft w:val="0"/>
          <w:marRight w:val="0"/>
          <w:marTop w:val="0"/>
          <w:marBottom w:val="0"/>
          <w:divBdr>
            <w:top w:val="none" w:sz="0" w:space="0" w:color="auto"/>
            <w:left w:val="none" w:sz="0" w:space="0" w:color="auto"/>
            <w:bottom w:val="none" w:sz="0" w:space="0" w:color="auto"/>
            <w:right w:val="none" w:sz="0" w:space="0" w:color="auto"/>
          </w:divBdr>
          <w:divsChild>
            <w:div w:id="1183126226">
              <w:marLeft w:val="0"/>
              <w:marRight w:val="0"/>
              <w:marTop w:val="0"/>
              <w:marBottom w:val="0"/>
              <w:divBdr>
                <w:top w:val="none" w:sz="0" w:space="0" w:color="auto"/>
                <w:left w:val="none" w:sz="0" w:space="0" w:color="auto"/>
                <w:bottom w:val="none" w:sz="0" w:space="0" w:color="auto"/>
                <w:right w:val="none" w:sz="0" w:space="0" w:color="auto"/>
              </w:divBdr>
            </w:div>
            <w:div w:id="1245187770">
              <w:marLeft w:val="0"/>
              <w:marRight w:val="0"/>
              <w:marTop w:val="0"/>
              <w:marBottom w:val="0"/>
              <w:divBdr>
                <w:top w:val="none" w:sz="0" w:space="0" w:color="auto"/>
                <w:left w:val="none" w:sz="0" w:space="0" w:color="auto"/>
                <w:bottom w:val="none" w:sz="0" w:space="0" w:color="auto"/>
                <w:right w:val="none" w:sz="0" w:space="0" w:color="auto"/>
              </w:divBdr>
            </w:div>
            <w:div w:id="2059621067">
              <w:marLeft w:val="0"/>
              <w:marRight w:val="0"/>
              <w:marTop w:val="0"/>
              <w:marBottom w:val="0"/>
              <w:divBdr>
                <w:top w:val="none" w:sz="0" w:space="0" w:color="auto"/>
                <w:left w:val="none" w:sz="0" w:space="0" w:color="auto"/>
                <w:bottom w:val="none" w:sz="0" w:space="0" w:color="auto"/>
                <w:right w:val="none" w:sz="0" w:space="0" w:color="auto"/>
              </w:divBdr>
            </w:div>
          </w:divsChild>
        </w:div>
        <w:div w:id="518276826">
          <w:marLeft w:val="0"/>
          <w:marRight w:val="0"/>
          <w:marTop w:val="0"/>
          <w:marBottom w:val="0"/>
          <w:divBdr>
            <w:top w:val="none" w:sz="0" w:space="0" w:color="auto"/>
            <w:left w:val="none" w:sz="0" w:space="0" w:color="auto"/>
            <w:bottom w:val="none" w:sz="0" w:space="0" w:color="auto"/>
            <w:right w:val="none" w:sz="0" w:space="0" w:color="auto"/>
          </w:divBdr>
          <w:divsChild>
            <w:div w:id="402685841">
              <w:marLeft w:val="-75"/>
              <w:marRight w:val="0"/>
              <w:marTop w:val="30"/>
              <w:marBottom w:val="30"/>
              <w:divBdr>
                <w:top w:val="none" w:sz="0" w:space="0" w:color="auto"/>
                <w:left w:val="none" w:sz="0" w:space="0" w:color="auto"/>
                <w:bottom w:val="none" w:sz="0" w:space="0" w:color="auto"/>
                <w:right w:val="none" w:sz="0" w:space="0" w:color="auto"/>
              </w:divBdr>
              <w:divsChild>
                <w:div w:id="15079377">
                  <w:marLeft w:val="0"/>
                  <w:marRight w:val="0"/>
                  <w:marTop w:val="0"/>
                  <w:marBottom w:val="0"/>
                  <w:divBdr>
                    <w:top w:val="none" w:sz="0" w:space="0" w:color="auto"/>
                    <w:left w:val="none" w:sz="0" w:space="0" w:color="auto"/>
                    <w:bottom w:val="none" w:sz="0" w:space="0" w:color="auto"/>
                    <w:right w:val="none" w:sz="0" w:space="0" w:color="auto"/>
                  </w:divBdr>
                  <w:divsChild>
                    <w:div w:id="666977552">
                      <w:marLeft w:val="0"/>
                      <w:marRight w:val="0"/>
                      <w:marTop w:val="0"/>
                      <w:marBottom w:val="0"/>
                      <w:divBdr>
                        <w:top w:val="none" w:sz="0" w:space="0" w:color="auto"/>
                        <w:left w:val="none" w:sz="0" w:space="0" w:color="auto"/>
                        <w:bottom w:val="none" w:sz="0" w:space="0" w:color="auto"/>
                        <w:right w:val="none" w:sz="0" w:space="0" w:color="auto"/>
                      </w:divBdr>
                    </w:div>
                  </w:divsChild>
                </w:div>
                <w:div w:id="15234767">
                  <w:marLeft w:val="0"/>
                  <w:marRight w:val="0"/>
                  <w:marTop w:val="0"/>
                  <w:marBottom w:val="0"/>
                  <w:divBdr>
                    <w:top w:val="none" w:sz="0" w:space="0" w:color="auto"/>
                    <w:left w:val="none" w:sz="0" w:space="0" w:color="auto"/>
                    <w:bottom w:val="none" w:sz="0" w:space="0" w:color="auto"/>
                    <w:right w:val="none" w:sz="0" w:space="0" w:color="auto"/>
                  </w:divBdr>
                  <w:divsChild>
                    <w:div w:id="359669388">
                      <w:marLeft w:val="0"/>
                      <w:marRight w:val="0"/>
                      <w:marTop w:val="0"/>
                      <w:marBottom w:val="0"/>
                      <w:divBdr>
                        <w:top w:val="none" w:sz="0" w:space="0" w:color="auto"/>
                        <w:left w:val="none" w:sz="0" w:space="0" w:color="auto"/>
                        <w:bottom w:val="none" w:sz="0" w:space="0" w:color="auto"/>
                        <w:right w:val="none" w:sz="0" w:space="0" w:color="auto"/>
                      </w:divBdr>
                    </w:div>
                  </w:divsChild>
                </w:div>
                <w:div w:id="18246208">
                  <w:marLeft w:val="0"/>
                  <w:marRight w:val="0"/>
                  <w:marTop w:val="0"/>
                  <w:marBottom w:val="0"/>
                  <w:divBdr>
                    <w:top w:val="none" w:sz="0" w:space="0" w:color="auto"/>
                    <w:left w:val="none" w:sz="0" w:space="0" w:color="auto"/>
                    <w:bottom w:val="none" w:sz="0" w:space="0" w:color="auto"/>
                    <w:right w:val="none" w:sz="0" w:space="0" w:color="auto"/>
                  </w:divBdr>
                  <w:divsChild>
                    <w:div w:id="1691878887">
                      <w:marLeft w:val="0"/>
                      <w:marRight w:val="0"/>
                      <w:marTop w:val="0"/>
                      <w:marBottom w:val="0"/>
                      <w:divBdr>
                        <w:top w:val="none" w:sz="0" w:space="0" w:color="auto"/>
                        <w:left w:val="none" w:sz="0" w:space="0" w:color="auto"/>
                        <w:bottom w:val="none" w:sz="0" w:space="0" w:color="auto"/>
                        <w:right w:val="none" w:sz="0" w:space="0" w:color="auto"/>
                      </w:divBdr>
                    </w:div>
                  </w:divsChild>
                </w:div>
                <w:div w:id="21443422">
                  <w:marLeft w:val="0"/>
                  <w:marRight w:val="0"/>
                  <w:marTop w:val="0"/>
                  <w:marBottom w:val="0"/>
                  <w:divBdr>
                    <w:top w:val="none" w:sz="0" w:space="0" w:color="auto"/>
                    <w:left w:val="none" w:sz="0" w:space="0" w:color="auto"/>
                    <w:bottom w:val="none" w:sz="0" w:space="0" w:color="auto"/>
                    <w:right w:val="none" w:sz="0" w:space="0" w:color="auto"/>
                  </w:divBdr>
                  <w:divsChild>
                    <w:div w:id="1934625699">
                      <w:marLeft w:val="0"/>
                      <w:marRight w:val="0"/>
                      <w:marTop w:val="0"/>
                      <w:marBottom w:val="0"/>
                      <w:divBdr>
                        <w:top w:val="none" w:sz="0" w:space="0" w:color="auto"/>
                        <w:left w:val="none" w:sz="0" w:space="0" w:color="auto"/>
                        <w:bottom w:val="none" w:sz="0" w:space="0" w:color="auto"/>
                        <w:right w:val="none" w:sz="0" w:space="0" w:color="auto"/>
                      </w:divBdr>
                    </w:div>
                  </w:divsChild>
                </w:div>
                <w:div w:id="24445812">
                  <w:marLeft w:val="0"/>
                  <w:marRight w:val="0"/>
                  <w:marTop w:val="0"/>
                  <w:marBottom w:val="0"/>
                  <w:divBdr>
                    <w:top w:val="none" w:sz="0" w:space="0" w:color="auto"/>
                    <w:left w:val="none" w:sz="0" w:space="0" w:color="auto"/>
                    <w:bottom w:val="none" w:sz="0" w:space="0" w:color="auto"/>
                    <w:right w:val="none" w:sz="0" w:space="0" w:color="auto"/>
                  </w:divBdr>
                  <w:divsChild>
                    <w:div w:id="1789161196">
                      <w:marLeft w:val="0"/>
                      <w:marRight w:val="0"/>
                      <w:marTop w:val="0"/>
                      <w:marBottom w:val="0"/>
                      <w:divBdr>
                        <w:top w:val="none" w:sz="0" w:space="0" w:color="auto"/>
                        <w:left w:val="none" w:sz="0" w:space="0" w:color="auto"/>
                        <w:bottom w:val="none" w:sz="0" w:space="0" w:color="auto"/>
                        <w:right w:val="none" w:sz="0" w:space="0" w:color="auto"/>
                      </w:divBdr>
                    </w:div>
                  </w:divsChild>
                </w:div>
                <w:div w:id="77364220">
                  <w:marLeft w:val="0"/>
                  <w:marRight w:val="0"/>
                  <w:marTop w:val="0"/>
                  <w:marBottom w:val="0"/>
                  <w:divBdr>
                    <w:top w:val="none" w:sz="0" w:space="0" w:color="auto"/>
                    <w:left w:val="none" w:sz="0" w:space="0" w:color="auto"/>
                    <w:bottom w:val="none" w:sz="0" w:space="0" w:color="auto"/>
                    <w:right w:val="none" w:sz="0" w:space="0" w:color="auto"/>
                  </w:divBdr>
                  <w:divsChild>
                    <w:div w:id="1139567193">
                      <w:marLeft w:val="0"/>
                      <w:marRight w:val="0"/>
                      <w:marTop w:val="0"/>
                      <w:marBottom w:val="0"/>
                      <w:divBdr>
                        <w:top w:val="none" w:sz="0" w:space="0" w:color="auto"/>
                        <w:left w:val="none" w:sz="0" w:space="0" w:color="auto"/>
                        <w:bottom w:val="none" w:sz="0" w:space="0" w:color="auto"/>
                        <w:right w:val="none" w:sz="0" w:space="0" w:color="auto"/>
                      </w:divBdr>
                    </w:div>
                  </w:divsChild>
                </w:div>
                <w:div w:id="84694432">
                  <w:marLeft w:val="0"/>
                  <w:marRight w:val="0"/>
                  <w:marTop w:val="0"/>
                  <w:marBottom w:val="0"/>
                  <w:divBdr>
                    <w:top w:val="none" w:sz="0" w:space="0" w:color="auto"/>
                    <w:left w:val="none" w:sz="0" w:space="0" w:color="auto"/>
                    <w:bottom w:val="none" w:sz="0" w:space="0" w:color="auto"/>
                    <w:right w:val="none" w:sz="0" w:space="0" w:color="auto"/>
                  </w:divBdr>
                  <w:divsChild>
                    <w:div w:id="320472948">
                      <w:marLeft w:val="0"/>
                      <w:marRight w:val="0"/>
                      <w:marTop w:val="0"/>
                      <w:marBottom w:val="0"/>
                      <w:divBdr>
                        <w:top w:val="none" w:sz="0" w:space="0" w:color="auto"/>
                        <w:left w:val="none" w:sz="0" w:space="0" w:color="auto"/>
                        <w:bottom w:val="none" w:sz="0" w:space="0" w:color="auto"/>
                        <w:right w:val="none" w:sz="0" w:space="0" w:color="auto"/>
                      </w:divBdr>
                    </w:div>
                  </w:divsChild>
                </w:div>
                <w:div w:id="86777024">
                  <w:marLeft w:val="0"/>
                  <w:marRight w:val="0"/>
                  <w:marTop w:val="0"/>
                  <w:marBottom w:val="0"/>
                  <w:divBdr>
                    <w:top w:val="none" w:sz="0" w:space="0" w:color="auto"/>
                    <w:left w:val="none" w:sz="0" w:space="0" w:color="auto"/>
                    <w:bottom w:val="none" w:sz="0" w:space="0" w:color="auto"/>
                    <w:right w:val="none" w:sz="0" w:space="0" w:color="auto"/>
                  </w:divBdr>
                  <w:divsChild>
                    <w:div w:id="921446580">
                      <w:marLeft w:val="0"/>
                      <w:marRight w:val="0"/>
                      <w:marTop w:val="0"/>
                      <w:marBottom w:val="0"/>
                      <w:divBdr>
                        <w:top w:val="none" w:sz="0" w:space="0" w:color="auto"/>
                        <w:left w:val="none" w:sz="0" w:space="0" w:color="auto"/>
                        <w:bottom w:val="none" w:sz="0" w:space="0" w:color="auto"/>
                        <w:right w:val="none" w:sz="0" w:space="0" w:color="auto"/>
                      </w:divBdr>
                    </w:div>
                  </w:divsChild>
                </w:div>
                <w:div w:id="86930657">
                  <w:marLeft w:val="0"/>
                  <w:marRight w:val="0"/>
                  <w:marTop w:val="0"/>
                  <w:marBottom w:val="0"/>
                  <w:divBdr>
                    <w:top w:val="none" w:sz="0" w:space="0" w:color="auto"/>
                    <w:left w:val="none" w:sz="0" w:space="0" w:color="auto"/>
                    <w:bottom w:val="none" w:sz="0" w:space="0" w:color="auto"/>
                    <w:right w:val="none" w:sz="0" w:space="0" w:color="auto"/>
                  </w:divBdr>
                  <w:divsChild>
                    <w:div w:id="1354766358">
                      <w:marLeft w:val="0"/>
                      <w:marRight w:val="0"/>
                      <w:marTop w:val="0"/>
                      <w:marBottom w:val="0"/>
                      <w:divBdr>
                        <w:top w:val="none" w:sz="0" w:space="0" w:color="auto"/>
                        <w:left w:val="none" w:sz="0" w:space="0" w:color="auto"/>
                        <w:bottom w:val="none" w:sz="0" w:space="0" w:color="auto"/>
                        <w:right w:val="none" w:sz="0" w:space="0" w:color="auto"/>
                      </w:divBdr>
                    </w:div>
                  </w:divsChild>
                </w:div>
                <w:div w:id="91321988">
                  <w:marLeft w:val="0"/>
                  <w:marRight w:val="0"/>
                  <w:marTop w:val="0"/>
                  <w:marBottom w:val="0"/>
                  <w:divBdr>
                    <w:top w:val="none" w:sz="0" w:space="0" w:color="auto"/>
                    <w:left w:val="none" w:sz="0" w:space="0" w:color="auto"/>
                    <w:bottom w:val="none" w:sz="0" w:space="0" w:color="auto"/>
                    <w:right w:val="none" w:sz="0" w:space="0" w:color="auto"/>
                  </w:divBdr>
                  <w:divsChild>
                    <w:div w:id="1883588783">
                      <w:marLeft w:val="0"/>
                      <w:marRight w:val="0"/>
                      <w:marTop w:val="0"/>
                      <w:marBottom w:val="0"/>
                      <w:divBdr>
                        <w:top w:val="none" w:sz="0" w:space="0" w:color="auto"/>
                        <w:left w:val="none" w:sz="0" w:space="0" w:color="auto"/>
                        <w:bottom w:val="none" w:sz="0" w:space="0" w:color="auto"/>
                        <w:right w:val="none" w:sz="0" w:space="0" w:color="auto"/>
                      </w:divBdr>
                    </w:div>
                  </w:divsChild>
                </w:div>
                <w:div w:id="92627771">
                  <w:marLeft w:val="0"/>
                  <w:marRight w:val="0"/>
                  <w:marTop w:val="0"/>
                  <w:marBottom w:val="0"/>
                  <w:divBdr>
                    <w:top w:val="none" w:sz="0" w:space="0" w:color="auto"/>
                    <w:left w:val="none" w:sz="0" w:space="0" w:color="auto"/>
                    <w:bottom w:val="none" w:sz="0" w:space="0" w:color="auto"/>
                    <w:right w:val="none" w:sz="0" w:space="0" w:color="auto"/>
                  </w:divBdr>
                  <w:divsChild>
                    <w:div w:id="530805017">
                      <w:marLeft w:val="0"/>
                      <w:marRight w:val="0"/>
                      <w:marTop w:val="0"/>
                      <w:marBottom w:val="0"/>
                      <w:divBdr>
                        <w:top w:val="none" w:sz="0" w:space="0" w:color="auto"/>
                        <w:left w:val="none" w:sz="0" w:space="0" w:color="auto"/>
                        <w:bottom w:val="none" w:sz="0" w:space="0" w:color="auto"/>
                        <w:right w:val="none" w:sz="0" w:space="0" w:color="auto"/>
                      </w:divBdr>
                    </w:div>
                  </w:divsChild>
                </w:div>
                <w:div w:id="95908999">
                  <w:marLeft w:val="0"/>
                  <w:marRight w:val="0"/>
                  <w:marTop w:val="0"/>
                  <w:marBottom w:val="0"/>
                  <w:divBdr>
                    <w:top w:val="none" w:sz="0" w:space="0" w:color="auto"/>
                    <w:left w:val="none" w:sz="0" w:space="0" w:color="auto"/>
                    <w:bottom w:val="none" w:sz="0" w:space="0" w:color="auto"/>
                    <w:right w:val="none" w:sz="0" w:space="0" w:color="auto"/>
                  </w:divBdr>
                  <w:divsChild>
                    <w:div w:id="1899823991">
                      <w:marLeft w:val="0"/>
                      <w:marRight w:val="0"/>
                      <w:marTop w:val="0"/>
                      <w:marBottom w:val="0"/>
                      <w:divBdr>
                        <w:top w:val="none" w:sz="0" w:space="0" w:color="auto"/>
                        <w:left w:val="none" w:sz="0" w:space="0" w:color="auto"/>
                        <w:bottom w:val="none" w:sz="0" w:space="0" w:color="auto"/>
                        <w:right w:val="none" w:sz="0" w:space="0" w:color="auto"/>
                      </w:divBdr>
                    </w:div>
                  </w:divsChild>
                </w:div>
                <w:div w:id="105852878">
                  <w:marLeft w:val="0"/>
                  <w:marRight w:val="0"/>
                  <w:marTop w:val="0"/>
                  <w:marBottom w:val="0"/>
                  <w:divBdr>
                    <w:top w:val="none" w:sz="0" w:space="0" w:color="auto"/>
                    <w:left w:val="none" w:sz="0" w:space="0" w:color="auto"/>
                    <w:bottom w:val="none" w:sz="0" w:space="0" w:color="auto"/>
                    <w:right w:val="none" w:sz="0" w:space="0" w:color="auto"/>
                  </w:divBdr>
                  <w:divsChild>
                    <w:div w:id="1101412793">
                      <w:marLeft w:val="0"/>
                      <w:marRight w:val="0"/>
                      <w:marTop w:val="0"/>
                      <w:marBottom w:val="0"/>
                      <w:divBdr>
                        <w:top w:val="none" w:sz="0" w:space="0" w:color="auto"/>
                        <w:left w:val="none" w:sz="0" w:space="0" w:color="auto"/>
                        <w:bottom w:val="none" w:sz="0" w:space="0" w:color="auto"/>
                        <w:right w:val="none" w:sz="0" w:space="0" w:color="auto"/>
                      </w:divBdr>
                    </w:div>
                  </w:divsChild>
                </w:div>
                <w:div w:id="115411247">
                  <w:marLeft w:val="0"/>
                  <w:marRight w:val="0"/>
                  <w:marTop w:val="0"/>
                  <w:marBottom w:val="0"/>
                  <w:divBdr>
                    <w:top w:val="none" w:sz="0" w:space="0" w:color="auto"/>
                    <w:left w:val="none" w:sz="0" w:space="0" w:color="auto"/>
                    <w:bottom w:val="none" w:sz="0" w:space="0" w:color="auto"/>
                    <w:right w:val="none" w:sz="0" w:space="0" w:color="auto"/>
                  </w:divBdr>
                  <w:divsChild>
                    <w:div w:id="1537547673">
                      <w:marLeft w:val="0"/>
                      <w:marRight w:val="0"/>
                      <w:marTop w:val="0"/>
                      <w:marBottom w:val="0"/>
                      <w:divBdr>
                        <w:top w:val="none" w:sz="0" w:space="0" w:color="auto"/>
                        <w:left w:val="none" w:sz="0" w:space="0" w:color="auto"/>
                        <w:bottom w:val="none" w:sz="0" w:space="0" w:color="auto"/>
                        <w:right w:val="none" w:sz="0" w:space="0" w:color="auto"/>
                      </w:divBdr>
                    </w:div>
                  </w:divsChild>
                </w:div>
                <w:div w:id="133646398">
                  <w:marLeft w:val="0"/>
                  <w:marRight w:val="0"/>
                  <w:marTop w:val="0"/>
                  <w:marBottom w:val="0"/>
                  <w:divBdr>
                    <w:top w:val="none" w:sz="0" w:space="0" w:color="auto"/>
                    <w:left w:val="none" w:sz="0" w:space="0" w:color="auto"/>
                    <w:bottom w:val="none" w:sz="0" w:space="0" w:color="auto"/>
                    <w:right w:val="none" w:sz="0" w:space="0" w:color="auto"/>
                  </w:divBdr>
                  <w:divsChild>
                    <w:div w:id="2127699717">
                      <w:marLeft w:val="0"/>
                      <w:marRight w:val="0"/>
                      <w:marTop w:val="0"/>
                      <w:marBottom w:val="0"/>
                      <w:divBdr>
                        <w:top w:val="none" w:sz="0" w:space="0" w:color="auto"/>
                        <w:left w:val="none" w:sz="0" w:space="0" w:color="auto"/>
                        <w:bottom w:val="none" w:sz="0" w:space="0" w:color="auto"/>
                        <w:right w:val="none" w:sz="0" w:space="0" w:color="auto"/>
                      </w:divBdr>
                    </w:div>
                  </w:divsChild>
                </w:div>
                <w:div w:id="137458535">
                  <w:marLeft w:val="0"/>
                  <w:marRight w:val="0"/>
                  <w:marTop w:val="0"/>
                  <w:marBottom w:val="0"/>
                  <w:divBdr>
                    <w:top w:val="none" w:sz="0" w:space="0" w:color="auto"/>
                    <w:left w:val="none" w:sz="0" w:space="0" w:color="auto"/>
                    <w:bottom w:val="none" w:sz="0" w:space="0" w:color="auto"/>
                    <w:right w:val="none" w:sz="0" w:space="0" w:color="auto"/>
                  </w:divBdr>
                  <w:divsChild>
                    <w:div w:id="14575640">
                      <w:marLeft w:val="0"/>
                      <w:marRight w:val="0"/>
                      <w:marTop w:val="0"/>
                      <w:marBottom w:val="0"/>
                      <w:divBdr>
                        <w:top w:val="none" w:sz="0" w:space="0" w:color="auto"/>
                        <w:left w:val="none" w:sz="0" w:space="0" w:color="auto"/>
                        <w:bottom w:val="none" w:sz="0" w:space="0" w:color="auto"/>
                        <w:right w:val="none" w:sz="0" w:space="0" w:color="auto"/>
                      </w:divBdr>
                    </w:div>
                  </w:divsChild>
                </w:div>
                <w:div w:id="140658140">
                  <w:marLeft w:val="0"/>
                  <w:marRight w:val="0"/>
                  <w:marTop w:val="0"/>
                  <w:marBottom w:val="0"/>
                  <w:divBdr>
                    <w:top w:val="none" w:sz="0" w:space="0" w:color="auto"/>
                    <w:left w:val="none" w:sz="0" w:space="0" w:color="auto"/>
                    <w:bottom w:val="none" w:sz="0" w:space="0" w:color="auto"/>
                    <w:right w:val="none" w:sz="0" w:space="0" w:color="auto"/>
                  </w:divBdr>
                  <w:divsChild>
                    <w:div w:id="162202648">
                      <w:marLeft w:val="0"/>
                      <w:marRight w:val="0"/>
                      <w:marTop w:val="0"/>
                      <w:marBottom w:val="0"/>
                      <w:divBdr>
                        <w:top w:val="none" w:sz="0" w:space="0" w:color="auto"/>
                        <w:left w:val="none" w:sz="0" w:space="0" w:color="auto"/>
                        <w:bottom w:val="none" w:sz="0" w:space="0" w:color="auto"/>
                        <w:right w:val="none" w:sz="0" w:space="0" w:color="auto"/>
                      </w:divBdr>
                    </w:div>
                  </w:divsChild>
                </w:div>
                <w:div w:id="149446523">
                  <w:marLeft w:val="0"/>
                  <w:marRight w:val="0"/>
                  <w:marTop w:val="0"/>
                  <w:marBottom w:val="0"/>
                  <w:divBdr>
                    <w:top w:val="none" w:sz="0" w:space="0" w:color="auto"/>
                    <w:left w:val="none" w:sz="0" w:space="0" w:color="auto"/>
                    <w:bottom w:val="none" w:sz="0" w:space="0" w:color="auto"/>
                    <w:right w:val="none" w:sz="0" w:space="0" w:color="auto"/>
                  </w:divBdr>
                  <w:divsChild>
                    <w:div w:id="201283537">
                      <w:marLeft w:val="0"/>
                      <w:marRight w:val="0"/>
                      <w:marTop w:val="0"/>
                      <w:marBottom w:val="0"/>
                      <w:divBdr>
                        <w:top w:val="none" w:sz="0" w:space="0" w:color="auto"/>
                        <w:left w:val="none" w:sz="0" w:space="0" w:color="auto"/>
                        <w:bottom w:val="none" w:sz="0" w:space="0" w:color="auto"/>
                        <w:right w:val="none" w:sz="0" w:space="0" w:color="auto"/>
                      </w:divBdr>
                    </w:div>
                  </w:divsChild>
                </w:div>
                <w:div w:id="151796326">
                  <w:marLeft w:val="0"/>
                  <w:marRight w:val="0"/>
                  <w:marTop w:val="0"/>
                  <w:marBottom w:val="0"/>
                  <w:divBdr>
                    <w:top w:val="none" w:sz="0" w:space="0" w:color="auto"/>
                    <w:left w:val="none" w:sz="0" w:space="0" w:color="auto"/>
                    <w:bottom w:val="none" w:sz="0" w:space="0" w:color="auto"/>
                    <w:right w:val="none" w:sz="0" w:space="0" w:color="auto"/>
                  </w:divBdr>
                  <w:divsChild>
                    <w:div w:id="2145197108">
                      <w:marLeft w:val="0"/>
                      <w:marRight w:val="0"/>
                      <w:marTop w:val="0"/>
                      <w:marBottom w:val="0"/>
                      <w:divBdr>
                        <w:top w:val="none" w:sz="0" w:space="0" w:color="auto"/>
                        <w:left w:val="none" w:sz="0" w:space="0" w:color="auto"/>
                        <w:bottom w:val="none" w:sz="0" w:space="0" w:color="auto"/>
                        <w:right w:val="none" w:sz="0" w:space="0" w:color="auto"/>
                      </w:divBdr>
                    </w:div>
                  </w:divsChild>
                </w:div>
                <w:div w:id="162360768">
                  <w:marLeft w:val="0"/>
                  <w:marRight w:val="0"/>
                  <w:marTop w:val="0"/>
                  <w:marBottom w:val="0"/>
                  <w:divBdr>
                    <w:top w:val="none" w:sz="0" w:space="0" w:color="auto"/>
                    <w:left w:val="none" w:sz="0" w:space="0" w:color="auto"/>
                    <w:bottom w:val="none" w:sz="0" w:space="0" w:color="auto"/>
                    <w:right w:val="none" w:sz="0" w:space="0" w:color="auto"/>
                  </w:divBdr>
                  <w:divsChild>
                    <w:div w:id="1432899079">
                      <w:marLeft w:val="0"/>
                      <w:marRight w:val="0"/>
                      <w:marTop w:val="0"/>
                      <w:marBottom w:val="0"/>
                      <w:divBdr>
                        <w:top w:val="none" w:sz="0" w:space="0" w:color="auto"/>
                        <w:left w:val="none" w:sz="0" w:space="0" w:color="auto"/>
                        <w:bottom w:val="none" w:sz="0" w:space="0" w:color="auto"/>
                        <w:right w:val="none" w:sz="0" w:space="0" w:color="auto"/>
                      </w:divBdr>
                    </w:div>
                  </w:divsChild>
                </w:div>
                <w:div w:id="182935996">
                  <w:marLeft w:val="0"/>
                  <w:marRight w:val="0"/>
                  <w:marTop w:val="0"/>
                  <w:marBottom w:val="0"/>
                  <w:divBdr>
                    <w:top w:val="none" w:sz="0" w:space="0" w:color="auto"/>
                    <w:left w:val="none" w:sz="0" w:space="0" w:color="auto"/>
                    <w:bottom w:val="none" w:sz="0" w:space="0" w:color="auto"/>
                    <w:right w:val="none" w:sz="0" w:space="0" w:color="auto"/>
                  </w:divBdr>
                  <w:divsChild>
                    <w:div w:id="1092045062">
                      <w:marLeft w:val="0"/>
                      <w:marRight w:val="0"/>
                      <w:marTop w:val="0"/>
                      <w:marBottom w:val="0"/>
                      <w:divBdr>
                        <w:top w:val="none" w:sz="0" w:space="0" w:color="auto"/>
                        <w:left w:val="none" w:sz="0" w:space="0" w:color="auto"/>
                        <w:bottom w:val="none" w:sz="0" w:space="0" w:color="auto"/>
                        <w:right w:val="none" w:sz="0" w:space="0" w:color="auto"/>
                      </w:divBdr>
                    </w:div>
                  </w:divsChild>
                </w:div>
                <w:div w:id="186526719">
                  <w:marLeft w:val="0"/>
                  <w:marRight w:val="0"/>
                  <w:marTop w:val="0"/>
                  <w:marBottom w:val="0"/>
                  <w:divBdr>
                    <w:top w:val="none" w:sz="0" w:space="0" w:color="auto"/>
                    <w:left w:val="none" w:sz="0" w:space="0" w:color="auto"/>
                    <w:bottom w:val="none" w:sz="0" w:space="0" w:color="auto"/>
                    <w:right w:val="none" w:sz="0" w:space="0" w:color="auto"/>
                  </w:divBdr>
                  <w:divsChild>
                    <w:div w:id="1449661645">
                      <w:marLeft w:val="0"/>
                      <w:marRight w:val="0"/>
                      <w:marTop w:val="0"/>
                      <w:marBottom w:val="0"/>
                      <w:divBdr>
                        <w:top w:val="none" w:sz="0" w:space="0" w:color="auto"/>
                        <w:left w:val="none" w:sz="0" w:space="0" w:color="auto"/>
                        <w:bottom w:val="none" w:sz="0" w:space="0" w:color="auto"/>
                        <w:right w:val="none" w:sz="0" w:space="0" w:color="auto"/>
                      </w:divBdr>
                    </w:div>
                  </w:divsChild>
                </w:div>
                <w:div w:id="191001404">
                  <w:marLeft w:val="0"/>
                  <w:marRight w:val="0"/>
                  <w:marTop w:val="0"/>
                  <w:marBottom w:val="0"/>
                  <w:divBdr>
                    <w:top w:val="none" w:sz="0" w:space="0" w:color="auto"/>
                    <w:left w:val="none" w:sz="0" w:space="0" w:color="auto"/>
                    <w:bottom w:val="none" w:sz="0" w:space="0" w:color="auto"/>
                    <w:right w:val="none" w:sz="0" w:space="0" w:color="auto"/>
                  </w:divBdr>
                  <w:divsChild>
                    <w:div w:id="1707833429">
                      <w:marLeft w:val="0"/>
                      <w:marRight w:val="0"/>
                      <w:marTop w:val="0"/>
                      <w:marBottom w:val="0"/>
                      <w:divBdr>
                        <w:top w:val="none" w:sz="0" w:space="0" w:color="auto"/>
                        <w:left w:val="none" w:sz="0" w:space="0" w:color="auto"/>
                        <w:bottom w:val="none" w:sz="0" w:space="0" w:color="auto"/>
                        <w:right w:val="none" w:sz="0" w:space="0" w:color="auto"/>
                      </w:divBdr>
                    </w:div>
                  </w:divsChild>
                </w:div>
                <w:div w:id="195968591">
                  <w:marLeft w:val="0"/>
                  <w:marRight w:val="0"/>
                  <w:marTop w:val="0"/>
                  <w:marBottom w:val="0"/>
                  <w:divBdr>
                    <w:top w:val="none" w:sz="0" w:space="0" w:color="auto"/>
                    <w:left w:val="none" w:sz="0" w:space="0" w:color="auto"/>
                    <w:bottom w:val="none" w:sz="0" w:space="0" w:color="auto"/>
                    <w:right w:val="none" w:sz="0" w:space="0" w:color="auto"/>
                  </w:divBdr>
                  <w:divsChild>
                    <w:div w:id="676923149">
                      <w:marLeft w:val="0"/>
                      <w:marRight w:val="0"/>
                      <w:marTop w:val="0"/>
                      <w:marBottom w:val="0"/>
                      <w:divBdr>
                        <w:top w:val="none" w:sz="0" w:space="0" w:color="auto"/>
                        <w:left w:val="none" w:sz="0" w:space="0" w:color="auto"/>
                        <w:bottom w:val="none" w:sz="0" w:space="0" w:color="auto"/>
                        <w:right w:val="none" w:sz="0" w:space="0" w:color="auto"/>
                      </w:divBdr>
                    </w:div>
                  </w:divsChild>
                </w:div>
                <w:div w:id="197936995">
                  <w:marLeft w:val="0"/>
                  <w:marRight w:val="0"/>
                  <w:marTop w:val="0"/>
                  <w:marBottom w:val="0"/>
                  <w:divBdr>
                    <w:top w:val="none" w:sz="0" w:space="0" w:color="auto"/>
                    <w:left w:val="none" w:sz="0" w:space="0" w:color="auto"/>
                    <w:bottom w:val="none" w:sz="0" w:space="0" w:color="auto"/>
                    <w:right w:val="none" w:sz="0" w:space="0" w:color="auto"/>
                  </w:divBdr>
                  <w:divsChild>
                    <w:div w:id="1475872458">
                      <w:marLeft w:val="0"/>
                      <w:marRight w:val="0"/>
                      <w:marTop w:val="0"/>
                      <w:marBottom w:val="0"/>
                      <w:divBdr>
                        <w:top w:val="none" w:sz="0" w:space="0" w:color="auto"/>
                        <w:left w:val="none" w:sz="0" w:space="0" w:color="auto"/>
                        <w:bottom w:val="none" w:sz="0" w:space="0" w:color="auto"/>
                        <w:right w:val="none" w:sz="0" w:space="0" w:color="auto"/>
                      </w:divBdr>
                    </w:div>
                  </w:divsChild>
                </w:div>
                <w:div w:id="199130794">
                  <w:marLeft w:val="0"/>
                  <w:marRight w:val="0"/>
                  <w:marTop w:val="0"/>
                  <w:marBottom w:val="0"/>
                  <w:divBdr>
                    <w:top w:val="none" w:sz="0" w:space="0" w:color="auto"/>
                    <w:left w:val="none" w:sz="0" w:space="0" w:color="auto"/>
                    <w:bottom w:val="none" w:sz="0" w:space="0" w:color="auto"/>
                    <w:right w:val="none" w:sz="0" w:space="0" w:color="auto"/>
                  </w:divBdr>
                  <w:divsChild>
                    <w:div w:id="1137406747">
                      <w:marLeft w:val="0"/>
                      <w:marRight w:val="0"/>
                      <w:marTop w:val="0"/>
                      <w:marBottom w:val="0"/>
                      <w:divBdr>
                        <w:top w:val="none" w:sz="0" w:space="0" w:color="auto"/>
                        <w:left w:val="none" w:sz="0" w:space="0" w:color="auto"/>
                        <w:bottom w:val="none" w:sz="0" w:space="0" w:color="auto"/>
                        <w:right w:val="none" w:sz="0" w:space="0" w:color="auto"/>
                      </w:divBdr>
                    </w:div>
                  </w:divsChild>
                </w:div>
                <w:div w:id="201983108">
                  <w:marLeft w:val="0"/>
                  <w:marRight w:val="0"/>
                  <w:marTop w:val="0"/>
                  <w:marBottom w:val="0"/>
                  <w:divBdr>
                    <w:top w:val="none" w:sz="0" w:space="0" w:color="auto"/>
                    <w:left w:val="none" w:sz="0" w:space="0" w:color="auto"/>
                    <w:bottom w:val="none" w:sz="0" w:space="0" w:color="auto"/>
                    <w:right w:val="none" w:sz="0" w:space="0" w:color="auto"/>
                  </w:divBdr>
                  <w:divsChild>
                    <w:div w:id="1921019972">
                      <w:marLeft w:val="0"/>
                      <w:marRight w:val="0"/>
                      <w:marTop w:val="0"/>
                      <w:marBottom w:val="0"/>
                      <w:divBdr>
                        <w:top w:val="none" w:sz="0" w:space="0" w:color="auto"/>
                        <w:left w:val="none" w:sz="0" w:space="0" w:color="auto"/>
                        <w:bottom w:val="none" w:sz="0" w:space="0" w:color="auto"/>
                        <w:right w:val="none" w:sz="0" w:space="0" w:color="auto"/>
                      </w:divBdr>
                    </w:div>
                  </w:divsChild>
                </w:div>
                <w:div w:id="216860306">
                  <w:marLeft w:val="0"/>
                  <w:marRight w:val="0"/>
                  <w:marTop w:val="0"/>
                  <w:marBottom w:val="0"/>
                  <w:divBdr>
                    <w:top w:val="none" w:sz="0" w:space="0" w:color="auto"/>
                    <w:left w:val="none" w:sz="0" w:space="0" w:color="auto"/>
                    <w:bottom w:val="none" w:sz="0" w:space="0" w:color="auto"/>
                    <w:right w:val="none" w:sz="0" w:space="0" w:color="auto"/>
                  </w:divBdr>
                  <w:divsChild>
                    <w:div w:id="2038236814">
                      <w:marLeft w:val="0"/>
                      <w:marRight w:val="0"/>
                      <w:marTop w:val="0"/>
                      <w:marBottom w:val="0"/>
                      <w:divBdr>
                        <w:top w:val="none" w:sz="0" w:space="0" w:color="auto"/>
                        <w:left w:val="none" w:sz="0" w:space="0" w:color="auto"/>
                        <w:bottom w:val="none" w:sz="0" w:space="0" w:color="auto"/>
                        <w:right w:val="none" w:sz="0" w:space="0" w:color="auto"/>
                      </w:divBdr>
                    </w:div>
                  </w:divsChild>
                </w:div>
                <w:div w:id="218783202">
                  <w:marLeft w:val="0"/>
                  <w:marRight w:val="0"/>
                  <w:marTop w:val="0"/>
                  <w:marBottom w:val="0"/>
                  <w:divBdr>
                    <w:top w:val="none" w:sz="0" w:space="0" w:color="auto"/>
                    <w:left w:val="none" w:sz="0" w:space="0" w:color="auto"/>
                    <w:bottom w:val="none" w:sz="0" w:space="0" w:color="auto"/>
                    <w:right w:val="none" w:sz="0" w:space="0" w:color="auto"/>
                  </w:divBdr>
                  <w:divsChild>
                    <w:div w:id="1330063223">
                      <w:marLeft w:val="0"/>
                      <w:marRight w:val="0"/>
                      <w:marTop w:val="0"/>
                      <w:marBottom w:val="0"/>
                      <w:divBdr>
                        <w:top w:val="none" w:sz="0" w:space="0" w:color="auto"/>
                        <w:left w:val="none" w:sz="0" w:space="0" w:color="auto"/>
                        <w:bottom w:val="none" w:sz="0" w:space="0" w:color="auto"/>
                        <w:right w:val="none" w:sz="0" w:space="0" w:color="auto"/>
                      </w:divBdr>
                    </w:div>
                  </w:divsChild>
                </w:div>
                <w:div w:id="233198158">
                  <w:marLeft w:val="0"/>
                  <w:marRight w:val="0"/>
                  <w:marTop w:val="0"/>
                  <w:marBottom w:val="0"/>
                  <w:divBdr>
                    <w:top w:val="none" w:sz="0" w:space="0" w:color="auto"/>
                    <w:left w:val="none" w:sz="0" w:space="0" w:color="auto"/>
                    <w:bottom w:val="none" w:sz="0" w:space="0" w:color="auto"/>
                    <w:right w:val="none" w:sz="0" w:space="0" w:color="auto"/>
                  </w:divBdr>
                  <w:divsChild>
                    <w:div w:id="1247575703">
                      <w:marLeft w:val="0"/>
                      <w:marRight w:val="0"/>
                      <w:marTop w:val="0"/>
                      <w:marBottom w:val="0"/>
                      <w:divBdr>
                        <w:top w:val="none" w:sz="0" w:space="0" w:color="auto"/>
                        <w:left w:val="none" w:sz="0" w:space="0" w:color="auto"/>
                        <w:bottom w:val="none" w:sz="0" w:space="0" w:color="auto"/>
                        <w:right w:val="none" w:sz="0" w:space="0" w:color="auto"/>
                      </w:divBdr>
                    </w:div>
                  </w:divsChild>
                </w:div>
                <w:div w:id="242838011">
                  <w:marLeft w:val="0"/>
                  <w:marRight w:val="0"/>
                  <w:marTop w:val="0"/>
                  <w:marBottom w:val="0"/>
                  <w:divBdr>
                    <w:top w:val="none" w:sz="0" w:space="0" w:color="auto"/>
                    <w:left w:val="none" w:sz="0" w:space="0" w:color="auto"/>
                    <w:bottom w:val="none" w:sz="0" w:space="0" w:color="auto"/>
                    <w:right w:val="none" w:sz="0" w:space="0" w:color="auto"/>
                  </w:divBdr>
                  <w:divsChild>
                    <w:div w:id="854077434">
                      <w:marLeft w:val="0"/>
                      <w:marRight w:val="0"/>
                      <w:marTop w:val="0"/>
                      <w:marBottom w:val="0"/>
                      <w:divBdr>
                        <w:top w:val="none" w:sz="0" w:space="0" w:color="auto"/>
                        <w:left w:val="none" w:sz="0" w:space="0" w:color="auto"/>
                        <w:bottom w:val="none" w:sz="0" w:space="0" w:color="auto"/>
                        <w:right w:val="none" w:sz="0" w:space="0" w:color="auto"/>
                      </w:divBdr>
                    </w:div>
                  </w:divsChild>
                </w:div>
                <w:div w:id="243616034">
                  <w:marLeft w:val="0"/>
                  <w:marRight w:val="0"/>
                  <w:marTop w:val="0"/>
                  <w:marBottom w:val="0"/>
                  <w:divBdr>
                    <w:top w:val="none" w:sz="0" w:space="0" w:color="auto"/>
                    <w:left w:val="none" w:sz="0" w:space="0" w:color="auto"/>
                    <w:bottom w:val="none" w:sz="0" w:space="0" w:color="auto"/>
                    <w:right w:val="none" w:sz="0" w:space="0" w:color="auto"/>
                  </w:divBdr>
                  <w:divsChild>
                    <w:div w:id="1738819336">
                      <w:marLeft w:val="0"/>
                      <w:marRight w:val="0"/>
                      <w:marTop w:val="0"/>
                      <w:marBottom w:val="0"/>
                      <w:divBdr>
                        <w:top w:val="none" w:sz="0" w:space="0" w:color="auto"/>
                        <w:left w:val="none" w:sz="0" w:space="0" w:color="auto"/>
                        <w:bottom w:val="none" w:sz="0" w:space="0" w:color="auto"/>
                        <w:right w:val="none" w:sz="0" w:space="0" w:color="auto"/>
                      </w:divBdr>
                    </w:div>
                  </w:divsChild>
                </w:div>
                <w:div w:id="249506049">
                  <w:marLeft w:val="0"/>
                  <w:marRight w:val="0"/>
                  <w:marTop w:val="0"/>
                  <w:marBottom w:val="0"/>
                  <w:divBdr>
                    <w:top w:val="none" w:sz="0" w:space="0" w:color="auto"/>
                    <w:left w:val="none" w:sz="0" w:space="0" w:color="auto"/>
                    <w:bottom w:val="none" w:sz="0" w:space="0" w:color="auto"/>
                    <w:right w:val="none" w:sz="0" w:space="0" w:color="auto"/>
                  </w:divBdr>
                  <w:divsChild>
                    <w:div w:id="813643396">
                      <w:marLeft w:val="0"/>
                      <w:marRight w:val="0"/>
                      <w:marTop w:val="0"/>
                      <w:marBottom w:val="0"/>
                      <w:divBdr>
                        <w:top w:val="none" w:sz="0" w:space="0" w:color="auto"/>
                        <w:left w:val="none" w:sz="0" w:space="0" w:color="auto"/>
                        <w:bottom w:val="none" w:sz="0" w:space="0" w:color="auto"/>
                        <w:right w:val="none" w:sz="0" w:space="0" w:color="auto"/>
                      </w:divBdr>
                    </w:div>
                  </w:divsChild>
                </w:div>
                <w:div w:id="263000742">
                  <w:marLeft w:val="0"/>
                  <w:marRight w:val="0"/>
                  <w:marTop w:val="0"/>
                  <w:marBottom w:val="0"/>
                  <w:divBdr>
                    <w:top w:val="none" w:sz="0" w:space="0" w:color="auto"/>
                    <w:left w:val="none" w:sz="0" w:space="0" w:color="auto"/>
                    <w:bottom w:val="none" w:sz="0" w:space="0" w:color="auto"/>
                    <w:right w:val="none" w:sz="0" w:space="0" w:color="auto"/>
                  </w:divBdr>
                  <w:divsChild>
                    <w:div w:id="1503468289">
                      <w:marLeft w:val="0"/>
                      <w:marRight w:val="0"/>
                      <w:marTop w:val="0"/>
                      <w:marBottom w:val="0"/>
                      <w:divBdr>
                        <w:top w:val="none" w:sz="0" w:space="0" w:color="auto"/>
                        <w:left w:val="none" w:sz="0" w:space="0" w:color="auto"/>
                        <w:bottom w:val="none" w:sz="0" w:space="0" w:color="auto"/>
                        <w:right w:val="none" w:sz="0" w:space="0" w:color="auto"/>
                      </w:divBdr>
                    </w:div>
                  </w:divsChild>
                </w:div>
                <w:div w:id="267156899">
                  <w:marLeft w:val="0"/>
                  <w:marRight w:val="0"/>
                  <w:marTop w:val="0"/>
                  <w:marBottom w:val="0"/>
                  <w:divBdr>
                    <w:top w:val="none" w:sz="0" w:space="0" w:color="auto"/>
                    <w:left w:val="none" w:sz="0" w:space="0" w:color="auto"/>
                    <w:bottom w:val="none" w:sz="0" w:space="0" w:color="auto"/>
                    <w:right w:val="none" w:sz="0" w:space="0" w:color="auto"/>
                  </w:divBdr>
                  <w:divsChild>
                    <w:div w:id="1956860787">
                      <w:marLeft w:val="0"/>
                      <w:marRight w:val="0"/>
                      <w:marTop w:val="0"/>
                      <w:marBottom w:val="0"/>
                      <w:divBdr>
                        <w:top w:val="none" w:sz="0" w:space="0" w:color="auto"/>
                        <w:left w:val="none" w:sz="0" w:space="0" w:color="auto"/>
                        <w:bottom w:val="none" w:sz="0" w:space="0" w:color="auto"/>
                        <w:right w:val="none" w:sz="0" w:space="0" w:color="auto"/>
                      </w:divBdr>
                    </w:div>
                  </w:divsChild>
                </w:div>
                <w:div w:id="272981415">
                  <w:marLeft w:val="0"/>
                  <w:marRight w:val="0"/>
                  <w:marTop w:val="0"/>
                  <w:marBottom w:val="0"/>
                  <w:divBdr>
                    <w:top w:val="none" w:sz="0" w:space="0" w:color="auto"/>
                    <w:left w:val="none" w:sz="0" w:space="0" w:color="auto"/>
                    <w:bottom w:val="none" w:sz="0" w:space="0" w:color="auto"/>
                    <w:right w:val="none" w:sz="0" w:space="0" w:color="auto"/>
                  </w:divBdr>
                  <w:divsChild>
                    <w:div w:id="1986816294">
                      <w:marLeft w:val="0"/>
                      <w:marRight w:val="0"/>
                      <w:marTop w:val="0"/>
                      <w:marBottom w:val="0"/>
                      <w:divBdr>
                        <w:top w:val="none" w:sz="0" w:space="0" w:color="auto"/>
                        <w:left w:val="none" w:sz="0" w:space="0" w:color="auto"/>
                        <w:bottom w:val="none" w:sz="0" w:space="0" w:color="auto"/>
                        <w:right w:val="none" w:sz="0" w:space="0" w:color="auto"/>
                      </w:divBdr>
                    </w:div>
                  </w:divsChild>
                </w:div>
                <w:div w:id="280111014">
                  <w:marLeft w:val="0"/>
                  <w:marRight w:val="0"/>
                  <w:marTop w:val="0"/>
                  <w:marBottom w:val="0"/>
                  <w:divBdr>
                    <w:top w:val="none" w:sz="0" w:space="0" w:color="auto"/>
                    <w:left w:val="none" w:sz="0" w:space="0" w:color="auto"/>
                    <w:bottom w:val="none" w:sz="0" w:space="0" w:color="auto"/>
                    <w:right w:val="none" w:sz="0" w:space="0" w:color="auto"/>
                  </w:divBdr>
                  <w:divsChild>
                    <w:div w:id="1574314540">
                      <w:marLeft w:val="0"/>
                      <w:marRight w:val="0"/>
                      <w:marTop w:val="0"/>
                      <w:marBottom w:val="0"/>
                      <w:divBdr>
                        <w:top w:val="none" w:sz="0" w:space="0" w:color="auto"/>
                        <w:left w:val="none" w:sz="0" w:space="0" w:color="auto"/>
                        <w:bottom w:val="none" w:sz="0" w:space="0" w:color="auto"/>
                        <w:right w:val="none" w:sz="0" w:space="0" w:color="auto"/>
                      </w:divBdr>
                    </w:div>
                  </w:divsChild>
                </w:div>
                <w:div w:id="283316759">
                  <w:marLeft w:val="0"/>
                  <w:marRight w:val="0"/>
                  <w:marTop w:val="0"/>
                  <w:marBottom w:val="0"/>
                  <w:divBdr>
                    <w:top w:val="none" w:sz="0" w:space="0" w:color="auto"/>
                    <w:left w:val="none" w:sz="0" w:space="0" w:color="auto"/>
                    <w:bottom w:val="none" w:sz="0" w:space="0" w:color="auto"/>
                    <w:right w:val="none" w:sz="0" w:space="0" w:color="auto"/>
                  </w:divBdr>
                  <w:divsChild>
                    <w:div w:id="978998605">
                      <w:marLeft w:val="0"/>
                      <w:marRight w:val="0"/>
                      <w:marTop w:val="0"/>
                      <w:marBottom w:val="0"/>
                      <w:divBdr>
                        <w:top w:val="none" w:sz="0" w:space="0" w:color="auto"/>
                        <w:left w:val="none" w:sz="0" w:space="0" w:color="auto"/>
                        <w:bottom w:val="none" w:sz="0" w:space="0" w:color="auto"/>
                        <w:right w:val="none" w:sz="0" w:space="0" w:color="auto"/>
                      </w:divBdr>
                    </w:div>
                  </w:divsChild>
                </w:div>
                <w:div w:id="296306056">
                  <w:marLeft w:val="0"/>
                  <w:marRight w:val="0"/>
                  <w:marTop w:val="0"/>
                  <w:marBottom w:val="0"/>
                  <w:divBdr>
                    <w:top w:val="none" w:sz="0" w:space="0" w:color="auto"/>
                    <w:left w:val="none" w:sz="0" w:space="0" w:color="auto"/>
                    <w:bottom w:val="none" w:sz="0" w:space="0" w:color="auto"/>
                    <w:right w:val="none" w:sz="0" w:space="0" w:color="auto"/>
                  </w:divBdr>
                  <w:divsChild>
                    <w:div w:id="1414353813">
                      <w:marLeft w:val="0"/>
                      <w:marRight w:val="0"/>
                      <w:marTop w:val="0"/>
                      <w:marBottom w:val="0"/>
                      <w:divBdr>
                        <w:top w:val="none" w:sz="0" w:space="0" w:color="auto"/>
                        <w:left w:val="none" w:sz="0" w:space="0" w:color="auto"/>
                        <w:bottom w:val="none" w:sz="0" w:space="0" w:color="auto"/>
                        <w:right w:val="none" w:sz="0" w:space="0" w:color="auto"/>
                      </w:divBdr>
                    </w:div>
                  </w:divsChild>
                </w:div>
                <w:div w:id="299070353">
                  <w:marLeft w:val="0"/>
                  <w:marRight w:val="0"/>
                  <w:marTop w:val="0"/>
                  <w:marBottom w:val="0"/>
                  <w:divBdr>
                    <w:top w:val="none" w:sz="0" w:space="0" w:color="auto"/>
                    <w:left w:val="none" w:sz="0" w:space="0" w:color="auto"/>
                    <w:bottom w:val="none" w:sz="0" w:space="0" w:color="auto"/>
                    <w:right w:val="none" w:sz="0" w:space="0" w:color="auto"/>
                  </w:divBdr>
                  <w:divsChild>
                    <w:div w:id="629868048">
                      <w:marLeft w:val="0"/>
                      <w:marRight w:val="0"/>
                      <w:marTop w:val="0"/>
                      <w:marBottom w:val="0"/>
                      <w:divBdr>
                        <w:top w:val="none" w:sz="0" w:space="0" w:color="auto"/>
                        <w:left w:val="none" w:sz="0" w:space="0" w:color="auto"/>
                        <w:bottom w:val="none" w:sz="0" w:space="0" w:color="auto"/>
                        <w:right w:val="none" w:sz="0" w:space="0" w:color="auto"/>
                      </w:divBdr>
                    </w:div>
                  </w:divsChild>
                </w:div>
                <w:div w:id="322858904">
                  <w:marLeft w:val="0"/>
                  <w:marRight w:val="0"/>
                  <w:marTop w:val="0"/>
                  <w:marBottom w:val="0"/>
                  <w:divBdr>
                    <w:top w:val="none" w:sz="0" w:space="0" w:color="auto"/>
                    <w:left w:val="none" w:sz="0" w:space="0" w:color="auto"/>
                    <w:bottom w:val="none" w:sz="0" w:space="0" w:color="auto"/>
                    <w:right w:val="none" w:sz="0" w:space="0" w:color="auto"/>
                  </w:divBdr>
                  <w:divsChild>
                    <w:div w:id="393282991">
                      <w:marLeft w:val="0"/>
                      <w:marRight w:val="0"/>
                      <w:marTop w:val="0"/>
                      <w:marBottom w:val="0"/>
                      <w:divBdr>
                        <w:top w:val="none" w:sz="0" w:space="0" w:color="auto"/>
                        <w:left w:val="none" w:sz="0" w:space="0" w:color="auto"/>
                        <w:bottom w:val="none" w:sz="0" w:space="0" w:color="auto"/>
                        <w:right w:val="none" w:sz="0" w:space="0" w:color="auto"/>
                      </w:divBdr>
                    </w:div>
                  </w:divsChild>
                </w:div>
                <w:div w:id="335160495">
                  <w:marLeft w:val="0"/>
                  <w:marRight w:val="0"/>
                  <w:marTop w:val="0"/>
                  <w:marBottom w:val="0"/>
                  <w:divBdr>
                    <w:top w:val="none" w:sz="0" w:space="0" w:color="auto"/>
                    <w:left w:val="none" w:sz="0" w:space="0" w:color="auto"/>
                    <w:bottom w:val="none" w:sz="0" w:space="0" w:color="auto"/>
                    <w:right w:val="none" w:sz="0" w:space="0" w:color="auto"/>
                  </w:divBdr>
                  <w:divsChild>
                    <w:div w:id="1562211273">
                      <w:marLeft w:val="0"/>
                      <w:marRight w:val="0"/>
                      <w:marTop w:val="0"/>
                      <w:marBottom w:val="0"/>
                      <w:divBdr>
                        <w:top w:val="none" w:sz="0" w:space="0" w:color="auto"/>
                        <w:left w:val="none" w:sz="0" w:space="0" w:color="auto"/>
                        <w:bottom w:val="none" w:sz="0" w:space="0" w:color="auto"/>
                        <w:right w:val="none" w:sz="0" w:space="0" w:color="auto"/>
                      </w:divBdr>
                    </w:div>
                  </w:divsChild>
                </w:div>
                <w:div w:id="336345929">
                  <w:marLeft w:val="0"/>
                  <w:marRight w:val="0"/>
                  <w:marTop w:val="0"/>
                  <w:marBottom w:val="0"/>
                  <w:divBdr>
                    <w:top w:val="none" w:sz="0" w:space="0" w:color="auto"/>
                    <w:left w:val="none" w:sz="0" w:space="0" w:color="auto"/>
                    <w:bottom w:val="none" w:sz="0" w:space="0" w:color="auto"/>
                    <w:right w:val="none" w:sz="0" w:space="0" w:color="auto"/>
                  </w:divBdr>
                  <w:divsChild>
                    <w:div w:id="551113250">
                      <w:marLeft w:val="0"/>
                      <w:marRight w:val="0"/>
                      <w:marTop w:val="0"/>
                      <w:marBottom w:val="0"/>
                      <w:divBdr>
                        <w:top w:val="none" w:sz="0" w:space="0" w:color="auto"/>
                        <w:left w:val="none" w:sz="0" w:space="0" w:color="auto"/>
                        <w:bottom w:val="none" w:sz="0" w:space="0" w:color="auto"/>
                        <w:right w:val="none" w:sz="0" w:space="0" w:color="auto"/>
                      </w:divBdr>
                    </w:div>
                  </w:divsChild>
                </w:div>
                <w:div w:id="355473620">
                  <w:marLeft w:val="0"/>
                  <w:marRight w:val="0"/>
                  <w:marTop w:val="0"/>
                  <w:marBottom w:val="0"/>
                  <w:divBdr>
                    <w:top w:val="none" w:sz="0" w:space="0" w:color="auto"/>
                    <w:left w:val="none" w:sz="0" w:space="0" w:color="auto"/>
                    <w:bottom w:val="none" w:sz="0" w:space="0" w:color="auto"/>
                    <w:right w:val="none" w:sz="0" w:space="0" w:color="auto"/>
                  </w:divBdr>
                  <w:divsChild>
                    <w:div w:id="388067119">
                      <w:marLeft w:val="0"/>
                      <w:marRight w:val="0"/>
                      <w:marTop w:val="0"/>
                      <w:marBottom w:val="0"/>
                      <w:divBdr>
                        <w:top w:val="none" w:sz="0" w:space="0" w:color="auto"/>
                        <w:left w:val="none" w:sz="0" w:space="0" w:color="auto"/>
                        <w:bottom w:val="none" w:sz="0" w:space="0" w:color="auto"/>
                        <w:right w:val="none" w:sz="0" w:space="0" w:color="auto"/>
                      </w:divBdr>
                    </w:div>
                  </w:divsChild>
                </w:div>
                <w:div w:id="365912859">
                  <w:marLeft w:val="0"/>
                  <w:marRight w:val="0"/>
                  <w:marTop w:val="0"/>
                  <w:marBottom w:val="0"/>
                  <w:divBdr>
                    <w:top w:val="none" w:sz="0" w:space="0" w:color="auto"/>
                    <w:left w:val="none" w:sz="0" w:space="0" w:color="auto"/>
                    <w:bottom w:val="none" w:sz="0" w:space="0" w:color="auto"/>
                    <w:right w:val="none" w:sz="0" w:space="0" w:color="auto"/>
                  </w:divBdr>
                  <w:divsChild>
                    <w:div w:id="2075614282">
                      <w:marLeft w:val="0"/>
                      <w:marRight w:val="0"/>
                      <w:marTop w:val="0"/>
                      <w:marBottom w:val="0"/>
                      <w:divBdr>
                        <w:top w:val="none" w:sz="0" w:space="0" w:color="auto"/>
                        <w:left w:val="none" w:sz="0" w:space="0" w:color="auto"/>
                        <w:bottom w:val="none" w:sz="0" w:space="0" w:color="auto"/>
                        <w:right w:val="none" w:sz="0" w:space="0" w:color="auto"/>
                      </w:divBdr>
                    </w:div>
                  </w:divsChild>
                </w:div>
                <w:div w:id="385373734">
                  <w:marLeft w:val="0"/>
                  <w:marRight w:val="0"/>
                  <w:marTop w:val="0"/>
                  <w:marBottom w:val="0"/>
                  <w:divBdr>
                    <w:top w:val="none" w:sz="0" w:space="0" w:color="auto"/>
                    <w:left w:val="none" w:sz="0" w:space="0" w:color="auto"/>
                    <w:bottom w:val="none" w:sz="0" w:space="0" w:color="auto"/>
                    <w:right w:val="none" w:sz="0" w:space="0" w:color="auto"/>
                  </w:divBdr>
                  <w:divsChild>
                    <w:div w:id="982975792">
                      <w:marLeft w:val="0"/>
                      <w:marRight w:val="0"/>
                      <w:marTop w:val="0"/>
                      <w:marBottom w:val="0"/>
                      <w:divBdr>
                        <w:top w:val="none" w:sz="0" w:space="0" w:color="auto"/>
                        <w:left w:val="none" w:sz="0" w:space="0" w:color="auto"/>
                        <w:bottom w:val="none" w:sz="0" w:space="0" w:color="auto"/>
                        <w:right w:val="none" w:sz="0" w:space="0" w:color="auto"/>
                      </w:divBdr>
                    </w:div>
                  </w:divsChild>
                </w:div>
                <w:div w:id="390468417">
                  <w:marLeft w:val="0"/>
                  <w:marRight w:val="0"/>
                  <w:marTop w:val="0"/>
                  <w:marBottom w:val="0"/>
                  <w:divBdr>
                    <w:top w:val="none" w:sz="0" w:space="0" w:color="auto"/>
                    <w:left w:val="none" w:sz="0" w:space="0" w:color="auto"/>
                    <w:bottom w:val="none" w:sz="0" w:space="0" w:color="auto"/>
                    <w:right w:val="none" w:sz="0" w:space="0" w:color="auto"/>
                  </w:divBdr>
                  <w:divsChild>
                    <w:div w:id="964240834">
                      <w:marLeft w:val="0"/>
                      <w:marRight w:val="0"/>
                      <w:marTop w:val="0"/>
                      <w:marBottom w:val="0"/>
                      <w:divBdr>
                        <w:top w:val="none" w:sz="0" w:space="0" w:color="auto"/>
                        <w:left w:val="none" w:sz="0" w:space="0" w:color="auto"/>
                        <w:bottom w:val="none" w:sz="0" w:space="0" w:color="auto"/>
                        <w:right w:val="none" w:sz="0" w:space="0" w:color="auto"/>
                      </w:divBdr>
                    </w:div>
                  </w:divsChild>
                </w:div>
                <w:div w:id="396903282">
                  <w:marLeft w:val="0"/>
                  <w:marRight w:val="0"/>
                  <w:marTop w:val="0"/>
                  <w:marBottom w:val="0"/>
                  <w:divBdr>
                    <w:top w:val="none" w:sz="0" w:space="0" w:color="auto"/>
                    <w:left w:val="none" w:sz="0" w:space="0" w:color="auto"/>
                    <w:bottom w:val="none" w:sz="0" w:space="0" w:color="auto"/>
                    <w:right w:val="none" w:sz="0" w:space="0" w:color="auto"/>
                  </w:divBdr>
                  <w:divsChild>
                    <w:div w:id="1828008240">
                      <w:marLeft w:val="0"/>
                      <w:marRight w:val="0"/>
                      <w:marTop w:val="0"/>
                      <w:marBottom w:val="0"/>
                      <w:divBdr>
                        <w:top w:val="none" w:sz="0" w:space="0" w:color="auto"/>
                        <w:left w:val="none" w:sz="0" w:space="0" w:color="auto"/>
                        <w:bottom w:val="none" w:sz="0" w:space="0" w:color="auto"/>
                        <w:right w:val="none" w:sz="0" w:space="0" w:color="auto"/>
                      </w:divBdr>
                    </w:div>
                  </w:divsChild>
                </w:div>
                <w:div w:id="399788384">
                  <w:marLeft w:val="0"/>
                  <w:marRight w:val="0"/>
                  <w:marTop w:val="0"/>
                  <w:marBottom w:val="0"/>
                  <w:divBdr>
                    <w:top w:val="none" w:sz="0" w:space="0" w:color="auto"/>
                    <w:left w:val="none" w:sz="0" w:space="0" w:color="auto"/>
                    <w:bottom w:val="none" w:sz="0" w:space="0" w:color="auto"/>
                    <w:right w:val="none" w:sz="0" w:space="0" w:color="auto"/>
                  </w:divBdr>
                  <w:divsChild>
                    <w:div w:id="120615921">
                      <w:marLeft w:val="0"/>
                      <w:marRight w:val="0"/>
                      <w:marTop w:val="0"/>
                      <w:marBottom w:val="0"/>
                      <w:divBdr>
                        <w:top w:val="none" w:sz="0" w:space="0" w:color="auto"/>
                        <w:left w:val="none" w:sz="0" w:space="0" w:color="auto"/>
                        <w:bottom w:val="none" w:sz="0" w:space="0" w:color="auto"/>
                        <w:right w:val="none" w:sz="0" w:space="0" w:color="auto"/>
                      </w:divBdr>
                    </w:div>
                  </w:divsChild>
                </w:div>
                <w:div w:id="402261283">
                  <w:marLeft w:val="0"/>
                  <w:marRight w:val="0"/>
                  <w:marTop w:val="0"/>
                  <w:marBottom w:val="0"/>
                  <w:divBdr>
                    <w:top w:val="none" w:sz="0" w:space="0" w:color="auto"/>
                    <w:left w:val="none" w:sz="0" w:space="0" w:color="auto"/>
                    <w:bottom w:val="none" w:sz="0" w:space="0" w:color="auto"/>
                    <w:right w:val="none" w:sz="0" w:space="0" w:color="auto"/>
                  </w:divBdr>
                  <w:divsChild>
                    <w:div w:id="356279457">
                      <w:marLeft w:val="0"/>
                      <w:marRight w:val="0"/>
                      <w:marTop w:val="0"/>
                      <w:marBottom w:val="0"/>
                      <w:divBdr>
                        <w:top w:val="none" w:sz="0" w:space="0" w:color="auto"/>
                        <w:left w:val="none" w:sz="0" w:space="0" w:color="auto"/>
                        <w:bottom w:val="none" w:sz="0" w:space="0" w:color="auto"/>
                        <w:right w:val="none" w:sz="0" w:space="0" w:color="auto"/>
                      </w:divBdr>
                    </w:div>
                  </w:divsChild>
                </w:div>
                <w:div w:id="406419649">
                  <w:marLeft w:val="0"/>
                  <w:marRight w:val="0"/>
                  <w:marTop w:val="0"/>
                  <w:marBottom w:val="0"/>
                  <w:divBdr>
                    <w:top w:val="none" w:sz="0" w:space="0" w:color="auto"/>
                    <w:left w:val="none" w:sz="0" w:space="0" w:color="auto"/>
                    <w:bottom w:val="none" w:sz="0" w:space="0" w:color="auto"/>
                    <w:right w:val="none" w:sz="0" w:space="0" w:color="auto"/>
                  </w:divBdr>
                  <w:divsChild>
                    <w:div w:id="2076853637">
                      <w:marLeft w:val="0"/>
                      <w:marRight w:val="0"/>
                      <w:marTop w:val="0"/>
                      <w:marBottom w:val="0"/>
                      <w:divBdr>
                        <w:top w:val="none" w:sz="0" w:space="0" w:color="auto"/>
                        <w:left w:val="none" w:sz="0" w:space="0" w:color="auto"/>
                        <w:bottom w:val="none" w:sz="0" w:space="0" w:color="auto"/>
                        <w:right w:val="none" w:sz="0" w:space="0" w:color="auto"/>
                      </w:divBdr>
                    </w:div>
                  </w:divsChild>
                </w:div>
                <w:div w:id="418869729">
                  <w:marLeft w:val="0"/>
                  <w:marRight w:val="0"/>
                  <w:marTop w:val="0"/>
                  <w:marBottom w:val="0"/>
                  <w:divBdr>
                    <w:top w:val="none" w:sz="0" w:space="0" w:color="auto"/>
                    <w:left w:val="none" w:sz="0" w:space="0" w:color="auto"/>
                    <w:bottom w:val="none" w:sz="0" w:space="0" w:color="auto"/>
                    <w:right w:val="none" w:sz="0" w:space="0" w:color="auto"/>
                  </w:divBdr>
                  <w:divsChild>
                    <w:div w:id="1155604476">
                      <w:marLeft w:val="0"/>
                      <w:marRight w:val="0"/>
                      <w:marTop w:val="0"/>
                      <w:marBottom w:val="0"/>
                      <w:divBdr>
                        <w:top w:val="none" w:sz="0" w:space="0" w:color="auto"/>
                        <w:left w:val="none" w:sz="0" w:space="0" w:color="auto"/>
                        <w:bottom w:val="none" w:sz="0" w:space="0" w:color="auto"/>
                        <w:right w:val="none" w:sz="0" w:space="0" w:color="auto"/>
                      </w:divBdr>
                    </w:div>
                  </w:divsChild>
                </w:div>
                <w:div w:id="420611869">
                  <w:marLeft w:val="0"/>
                  <w:marRight w:val="0"/>
                  <w:marTop w:val="0"/>
                  <w:marBottom w:val="0"/>
                  <w:divBdr>
                    <w:top w:val="none" w:sz="0" w:space="0" w:color="auto"/>
                    <w:left w:val="none" w:sz="0" w:space="0" w:color="auto"/>
                    <w:bottom w:val="none" w:sz="0" w:space="0" w:color="auto"/>
                    <w:right w:val="none" w:sz="0" w:space="0" w:color="auto"/>
                  </w:divBdr>
                  <w:divsChild>
                    <w:div w:id="408382222">
                      <w:marLeft w:val="0"/>
                      <w:marRight w:val="0"/>
                      <w:marTop w:val="0"/>
                      <w:marBottom w:val="0"/>
                      <w:divBdr>
                        <w:top w:val="none" w:sz="0" w:space="0" w:color="auto"/>
                        <w:left w:val="none" w:sz="0" w:space="0" w:color="auto"/>
                        <w:bottom w:val="none" w:sz="0" w:space="0" w:color="auto"/>
                        <w:right w:val="none" w:sz="0" w:space="0" w:color="auto"/>
                      </w:divBdr>
                    </w:div>
                  </w:divsChild>
                </w:div>
                <w:div w:id="425808925">
                  <w:marLeft w:val="0"/>
                  <w:marRight w:val="0"/>
                  <w:marTop w:val="0"/>
                  <w:marBottom w:val="0"/>
                  <w:divBdr>
                    <w:top w:val="none" w:sz="0" w:space="0" w:color="auto"/>
                    <w:left w:val="none" w:sz="0" w:space="0" w:color="auto"/>
                    <w:bottom w:val="none" w:sz="0" w:space="0" w:color="auto"/>
                    <w:right w:val="none" w:sz="0" w:space="0" w:color="auto"/>
                  </w:divBdr>
                  <w:divsChild>
                    <w:div w:id="302850041">
                      <w:marLeft w:val="0"/>
                      <w:marRight w:val="0"/>
                      <w:marTop w:val="0"/>
                      <w:marBottom w:val="0"/>
                      <w:divBdr>
                        <w:top w:val="none" w:sz="0" w:space="0" w:color="auto"/>
                        <w:left w:val="none" w:sz="0" w:space="0" w:color="auto"/>
                        <w:bottom w:val="none" w:sz="0" w:space="0" w:color="auto"/>
                        <w:right w:val="none" w:sz="0" w:space="0" w:color="auto"/>
                      </w:divBdr>
                    </w:div>
                  </w:divsChild>
                </w:div>
                <w:div w:id="430204242">
                  <w:marLeft w:val="0"/>
                  <w:marRight w:val="0"/>
                  <w:marTop w:val="0"/>
                  <w:marBottom w:val="0"/>
                  <w:divBdr>
                    <w:top w:val="none" w:sz="0" w:space="0" w:color="auto"/>
                    <w:left w:val="none" w:sz="0" w:space="0" w:color="auto"/>
                    <w:bottom w:val="none" w:sz="0" w:space="0" w:color="auto"/>
                    <w:right w:val="none" w:sz="0" w:space="0" w:color="auto"/>
                  </w:divBdr>
                  <w:divsChild>
                    <w:div w:id="1975255104">
                      <w:marLeft w:val="0"/>
                      <w:marRight w:val="0"/>
                      <w:marTop w:val="0"/>
                      <w:marBottom w:val="0"/>
                      <w:divBdr>
                        <w:top w:val="none" w:sz="0" w:space="0" w:color="auto"/>
                        <w:left w:val="none" w:sz="0" w:space="0" w:color="auto"/>
                        <w:bottom w:val="none" w:sz="0" w:space="0" w:color="auto"/>
                        <w:right w:val="none" w:sz="0" w:space="0" w:color="auto"/>
                      </w:divBdr>
                    </w:div>
                  </w:divsChild>
                </w:div>
                <w:div w:id="438836352">
                  <w:marLeft w:val="0"/>
                  <w:marRight w:val="0"/>
                  <w:marTop w:val="0"/>
                  <w:marBottom w:val="0"/>
                  <w:divBdr>
                    <w:top w:val="none" w:sz="0" w:space="0" w:color="auto"/>
                    <w:left w:val="none" w:sz="0" w:space="0" w:color="auto"/>
                    <w:bottom w:val="none" w:sz="0" w:space="0" w:color="auto"/>
                    <w:right w:val="none" w:sz="0" w:space="0" w:color="auto"/>
                  </w:divBdr>
                  <w:divsChild>
                    <w:div w:id="407699513">
                      <w:marLeft w:val="0"/>
                      <w:marRight w:val="0"/>
                      <w:marTop w:val="0"/>
                      <w:marBottom w:val="0"/>
                      <w:divBdr>
                        <w:top w:val="none" w:sz="0" w:space="0" w:color="auto"/>
                        <w:left w:val="none" w:sz="0" w:space="0" w:color="auto"/>
                        <w:bottom w:val="none" w:sz="0" w:space="0" w:color="auto"/>
                        <w:right w:val="none" w:sz="0" w:space="0" w:color="auto"/>
                      </w:divBdr>
                    </w:div>
                  </w:divsChild>
                </w:div>
                <w:div w:id="447965585">
                  <w:marLeft w:val="0"/>
                  <w:marRight w:val="0"/>
                  <w:marTop w:val="0"/>
                  <w:marBottom w:val="0"/>
                  <w:divBdr>
                    <w:top w:val="none" w:sz="0" w:space="0" w:color="auto"/>
                    <w:left w:val="none" w:sz="0" w:space="0" w:color="auto"/>
                    <w:bottom w:val="none" w:sz="0" w:space="0" w:color="auto"/>
                    <w:right w:val="none" w:sz="0" w:space="0" w:color="auto"/>
                  </w:divBdr>
                  <w:divsChild>
                    <w:div w:id="14229614">
                      <w:marLeft w:val="0"/>
                      <w:marRight w:val="0"/>
                      <w:marTop w:val="0"/>
                      <w:marBottom w:val="0"/>
                      <w:divBdr>
                        <w:top w:val="none" w:sz="0" w:space="0" w:color="auto"/>
                        <w:left w:val="none" w:sz="0" w:space="0" w:color="auto"/>
                        <w:bottom w:val="none" w:sz="0" w:space="0" w:color="auto"/>
                        <w:right w:val="none" w:sz="0" w:space="0" w:color="auto"/>
                      </w:divBdr>
                    </w:div>
                  </w:divsChild>
                </w:div>
                <w:div w:id="448400523">
                  <w:marLeft w:val="0"/>
                  <w:marRight w:val="0"/>
                  <w:marTop w:val="0"/>
                  <w:marBottom w:val="0"/>
                  <w:divBdr>
                    <w:top w:val="none" w:sz="0" w:space="0" w:color="auto"/>
                    <w:left w:val="none" w:sz="0" w:space="0" w:color="auto"/>
                    <w:bottom w:val="none" w:sz="0" w:space="0" w:color="auto"/>
                    <w:right w:val="none" w:sz="0" w:space="0" w:color="auto"/>
                  </w:divBdr>
                  <w:divsChild>
                    <w:div w:id="858738">
                      <w:marLeft w:val="0"/>
                      <w:marRight w:val="0"/>
                      <w:marTop w:val="0"/>
                      <w:marBottom w:val="0"/>
                      <w:divBdr>
                        <w:top w:val="none" w:sz="0" w:space="0" w:color="auto"/>
                        <w:left w:val="none" w:sz="0" w:space="0" w:color="auto"/>
                        <w:bottom w:val="none" w:sz="0" w:space="0" w:color="auto"/>
                        <w:right w:val="none" w:sz="0" w:space="0" w:color="auto"/>
                      </w:divBdr>
                    </w:div>
                  </w:divsChild>
                </w:div>
                <w:div w:id="474101371">
                  <w:marLeft w:val="0"/>
                  <w:marRight w:val="0"/>
                  <w:marTop w:val="0"/>
                  <w:marBottom w:val="0"/>
                  <w:divBdr>
                    <w:top w:val="none" w:sz="0" w:space="0" w:color="auto"/>
                    <w:left w:val="none" w:sz="0" w:space="0" w:color="auto"/>
                    <w:bottom w:val="none" w:sz="0" w:space="0" w:color="auto"/>
                    <w:right w:val="none" w:sz="0" w:space="0" w:color="auto"/>
                  </w:divBdr>
                  <w:divsChild>
                    <w:div w:id="654071521">
                      <w:marLeft w:val="0"/>
                      <w:marRight w:val="0"/>
                      <w:marTop w:val="0"/>
                      <w:marBottom w:val="0"/>
                      <w:divBdr>
                        <w:top w:val="none" w:sz="0" w:space="0" w:color="auto"/>
                        <w:left w:val="none" w:sz="0" w:space="0" w:color="auto"/>
                        <w:bottom w:val="none" w:sz="0" w:space="0" w:color="auto"/>
                        <w:right w:val="none" w:sz="0" w:space="0" w:color="auto"/>
                      </w:divBdr>
                    </w:div>
                  </w:divsChild>
                </w:div>
                <w:div w:id="483742092">
                  <w:marLeft w:val="0"/>
                  <w:marRight w:val="0"/>
                  <w:marTop w:val="0"/>
                  <w:marBottom w:val="0"/>
                  <w:divBdr>
                    <w:top w:val="none" w:sz="0" w:space="0" w:color="auto"/>
                    <w:left w:val="none" w:sz="0" w:space="0" w:color="auto"/>
                    <w:bottom w:val="none" w:sz="0" w:space="0" w:color="auto"/>
                    <w:right w:val="none" w:sz="0" w:space="0" w:color="auto"/>
                  </w:divBdr>
                  <w:divsChild>
                    <w:div w:id="27264838">
                      <w:marLeft w:val="0"/>
                      <w:marRight w:val="0"/>
                      <w:marTop w:val="0"/>
                      <w:marBottom w:val="0"/>
                      <w:divBdr>
                        <w:top w:val="none" w:sz="0" w:space="0" w:color="auto"/>
                        <w:left w:val="none" w:sz="0" w:space="0" w:color="auto"/>
                        <w:bottom w:val="none" w:sz="0" w:space="0" w:color="auto"/>
                        <w:right w:val="none" w:sz="0" w:space="0" w:color="auto"/>
                      </w:divBdr>
                    </w:div>
                  </w:divsChild>
                </w:div>
                <w:div w:id="484080942">
                  <w:marLeft w:val="0"/>
                  <w:marRight w:val="0"/>
                  <w:marTop w:val="0"/>
                  <w:marBottom w:val="0"/>
                  <w:divBdr>
                    <w:top w:val="none" w:sz="0" w:space="0" w:color="auto"/>
                    <w:left w:val="none" w:sz="0" w:space="0" w:color="auto"/>
                    <w:bottom w:val="none" w:sz="0" w:space="0" w:color="auto"/>
                    <w:right w:val="none" w:sz="0" w:space="0" w:color="auto"/>
                  </w:divBdr>
                  <w:divsChild>
                    <w:div w:id="604577585">
                      <w:marLeft w:val="0"/>
                      <w:marRight w:val="0"/>
                      <w:marTop w:val="0"/>
                      <w:marBottom w:val="0"/>
                      <w:divBdr>
                        <w:top w:val="none" w:sz="0" w:space="0" w:color="auto"/>
                        <w:left w:val="none" w:sz="0" w:space="0" w:color="auto"/>
                        <w:bottom w:val="none" w:sz="0" w:space="0" w:color="auto"/>
                        <w:right w:val="none" w:sz="0" w:space="0" w:color="auto"/>
                      </w:divBdr>
                    </w:div>
                  </w:divsChild>
                </w:div>
                <w:div w:id="487090739">
                  <w:marLeft w:val="0"/>
                  <w:marRight w:val="0"/>
                  <w:marTop w:val="0"/>
                  <w:marBottom w:val="0"/>
                  <w:divBdr>
                    <w:top w:val="none" w:sz="0" w:space="0" w:color="auto"/>
                    <w:left w:val="none" w:sz="0" w:space="0" w:color="auto"/>
                    <w:bottom w:val="none" w:sz="0" w:space="0" w:color="auto"/>
                    <w:right w:val="none" w:sz="0" w:space="0" w:color="auto"/>
                  </w:divBdr>
                  <w:divsChild>
                    <w:div w:id="676737819">
                      <w:marLeft w:val="0"/>
                      <w:marRight w:val="0"/>
                      <w:marTop w:val="0"/>
                      <w:marBottom w:val="0"/>
                      <w:divBdr>
                        <w:top w:val="none" w:sz="0" w:space="0" w:color="auto"/>
                        <w:left w:val="none" w:sz="0" w:space="0" w:color="auto"/>
                        <w:bottom w:val="none" w:sz="0" w:space="0" w:color="auto"/>
                        <w:right w:val="none" w:sz="0" w:space="0" w:color="auto"/>
                      </w:divBdr>
                    </w:div>
                  </w:divsChild>
                </w:div>
                <w:div w:id="490026564">
                  <w:marLeft w:val="0"/>
                  <w:marRight w:val="0"/>
                  <w:marTop w:val="0"/>
                  <w:marBottom w:val="0"/>
                  <w:divBdr>
                    <w:top w:val="none" w:sz="0" w:space="0" w:color="auto"/>
                    <w:left w:val="none" w:sz="0" w:space="0" w:color="auto"/>
                    <w:bottom w:val="none" w:sz="0" w:space="0" w:color="auto"/>
                    <w:right w:val="none" w:sz="0" w:space="0" w:color="auto"/>
                  </w:divBdr>
                  <w:divsChild>
                    <w:div w:id="936668835">
                      <w:marLeft w:val="0"/>
                      <w:marRight w:val="0"/>
                      <w:marTop w:val="0"/>
                      <w:marBottom w:val="0"/>
                      <w:divBdr>
                        <w:top w:val="none" w:sz="0" w:space="0" w:color="auto"/>
                        <w:left w:val="none" w:sz="0" w:space="0" w:color="auto"/>
                        <w:bottom w:val="none" w:sz="0" w:space="0" w:color="auto"/>
                        <w:right w:val="none" w:sz="0" w:space="0" w:color="auto"/>
                      </w:divBdr>
                    </w:div>
                  </w:divsChild>
                </w:div>
                <w:div w:id="491607070">
                  <w:marLeft w:val="0"/>
                  <w:marRight w:val="0"/>
                  <w:marTop w:val="0"/>
                  <w:marBottom w:val="0"/>
                  <w:divBdr>
                    <w:top w:val="none" w:sz="0" w:space="0" w:color="auto"/>
                    <w:left w:val="none" w:sz="0" w:space="0" w:color="auto"/>
                    <w:bottom w:val="none" w:sz="0" w:space="0" w:color="auto"/>
                    <w:right w:val="none" w:sz="0" w:space="0" w:color="auto"/>
                  </w:divBdr>
                  <w:divsChild>
                    <w:div w:id="1206212972">
                      <w:marLeft w:val="0"/>
                      <w:marRight w:val="0"/>
                      <w:marTop w:val="0"/>
                      <w:marBottom w:val="0"/>
                      <w:divBdr>
                        <w:top w:val="none" w:sz="0" w:space="0" w:color="auto"/>
                        <w:left w:val="none" w:sz="0" w:space="0" w:color="auto"/>
                        <w:bottom w:val="none" w:sz="0" w:space="0" w:color="auto"/>
                        <w:right w:val="none" w:sz="0" w:space="0" w:color="auto"/>
                      </w:divBdr>
                    </w:div>
                  </w:divsChild>
                </w:div>
                <w:div w:id="494687269">
                  <w:marLeft w:val="0"/>
                  <w:marRight w:val="0"/>
                  <w:marTop w:val="0"/>
                  <w:marBottom w:val="0"/>
                  <w:divBdr>
                    <w:top w:val="none" w:sz="0" w:space="0" w:color="auto"/>
                    <w:left w:val="none" w:sz="0" w:space="0" w:color="auto"/>
                    <w:bottom w:val="none" w:sz="0" w:space="0" w:color="auto"/>
                    <w:right w:val="none" w:sz="0" w:space="0" w:color="auto"/>
                  </w:divBdr>
                  <w:divsChild>
                    <w:div w:id="1635405193">
                      <w:marLeft w:val="0"/>
                      <w:marRight w:val="0"/>
                      <w:marTop w:val="0"/>
                      <w:marBottom w:val="0"/>
                      <w:divBdr>
                        <w:top w:val="none" w:sz="0" w:space="0" w:color="auto"/>
                        <w:left w:val="none" w:sz="0" w:space="0" w:color="auto"/>
                        <w:bottom w:val="none" w:sz="0" w:space="0" w:color="auto"/>
                        <w:right w:val="none" w:sz="0" w:space="0" w:color="auto"/>
                      </w:divBdr>
                    </w:div>
                  </w:divsChild>
                </w:div>
                <w:div w:id="497887812">
                  <w:marLeft w:val="0"/>
                  <w:marRight w:val="0"/>
                  <w:marTop w:val="0"/>
                  <w:marBottom w:val="0"/>
                  <w:divBdr>
                    <w:top w:val="none" w:sz="0" w:space="0" w:color="auto"/>
                    <w:left w:val="none" w:sz="0" w:space="0" w:color="auto"/>
                    <w:bottom w:val="none" w:sz="0" w:space="0" w:color="auto"/>
                    <w:right w:val="none" w:sz="0" w:space="0" w:color="auto"/>
                  </w:divBdr>
                  <w:divsChild>
                    <w:div w:id="746616664">
                      <w:marLeft w:val="0"/>
                      <w:marRight w:val="0"/>
                      <w:marTop w:val="0"/>
                      <w:marBottom w:val="0"/>
                      <w:divBdr>
                        <w:top w:val="none" w:sz="0" w:space="0" w:color="auto"/>
                        <w:left w:val="none" w:sz="0" w:space="0" w:color="auto"/>
                        <w:bottom w:val="none" w:sz="0" w:space="0" w:color="auto"/>
                        <w:right w:val="none" w:sz="0" w:space="0" w:color="auto"/>
                      </w:divBdr>
                    </w:div>
                  </w:divsChild>
                </w:div>
                <w:div w:id="498236661">
                  <w:marLeft w:val="0"/>
                  <w:marRight w:val="0"/>
                  <w:marTop w:val="0"/>
                  <w:marBottom w:val="0"/>
                  <w:divBdr>
                    <w:top w:val="none" w:sz="0" w:space="0" w:color="auto"/>
                    <w:left w:val="none" w:sz="0" w:space="0" w:color="auto"/>
                    <w:bottom w:val="none" w:sz="0" w:space="0" w:color="auto"/>
                    <w:right w:val="none" w:sz="0" w:space="0" w:color="auto"/>
                  </w:divBdr>
                  <w:divsChild>
                    <w:div w:id="715085510">
                      <w:marLeft w:val="0"/>
                      <w:marRight w:val="0"/>
                      <w:marTop w:val="0"/>
                      <w:marBottom w:val="0"/>
                      <w:divBdr>
                        <w:top w:val="none" w:sz="0" w:space="0" w:color="auto"/>
                        <w:left w:val="none" w:sz="0" w:space="0" w:color="auto"/>
                        <w:bottom w:val="none" w:sz="0" w:space="0" w:color="auto"/>
                        <w:right w:val="none" w:sz="0" w:space="0" w:color="auto"/>
                      </w:divBdr>
                    </w:div>
                  </w:divsChild>
                </w:div>
                <w:div w:id="500857636">
                  <w:marLeft w:val="0"/>
                  <w:marRight w:val="0"/>
                  <w:marTop w:val="0"/>
                  <w:marBottom w:val="0"/>
                  <w:divBdr>
                    <w:top w:val="none" w:sz="0" w:space="0" w:color="auto"/>
                    <w:left w:val="none" w:sz="0" w:space="0" w:color="auto"/>
                    <w:bottom w:val="none" w:sz="0" w:space="0" w:color="auto"/>
                    <w:right w:val="none" w:sz="0" w:space="0" w:color="auto"/>
                  </w:divBdr>
                  <w:divsChild>
                    <w:div w:id="1178739215">
                      <w:marLeft w:val="0"/>
                      <w:marRight w:val="0"/>
                      <w:marTop w:val="0"/>
                      <w:marBottom w:val="0"/>
                      <w:divBdr>
                        <w:top w:val="none" w:sz="0" w:space="0" w:color="auto"/>
                        <w:left w:val="none" w:sz="0" w:space="0" w:color="auto"/>
                        <w:bottom w:val="none" w:sz="0" w:space="0" w:color="auto"/>
                        <w:right w:val="none" w:sz="0" w:space="0" w:color="auto"/>
                      </w:divBdr>
                    </w:div>
                  </w:divsChild>
                </w:div>
                <w:div w:id="503788607">
                  <w:marLeft w:val="0"/>
                  <w:marRight w:val="0"/>
                  <w:marTop w:val="0"/>
                  <w:marBottom w:val="0"/>
                  <w:divBdr>
                    <w:top w:val="none" w:sz="0" w:space="0" w:color="auto"/>
                    <w:left w:val="none" w:sz="0" w:space="0" w:color="auto"/>
                    <w:bottom w:val="none" w:sz="0" w:space="0" w:color="auto"/>
                    <w:right w:val="none" w:sz="0" w:space="0" w:color="auto"/>
                  </w:divBdr>
                  <w:divsChild>
                    <w:div w:id="1981955604">
                      <w:marLeft w:val="0"/>
                      <w:marRight w:val="0"/>
                      <w:marTop w:val="0"/>
                      <w:marBottom w:val="0"/>
                      <w:divBdr>
                        <w:top w:val="none" w:sz="0" w:space="0" w:color="auto"/>
                        <w:left w:val="none" w:sz="0" w:space="0" w:color="auto"/>
                        <w:bottom w:val="none" w:sz="0" w:space="0" w:color="auto"/>
                        <w:right w:val="none" w:sz="0" w:space="0" w:color="auto"/>
                      </w:divBdr>
                    </w:div>
                  </w:divsChild>
                </w:div>
                <w:div w:id="515315174">
                  <w:marLeft w:val="0"/>
                  <w:marRight w:val="0"/>
                  <w:marTop w:val="0"/>
                  <w:marBottom w:val="0"/>
                  <w:divBdr>
                    <w:top w:val="none" w:sz="0" w:space="0" w:color="auto"/>
                    <w:left w:val="none" w:sz="0" w:space="0" w:color="auto"/>
                    <w:bottom w:val="none" w:sz="0" w:space="0" w:color="auto"/>
                    <w:right w:val="none" w:sz="0" w:space="0" w:color="auto"/>
                  </w:divBdr>
                  <w:divsChild>
                    <w:div w:id="387844007">
                      <w:marLeft w:val="0"/>
                      <w:marRight w:val="0"/>
                      <w:marTop w:val="0"/>
                      <w:marBottom w:val="0"/>
                      <w:divBdr>
                        <w:top w:val="none" w:sz="0" w:space="0" w:color="auto"/>
                        <w:left w:val="none" w:sz="0" w:space="0" w:color="auto"/>
                        <w:bottom w:val="none" w:sz="0" w:space="0" w:color="auto"/>
                        <w:right w:val="none" w:sz="0" w:space="0" w:color="auto"/>
                      </w:divBdr>
                    </w:div>
                  </w:divsChild>
                </w:div>
                <w:div w:id="561141904">
                  <w:marLeft w:val="0"/>
                  <w:marRight w:val="0"/>
                  <w:marTop w:val="0"/>
                  <w:marBottom w:val="0"/>
                  <w:divBdr>
                    <w:top w:val="none" w:sz="0" w:space="0" w:color="auto"/>
                    <w:left w:val="none" w:sz="0" w:space="0" w:color="auto"/>
                    <w:bottom w:val="none" w:sz="0" w:space="0" w:color="auto"/>
                    <w:right w:val="none" w:sz="0" w:space="0" w:color="auto"/>
                  </w:divBdr>
                  <w:divsChild>
                    <w:div w:id="1792431114">
                      <w:marLeft w:val="0"/>
                      <w:marRight w:val="0"/>
                      <w:marTop w:val="0"/>
                      <w:marBottom w:val="0"/>
                      <w:divBdr>
                        <w:top w:val="none" w:sz="0" w:space="0" w:color="auto"/>
                        <w:left w:val="none" w:sz="0" w:space="0" w:color="auto"/>
                        <w:bottom w:val="none" w:sz="0" w:space="0" w:color="auto"/>
                        <w:right w:val="none" w:sz="0" w:space="0" w:color="auto"/>
                      </w:divBdr>
                    </w:div>
                  </w:divsChild>
                </w:div>
                <w:div w:id="562369735">
                  <w:marLeft w:val="0"/>
                  <w:marRight w:val="0"/>
                  <w:marTop w:val="0"/>
                  <w:marBottom w:val="0"/>
                  <w:divBdr>
                    <w:top w:val="none" w:sz="0" w:space="0" w:color="auto"/>
                    <w:left w:val="none" w:sz="0" w:space="0" w:color="auto"/>
                    <w:bottom w:val="none" w:sz="0" w:space="0" w:color="auto"/>
                    <w:right w:val="none" w:sz="0" w:space="0" w:color="auto"/>
                  </w:divBdr>
                  <w:divsChild>
                    <w:div w:id="2127193346">
                      <w:marLeft w:val="0"/>
                      <w:marRight w:val="0"/>
                      <w:marTop w:val="0"/>
                      <w:marBottom w:val="0"/>
                      <w:divBdr>
                        <w:top w:val="none" w:sz="0" w:space="0" w:color="auto"/>
                        <w:left w:val="none" w:sz="0" w:space="0" w:color="auto"/>
                        <w:bottom w:val="none" w:sz="0" w:space="0" w:color="auto"/>
                        <w:right w:val="none" w:sz="0" w:space="0" w:color="auto"/>
                      </w:divBdr>
                    </w:div>
                  </w:divsChild>
                </w:div>
                <w:div w:id="592781664">
                  <w:marLeft w:val="0"/>
                  <w:marRight w:val="0"/>
                  <w:marTop w:val="0"/>
                  <w:marBottom w:val="0"/>
                  <w:divBdr>
                    <w:top w:val="none" w:sz="0" w:space="0" w:color="auto"/>
                    <w:left w:val="none" w:sz="0" w:space="0" w:color="auto"/>
                    <w:bottom w:val="none" w:sz="0" w:space="0" w:color="auto"/>
                    <w:right w:val="none" w:sz="0" w:space="0" w:color="auto"/>
                  </w:divBdr>
                  <w:divsChild>
                    <w:div w:id="1116948683">
                      <w:marLeft w:val="0"/>
                      <w:marRight w:val="0"/>
                      <w:marTop w:val="0"/>
                      <w:marBottom w:val="0"/>
                      <w:divBdr>
                        <w:top w:val="none" w:sz="0" w:space="0" w:color="auto"/>
                        <w:left w:val="none" w:sz="0" w:space="0" w:color="auto"/>
                        <w:bottom w:val="none" w:sz="0" w:space="0" w:color="auto"/>
                        <w:right w:val="none" w:sz="0" w:space="0" w:color="auto"/>
                      </w:divBdr>
                    </w:div>
                  </w:divsChild>
                </w:div>
                <w:div w:id="607389874">
                  <w:marLeft w:val="0"/>
                  <w:marRight w:val="0"/>
                  <w:marTop w:val="0"/>
                  <w:marBottom w:val="0"/>
                  <w:divBdr>
                    <w:top w:val="none" w:sz="0" w:space="0" w:color="auto"/>
                    <w:left w:val="none" w:sz="0" w:space="0" w:color="auto"/>
                    <w:bottom w:val="none" w:sz="0" w:space="0" w:color="auto"/>
                    <w:right w:val="none" w:sz="0" w:space="0" w:color="auto"/>
                  </w:divBdr>
                  <w:divsChild>
                    <w:div w:id="1967463340">
                      <w:marLeft w:val="0"/>
                      <w:marRight w:val="0"/>
                      <w:marTop w:val="0"/>
                      <w:marBottom w:val="0"/>
                      <w:divBdr>
                        <w:top w:val="none" w:sz="0" w:space="0" w:color="auto"/>
                        <w:left w:val="none" w:sz="0" w:space="0" w:color="auto"/>
                        <w:bottom w:val="none" w:sz="0" w:space="0" w:color="auto"/>
                        <w:right w:val="none" w:sz="0" w:space="0" w:color="auto"/>
                      </w:divBdr>
                    </w:div>
                  </w:divsChild>
                </w:div>
                <w:div w:id="607742279">
                  <w:marLeft w:val="0"/>
                  <w:marRight w:val="0"/>
                  <w:marTop w:val="0"/>
                  <w:marBottom w:val="0"/>
                  <w:divBdr>
                    <w:top w:val="none" w:sz="0" w:space="0" w:color="auto"/>
                    <w:left w:val="none" w:sz="0" w:space="0" w:color="auto"/>
                    <w:bottom w:val="none" w:sz="0" w:space="0" w:color="auto"/>
                    <w:right w:val="none" w:sz="0" w:space="0" w:color="auto"/>
                  </w:divBdr>
                  <w:divsChild>
                    <w:div w:id="704063778">
                      <w:marLeft w:val="0"/>
                      <w:marRight w:val="0"/>
                      <w:marTop w:val="0"/>
                      <w:marBottom w:val="0"/>
                      <w:divBdr>
                        <w:top w:val="none" w:sz="0" w:space="0" w:color="auto"/>
                        <w:left w:val="none" w:sz="0" w:space="0" w:color="auto"/>
                        <w:bottom w:val="none" w:sz="0" w:space="0" w:color="auto"/>
                        <w:right w:val="none" w:sz="0" w:space="0" w:color="auto"/>
                      </w:divBdr>
                    </w:div>
                  </w:divsChild>
                </w:div>
                <w:div w:id="609166491">
                  <w:marLeft w:val="0"/>
                  <w:marRight w:val="0"/>
                  <w:marTop w:val="0"/>
                  <w:marBottom w:val="0"/>
                  <w:divBdr>
                    <w:top w:val="none" w:sz="0" w:space="0" w:color="auto"/>
                    <w:left w:val="none" w:sz="0" w:space="0" w:color="auto"/>
                    <w:bottom w:val="none" w:sz="0" w:space="0" w:color="auto"/>
                    <w:right w:val="none" w:sz="0" w:space="0" w:color="auto"/>
                  </w:divBdr>
                  <w:divsChild>
                    <w:div w:id="1341469270">
                      <w:marLeft w:val="0"/>
                      <w:marRight w:val="0"/>
                      <w:marTop w:val="0"/>
                      <w:marBottom w:val="0"/>
                      <w:divBdr>
                        <w:top w:val="none" w:sz="0" w:space="0" w:color="auto"/>
                        <w:left w:val="none" w:sz="0" w:space="0" w:color="auto"/>
                        <w:bottom w:val="none" w:sz="0" w:space="0" w:color="auto"/>
                        <w:right w:val="none" w:sz="0" w:space="0" w:color="auto"/>
                      </w:divBdr>
                    </w:div>
                  </w:divsChild>
                </w:div>
                <w:div w:id="613833060">
                  <w:marLeft w:val="0"/>
                  <w:marRight w:val="0"/>
                  <w:marTop w:val="0"/>
                  <w:marBottom w:val="0"/>
                  <w:divBdr>
                    <w:top w:val="none" w:sz="0" w:space="0" w:color="auto"/>
                    <w:left w:val="none" w:sz="0" w:space="0" w:color="auto"/>
                    <w:bottom w:val="none" w:sz="0" w:space="0" w:color="auto"/>
                    <w:right w:val="none" w:sz="0" w:space="0" w:color="auto"/>
                  </w:divBdr>
                  <w:divsChild>
                    <w:div w:id="1414161142">
                      <w:marLeft w:val="0"/>
                      <w:marRight w:val="0"/>
                      <w:marTop w:val="0"/>
                      <w:marBottom w:val="0"/>
                      <w:divBdr>
                        <w:top w:val="none" w:sz="0" w:space="0" w:color="auto"/>
                        <w:left w:val="none" w:sz="0" w:space="0" w:color="auto"/>
                        <w:bottom w:val="none" w:sz="0" w:space="0" w:color="auto"/>
                        <w:right w:val="none" w:sz="0" w:space="0" w:color="auto"/>
                      </w:divBdr>
                    </w:div>
                  </w:divsChild>
                </w:div>
                <w:div w:id="615645451">
                  <w:marLeft w:val="0"/>
                  <w:marRight w:val="0"/>
                  <w:marTop w:val="0"/>
                  <w:marBottom w:val="0"/>
                  <w:divBdr>
                    <w:top w:val="none" w:sz="0" w:space="0" w:color="auto"/>
                    <w:left w:val="none" w:sz="0" w:space="0" w:color="auto"/>
                    <w:bottom w:val="none" w:sz="0" w:space="0" w:color="auto"/>
                    <w:right w:val="none" w:sz="0" w:space="0" w:color="auto"/>
                  </w:divBdr>
                  <w:divsChild>
                    <w:div w:id="1071807754">
                      <w:marLeft w:val="0"/>
                      <w:marRight w:val="0"/>
                      <w:marTop w:val="0"/>
                      <w:marBottom w:val="0"/>
                      <w:divBdr>
                        <w:top w:val="none" w:sz="0" w:space="0" w:color="auto"/>
                        <w:left w:val="none" w:sz="0" w:space="0" w:color="auto"/>
                        <w:bottom w:val="none" w:sz="0" w:space="0" w:color="auto"/>
                        <w:right w:val="none" w:sz="0" w:space="0" w:color="auto"/>
                      </w:divBdr>
                    </w:div>
                  </w:divsChild>
                </w:div>
                <w:div w:id="619841496">
                  <w:marLeft w:val="0"/>
                  <w:marRight w:val="0"/>
                  <w:marTop w:val="0"/>
                  <w:marBottom w:val="0"/>
                  <w:divBdr>
                    <w:top w:val="none" w:sz="0" w:space="0" w:color="auto"/>
                    <w:left w:val="none" w:sz="0" w:space="0" w:color="auto"/>
                    <w:bottom w:val="none" w:sz="0" w:space="0" w:color="auto"/>
                    <w:right w:val="none" w:sz="0" w:space="0" w:color="auto"/>
                  </w:divBdr>
                  <w:divsChild>
                    <w:div w:id="1332760709">
                      <w:marLeft w:val="0"/>
                      <w:marRight w:val="0"/>
                      <w:marTop w:val="0"/>
                      <w:marBottom w:val="0"/>
                      <w:divBdr>
                        <w:top w:val="none" w:sz="0" w:space="0" w:color="auto"/>
                        <w:left w:val="none" w:sz="0" w:space="0" w:color="auto"/>
                        <w:bottom w:val="none" w:sz="0" w:space="0" w:color="auto"/>
                        <w:right w:val="none" w:sz="0" w:space="0" w:color="auto"/>
                      </w:divBdr>
                    </w:div>
                  </w:divsChild>
                </w:div>
                <w:div w:id="622078282">
                  <w:marLeft w:val="0"/>
                  <w:marRight w:val="0"/>
                  <w:marTop w:val="0"/>
                  <w:marBottom w:val="0"/>
                  <w:divBdr>
                    <w:top w:val="none" w:sz="0" w:space="0" w:color="auto"/>
                    <w:left w:val="none" w:sz="0" w:space="0" w:color="auto"/>
                    <w:bottom w:val="none" w:sz="0" w:space="0" w:color="auto"/>
                    <w:right w:val="none" w:sz="0" w:space="0" w:color="auto"/>
                  </w:divBdr>
                  <w:divsChild>
                    <w:div w:id="398092309">
                      <w:marLeft w:val="0"/>
                      <w:marRight w:val="0"/>
                      <w:marTop w:val="0"/>
                      <w:marBottom w:val="0"/>
                      <w:divBdr>
                        <w:top w:val="none" w:sz="0" w:space="0" w:color="auto"/>
                        <w:left w:val="none" w:sz="0" w:space="0" w:color="auto"/>
                        <w:bottom w:val="none" w:sz="0" w:space="0" w:color="auto"/>
                        <w:right w:val="none" w:sz="0" w:space="0" w:color="auto"/>
                      </w:divBdr>
                    </w:div>
                  </w:divsChild>
                </w:div>
                <w:div w:id="646323074">
                  <w:marLeft w:val="0"/>
                  <w:marRight w:val="0"/>
                  <w:marTop w:val="0"/>
                  <w:marBottom w:val="0"/>
                  <w:divBdr>
                    <w:top w:val="none" w:sz="0" w:space="0" w:color="auto"/>
                    <w:left w:val="none" w:sz="0" w:space="0" w:color="auto"/>
                    <w:bottom w:val="none" w:sz="0" w:space="0" w:color="auto"/>
                    <w:right w:val="none" w:sz="0" w:space="0" w:color="auto"/>
                  </w:divBdr>
                  <w:divsChild>
                    <w:div w:id="274599698">
                      <w:marLeft w:val="0"/>
                      <w:marRight w:val="0"/>
                      <w:marTop w:val="0"/>
                      <w:marBottom w:val="0"/>
                      <w:divBdr>
                        <w:top w:val="none" w:sz="0" w:space="0" w:color="auto"/>
                        <w:left w:val="none" w:sz="0" w:space="0" w:color="auto"/>
                        <w:bottom w:val="none" w:sz="0" w:space="0" w:color="auto"/>
                        <w:right w:val="none" w:sz="0" w:space="0" w:color="auto"/>
                      </w:divBdr>
                    </w:div>
                  </w:divsChild>
                </w:div>
                <w:div w:id="647975166">
                  <w:marLeft w:val="0"/>
                  <w:marRight w:val="0"/>
                  <w:marTop w:val="0"/>
                  <w:marBottom w:val="0"/>
                  <w:divBdr>
                    <w:top w:val="none" w:sz="0" w:space="0" w:color="auto"/>
                    <w:left w:val="none" w:sz="0" w:space="0" w:color="auto"/>
                    <w:bottom w:val="none" w:sz="0" w:space="0" w:color="auto"/>
                    <w:right w:val="none" w:sz="0" w:space="0" w:color="auto"/>
                  </w:divBdr>
                  <w:divsChild>
                    <w:div w:id="1428188058">
                      <w:marLeft w:val="0"/>
                      <w:marRight w:val="0"/>
                      <w:marTop w:val="0"/>
                      <w:marBottom w:val="0"/>
                      <w:divBdr>
                        <w:top w:val="none" w:sz="0" w:space="0" w:color="auto"/>
                        <w:left w:val="none" w:sz="0" w:space="0" w:color="auto"/>
                        <w:bottom w:val="none" w:sz="0" w:space="0" w:color="auto"/>
                        <w:right w:val="none" w:sz="0" w:space="0" w:color="auto"/>
                      </w:divBdr>
                    </w:div>
                  </w:divsChild>
                </w:div>
                <w:div w:id="649404182">
                  <w:marLeft w:val="0"/>
                  <w:marRight w:val="0"/>
                  <w:marTop w:val="0"/>
                  <w:marBottom w:val="0"/>
                  <w:divBdr>
                    <w:top w:val="none" w:sz="0" w:space="0" w:color="auto"/>
                    <w:left w:val="none" w:sz="0" w:space="0" w:color="auto"/>
                    <w:bottom w:val="none" w:sz="0" w:space="0" w:color="auto"/>
                    <w:right w:val="none" w:sz="0" w:space="0" w:color="auto"/>
                  </w:divBdr>
                  <w:divsChild>
                    <w:div w:id="2043699408">
                      <w:marLeft w:val="0"/>
                      <w:marRight w:val="0"/>
                      <w:marTop w:val="0"/>
                      <w:marBottom w:val="0"/>
                      <w:divBdr>
                        <w:top w:val="none" w:sz="0" w:space="0" w:color="auto"/>
                        <w:left w:val="none" w:sz="0" w:space="0" w:color="auto"/>
                        <w:bottom w:val="none" w:sz="0" w:space="0" w:color="auto"/>
                        <w:right w:val="none" w:sz="0" w:space="0" w:color="auto"/>
                      </w:divBdr>
                    </w:div>
                  </w:divsChild>
                </w:div>
                <w:div w:id="654258805">
                  <w:marLeft w:val="0"/>
                  <w:marRight w:val="0"/>
                  <w:marTop w:val="0"/>
                  <w:marBottom w:val="0"/>
                  <w:divBdr>
                    <w:top w:val="none" w:sz="0" w:space="0" w:color="auto"/>
                    <w:left w:val="none" w:sz="0" w:space="0" w:color="auto"/>
                    <w:bottom w:val="none" w:sz="0" w:space="0" w:color="auto"/>
                    <w:right w:val="none" w:sz="0" w:space="0" w:color="auto"/>
                  </w:divBdr>
                  <w:divsChild>
                    <w:div w:id="170224445">
                      <w:marLeft w:val="0"/>
                      <w:marRight w:val="0"/>
                      <w:marTop w:val="0"/>
                      <w:marBottom w:val="0"/>
                      <w:divBdr>
                        <w:top w:val="none" w:sz="0" w:space="0" w:color="auto"/>
                        <w:left w:val="none" w:sz="0" w:space="0" w:color="auto"/>
                        <w:bottom w:val="none" w:sz="0" w:space="0" w:color="auto"/>
                        <w:right w:val="none" w:sz="0" w:space="0" w:color="auto"/>
                      </w:divBdr>
                    </w:div>
                  </w:divsChild>
                </w:div>
                <w:div w:id="656498870">
                  <w:marLeft w:val="0"/>
                  <w:marRight w:val="0"/>
                  <w:marTop w:val="0"/>
                  <w:marBottom w:val="0"/>
                  <w:divBdr>
                    <w:top w:val="none" w:sz="0" w:space="0" w:color="auto"/>
                    <w:left w:val="none" w:sz="0" w:space="0" w:color="auto"/>
                    <w:bottom w:val="none" w:sz="0" w:space="0" w:color="auto"/>
                    <w:right w:val="none" w:sz="0" w:space="0" w:color="auto"/>
                  </w:divBdr>
                  <w:divsChild>
                    <w:div w:id="63339576">
                      <w:marLeft w:val="0"/>
                      <w:marRight w:val="0"/>
                      <w:marTop w:val="0"/>
                      <w:marBottom w:val="0"/>
                      <w:divBdr>
                        <w:top w:val="none" w:sz="0" w:space="0" w:color="auto"/>
                        <w:left w:val="none" w:sz="0" w:space="0" w:color="auto"/>
                        <w:bottom w:val="none" w:sz="0" w:space="0" w:color="auto"/>
                        <w:right w:val="none" w:sz="0" w:space="0" w:color="auto"/>
                      </w:divBdr>
                    </w:div>
                  </w:divsChild>
                </w:div>
                <w:div w:id="676157174">
                  <w:marLeft w:val="0"/>
                  <w:marRight w:val="0"/>
                  <w:marTop w:val="0"/>
                  <w:marBottom w:val="0"/>
                  <w:divBdr>
                    <w:top w:val="none" w:sz="0" w:space="0" w:color="auto"/>
                    <w:left w:val="none" w:sz="0" w:space="0" w:color="auto"/>
                    <w:bottom w:val="none" w:sz="0" w:space="0" w:color="auto"/>
                    <w:right w:val="none" w:sz="0" w:space="0" w:color="auto"/>
                  </w:divBdr>
                  <w:divsChild>
                    <w:div w:id="840466158">
                      <w:marLeft w:val="0"/>
                      <w:marRight w:val="0"/>
                      <w:marTop w:val="0"/>
                      <w:marBottom w:val="0"/>
                      <w:divBdr>
                        <w:top w:val="none" w:sz="0" w:space="0" w:color="auto"/>
                        <w:left w:val="none" w:sz="0" w:space="0" w:color="auto"/>
                        <w:bottom w:val="none" w:sz="0" w:space="0" w:color="auto"/>
                        <w:right w:val="none" w:sz="0" w:space="0" w:color="auto"/>
                      </w:divBdr>
                    </w:div>
                  </w:divsChild>
                </w:div>
                <w:div w:id="690225296">
                  <w:marLeft w:val="0"/>
                  <w:marRight w:val="0"/>
                  <w:marTop w:val="0"/>
                  <w:marBottom w:val="0"/>
                  <w:divBdr>
                    <w:top w:val="none" w:sz="0" w:space="0" w:color="auto"/>
                    <w:left w:val="none" w:sz="0" w:space="0" w:color="auto"/>
                    <w:bottom w:val="none" w:sz="0" w:space="0" w:color="auto"/>
                    <w:right w:val="none" w:sz="0" w:space="0" w:color="auto"/>
                  </w:divBdr>
                  <w:divsChild>
                    <w:div w:id="775295141">
                      <w:marLeft w:val="0"/>
                      <w:marRight w:val="0"/>
                      <w:marTop w:val="0"/>
                      <w:marBottom w:val="0"/>
                      <w:divBdr>
                        <w:top w:val="none" w:sz="0" w:space="0" w:color="auto"/>
                        <w:left w:val="none" w:sz="0" w:space="0" w:color="auto"/>
                        <w:bottom w:val="none" w:sz="0" w:space="0" w:color="auto"/>
                        <w:right w:val="none" w:sz="0" w:space="0" w:color="auto"/>
                      </w:divBdr>
                    </w:div>
                  </w:divsChild>
                </w:div>
                <w:div w:id="693849564">
                  <w:marLeft w:val="0"/>
                  <w:marRight w:val="0"/>
                  <w:marTop w:val="0"/>
                  <w:marBottom w:val="0"/>
                  <w:divBdr>
                    <w:top w:val="none" w:sz="0" w:space="0" w:color="auto"/>
                    <w:left w:val="none" w:sz="0" w:space="0" w:color="auto"/>
                    <w:bottom w:val="none" w:sz="0" w:space="0" w:color="auto"/>
                    <w:right w:val="none" w:sz="0" w:space="0" w:color="auto"/>
                  </w:divBdr>
                  <w:divsChild>
                    <w:div w:id="677276003">
                      <w:marLeft w:val="0"/>
                      <w:marRight w:val="0"/>
                      <w:marTop w:val="0"/>
                      <w:marBottom w:val="0"/>
                      <w:divBdr>
                        <w:top w:val="none" w:sz="0" w:space="0" w:color="auto"/>
                        <w:left w:val="none" w:sz="0" w:space="0" w:color="auto"/>
                        <w:bottom w:val="none" w:sz="0" w:space="0" w:color="auto"/>
                        <w:right w:val="none" w:sz="0" w:space="0" w:color="auto"/>
                      </w:divBdr>
                    </w:div>
                  </w:divsChild>
                </w:div>
                <w:div w:id="695500266">
                  <w:marLeft w:val="0"/>
                  <w:marRight w:val="0"/>
                  <w:marTop w:val="0"/>
                  <w:marBottom w:val="0"/>
                  <w:divBdr>
                    <w:top w:val="none" w:sz="0" w:space="0" w:color="auto"/>
                    <w:left w:val="none" w:sz="0" w:space="0" w:color="auto"/>
                    <w:bottom w:val="none" w:sz="0" w:space="0" w:color="auto"/>
                    <w:right w:val="none" w:sz="0" w:space="0" w:color="auto"/>
                  </w:divBdr>
                  <w:divsChild>
                    <w:div w:id="503325946">
                      <w:marLeft w:val="0"/>
                      <w:marRight w:val="0"/>
                      <w:marTop w:val="0"/>
                      <w:marBottom w:val="0"/>
                      <w:divBdr>
                        <w:top w:val="none" w:sz="0" w:space="0" w:color="auto"/>
                        <w:left w:val="none" w:sz="0" w:space="0" w:color="auto"/>
                        <w:bottom w:val="none" w:sz="0" w:space="0" w:color="auto"/>
                        <w:right w:val="none" w:sz="0" w:space="0" w:color="auto"/>
                      </w:divBdr>
                    </w:div>
                  </w:divsChild>
                </w:div>
                <w:div w:id="703212534">
                  <w:marLeft w:val="0"/>
                  <w:marRight w:val="0"/>
                  <w:marTop w:val="0"/>
                  <w:marBottom w:val="0"/>
                  <w:divBdr>
                    <w:top w:val="none" w:sz="0" w:space="0" w:color="auto"/>
                    <w:left w:val="none" w:sz="0" w:space="0" w:color="auto"/>
                    <w:bottom w:val="none" w:sz="0" w:space="0" w:color="auto"/>
                    <w:right w:val="none" w:sz="0" w:space="0" w:color="auto"/>
                  </w:divBdr>
                  <w:divsChild>
                    <w:div w:id="1486163566">
                      <w:marLeft w:val="0"/>
                      <w:marRight w:val="0"/>
                      <w:marTop w:val="0"/>
                      <w:marBottom w:val="0"/>
                      <w:divBdr>
                        <w:top w:val="none" w:sz="0" w:space="0" w:color="auto"/>
                        <w:left w:val="none" w:sz="0" w:space="0" w:color="auto"/>
                        <w:bottom w:val="none" w:sz="0" w:space="0" w:color="auto"/>
                        <w:right w:val="none" w:sz="0" w:space="0" w:color="auto"/>
                      </w:divBdr>
                    </w:div>
                  </w:divsChild>
                </w:div>
                <w:div w:id="703407926">
                  <w:marLeft w:val="0"/>
                  <w:marRight w:val="0"/>
                  <w:marTop w:val="0"/>
                  <w:marBottom w:val="0"/>
                  <w:divBdr>
                    <w:top w:val="none" w:sz="0" w:space="0" w:color="auto"/>
                    <w:left w:val="none" w:sz="0" w:space="0" w:color="auto"/>
                    <w:bottom w:val="none" w:sz="0" w:space="0" w:color="auto"/>
                    <w:right w:val="none" w:sz="0" w:space="0" w:color="auto"/>
                  </w:divBdr>
                  <w:divsChild>
                    <w:div w:id="2127893750">
                      <w:marLeft w:val="0"/>
                      <w:marRight w:val="0"/>
                      <w:marTop w:val="0"/>
                      <w:marBottom w:val="0"/>
                      <w:divBdr>
                        <w:top w:val="none" w:sz="0" w:space="0" w:color="auto"/>
                        <w:left w:val="none" w:sz="0" w:space="0" w:color="auto"/>
                        <w:bottom w:val="none" w:sz="0" w:space="0" w:color="auto"/>
                        <w:right w:val="none" w:sz="0" w:space="0" w:color="auto"/>
                      </w:divBdr>
                    </w:div>
                  </w:divsChild>
                </w:div>
                <w:div w:id="729498599">
                  <w:marLeft w:val="0"/>
                  <w:marRight w:val="0"/>
                  <w:marTop w:val="0"/>
                  <w:marBottom w:val="0"/>
                  <w:divBdr>
                    <w:top w:val="none" w:sz="0" w:space="0" w:color="auto"/>
                    <w:left w:val="none" w:sz="0" w:space="0" w:color="auto"/>
                    <w:bottom w:val="none" w:sz="0" w:space="0" w:color="auto"/>
                    <w:right w:val="none" w:sz="0" w:space="0" w:color="auto"/>
                  </w:divBdr>
                  <w:divsChild>
                    <w:div w:id="6177097">
                      <w:marLeft w:val="0"/>
                      <w:marRight w:val="0"/>
                      <w:marTop w:val="0"/>
                      <w:marBottom w:val="0"/>
                      <w:divBdr>
                        <w:top w:val="none" w:sz="0" w:space="0" w:color="auto"/>
                        <w:left w:val="none" w:sz="0" w:space="0" w:color="auto"/>
                        <w:bottom w:val="none" w:sz="0" w:space="0" w:color="auto"/>
                        <w:right w:val="none" w:sz="0" w:space="0" w:color="auto"/>
                      </w:divBdr>
                    </w:div>
                  </w:divsChild>
                </w:div>
                <w:div w:id="734739699">
                  <w:marLeft w:val="0"/>
                  <w:marRight w:val="0"/>
                  <w:marTop w:val="0"/>
                  <w:marBottom w:val="0"/>
                  <w:divBdr>
                    <w:top w:val="none" w:sz="0" w:space="0" w:color="auto"/>
                    <w:left w:val="none" w:sz="0" w:space="0" w:color="auto"/>
                    <w:bottom w:val="none" w:sz="0" w:space="0" w:color="auto"/>
                    <w:right w:val="none" w:sz="0" w:space="0" w:color="auto"/>
                  </w:divBdr>
                  <w:divsChild>
                    <w:div w:id="1952397874">
                      <w:marLeft w:val="0"/>
                      <w:marRight w:val="0"/>
                      <w:marTop w:val="0"/>
                      <w:marBottom w:val="0"/>
                      <w:divBdr>
                        <w:top w:val="none" w:sz="0" w:space="0" w:color="auto"/>
                        <w:left w:val="none" w:sz="0" w:space="0" w:color="auto"/>
                        <w:bottom w:val="none" w:sz="0" w:space="0" w:color="auto"/>
                        <w:right w:val="none" w:sz="0" w:space="0" w:color="auto"/>
                      </w:divBdr>
                    </w:div>
                  </w:divsChild>
                </w:div>
                <w:div w:id="738210626">
                  <w:marLeft w:val="0"/>
                  <w:marRight w:val="0"/>
                  <w:marTop w:val="0"/>
                  <w:marBottom w:val="0"/>
                  <w:divBdr>
                    <w:top w:val="none" w:sz="0" w:space="0" w:color="auto"/>
                    <w:left w:val="none" w:sz="0" w:space="0" w:color="auto"/>
                    <w:bottom w:val="none" w:sz="0" w:space="0" w:color="auto"/>
                    <w:right w:val="none" w:sz="0" w:space="0" w:color="auto"/>
                  </w:divBdr>
                  <w:divsChild>
                    <w:div w:id="1326587460">
                      <w:marLeft w:val="0"/>
                      <w:marRight w:val="0"/>
                      <w:marTop w:val="0"/>
                      <w:marBottom w:val="0"/>
                      <w:divBdr>
                        <w:top w:val="none" w:sz="0" w:space="0" w:color="auto"/>
                        <w:left w:val="none" w:sz="0" w:space="0" w:color="auto"/>
                        <w:bottom w:val="none" w:sz="0" w:space="0" w:color="auto"/>
                        <w:right w:val="none" w:sz="0" w:space="0" w:color="auto"/>
                      </w:divBdr>
                    </w:div>
                  </w:divsChild>
                </w:div>
                <w:div w:id="741223532">
                  <w:marLeft w:val="0"/>
                  <w:marRight w:val="0"/>
                  <w:marTop w:val="0"/>
                  <w:marBottom w:val="0"/>
                  <w:divBdr>
                    <w:top w:val="none" w:sz="0" w:space="0" w:color="auto"/>
                    <w:left w:val="none" w:sz="0" w:space="0" w:color="auto"/>
                    <w:bottom w:val="none" w:sz="0" w:space="0" w:color="auto"/>
                    <w:right w:val="none" w:sz="0" w:space="0" w:color="auto"/>
                  </w:divBdr>
                  <w:divsChild>
                    <w:div w:id="2123642071">
                      <w:marLeft w:val="0"/>
                      <w:marRight w:val="0"/>
                      <w:marTop w:val="0"/>
                      <w:marBottom w:val="0"/>
                      <w:divBdr>
                        <w:top w:val="none" w:sz="0" w:space="0" w:color="auto"/>
                        <w:left w:val="none" w:sz="0" w:space="0" w:color="auto"/>
                        <w:bottom w:val="none" w:sz="0" w:space="0" w:color="auto"/>
                        <w:right w:val="none" w:sz="0" w:space="0" w:color="auto"/>
                      </w:divBdr>
                    </w:div>
                  </w:divsChild>
                </w:div>
                <w:div w:id="753628736">
                  <w:marLeft w:val="0"/>
                  <w:marRight w:val="0"/>
                  <w:marTop w:val="0"/>
                  <w:marBottom w:val="0"/>
                  <w:divBdr>
                    <w:top w:val="none" w:sz="0" w:space="0" w:color="auto"/>
                    <w:left w:val="none" w:sz="0" w:space="0" w:color="auto"/>
                    <w:bottom w:val="none" w:sz="0" w:space="0" w:color="auto"/>
                    <w:right w:val="none" w:sz="0" w:space="0" w:color="auto"/>
                  </w:divBdr>
                  <w:divsChild>
                    <w:div w:id="81293805">
                      <w:marLeft w:val="0"/>
                      <w:marRight w:val="0"/>
                      <w:marTop w:val="0"/>
                      <w:marBottom w:val="0"/>
                      <w:divBdr>
                        <w:top w:val="none" w:sz="0" w:space="0" w:color="auto"/>
                        <w:left w:val="none" w:sz="0" w:space="0" w:color="auto"/>
                        <w:bottom w:val="none" w:sz="0" w:space="0" w:color="auto"/>
                        <w:right w:val="none" w:sz="0" w:space="0" w:color="auto"/>
                      </w:divBdr>
                    </w:div>
                  </w:divsChild>
                </w:div>
                <w:div w:id="759712769">
                  <w:marLeft w:val="0"/>
                  <w:marRight w:val="0"/>
                  <w:marTop w:val="0"/>
                  <w:marBottom w:val="0"/>
                  <w:divBdr>
                    <w:top w:val="none" w:sz="0" w:space="0" w:color="auto"/>
                    <w:left w:val="none" w:sz="0" w:space="0" w:color="auto"/>
                    <w:bottom w:val="none" w:sz="0" w:space="0" w:color="auto"/>
                    <w:right w:val="none" w:sz="0" w:space="0" w:color="auto"/>
                  </w:divBdr>
                  <w:divsChild>
                    <w:div w:id="290677041">
                      <w:marLeft w:val="0"/>
                      <w:marRight w:val="0"/>
                      <w:marTop w:val="0"/>
                      <w:marBottom w:val="0"/>
                      <w:divBdr>
                        <w:top w:val="none" w:sz="0" w:space="0" w:color="auto"/>
                        <w:left w:val="none" w:sz="0" w:space="0" w:color="auto"/>
                        <w:bottom w:val="none" w:sz="0" w:space="0" w:color="auto"/>
                        <w:right w:val="none" w:sz="0" w:space="0" w:color="auto"/>
                      </w:divBdr>
                    </w:div>
                  </w:divsChild>
                </w:div>
                <w:div w:id="769200687">
                  <w:marLeft w:val="0"/>
                  <w:marRight w:val="0"/>
                  <w:marTop w:val="0"/>
                  <w:marBottom w:val="0"/>
                  <w:divBdr>
                    <w:top w:val="none" w:sz="0" w:space="0" w:color="auto"/>
                    <w:left w:val="none" w:sz="0" w:space="0" w:color="auto"/>
                    <w:bottom w:val="none" w:sz="0" w:space="0" w:color="auto"/>
                    <w:right w:val="none" w:sz="0" w:space="0" w:color="auto"/>
                  </w:divBdr>
                  <w:divsChild>
                    <w:div w:id="334723559">
                      <w:marLeft w:val="0"/>
                      <w:marRight w:val="0"/>
                      <w:marTop w:val="0"/>
                      <w:marBottom w:val="0"/>
                      <w:divBdr>
                        <w:top w:val="none" w:sz="0" w:space="0" w:color="auto"/>
                        <w:left w:val="none" w:sz="0" w:space="0" w:color="auto"/>
                        <w:bottom w:val="none" w:sz="0" w:space="0" w:color="auto"/>
                        <w:right w:val="none" w:sz="0" w:space="0" w:color="auto"/>
                      </w:divBdr>
                    </w:div>
                  </w:divsChild>
                </w:div>
                <w:div w:id="778261263">
                  <w:marLeft w:val="0"/>
                  <w:marRight w:val="0"/>
                  <w:marTop w:val="0"/>
                  <w:marBottom w:val="0"/>
                  <w:divBdr>
                    <w:top w:val="none" w:sz="0" w:space="0" w:color="auto"/>
                    <w:left w:val="none" w:sz="0" w:space="0" w:color="auto"/>
                    <w:bottom w:val="none" w:sz="0" w:space="0" w:color="auto"/>
                    <w:right w:val="none" w:sz="0" w:space="0" w:color="auto"/>
                  </w:divBdr>
                  <w:divsChild>
                    <w:div w:id="1550604589">
                      <w:marLeft w:val="0"/>
                      <w:marRight w:val="0"/>
                      <w:marTop w:val="0"/>
                      <w:marBottom w:val="0"/>
                      <w:divBdr>
                        <w:top w:val="none" w:sz="0" w:space="0" w:color="auto"/>
                        <w:left w:val="none" w:sz="0" w:space="0" w:color="auto"/>
                        <w:bottom w:val="none" w:sz="0" w:space="0" w:color="auto"/>
                        <w:right w:val="none" w:sz="0" w:space="0" w:color="auto"/>
                      </w:divBdr>
                    </w:div>
                  </w:divsChild>
                </w:div>
                <w:div w:id="779881297">
                  <w:marLeft w:val="0"/>
                  <w:marRight w:val="0"/>
                  <w:marTop w:val="0"/>
                  <w:marBottom w:val="0"/>
                  <w:divBdr>
                    <w:top w:val="none" w:sz="0" w:space="0" w:color="auto"/>
                    <w:left w:val="none" w:sz="0" w:space="0" w:color="auto"/>
                    <w:bottom w:val="none" w:sz="0" w:space="0" w:color="auto"/>
                    <w:right w:val="none" w:sz="0" w:space="0" w:color="auto"/>
                  </w:divBdr>
                  <w:divsChild>
                    <w:div w:id="353456462">
                      <w:marLeft w:val="0"/>
                      <w:marRight w:val="0"/>
                      <w:marTop w:val="0"/>
                      <w:marBottom w:val="0"/>
                      <w:divBdr>
                        <w:top w:val="none" w:sz="0" w:space="0" w:color="auto"/>
                        <w:left w:val="none" w:sz="0" w:space="0" w:color="auto"/>
                        <w:bottom w:val="none" w:sz="0" w:space="0" w:color="auto"/>
                        <w:right w:val="none" w:sz="0" w:space="0" w:color="auto"/>
                      </w:divBdr>
                    </w:div>
                  </w:divsChild>
                </w:div>
                <w:div w:id="793057764">
                  <w:marLeft w:val="0"/>
                  <w:marRight w:val="0"/>
                  <w:marTop w:val="0"/>
                  <w:marBottom w:val="0"/>
                  <w:divBdr>
                    <w:top w:val="none" w:sz="0" w:space="0" w:color="auto"/>
                    <w:left w:val="none" w:sz="0" w:space="0" w:color="auto"/>
                    <w:bottom w:val="none" w:sz="0" w:space="0" w:color="auto"/>
                    <w:right w:val="none" w:sz="0" w:space="0" w:color="auto"/>
                  </w:divBdr>
                  <w:divsChild>
                    <w:div w:id="1169053346">
                      <w:marLeft w:val="0"/>
                      <w:marRight w:val="0"/>
                      <w:marTop w:val="0"/>
                      <w:marBottom w:val="0"/>
                      <w:divBdr>
                        <w:top w:val="none" w:sz="0" w:space="0" w:color="auto"/>
                        <w:left w:val="none" w:sz="0" w:space="0" w:color="auto"/>
                        <w:bottom w:val="none" w:sz="0" w:space="0" w:color="auto"/>
                        <w:right w:val="none" w:sz="0" w:space="0" w:color="auto"/>
                      </w:divBdr>
                    </w:div>
                  </w:divsChild>
                </w:div>
                <w:div w:id="799491714">
                  <w:marLeft w:val="0"/>
                  <w:marRight w:val="0"/>
                  <w:marTop w:val="0"/>
                  <w:marBottom w:val="0"/>
                  <w:divBdr>
                    <w:top w:val="none" w:sz="0" w:space="0" w:color="auto"/>
                    <w:left w:val="none" w:sz="0" w:space="0" w:color="auto"/>
                    <w:bottom w:val="none" w:sz="0" w:space="0" w:color="auto"/>
                    <w:right w:val="none" w:sz="0" w:space="0" w:color="auto"/>
                  </w:divBdr>
                  <w:divsChild>
                    <w:div w:id="1601253220">
                      <w:marLeft w:val="0"/>
                      <w:marRight w:val="0"/>
                      <w:marTop w:val="0"/>
                      <w:marBottom w:val="0"/>
                      <w:divBdr>
                        <w:top w:val="none" w:sz="0" w:space="0" w:color="auto"/>
                        <w:left w:val="none" w:sz="0" w:space="0" w:color="auto"/>
                        <w:bottom w:val="none" w:sz="0" w:space="0" w:color="auto"/>
                        <w:right w:val="none" w:sz="0" w:space="0" w:color="auto"/>
                      </w:divBdr>
                    </w:div>
                  </w:divsChild>
                </w:div>
                <w:div w:id="813451837">
                  <w:marLeft w:val="0"/>
                  <w:marRight w:val="0"/>
                  <w:marTop w:val="0"/>
                  <w:marBottom w:val="0"/>
                  <w:divBdr>
                    <w:top w:val="none" w:sz="0" w:space="0" w:color="auto"/>
                    <w:left w:val="none" w:sz="0" w:space="0" w:color="auto"/>
                    <w:bottom w:val="none" w:sz="0" w:space="0" w:color="auto"/>
                    <w:right w:val="none" w:sz="0" w:space="0" w:color="auto"/>
                  </w:divBdr>
                  <w:divsChild>
                    <w:div w:id="305285697">
                      <w:marLeft w:val="0"/>
                      <w:marRight w:val="0"/>
                      <w:marTop w:val="0"/>
                      <w:marBottom w:val="0"/>
                      <w:divBdr>
                        <w:top w:val="none" w:sz="0" w:space="0" w:color="auto"/>
                        <w:left w:val="none" w:sz="0" w:space="0" w:color="auto"/>
                        <w:bottom w:val="none" w:sz="0" w:space="0" w:color="auto"/>
                        <w:right w:val="none" w:sz="0" w:space="0" w:color="auto"/>
                      </w:divBdr>
                    </w:div>
                  </w:divsChild>
                </w:div>
                <w:div w:id="818771506">
                  <w:marLeft w:val="0"/>
                  <w:marRight w:val="0"/>
                  <w:marTop w:val="0"/>
                  <w:marBottom w:val="0"/>
                  <w:divBdr>
                    <w:top w:val="none" w:sz="0" w:space="0" w:color="auto"/>
                    <w:left w:val="none" w:sz="0" w:space="0" w:color="auto"/>
                    <w:bottom w:val="none" w:sz="0" w:space="0" w:color="auto"/>
                    <w:right w:val="none" w:sz="0" w:space="0" w:color="auto"/>
                  </w:divBdr>
                  <w:divsChild>
                    <w:div w:id="1122386636">
                      <w:marLeft w:val="0"/>
                      <w:marRight w:val="0"/>
                      <w:marTop w:val="0"/>
                      <w:marBottom w:val="0"/>
                      <w:divBdr>
                        <w:top w:val="none" w:sz="0" w:space="0" w:color="auto"/>
                        <w:left w:val="none" w:sz="0" w:space="0" w:color="auto"/>
                        <w:bottom w:val="none" w:sz="0" w:space="0" w:color="auto"/>
                        <w:right w:val="none" w:sz="0" w:space="0" w:color="auto"/>
                      </w:divBdr>
                    </w:div>
                  </w:divsChild>
                </w:div>
                <w:div w:id="829367902">
                  <w:marLeft w:val="0"/>
                  <w:marRight w:val="0"/>
                  <w:marTop w:val="0"/>
                  <w:marBottom w:val="0"/>
                  <w:divBdr>
                    <w:top w:val="none" w:sz="0" w:space="0" w:color="auto"/>
                    <w:left w:val="none" w:sz="0" w:space="0" w:color="auto"/>
                    <w:bottom w:val="none" w:sz="0" w:space="0" w:color="auto"/>
                    <w:right w:val="none" w:sz="0" w:space="0" w:color="auto"/>
                  </w:divBdr>
                  <w:divsChild>
                    <w:div w:id="1960646475">
                      <w:marLeft w:val="0"/>
                      <w:marRight w:val="0"/>
                      <w:marTop w:val="0"/>
                      <w:marBottom w:val="0"/>
                      <w:divBdr>
                        <w:top w:val="none" w:sz="0" w:space="0" w:color="auto"/>
                        <w:left w:val="none" w:sz="0" w:space="0" w:color="auto"/>
                        <w:bottom w:val="none" w:sz="0" w:space="0" w:color="auto"/>
                        <w:right w:val="none" w:sz="0" w:space="0" w:color="auto"/>
                      </w:divBdr>
                    </w:div>
                  </w:divsChild>
                </w:div>
                <w:div w:id="830483169">
                  <w:marLeft w:val="0"/>
                  <w:marRight w:val="0"/>
                  <w:marTop w:val="0"/>
                  <w:marBottom w:val="0"/>
                  <w:divBdr>
                    <w:top w:val="none" w:sz="0" w:space="0" w:color="auto"/>
                    <w:left w:val="none" w:sz="0" w:space="0" w:color="auto"/>
                    <w:bottom w:val="none" w:sz="0" w:space="0" w:color="auto"/>
                    <w:right w:val="none" w:sz="0" w:space="0" w:color="auto"/>
                  </w:divBdr>
                  <w:divsChild>
                    <w:div w:id="428087566">
                      <w:marLeft w:val="0"/>
                      <w:marRight w:val="0"/>
                      <w:marTop w:val="0"/>
                      <w:marBottom w:val="0"/>
                      <w:divBdr>
                        <w:top w:val="none" w:sz="0" w:space="0" w:color="auto"/>
                        <w:left w:val="none" w:sz="0" w:space="0" w:color="auto"/>
                        <w:bottom w:val="none" w:sz="0" w:space="0" w:color="auto"/>
                        <w:right w:val="none" w:sz="0" w:space="0" w:color="auto"/>
                      </w:divBdr>
                    </w:div>
                  </w:divsChild>
                </w:div>
                <w:div w:id="841045057">
                  <w:marLeft w:val="0"/>
                  <w:marRight w:val="0"/>
                  <w:marTop w:val="0"/>
                  <w:marBottom w:val="0"/>
                  <w:divBdr>
                    <w:top w:val="none" w:sz="0" w:space="0" w:color="auto"/>
                    <w:left w:val="none" w:sz="0" w:space="0" w:color="auto"/>
                    <w:bottom w:val="none" w:sz="0" w:space="0" w:color="auto"/>
                    <w:right w:val="none" w:sz="0" w:space="0" w:color="auto"/>
                  </w:divBdr>
                  <w:divsChild>
                    <w:div w:id="869294171">
                      <w:marLeft w:val="0"/>
                      <w:marRight w:val="0"/>
                      <w:marTop w:val="0"/>
                      <w:marBottom w:val="0"/>
                      <w:divBdr>
                        <w:top w:val="none" w:sz="0" w:space="0" w:color="auto"/>
                        <w:left w:val="none" w:sz="0" w:space="0" w:color="auto"/>
                        <w:bottom w:val="none" w:sz="0" w:space="0" w:color="auto"/>
                        <w:right w:val="none" w:sz="0" w:space="0" w:color="auto"/>
                      </w:divBdr>
                    </w:div>
                  </w:divsChild>
                </w:div>
                <w:div w:id="847526508">
                  <w:marLeft w:val="0"/>
                  <w:marRight w:val="0"/>
                  <w:marTop w:val="0"/>
                  <w:marBottom w:val="0"/>
                  <w:divBdr>
                    <w:top w:val="none" w:sz="0" w:space="0" w:color="auto"/>
                    <w:left w:val="none" w:sz="0" w:space="0" w:color="auto"/>
                    <w:bottom w:val="none" w:sz="0" w:space="0" w:color="auto"/>
                    <w:right w:val="none" w:sz="0" w:space="0" w:color="auto"/>
                  </w:divBdr>
                  <w:divsChild>
                    <w:div w:id="1207177829">
                      <w:marLeft w:val="0"/>
                      <w:marRight w:val="0"/>
                      <w:marTop w:val="0"/>
                      <w:marBottom w:val="0"/>
                      <w:divBdr>
                        <w:top w:val="none" w:sz="0" w:space="0" w:color="auto"/>
                        <w:left w:val="none" w:sz="0" w:space="0" w:color="auto"/>
                        <w:bottom w:val="none" w:sz="0" w:space="0" w:color="auto"/>
                        <w:right w:val="none" w:sz="0" w:space="0" w:color="auto"/>
                      </w:divBdr>
                    </w:div>
                  </w:divsChild>
                </w:div>
                <w:div w:id="853036888">
                  <w:marLeft w:val="0"/>
                  <w:marRight w:val="0"/>
                  <w:marTop w:val="0"/>
                  <w:marBottom w:val="0"/>
                  <w:divBdr>
                    <w:top w:val="none" w:sz="0" w:space="0" w:color="auto"/>
                    <w:left w:val="none" w:sz="0" w:space="0" w:color="auto"/>
                    <w:bottom w:val="none" w:sz="0" w:space="0" w:color="auto"/>
                    <w:right w:val="none" w:sz="0" w:space="0" w:color="auto"/>
                  </w:divBdr>
                  <w:divsChild>
                    <w:div w:id="1762724225">
                      <w:marLeft w:val="0"/>
                      <w:marRight w:val="0"/>
                      <w:marTop w:val="0"/>
                      <w:marBottom w:val="0"/>
                      <w:divBdr>
                        <w:top w:val="none" w:sz="0" w:space="0" w:color="auto"/>
                        <w:left w:val="none" w:sz="0" w:space="0" w:color="auto"/>
                        <w:bottom w:val="none" w:sz="0" w:space="0" w:color="auto"/>
                        <w:right w:val="none" w:sz="0" w:space="0" w:color="auto"/>
                      </w:divBdr>
                    </w:div>
                  </w:divsChild>
                </w:div>
                <w:div w:id="858588165">
                  <w:marLeft w:val="0"/>
                  <w:marRight w:val="0"/>
                  <w:marTop w:val="0"/>
                  <w:marBottom w:val="0"/>
                  <w:divBdr>
                    <w:top w:val="none" w:sz="0" w:space="0" w:color="auto"/>
                    <w:left w:val="none" w:sz="0" w:space="0" w:color="auto"/>
                    <w:bottom w:val="none" w:sz="0" w:space="0" w:color="auto"/>
                    <w:right w:val="none" w:sz="0" w:space="0" w:color="auto"/>
                  </w:divBdr>
                  <w:divsChild>
                    <w:div w:id="1895846669">
                      <w:marLeft w:val="0"/>
                      <w:marRight w:val="0"/>
                      <w:marTop w:val="0"/>
                      <w:marBottom w:val="0"/>
                      <w:divBdr>
                        <w:top w:val="none" w:sz="0" w:space="0" w:color="auto"/>
                        <w:left w:val="none" w:sz="0" w:space="0" w:color="auto"/>
                        <w:bottom w:val="none" w:sz="0" w:space="0" w:color="auto"/>
                        <w:right w:val="none" w:sz="0" w:space="0" w:color="auto"/>
                      </w:divBdr>
                    </w:div>
                  </w:divsChild>
                </w:div>
                <w:div w:id="867177557">
                  <w:marLeft w:val="0"/>
                  <w:marRight w:val="0"/>
                  <w:marTop w:val="0"/>
                  <w:marBottom w:val="0"/>
                  <w:divBdr>
                    <w:top w:val="none" w:sz="0" w:space="0" w:color="auto"/>
                    <w:left w:val="none" w:sz="0" w:space="0" w:color="auto"/>
                    <w:bottom w:val="none" w:sz="0" w:space="0" w:color="auto"/>
                    <w:right w:val="none" w:sz="0" w:space="0" w:color="auto"/>
                  </w:divBdr>
                  <w:divsChild>
                    <w:div w:id="1951819918">
                      <w:marLeft w:val="0"/>
                      <w:marRight w:val="0"/>
                      <w:marTop w:val="0"/>
                      <w:marBottom w:val="0"/>
                      <w:divBdr>
                        <w:top w:val="none" w:sz="0" w:space="0" w:color="auto"/>
                        <w:left w:val="none" w:sz="0" w:space="0" w:color="auto"/>
                        <w:bottom w:val="none" w:sz="0" w:space="0" w:color="auto"/>
                        <w:right w:val="none" w:sz="0" w:space="0" w:color="auto"/>
                      </w:divBdr>
                    </w:div>
                  </w:divsChild>
                </w:div>
                <w:div w:id="879704286">
                  <w:marLeft w:val="0"/>
                  <w:marRight w:val="0"/>
                  <w:marTop w:val="0"/>
                  <w:marBottom w:val="0"/>
                  <w:divBdr>
                    <w:top w:val="none" w:sz="0" w:space="0" w:color="auto"/>
                    <w:left w:val="none" w:sz="0" w:space="0" w:color="auto"/>
                    <w:bottom w:val="none" w:sz="0" w:space="0" w:color="auto"/>
                    <w:right w:val="none" w:sz="0" w:space="0" w:color="auto"/>
                  </w:divBdr>
                  <w:divsChild>
                    <w:div w:id="1063336655">
                      <w:marLeft w:val="0"/>
                      <w:marRight w:val="0"/>
                      <w:marTop w:val="0"/>
                      <w:marBottom w:val="0"/>
                      <w:divBdr>
                        <w:top w:val="none" w:sz="0" w:space="0" w:color="auto"/>
                        <w:left w:val="none" w:sz="0" w:space="0" w:color="auto"/>
                        <w:bottom w:val="none" w:sz="0" w:space="0" w:color="auto"/>
                        <w:right w:val="none" w:sz="0" w:space="0" w:color="auto"/>
                      </w:divBdr>
                    </w:div>
                  </w:divsChild>
                </w:div>
                <w:div w:id="887884377">
                  <w:marLeft w:val="0"/>
                  <w:marRight w:val="0"/>
                  <w:marTop w:val="0"/>
                  <w:marBottom w:val="0"/>
                  <w:divBdr>
                    <w:top w:val="none" w:sz="0" w:space="0" w:color="auto"/>
                    <w:left w:val="none" w:sz="0" w:space="0" w:color="auto"/>
                    <w:bottom w:val="none" w:sz="0" w:space="0" w:color="auto"/>
                    <w:right w:val="none" w:sz="0" w:space="0" w:color="auto"/>
                  </w:divBdr>
                  <w:divsChild>
                    <w:div w:id="1355960387">
                      <w:marLeft w:val="0"/>
                      <w:marRight w:val="0"/>
                      <w:marTop w:val="0"/>
                      <w:marBottom w:val="0"/>
                      <w:divBdr>
                        <w:top w:val="none" w:sz="0" w:space="0" w:color="auto"/>
                        <w:left w:val="none" w:sz="0" w:space="0" w:color="auto"/>
                        <w:bottom w:val="none" w:sz="0" w:space="0" w:color="auto"/>
                        <w:right w:val="none" w:sz="0" w:space="0" w:color="auto"/>
                      </w:divBdr>
                    </w:div>
                  </w:divsChild>
                </w:div>
                <w:div w:id="898706104">
                  <w:marLeft w:val="0"/>
                  <w:marRight w:val="0"/>
                  <w:marTop w:val="0"/>
                  <w:marBottom w:val="0"/>
                  <w:divBdr>
                    <w:top w:val="none" w:sz="0" w:space="0" w:color="auto"/>
                    <w:left w:val="none" w:sz="0" w:space="0" w:color="auto"/>
                    <w:bottom w:val="none" w:sz="0" w:space="0" w:color="auto"/>
                    <w:right w:val="none" w:sz="0" w:space="0" w:color="auto"/>
                  </w:divBdr>
                  <w:divsChild>
                    <w:div w:id="503597209">
                      <w:marLeft w:val="0"/>
                      <w:marRight w:val="0"/>
                      <w:marTop w:val="0"/>
                      <w:marBottom w:val="0"/>
                      <w:divBdr>
                        <w:top w:val="none" w:sz="0" w:space="0" w:color="auto"/>
                        <w:left w:val="none" w:sz="0" w:space="0" w:color="auto"/>
                        <w:bottom w:val="none" w:sz="0" w:space="0" w:color="auto"/>
                        <w:right w:val="none" w:sz="0" w:space="0" w:color="auto"/>
                      </w:divBdr>
                    </w:div>
                  </w:divsChild>
                </w:div>
                <w:div w:id="900562539">
                  <w:marLeft w:val="0"/>
                  <w:marRight w:val="0"/>
                  <w:marTop w:val="0"/>
                  <w:marBottom w:val="0"/>
                  <w:divBdr>
                    <w:top w:val="none" w:sz="0" w:space="0" w:color="auto"/>
                    <w:left w:val="none" w:sz="0" w:space="0" w:color="auto"/>
                    <w:bottom w:val="none" w:sz="0" w:space="0" w:color="auto"/>
                    <w:right w:val="none" w:sz="0" w:space="0" w:color="auto"/>
                  </w:divBdr>
                  <w:divsChild>
                    <w:div w:id="2028020686">
                      <w:marLeft w:val="0"/>
                      <w:marRight w:val="0"/>
                      <w:marTop w:val="0"/>
                      <w:marBottom w:val="0"/>
                      <w:divBdr>
                        <w:top w:val="none" w:sz="0" w:space="0" w:color="auto"/>
                        <w:left w:val="none" w:sz="0" w:space="0" w:color="auto"/>
                        <w:bottom w:val="none" w:sz="0" w:space="0" w:color="auto"/>
                        <w:right w:val="none" w:sz="0" w:space="0" w:color="auto"/>
                      </w:divBdr>
                    </w:div>
                  </w:divsChild>
                </w:div>
                <w:div w:id="903947674">
                  <w:marLeft w:val="0"/>
                  <w:marRight w:val="0"/>
                  <w:marTop w:val="0"/>
                  <w:marBottom w:val="0"/>
                  <w:divBdr>
                    <w:top w:val="none" w:sz="0" w:space="0" w:color="auto"/>
                    <w:left w:val="none" w:sz="0" w:space="0" w:color="auto"/>
                    <w:bottom w:val="none" w:sz="0" w:space="0" w:color="auto"/>
                    <w:right w:val="none" w:sz="0" w:space="0" w:color="auto"/>
                  </w:divBdr>
                  <w:divsChild>
                    <w:div w:id="273248168">
                      <w:marLeft w:val="0"/>
                      <w:marRight w:val="0"/>
                      <w:marTop w:val="0"/>
                      <w:marBottom w:val="0"/>
                      <w:divBdr>
                        <w:top w:val="none" w:sz="0" w:space="0" w:color="auto"/>
                        <w:left w:val="none" w:sz="0" w:space="0" w:color="auto"/>
                        <w:bottom w:val="none" w:sz="0" w:space="0" w:color="auto"/>
                        <w:right w:val="none" w:sz="0" w:space="0" w:color="auto"/>
                      </w:divBdr>
                    </w:div>
                  </w:divsChild>
                </w:div>
                <w:div w:id="904031547">
                  <w:marLeft w:val="0"/>
                  <w:marRight w:val="0"/>
                  <w:marTop w:val="0"/>
                  <w:marBottom w:val="0"/>
                  <w:divBdr>
                    <w:top w:val="none" w:sz="0" w:space="0" w:color="auto"/>
                    <w:left w:val="none" w:sz="0" w:space="0" w:color="auto"/>
                    <w:bottom w:val="none" w:sz="0" w:space="0" w:color="auto"/>
                    <w:right w:val="none" w:sz="0" w:space="0" w:color="auto"/>
                  </w:divBdr>
                  <w:divsChild>
                    <w:div w:id="953629932">
                      <w:marLeft w:val="0"/>
                      <w:marRight w:val="0"/>
                      <w:marTop w:val="0"/>
                      <w:marBottom w:val="0"/>
                      <w:divBdr>
                        <w:top w:val="none" w:sz="0" w:space="0" w:color="auto"/>
                        <w:left w:val="none" w:sz="0" w:space="0" w:color="auto"/>
                        <w:bottom w:val="none" w:sz="0" w:space="0" w:color="auto"/>
                        <w:right w:val="none" w:sz="0" w:space="0" w:color="auto"/>
                      </w:divBdr>
                    </w:div>
                  </w:divsChild>
                </w:div>
                <w:div w:id="918169995">
                  <w:marLeft w:val="0"/>
                  <w:marRight w:val="0"/>
                  <w:marTop w:val="0"/>
                  <w:marBottom w:val="0"/>
                  <w:divBdr>
                    <w:top w:val="none" w:sz="0" w:space="0" w:color="auto"/>
                    <w:left w:val="none" w:sz="0" w:space="0" w:color="auto"/>
                    <w:bottom w:val="none" w:sz="0" w:space="0" w:color="auto"/>
                    <w:right w:val="none" w:sz="0" w:space="0" w:color="auto"/>
                  </w:divBdr>
                  <w:divsChild>
                    <w:div w:id="1633554805">
                      <w:marLeft w:val="0"/>
                      <w:marRight w:val="0"/>
                      <w:marTop w:val="0"/>
                      <w:marBottom w:val="0"/>
                      <w:divBdr>
                        <w:top w:val="none" w:sz="0" w:space="0" w:color="auto"/>
                        <w:left w:val="none" w:sz="0" w:space="0" w:color="auto"/>
                        <w:bottom w:val="none" w:sz="0" w:space="0" w:color="auto"/>
                        <w:right w:val="none" w:sz="0" w:space="0" w:color="auto"/>
                      </w:divBdr>
                    </w:div>
                  </w:divsChild>
                </w:div>
                <w:div w:id="921140510">
                  <w:marLeft w:val="0"/>
                  <w:marRight w:val="0"/>
                  <w:marTop w:val="0"/>
                  <w:marBottom w:val="0"/>
                  <w:divBdr>
                    <w:top w:val="none" w:sz="0" w:space="0" w:color="auto"/>
                    <w:left w:val="none" w:sz="0" w:space="0" w:color="auto"/>
                    <w:bottom w:val="none" w:sz="0" w:space="0" w:color="auto"/>
                    <w:right w:val="none" w:sz="0" w:space="0" w:color="auto"/>
                  </w:divBdr>
                  <w:divsChild>
                    <w:div w:id="237637668">
                      <w:marLeft w:val="0"/>
                      <w:marRight w:val="0"/>
                      <w:marTop w:val="0"/>
                      <w:marBottom w:val="0"/>
                      <w:divBdr>
                        <w:top w:val="none" w:sz="0" w:space="0" w:color="auto"/>
                        <w:left w:val="none" w:sz="0" w:space="0" w:color="auto"/>
                        <w:bottom w:val="none" w:sz="0" w:space="0" w:color="auto"/>
                        <w:right w:val="none" w:sz="0" w:space="0" w:color="auto"/>
                      </w:divBdr>
                    </w:div>
                  </w:divsChild>
                </w:div>
                <w:div w:id="927811584">
                  <w:marLeft w:val="0"/>
                  <w:marRight w:val="0"/>
                  <w:marTop w:val="0"/>
                  <w:marBottom w:val="0"/>
                  <w:divBdr>
                    <w:top w:val="none" w:sz="0" w:space="0" w:color="auto"/>
                    <w:left w:val="none" w:sz="0" w:space="0" w:color="auto"/>
                    <w:bottom w:val="none" w:sz="0" w:space="0" w:color="auto"/>
                    <w:right w:val="none" w:sz="0" w:space="0" w:color="auto"/>
                  </w:divBdr>
                  <w:divsChild>
                    <w:div w:id="812984718">
                      <w:marLeft w:val="0"/>
                      <w:marRight w:val="0"/>
                      <w:marTop w:val="0"/>
                      <w:marBottom w:val="0"/>
                      <w:divBdr>
                        <w:top w:val="none" w:sz="0" w:space="0" w:color="auto"/>
                        <w:left w:val="none" w:sz="0" w:space="0" w:color="auto"/>
                        <w:bottom w:val="none" w:sz="0" w:space="0" w:color="auto"/>
                        <w:right w:val="none" w:sz="0" w:space="0" w:color="auto"/>
                      </w:divBdr>
                    </w:div>
                  </w:divsChild>
                </w:div>
                <w:div w:id="932055807">
                  <w:marLeft w:val="0"/>
                  <w:marRight w:val="0"/>
                  <w:marTop w:val="0"/>
                  <w:marBottom w:val="0"/>
                  <w:divBdr>
                    <w:top w:val="none" w:sz="0" w:space="0" w:color="auto"/>
                    <w:left w:val="none" w:sz="0" w:space="0" w:color="auto"/>
                    <w:bottom w:val="none" w:sz="0" w:space="0" w:color="auto"/>
                    <w:right w:val="none" w:sz="0" w:space="0" w:color="auto"/>
                  </w:divBdr>
                  <w:divsChild>
                    <w:div w:id="1630626914">
                      <w:marLeft w:val="0"/>
                      <w:marRight w:val="0"/>
                      <w:marTop w:val="0"/>
                      <w:marBottom w:val="0"/>
                      <w:divBdr>
                        <w:top w:val="none" w:sz="0" w:space="0" w:color="auto"/>
                        <w:left w:val="none" w:sz="0" w:space="0" w:color="auto"/>
                        <w:bottom w:val="none" w:sz="0" w:space="0" w:color="auto"/>
                        <w:right w:val="none" w:sz="0" w:space="0" w:color="auto"/>
                      </w:divBdr>
                    </w:div>
                  </w:divsChild>
                </w:div>
                <w:div w:id="936331884">
                  <w:marLeft w:val="0"/>
                  <w:marRight w:val="0"/>
                  <w:marTop w:val="0"/>
                  <w:marBottom w:val="0"/>
                  <w:divBdr>
                    <w:top w:val="none" w:sz="0" w:space="0" w:color="auto"/>
                    <w:left w:val="none" w:sz="0" w:space="0" w:color="auto"/>
                    <w:bottom w:val="none" w:sz="0" w:space="0" w:color="auto"/>
                    <w:right w:val="none" w:sz="0" w:space="0" w:color="auto"/>
                  </w:divBdr>
                  <w:divsChild>
                    <w:div w:id="1736507437">
                      <w:marLeft w:val="0"/>
                      <w:marRight w:val="0"/>
                      <w:marTop w:val="0"/>
                      <w:marBottom w:val="0"/>
                      <w:divBdr>
                        <w:top w:val="none" w:sz="0" w:space="0" w:color="auto"/>
                        <w:left w:val="none" w:sz="0" w:space="0" w:color="auto"/>
                        <w:bottom w:val="none" w:sz="0" w:space="0" w:color="auto"/>
                        <w:right w:val="none" w:sz="0" w:space="0" w:color="auto"/>
                      </w:divBdr>
                    </w:div>
                  </w:divsChild>
                </w:div>
                <w:div w:id="942684014">
                  <w:marLeft w:val="0"/>
                  <w:marRight w:val="0"/>
                  <w:marTop w:val="0"/>
                  <w:marBottom w:val="0"/>
                  <w:divBdr>
                    <w:top w:val="none" w:sz="0" w:space="0" w:color="auto"/>
                    <w:left w:val="none" w:sz="0" w:space="0" w:color="auto"/>
                    <w:bottom w:val="none" w:sz="0" w:space="0" w:color="auto"/>
                    <w:right w:val="none" w:sz="0" w:space="0" w:color="auto"/>
                  </w:divBdr>
                  <w:divsChild>
                    <w:div w:id="1586956270">
                      <w:marLeft w:val="0"/>
                      <w:marRight w:val="0"/>
                      <w:marTop w:val="0"/>
                      <w:marBottom w:val="0"/>
                      <w:divBdr>
                        <w:top w:val="none" w:sz="0" w:space="0" w:color="auto"/>
                        <w:left w:val="none" w:sz="0" w:space="0" w:color="auto"/>
                        <w:bottom w:val="none" w:sz="0" w:space="0" w:color="auto"/>
                        <w:right w:val="none" w:sz="0" w:space="0" w:color="auto"/>
                      </w:divBdr>
                    </w:div>
                  </w:divsChild>
                </w:div>
                <w:div w:id="947204126">
                  <w:marLeft w:val="0"/>
                  <w:marRight w:val="0"/>
                  <w:marTop w:val="0"/>
                  <w:marBottom w:val="0"/>
                  <w:divBdr>
                    <w:top w:val="none" w:sz="0" w:space="0" w:color="auto"/>
                    <w:left w:val="none" w:sz="0" w:space="0" w:color="auto"/>
                    <w:bottom w:val="none" w:sz="0" w:space="0" w:color="auto"/>
                    <w:right w:val="none" w:sz="0" w:space="0" w:color="auto"/>
                  </w:divBdr>
                  <w:divsChild>
                    <w:div w:id="1967007918">
                      <w:marLeft w:val="0"/>
                      <w:marRight w:val="0"/>
                      <w:marTop w:val="0"/>
                      <w:marBottom w:val="0"/>
                      <w:divBdr>
                        <w:top w:val="none" w:sz="0" w:space="0" w:color="auto"/>
                        <w:left w:val="none" w:sz="0" w:space="0" w:color="auto"/>
                        <w:bottom w:val="none" w:sz="0" w:space="0" w:color="auto"/>
                        <w:right w:val="none" w:sz="0" w:space="0" w:color="auto"/>
                      </w:divBdr>
                    </w:div>
                  </w:divsChild>
                </w:div>
                <w:div w:id="949580515">
                  <w:marLeft w:val="0"/>
                  <w:marRight w:val="0"/>
                  <w:marTop w:val="0"/>
                  <w:marBottom w:val="0"/>
                  <w:divBdr>
                    <w:top w:val="none" w:sz="0" w:space="0" w:color="auto"/>
                    <w:left w:val="none" w:sz="0" w:space="0" w:color="auto"/>
                    <w:bottom w:val="none" w:sz="0" w:space="0" w:color="auto"/>
                    <w:right w:val="none" w:sz="0" w:space="0" w:color="auto"/>
                  </w:divBdr>
                  <w:divsChild>
                    <w:div w:id="1557013658">
                      <w:marLeft w:val="0"/>
                      <w:marRight w:val="0"/>
                      <w:marTop w:val="0"/>
                      <w:marBottom w:val="0"/>
                      <w:divBdr>
                        <w:top w:val="none" w:sz="0" w:space="0" w:color="auto"/>
                        <w:left w:val="none" w:sz="0" w:space="0" w:color="auto"/>
                        <w:bottom w:val="none" w:sz="0" w:space="0" w:color="auto"/>
                        <w:right w:val="none" w:sz="0" w:space="0" w:color="auto"/>
                      </w:divBdr>
                    </w:div>
                  </w:divsChild>
                </w:div>
                <w:div w:id="962809893">
                  <w:marLeft w:val="0"/>
                  <w:marRight w:val="0"/>
                  <w:marTop w:val="0"/>
                  <w:marBottom w:val="0"/>
                  <w:divBdr>
                    <w:top w:val="none" w:sz="0" w:space="0" w:color="auto"/>
                    <w:left w:val="none" w:sz="0" w:space="0" w:color="auto"/>
                    <w:bottom w:val="none" w:sz="0" w:space="0" w:color="auto"/>
                    <w:right w:val="none" w:sz="0" w:space="0" w:color="auto"/>
                  </w:divBdr>
                  <w:divsChild>
                    <w:div w:id="1965308206">
                      <w:marLeft w:val="0"/>
                      <w:marRight w:val="0"/>
                      <w:marTop w:val="0"/>
                      <w:marBottom w:val="0"/>
                      <w:divBdr>
                        <w:top w:val="none" w:sz="0" w:space="0" w:color="auto"/>
                        <w:left w:val="none" w:sz="0" w:space="0" w:color="auto"/>
                        <w:bottom w:val="none" w:sz="0" w:space="0" w:color="auto"/>
                        <w:right w:val="none" w:sz="0" w:space="0" w:color="auto"/>
                      </w:divBdr>
                    </w:div>
                  </w:divsChild>
                </w:div>
                <w:div w:id="968049143">
                  <w:marLeft w:val="0"/>
                  <w:marRight w:val="0"/>
                  <w:marTop w:val="0"/>
                  <w:marBottom w:val="0"/>
                  <w:divBdr>
                    <w:top w:val="none" w:sz="0" w:space="0" w:color="auto"/>
                    <w:left w:val="none" w:sz="0" w:space="0" w:color="auto"/>
                    <w:bottom w:val="none" w:sz="0" w:space="0" w:color="auto"/>
                    <w:right w:val="none" w:sz="0" w:space="0" w:color="auto"/>
                  </w:divBdr>
                  <w:divsChild>
                    <w:div w:id="1595749404">
                      <w:marLeft w:val="0"/>
                      <w:marRight w:val="0"/>
                      <w:marTop w:val="0"/>
                      <w:marBottom w:val="0"/>
                      <w:divBdr>
                        <w:top w:val="none" w:sz="0" w:space="0" w:color="auto"/>
                        <w:left w:val="none" w:sz="0" w:space="0" w:color="auto"/>
                        <w:bottom w:val="none" w:sz="0" w:space="0" w:color="auto"/>
                        <w:right w:val="none" w:sz="0" w:space="0" w:color="auto"/>
                      </w:divBdr>
                    </w:div>
                  </w:divsChild>
                </w:div>
                <w:div w:id="971523532">
                  <w:marLeft w:val="0"/>
                  <w:marRight w:val="0"/>
                  <w:marTop w:val="0"/>
                  <w:marBottom w:val="0"/>
                  <w:divBdr>
                    <w:top w:val="none" w:sz="0" w:space="0" w:color="auto"/>
                    <w:left w:val="none" w:sz="0" w:space="0" w:color="auto"/>
                    <w:bottom w:val="none" w:sz="0" w:space="0" w:color="auto"/>
                    <w:right w:val="none" w:sz="0" w:space="0" w:color="auto"/>
                  </w:divBdr>
                  <w:divsChild>
                    <w:div w:id="2119064424">
                      <w:marLeft w:val="0"/>
                      <w:marRight w:val="0"/>
                      <w:marTop w:val="0"/>
                      <w:marBottom w:val="0"/>
                      <w:divBdr>
                        <w:top w:val="none" w:sz="0" w:space="0" w:color="auto"/>
                        <w:left w:val="none" w:sz="0" w:space="0" w:color="auto"/>
                        <w:bottom w:val="none" w:sz="0" w:space="0" w:color="auto"/>
                        <w:right w:val="none" w:sz="0" w:space="0" w:color="auto"/>
                      </w:divBdr>
                    </w:div>
                  </w:divsChild>
                </w:div>
                <w:div w:id="978652590">
                  <w:marLeft w:val="0"/>
                  <w:marRight w:val="0"/>
                  <w:marTop w:val="0"/>
                  <w:marBottom w:val="0"/>
                  <w:divBdr>
                    <w:top w:val="none" w:sz="0" w:space="0" w:color="auto"/>
                    <w:left w:val="none" w:sz="0" w:space="0" w:color="auto"/>
                    <w:bottom w:val="none" w:sz="0" w:space="0" w:color="auto"/>
                    <w:right w:val="none" w:sz="0" w:space="0" w:color="auto"/>
                  </w:divBdr>
                  <w:divsChild>
                    <w:div w:id="245459099">
                      <w:marLeft w:val="0"/>
                      <w:marRight w:val="0"/>
                      <w:marTop w:val="0"/>
                      <w:marBottom w:val="0"/>
                      <w:divBdr>
                        <w:top w:val="none" w:sz="0" w:space="0" w:color="auto"/>
                        <w:left w:val="none" w:sz="0" w:space="0" w:color="auto"/>
                        <w:bottom w:val="none" w:sz="0" w:space="0" w:color="auto"/>
                        <w:right w:val="none" w:sz="0" w:space="0" w:color="auto"/>
                      </w:divBdr>
                    </w:div>
                  </w:divsChild>
                </w:div>
                <w:div w:id="984699804">
                  <w:marLeft w:val="0"/>
                  <w:marRight w:val="0"/>
                  <w:marTop w:val="0"/>
                  <w:marBottom w:val="0"/>
                  <w:divBdr>
                    <w:top w:val="none" w:sz="0" w:space="0" w:color="auto"/>
                    <w:left w:val="none" w:sz="0" w:space="0" w:color="auto"/>
                    <w:bottom w:val="none" w:sz="0" w:space="0" w:color="auto"/>
                    <w:right w:val="none" w:sz="0" w:space="0" w:color="auto"/>
                  </w:divBdr>
                  <w:divsChild>
                    <w:div w:id="1997495651">
                      <w:marLeft w:val="0"/>
                      <w:marRight w:val="0"/>
                      <w:marTop w:val="0"/>
                      <w:marBottom w:val="0"/>
                      <w:divBdr>
                        <w:top w:val="none" w:sz="0" w:space="0" w:color="auto"/>
                        <w:left w:val="none" w:sz="0" w:space="0" w:color="auto"/>
                        <w:bottom w:val="none" w:sz="0" w:space="0" w:color="auto"/>
                        <w:right w:val="none" w:sz="0" w:space="0" w:color="auto"/>
                      </w:divBdr>
                    </w:div>
                  </w:divsChild>
                </w:div>
                <w:div w:id="994914675">
                  <w:marLeft w:val="0"/>
                  <w:marRight w:val="0"/>
                  <w:marTop w:val="0"/>
                  <w:marBottom w:val="0"/>
                  <w:divBdr>
                    <w:top w:val="none" w:sz="0" w:space="0" w:color="auto"/>
                    <w:left w:val="none" w:sz="0" w:space="0" w:color="auto"/>
                    <w:bottom w:val="none" w:sz="0" w:space="0" w:color="auto"/>
                    <w:right w:val="none" w:sz="0" w:space="0" w:color="auto"/>
                  </w:divBdr>
                  <w:divsChild>
                    <w:div w:id="59987922">
                      <w:marLeft w:val="0"/>
                      <w:marRight w:val="0"/>
                      <w:marTop w:val="0"/>
                      <w:marBottom w:val="0"/>
                      <w:divBdr>
                        <w:top w:val="none" w:sz="0" w:space="0" w:color="auto"/>
                        <w:left w:val="none" w:sz="0" w:space="0" w:color="auto"/>
                        <w:bottom w:val="none" w:sz="0" w:space="0" w:color="auto"/>
                        <w:right w:val="none" w:sz="0" w:space="0" w:color="auto"/>
                      </w:divBdr>
                    </w:div>
                  </w:divsChild>
                </w:div>
                <w:div w:id="998341676">
                  <w:marLeft w:val="0"/>
                  <w:marRight w:val="0"/>
                  <w:marTop w:val="0"/>
                  <w:marBottom w:val="0"/>
                  <w:divBdr>
                    <w:top w:val="none" w:sz="0" w:space="0" w:color="auto"/>
                    <w:left w:val="none" w:sz="0" w:space="0" w:color="auto"/>
                    <w:bottom w:val="none" w:sz="0" w:space="0" w:color="auto"/>
                    <w:right w:val="none" w:sz="0" w:space="0" w:color="auto"/>
                  </w:divBdr>
                  <w:divsChild>
                    <w:div w:id="365562959">
                      <w:marLeft w:val="0"/>
                      <w:marRight w:val="0"/>
                      <w:marTop w:val="0"/>
                      <w:marBottom w:val="0"/>
                      <w:divBdr>
                        <w:top w:val="none" w:sz="0" w:space="0" w:color="auto"/>
                        <w:left w:val="none" w:sz="0" w:space="0" w:color="auto"/>
                        <w:bottom w:val="none" w:sz="0" w:space="0" w:color="auto"/>
                        <w:right w:val="none" w:sz="0" w:space="0" w:color="auto"/>
                      </w:divBdr>
                    </w:div>
                  </w:divsChild>
                </w:div>
                <w:div w:id="1005595436">
                  <w:marLeft w:val="0"/>
                  <w:marRight w:val="0"/>
                  <w:marTop w:val="0"/>
                  <w:marBottom w:val="0"/>
                  <w:divBdr>
                    <w:top w:val="none" w:sz="0" w:space="0" w:color="auto"/>
                    <w:left w:val="none" w:sz="0" w:space="0" w:color="auto"/>
                    <w:bottom w:val="none" w:sz="0" w:space="0" w:color="auto"/>
                    <w:right w:val="none" w:sz="0" w:space="0" w:color="auto"/>
                  </w:divBdr>
                  <w:divsChild>
                    <w:div w:id="1428501379">
                      <w:marLeft w:val="0"/>
                      <w:marRight w:val="0"/>
                      <w:marTop w:val="0"/>
                      <w:marBottom w:val="0"/>
                      <w:divBdr>
                        <w:top w:val="none" w:sz="0" w:space="0" w:color="auto"/>
                        <w:left w:val="none" w:sz="0" w:space="0" w:color="auto"/>
                        <w:bottom w:val="none" w:sz="0" w:space="0" w:color="auto"/>
                        <w:right w:val="none" w:sz="0" w:space="0" w:color="auto"/>
                      </w:divBdr>
                    </w:div>
                  </w:divsChild>
                </w:div>
                <w:div w:id="1007630620">
                  <w:marLeft w:val="0"/>
                  <w:marRight w:val="0"/>
                  <w:marTop w:val="0"/>
                  <w:marBottom w:val="0"/>
                  <w:divBdr>
                    <w:top w:val="none" w:sz="0" w:space="0" w:color="auto"/>
                    <w:left w:val="none" w:sz="0" w:space="0" w:color="auto"/>
                    <w:bottom w:val="none" w:sz="0" w:space="0" w:color="auto"/>
                    <w:right w:val="none" w:sz="0" w:space="0" w:color="auto"/>
                  </w:divBdr>
                  <w:divsChild>
                    <w:div w:id="419176018">
                      <w:marLeft w:val="0"/>
                      <w:marRight w:val="0"/>
                      <w:marTop w:val="0"/>
                      <w:marBottom w:val="0"/>
                      <w:divBdr>
                        <w:top w:val="none" w:sz="0" w:space="0" w:color="auto"/>
                        <w:left w:val="none" w:sz="0" w:space="0" w:color="auto"/>
                        <w:bottom w:val="none" w:sz="0" w:space="0" w:color="auto"/>
                        <w:right w:val="none" w:sz="0" w:space="0" w:color="auto"/>
                      </w:divBdr>
                    </w:div>
                  </w:divsChild>
                </w:div>
                <w:div w:id="1013998675">
                  <w:marLeft w:val="0"/>
                  <w:marRight w:val="0"/>
                  <w:marTop w:val="0"/>
                  <w:marBottom w:val="0"/>
                  <w:divBdr>
                    <w:top w:val="none" w:sz="0" w:space="0" w:color="auto"/>
                    <w:left w:val="none" w:sz="0" w:space="0" w:color="auto"/>
                    <w:bottom w:val="none" w:sz="0" w:space="0" w:color="auto"/>
                    <w:right w:val="none" w:sz="0" w:space="0" w:color="auto"/>
                  </w:divBdr>
                  <w:divsChild>
                    <w:div w:id="821434381">
                      <w:marLeft w:val="0"/>
                      <w:marRight w:val="0"/>
                      <w:marTop w:val="0"/>
                      <w:marBottom w:val="0"/>
                      <w:divBdr>
                        <w:top w:val="none" w:sz="0" w:space="0" w:color="auto"/>
                        <w:left w:val="none" w:sz="0" w:space="0" w:color="auto"/>
                        <w:bottom w:val="none" w:sz="0" w:space="0" w:color="auto"/>
                        <w:right w:val="none" w:sz="0" w:space="0" w:color="auto"/>
                      </w:divBdr>
                    </w:div>
                  </w:divsChild>
                </w:div>
                <w:div w:id="1018583413">
                  <w:marLeft w:val="0"/>
                  <w:marRight w:val="0"/>
                  <w:marTop w:val="0"/>
                  <w:marBottom w:val="0"/>
                  <w:divBdr>
                    <w:top w:val="none" w:sz="0" w:space="0" w:color="auto"/>
                    <w:left w:val="none" w:sz="0" w:space="0" w:color="auto"/>
                    <w:bottom w:val="none" w:sz="0" w:space="0" w:color="auto"/>
                    <w:right w:val="none" w:sz="0" w:space="0" w:color="auto"/>
                  </w:divBdr>
                  <w:divsChild>
                    <w:div w:id="765271631">
                      <w:marLeft w:val="0"/>
                      <w:marRight w:val="0"/>
                      <w:marTop w:val="0"/>
                      <w:marBottom w:val="0"/>
                      <w:divBdr>
                        <w:top w:val="none" w:sz="0" w:space="0" w:color="auto"/>
                        <w:left w:val="none" w:sz="0" w:space="0" w:color="auto"/>
                        <w:bottom w:val="none" w:sz="0" w:space="0" w:color="auto"/>
                        <w:right w:val="none" w:sz="0" w:space="0" w:color="auto"/>
                      </w:divBdr>
                    </w:div>
                  </w:divsChild>
                </w:div>
                <w:div w:id="1019086056">
                  <w:marLeft w:val="0"/>
                  <w:marRight w:val="0"/>
                  <w:marTop w:val="0"/>
                  <w:marBottom w:val="0"/>
                  <w:divBdr>
                    <w:top w:val="none" w:sz="0" w:space="0" w:color="auto"/>
                    <w:left w:val="none" w:sz="0" w:space="0" w:color="auto"/>
                    <w:bottom w:val="none" w:sz="0" w:space="0" w:color="auto"/>
                    <w:right w:val="none" w:sz="0" w:space="0" w:color="auto"/>
                  </w:divBdr>
                  <w:divsChild>
                    <w:div w:id="1901013413">
                      <w:marLeft w:val="0"/>
                      <w:marRight w:val="0"/>
                      <w:marTop w:val="0"/>
                      <w:marBottom w:val="0"/>
                      <w:divBdr>
                        <w:top w:val="none" w:sz="0" w:space="0" w:color="auto"/>
                        <w:left w:val="none" w:sz="0" w:space="0" w:color="auto"/>
                        <w:bottom w:val="none" w:sz="0" w:space="0" w:color="auto"/>
                        <w:right w:val="none" w:sz="0" w:space="0" w:color="auto"/>
                      </w:divBdr>
                    </w:div>
                  </w:divsChild>
                </w:div>
                <w:div w:id="1019307397">
                  <w:marLeft w:val="0"/>
                  <w:marRight w:val="0"/>
                  <w:marTop w:val="0"/>
                  <w:marBottom w:val="0"/>
                  <w:divBdr>
                    <w:top w:val="none" w:sz="0" w:space="0" w:color="auto"/>
                    <w:left w:val="none" w:sz="0" w:space="0" w:color="auto"/>
                    <w:bottom w:val="none" w:sz="0" w:space="0" w:color="auto"/>
                    <w:right w:val="none" w:sz="0" w:space="0" w:color="auto"/>
                  </w:divBdr>
                  <w:divsChild>
                    <w:div w:id="1935894283">
                      <w:marLeft w:val="0"/>
                      <w:marRight w:val="0"/>
                      <w:marTop w:val="0"/>
                      <w:marBottom w:val="0"/>
                      <w:divBdr>
                        <w:top w:val="none" w:sz="0" w:space="0" w:color="auto"/>
                        <w:left w:val="none" w:sz="0" w:space="0" w:color="auto"/>
                        <w:bottom w:val="none" w:sz="0" w:space="0" w:color="auto"/>
                        <w:right w:val="none" w:sz="0" w:space="0" w:color="auto"/>
                      </w:divBdr>
                    </w:div>
                  </w:divsChild>
                </w:div>
                <w:div w:id="1021122534">
                  <w:marLeft w:val="0"/>
                  <w:marRight w:val="0"/>
                  <w:marTop w:val="0"/>
                  <w:marBottom w:val="0"/>
                  <w:divBdr>
                    <w:top w:val="none" w:sz="0" w:space="0" w:color="auto"/>
                    <w:left w:val="none" w:sz="0" w:space="0" w:color="auto"/>
                    <w:bottom w:val="none" w:sz="0" w:space="0" w:color="auto"/>
                    <w:right w:val="none" w:sz="0" w:space="0" w:color="auto"/>
                  </w:divBdr>
                  <w:divsChild>
                    <w:div w:id="693530994">
                      <w:marLeft w:val="0"/>
                      <w:marRight w:val="0"/>
                      <w:marTop w:val="0"/>
                      <w:marBottom w:val="0"/>
                      <w:divBdr>
                        <w:top w:val="none" w:sz="0" w:space="0" w:color="auto"/>
                        <w:left w:val="none" w:sz="0" w:space="0" w:color="auto"/>
                        <w:bottom w:val="none" w:sz="0" w:space="0" w:color="auto"/>
                        <w:right w:val="none" w:sz="0" w:space="0" w:color="auto"/>
                      </w:divBdr>
                    </w:div>
                  </w:divsChild>
                </w:div>
                <w:div w:id="1026372951">
                  <w:marLeft w:val="0"/>
                  <w:marRight w:val="0"/>
                  <w:marTop w:val="0"/>
                  <w:marBottom w:val="0"/>
                  <w:divBdr>
                    <w:top w:val="none" w:sz="0" w:space="0" w:color="auto"/>
                    <w:left w:val="none" w:sz="0" w:space="0" w:color="auto"/>
                    <w:bottom w:val="none" w:sz="0" w:space="0" w:color="auto"/>
                    <w:right w:val="none" w:sz="0" w:space="0" w:color="auto"/>
                  </w:divBdr>
                  <w:divsChild>
                    <w:div w:id="448205243">
                      <w:marLeft w:val="0"/>
                      <w:marRight w:val="0"/>
                      <w:marTop w:val="0"/>
                      <w:marBottom w:val="0"/>
                      <w:divBdr>
                        <w:top w:val="none" w:sz="0" w:space="0" w:color="auto"/>
                        <w:left w:val="none" w:sz="0" w:space="0" w:color="auto"/>
                        <w:bottom w:val="none" w:sz="0" w:space="0" w:color="auto"/>
                        <w:right w:val="none" w:sz="0" w:space="0" w:color="auto"/>
                      </w:divBdr>
                    </w:div>
                  </w:divsChild>
                </w:div>
                <w:div w:id="1028222218">
                  <w:marLeft w:val="0"/>
                  <w:marRight w:val="0"/>
                  <w:marTop w:val="0"/>
                  <w:marBottom w:val="0"/>
                  <w:divBdr>
                    <w:top w:val="none" w:sz="0" w:space="0" w:color="auto"/>
                    <w:left w:val="none" w:sz="0" w:space="0" w:color="auto"/>
                    <w:bottom w:val="none" w:sz="0" w:space="0" w:color="auto"/>
                    <w:right w:val="none" w:sz="0" w:space="0" w:color="auto"/>
                  </w:divBdr>
                  <w:divsChild>
                    <w:div w:id="2143377376">
                      <w:marLeft w:val="0"/>
                      <w:marRight w:val="0"/>
                      <w:marTop w:val="0"/>
                      <w:marBottom w:val="0"/>
                      <w:divBdr>
                        <w:top w:val="none" w:sz="0" w:space="0" w:color="auto"/>
                        <w:left w:val="none" w:sz="0" w:space="0" w:color="auto"/>
                        <w:bottom w:val="none" w:sz="0" w:space="0" w:color="auto"/>
                        <w:right w:val="none" w:sz="0" w:space="0" w:color="auto"/>
                      </w:divBdr>
                    </w:div>
                  </w:divsChild>
                </w:div>
                <w:div w:id="1039352218">
                  <w:marLeft w:val="0"/>
                  <w:marRight w:val="0"/>
                  <w:marTop w:val="0"/>
                  <w:marBottom w:val="0"/>
                  <w:divBdr>
                    <w:top w:val="none" w:sz="0" w:space="0" w:color="auto"/>
                    <w:left w:val="none" w:sz="0" w:space="0" w:color="auto"/>
                    <w:bottom w:val="none" w:sz="0" w:space="0" w:color="auto"/>
                    <w:right w:val="none" w:sz="0" w:space="0" w:color="auto"/>
                  </w:divBdr>
                  <w:divsChild>
                    <w:div w:id="233518419">
                      <w:marLeft w:val="0"/>
                      <w:marRight w:val="0"/>
                      <w:marTop w:val="0"/>
                      <w:marBottom w:val="0"/>
                      <w:divBdr>
                        <w:top w:val="none" w:sz="0" w:space="0" w:color="auto"/>
                        <w:left w:val="none" w:sz="0" w:space="0" w:color="auto"/>
                        <w:bottom w:val="none" w:sz="0" w:space="0" w:color="auto"/>
                        <w:right w:val="none" w:sz="0" w:space="0" w:color="auto"/>
                      </w:divBdr>
                    </w:div>
                  </w:divsChild>
                </w:div>
                <w:div w:id="1041200972">
                  <w:marLeft w:val="0"/>
                  <w:marRight w:val="0"/>
                  <w:marTop w:val="0"/>
                  <w:marBottom w:val="0"/>
                  <w:divBdr>
                    <w:top w:val="none" w:sz="0" w:space="0" w:color="auto"/>
                    <w:left w:val="none" w:sz="0" w:space="0" w:color="auto"/>
                    <w:bottom w:val="none" w:sz="0" w:space="0" w:color="auto"/>
                    <w:right w:val="none" w:sz="0" w:space="0" w:color="auto"/>
                  </w:divBdr>
                  <w:divsChild>
                    <w:div w:id="1762721974">
                      <w:marLeft w:val="0"/>
                      <w:marRight w:val="0"/>
                      <w:marTop w:val="0"/>
                      <w:marBottom w:val="0"/>
                      <w:divBdr>
                        <w:top w:val="none" w:sz="0" w:space="0" w:color="auto"/>
                        <w:left w:val="none" w:sz="0" w:space="0" w:color="auto"/>
                        <w:bottom w:val="none" w:sz="0" w:space="0" w:color="auto"/>
                        <w:right w:val="none" w:sz="0" w:space="0" w:color="auto"/>
                      </w:divBdr>
                    </w:div>
                  </w:divsChild>
                </w:div>
                <w:div w:id="1063067583">
                  <w:marLeft w:val="0"/>
                  <w:marRight w:val="0"/>
                  <w:marTop w:val="0"/>
                  <w:marBottom w:val="0"/>
                  <w:divBdr>
                    <w:top w:val="none" w:sz="0" w:space="0" w:color="auto"/>
                    <w:left w:val="none" w:sz="0" w:space="0" w:color="auto"/>
                    <w:bottom w:val="none" w:sz="0" w:space="0" w:color="auto"/>
                    <w:right w:val="none" w:sz="0" w:space="0" w:color="auto"/>
                  </w:divBdr>
                  <w:divsChild>
                    <w:div w:id="970984520">
                      <w:marLeft w:val="0"/>
                      <w:marRight w:val="0"/>
                      <w:marTop w:val="0"/>
                      <w:marBottom w:val="0"/>
                      <w:divBdr>
                        <w:top w:val="none" w:sz="0" w:space="0" w:color="auto"/>
                        <w:left w:val="none" w:sz="0" w:space="0" w:color="auto"/>
                        <w:bottom w:val="none" w:sz="0" w:space="0" w:color="auto"/>
                        <w:right w:val="none" w:sz="0" w:space="0" w:color="auto"/>
                      </w:divBdr>
                    </w:div>
                  </w:divsChild>
                </w:div>
                <w:div w:id="1065182493">
                  <w:marLeft w:val="0"/>
                  <w:marRight w:val="0"/>
                  <w:marTop w:val="0"/>
                  <w:marBottom w:val="0"/>
                  <w:divBdr>
                    <w:top w:val="none" w:sz="0" w:space="0" w:color="auto"/>
                    <w:left w:val="none" w:sz="0" w:space="0" w:color="auto"/>
                    <w:bottom w:val="none" w:sz="0" w:space="0" w:color="auto"/>
                    <w:right w:val="none" w:sz="0" w:space="0" w:color="auto"/>
                  </w:divBdr>
                  <w:divsChild>
                    <w:div w:id="2137481471">
                      <w:marLeft w:val="0"/>
                      <w:marRight w:val="0"/>
                      <w:marTop w:val="0"/>
                      <w:marBottom w:val="0"/>
                      <w:divBdr>
                        <w:top w:val="none" w:sz="0" w:space="0" w:color="auto"/>
                        <w:left w:val="none" w:sz="0" w:space="0" w:color="auto"/>
                        <w:bottom w:val="none" w:sz="0" w:space="0" w:color="auto"/>
                        <w:right w:val="none" w:sz="0" w:space="0" w:color="auto"/>
                      </w:divBdr>
                    </w:div>
                  </w:divsChild>
                </w:div>
                <w:div w:id="1068310546">
                  <w:marLeft w:val="0"/>
                  <w:marRight w:val="0"/>
                  <w:marTop w:val="0"/>
                  <w:marBottom w:val="0"/>
                  <w:divBdr>
                    <w:top w:val="none" w:sz="0" w:space="0" w:color="auto"/>
                    <w:left w:val="none" w:sz="0" w:space="0" w:color="auto"/>
                    <w:bottom w:val="none" w:sz="0" w:space="0" w:color="auto"/>
                    <w:right w:val="none" w:sz="0" w:space="0" w:color="auto"/>
                  </w:divBdr>
                  <w:divsChild>
                    <w:div w:id="966930444">
                      <w:marLeft w:val="0"/>
                      <w:marRight w:val="0"/>
                      <w:marTop w:val="0"/>
                      <w:marBottom w:val="0"/>
                      <w:divBdr>
                        <w:top w:val="none" w:sz="0" w:space="0" w:color="auto"/>
                        <w:left w:val="none" w:sz="0" w:space="0" w:color="auto"/>
                        <w:bottom w:val="none" w:sz="0" w:space="0" w:color="auto"/>
                        <w:right w:val="none" w:sz="0" w:space="0" w:color="auto"/>
                      </w:divBdr>
                    </w:div>
                  </w:divsChild>
                </w:div>
                <w:div w:id="1069766932">
                  <w:marLeft w:val="0"/>
                  <w:marRight w:val="0"/>
                  <w:marTop w:val="0"/>
                  <w:marBottom w:val="0"/>
                  <w:divBdr>
                    <w:top w:val="none" w:sz="0" w:space="0" w:color="auto"/>
                    <w:left w:val="none" w:sz="0" w:space="0" w:color="auto"/>
                    <w:bottom w:val="none" w:sz="0" w:space="0" w:color="auto"/>
                    <w:right w:val="none" w:sz="0" w:space="0" w:color="auto"/>
                  </w:divBdr>
                  <w:divsChild>
                    <w:div w:id="1673293957">
                      <w:marLeft w:val="0"/>
                      <w:marRight w:val="0"/>
                      <w:marTop w:val="0"/>
                      <w:marBottom w:val="0"/>
                      <w:divBdr>
                        <w:top w:val="none" w:sz="0" w:space="0" w:color="auto"/>
                        <w:left w:val="none" w:sz="0" w:space="0" w:color="auto"/>
                        <w:bottom w:val="none" w:sz="0" w:space="0" w:color="auto"/>
                        <w:right w:val="none" w:sz="0" w:space="0" w:color="auto"/>
                      </w:divBdr>
                    </w:div>
                  </w:divsChild>
                </w:div>
                <w:div w:id="1073969253">
                  <w:marLeft w:val="0"/>
                  <w:marRight w:val="0"/>
                  <w:marTop w:val="0"/>
                  <w:marBottom w:val="0"/>
                  <w:divBdr>
                    <w:top w:val="none" w:sz="0" w:space="0" w:color="auto"/>
                    <w:left w:val="none" w:sz="0" w:space="0" w:color="auto"/>
                    <w:bottom w:val="none" w:sz="0" w:space="0" w:color="auto"/>
                    <w:right w:val="none" w:sz="0" w:space="0" w:color="auto"/>
                  </w:divBdr>
                  <w:divsChild>
                    <w:div w:id="553664785">
                      <w:marLeft w:val="0"/>
                      <w:marRight w:val="0"/>
                      <w:marTop w:val="0"/>
                      <w:marBottom w:val="0"/>
                      <w:divBdr>
                        <w:top w:val="none" w:sz="0" w:space="0" w:color="auto"/>
                        <w:left w:val="none" w:sz="0" w:space="0" w:color="auto"/>
                        <w:bottom w:val="none" w:sz="0" w:space="0" w:color="auto"/>
                        <w:right w:val="none" w:sz="0" w:space="0" w:color="auto"/>
                      </w:divBdr>
                    </w:div>
                  </w:divsChild>
                </w:div>
                <w:div w:id="1083451514">
                  <w:marLeft w:val="0"/>
                  <w:marRight w:val="0"/>
                  <w:marTop w:val="0"/>
                  <w:marBottom w:val="0"/>
                  <w:divBdr>
                    <w:top w:val="none" w:sz="0" w:space="0" w:color="auto"/>
                    <w:left w:val="none" w:sz="0" w:space="0" w:color="auto"/>
                    <w:bottom w:val="none" w:sz="0" w:space="0" w:color="auto"/>
                    <w:right w:val="none" w:sz="0" w:space="0" w:color="auto"/>
                  </w:divBdr>
                  <w:divsChild>
                    <w:div w:id="1717971117">
                      <w:marLeft w:val="0"/>
                      <w:marRight w:val="0"/>
                      <w:marTop w:val="0"/>
                      <w:marBottom w:val="0"/>
                      <w:divBdr>
                        <w:top w:val="none" w:sz="0" w:space="0" w:color="auto"/>
                        <w:left w:val="none" w:sz="0" w:space="0" w:color="auto"/>
                        <w:bottom w:val="none" w:sz="0" w:space="0" w:color="auto"/>
                        <w:right w:val="none" w:sz="0" w:space="0" w:color="auto"/>
                      </w:divBdr>
                    </w:div>
                    <w:div w:id="2058238785">
                      <w:marLeft w:val="0"/>
                      <w:marRight w:val="0"/>
                      <w:marTop w:val="0"/>
                      <w:marBottom w:val="0"/>
                      <w:divBdr>
                        <w:top w:val="none" w:sz="0" w:space="0" w:color="auto"/>
                        <w:left w:val="none" w:sz="0" w:space="0" w:color="auto"/>
                        <w:bottom w:val="none" w:sz="0" w:space="0" w:color="auto"/>
                        <w:right w:val="none" w:sz="0" w:space="0" w:color="auto"/>
                      </w:divBdr>
                    </w:div>
                  </w:divsChild>
                </w:div>
                <w:div w:id="1093821219">
                  <w:marLeft w:val="0"/>
                  <w:marRight w:val="0"/>
                  <w:marTop w:val="0"/>
                  <w:marBottom w:val="0"/>
                  <w:divBdr>
                    <w:top w:val="none" w:sz="0" w:space="0" w:color="auto"/>
                    <w:left w:val="none" w:sz="0" w:space="0" w:color="auto"/>
                    <w:bottom w:val="none" w:sz="0" w:space="0" w:color="auto"/>
                    <w:right w:val="none" w:sz="0" w:space="0" w:color="auto"/>
                  </w:divBdr>
                  <w:divsChild>
                    <w:div w:id="946274452">
                      <w:marLeft w:val="0"/>
                      <w:marRight w:val="0"/>
                      <w:marTop w:val="0"/>
                      <w:marBottom w:val="0"/>
                      <w:divBdr>
                        <w:top w:val="none" w:sz="0" w:space="0" w:color="auto"/>
                        <w:left w:val="none" w:sz="0" w:space="0" w:color="auto"/>
                        <w:bottom w:val="none" w:sz="0" w:space="0" w:color="auto"/>
                        <w:right w:val="none" w:sz="0" w:space="0" w:color="auto"/>
                      </w:divBdr>
                    </w:div>
                  </w:divsChild>
                </w:div>
                <w:div w:id="1137795123">
                  <w:marLeft w:val="0"/>
                  <w:marRight w:val="0"/>
                  <w:marTop w:val="0"/>
                  <w:marBottom w:val="0"/>
                  <w:divBdr>
                    <w:top w:val="none" w:sz="0" w:space="0" w:color="auto"/>
                    <w:left w:val="none" w:sz="0" w:space="0" w:color="auto"/>
                    <w:bottom w:val="none" w:sz="0" w:space="0" w:color="auto"/>
                    <w:right w:val="none" w:sz="0" w:space="0" w:color="auto"/>
                  </w:divBdr>
                  <w:divsChild>
                    <w:div w:id="1738504572">
                      <w:marLeft w:val="0"/>
                      <w:marRight w:val="0"/>
                      <w:marTop w:val="0"/>
                      <w:marBottom w:val="0"/>
                      <w:divBdr>
                        <w:top w:val="none" w:sz="0" w:space="0" w:color="auto"/>
                        <w:left w:val="none" w:sz="0" w:space="0" w:color="auto"/>
                        <w:bottom w:val="none" w:sz="0" w:space="0" w:color="auto"/>
                        <w:right w:val="none" w:sz="0" w:space="0" w:color="auto"/>
                      </w:divBdr>
                    </w:div>
                  </w:divsChild>
                </w:div>
                <w:div w:id="1147090108">
                  <w:marLeft w:val="0"/>
                  <w:marRight w:val="0"/>
                  <w:marTop w:val="0"/>
                  <w:marBottom w:val="0"/>
                  <w:divBdr>
                    <w:top w:val="none" w:sz="0" w:space="0" w:color="auto"/>
                    <w:left w:val="none" w:sz="0" w:space="0" w:color="auto"/>
                    <w:bottom w:val="none" w:sz="0" w:space="0" w:color="auto"/>
                    <w:right w:val="none" w:sz="0" w:space="0" w:color="auto"/>
                  </w:divBdr>
                  <w:divsChild>
                    <w:div w:id="1031883539">
                      <w:marLeft w:val="0"/>
                      <w:marRight w:val="0"/>
                      <w:marTop w:val="0"/>
                      <w:marBottom w:val="0"/>
                      <w:divBdr>
                        <w:top w:val="none" w:sz="0" w:space="0" w:color="auto"/>
                        <w:left w:val="none" w:sz="0" w:space="0" w:color="auto"/>
                        <w:bottom w:val="none" w:sz="0" w:space="0" w:color="auto"/>
                        <w:right w:val="none" w:sz="0" w:space="0" w:color="auto"/>
                      </w:divBdr>
                    </w:div>
                  </w:divsChild>
                </w:div>
                <w:div w:id="1148866048">
                  <w:marLeft w:val="0"/>
                  <w:marRight w:val="0"/>
                  <w:marTop w:val="0"/>
                  <w:marBottom w:val="0"/>
                  <w:divBdr>
                    <w:top w:val="none" w:sz="0" w:space="0" w:color="auto"/>
                    <w:left w:val="none" w:sz="0" w:space="0" w:color="auto"/>
                    <w:bottom w:val="none" w:sz="0" w:space="0" w:color="auto"/>
                    <w:right w:val="none" w:sz="0" w:space="0" w:color="auto"/>
                  </w:divBdr>
                  <w:divsChild>
                    <w:div w:id="1131436944">
                      <w:marLeft w:val="0"/>
                      <w:marRight w:val="0"/>
                      <w:marTop w:val="0"/>
                      <w:marBottom w:val="0"/>
                      <w:divBdr>
                        <w:top w:val="none" w:sz="0" w:space="0" w:color="auto"/>
                        <w:left w:val="none" w:sz="0" w:space="0" w:color="auto"/>
                        <w:bottom w:val="none" w:sz="0" w:space="0" w:color="auto"/>
                        <w:right w:val="none" w:sz="0" w:space="0" w:color="auto"/>
                      </w:divBdr>
                    </w:div>
                  </w:divsChild>
                </w:div>
                <w:div w:id="1150832819">
                  <w:marLeft w:val="0"/>
                  <w:marRight w:val="0"/>
                  <w:marTop w:val="0"/>
                  <w:marBottom w:val="0"/>
                  <w:divBdr>
                    <w:top w:val="none" w:sz="0" w:space="0" w:color="auto"/>
                    <w:left w:val="none" w:sz="0" w:space="0" w:color="auto"/>
                    <w:bottom w:val="none" w:sz="0" w:space="0" w:color="auto"/>
                    <w:right w:val="none" w:sz="0" w:space="0" w:color="auto"/>
                  </w:divBdr>
                  <w:divsChild>
                    <w:div w:id="61371348">
                      <w:marLeft w:val="0"/>
                      <w:marRight w:val="0"/>
                      <w:marTop w:val="0"/>
                      <w:marBottom w:val="0"/>
                      <w:divBdr>
                        <w:top w:val="none" w:sz="0" w:space="0" w:color="auto"/>
                        <w:left w:val="none" w:sz="0" w:space="0" w:color="auto"/>
                        <w:bottom w:val="none" w:sz="0" w:space="0" w:color="auto"/>
                        <w:right w:val="none" w:sz="0" w:space="0" w:color="auto"/>
                      </w:divBdr>
                    </w:div>
                  </w:divsChild>
                </w:div>
                <w:div w:id="1159081066">
                  <w:marLeft w:val="0"/>
                  <w:marRight w:val="0"/>
                  <w:marTop w:val="0"/>
                  <w:marBottom w:val="0"/>
                  <w:divBdr>
                    <w:top w:val="none" w:sz="0" w:space="0" w:color="auto"/>
                    <w:left w:val="none" w:sz="0" w:space="0" w:color="auto"/>
                    <w:bottom w:val="none" w:sz="0" w:space="0" w:color="auto"/>
                    <w:right w:val="none" w:sz="0" w:space="0" w:color="auto"/>
                  </w:divBdr>
                  <w:divsChild>
                    <w:div w:id="569199493">
                      <w:marLeft w:val="0"/>
                      <w:marRight w:val="0"/>
                      <w:marTop w:val="0"/>
                      <w:marBottom w:val="0"/>
                      <w:divBdr>
                        <w:top w:val="none" w:sz="0" w:space="0" w:color="auto"/>
                        <w:left w:val="none" w:sz="0" w:space="0" w:color="auto"/>
                        <w:bottom w:val="none" w:sz="0" w:space="0" w:color="auto"/>
                        <w:right w:val="none" w:sz="0" w:space="0" w:color="auto"/>
                      </w:divBdr>
                    </w:div>
                  </w:divsChild>
                </w:div>
                <w:div w:id="1170606742">
                  <w:marLeft w:val="0"/>
                  <w:marRight w:val="0"/>
                  <w:marTop w:val="0"/>
                  <w:marBottom w:val="0"/>
                  <w:divBdr>
                    <w:top w:val="none" w:sz="0" w:space="0" w:color="auto"/>
                    <w:left w:val="none" w:sz="0" w:space="0" w:color="auto"/>
                    <w:bottom w:val="none" w:sz="0" w:space="0" w:color="auto"/>
                    <w:right w:val="none" w:sz="0" w:space="0" w:color="auto"/>
                  </w:divBdr>
                  <w:divsChild>
                    <w:div w:id="1232883112">
                      <w:marLeft w:val="0"/>
                      <w:marRight w:val="0"/>
                      <w:marTop w:val="0"/>
                      <w:marBottom w:val="0"/>
                      <w:divBdr>
                        <w:top w:val="none" w:sz="0" w:space="0" w:color="auto"/>
                        <w:left w:val="none" w:sz="0" w:space="0" w:color="auto"/>
                        <w:bottom w:val="none" w:sz="0" w:space="0" w:color="auto"/>
                        <w:right w:val="none" w:sz="0" w:space="0" w:color="auto"/>
                      </w:divBdr>
                    </w:div>
                  </w:divsChild>
                </w:div>
                <w:div w:id="1180047094">
                  <w:marLeft w:val="0"/>
                  <w:marRight w:val="0"/>
                  <w:marTop w:val="0"/>
                  <w:marBottom w:val="0"/>
                  <w:divBdr>
                    <w:top w:val="none" w:sz="0" w:space="0" w:color="auto"/>
                    <w:left w:val="none" w:sz="0" w:space="0" w:color="auto"/>
                    <w:bottom w:val="none" w:sz="0" w:space="0" w:color="auto"/>
                    <w:right w:val="none" w:sz="0" w:space="0" w:color="auto"/>
                  </w:divBdr>
                  <w:divsChild>
                    <w:div w:id="220214204">
                      <w:marLeft w:val="0"/>
                      <w:marRight w:val="0"/>
                      <w:marTop w:val="0"/>
                      <w:marBottom w:val="0"/>
                      <w:divBdr>
                        <w:top w:val="none" w:sz="0" w:space="0" w:color="auto"/>
                        <w:left w:val="none" w:sz="0" w:space="0" w:color="auto"/>
                        <w:bottom w:val="none" w:sz="0" w:space="0" w:color="auto"/>
                        <w:right w:val="none" w:sz="0" w:space="0" w:color="auto"/>
                      </w:divBdr>
                    </w:div>
                  </w:divsChild>
                </w:div>
                <w:div w:id="1194421791">
                  <w:marLeft w:val="0"/>
                  <w:marRight w:val="0"/>
                  <w:marTop w:val="0"/>
                  <w:marBottom w:val="0"/>
                  <w:divBdr>
                    <w:top w:val="none" w:sz="0" w:space="0" w:color="auto"/>
                    <w:left w:val="none" w:sz="0" w:space="0" w:color="auto"/>
                    <w:bottom w:val="none" w:sz="0" w:space="0" w:color="auto"/>
                    <w:right w:val="none" w:sz="0" w:space="0" w:color="auto"/>
                  </w:divBdr>
                  <w:divsChild>
                    <w:div w:id="1956206597">
                      <w:marLeft w:val="0"/>
                      <w:marRight w:val="0"/>
                      <w:marTop w:val="0"/>
                      <w:marBottom w:val="0"/>
                      <w:divBdr>
                        <w:top w:val="none" w:sz="0" w:space="0" w:color="auto"/>
                        <w:left w:val="none" w:sz="0" w:space="0" w:color="auto"/>
                        <w:bottom w:val="none" w:sz="0" w:space="0" w:color="auto"/>
                        <w:right w:val="none" w:sz="0" w:space="0" w:color="auto"/>
                      </w:divBdr>
                    </w:div>
                  </w:divsChild>
                </w:div>
                <w:div w:id="1199705240">
                  <w:marLeft w:val="0"/>
                  <w:marRight w:val="0"/>
                  <w:marTop w:val="0"/>
                  <w:marBottom w:val="0"/>
                  <w:divBdr>
                    <w:top w:val="none" w:sz="0" w:space="0" w:color="auto"/>
                    <w:left w:val="none" w:sz="0" w:space="0" w:color="auto"/>
                    <w:bottom w:val="none" w:sz="0" w:space="0" w:color="auto"/>
                    <w:right w:val="none" w:sz="0" w:space="0" w:color="auto"/>
                  </w:divBdr>
                  <w:divsChild>
                    <w:div w:id="753278293">
                      <w:marLeft w:val="0"/>
                      <w:marRight w:val="0"/>
                      <w:marTop w:val="0"/>
                      <w:marBottom w:val="0"/>
                      <w:divBdr>
                        <w:top w:val="none" w:sz="0" w:space="0" w:color="auto"/>
                        <w:left w:val="none" w:sz="0" w:space="0" w:color="auto"/>
                        <w:bottom w:val="none" w:sz="0" w:space="0" w:color="auto"/>
                        <w:right w:val="none" w:sz="0" w:space="0" w:color="auto"/>
                      </w:divBdr>
                    </w:div>
                  </w:divsChild>
                </w:div>
                <w:div w:id="1212885608">
                  <w:marLeft w:val="0"/>
                  <w:marRight w:val="0"/>
                  <w:marTop w:val="0"/>
                  <w:marBottom w:val="0"/>
                  <w:divBdr>
                    <w:top w:val="none" w:sz="0" w:space="0" w:color="auto"/>
                    <w:left w:val="none" w:sz="0" w:space="0" w:color="auto"/>
                    <w:bottom w:val="none" w:sz="0" w:space="0" w:color="auto"/>
                    <w:right w:val="none" w:sz="0" w:space="0" w:color="auto"/>
                  </w:divBdr>
                  <w:divsChild>
                    <w:div w:id="1535969973">
                      <w:marLeft w:val="0"/>
                      <w:marRight w:val="0"/>
                      <w:marTop w:val="0"/>
                      <w:marBottom w:val="0"/>
                      <w:divBdr>
                        <w:top w:val="none" w:sz="0" w:space="0" w:color="auto"/>
                        <w:left w:val="none" w:sz="0" w:space="0" w:color="auto"/>
                        <w:bottom w:val="none" w:sz="0" w:space="0" w:color="auto"/>
                        <w:right w:val="none" w:sz="0" w:space="0" w:color="auto"/>
                      </w:divBdr>
                    </w:div>
                  </w:divsChild>
                </w:div>
                <w:div w:id="1231765773">
                  <w:marLeft w:val="0"/>
                  <w:marRight w:val="0"/>
                  <w:marTop w:val="0"/>
                  <w:marBottom w:val="0"/>
                  <w:divBdr>
                    <w:top w:val="none" w:sz="0" w:space="0" w:color="auto"/>
                    <w:left w:val="none" w:sz="0" w:space="0" w:color="auto"/>
                    <w:bottom w:val="none" w:sz="0" w:space="0" w:color="auto"/>
                    <w:right w:val="none" w:sz="0" w:space="0" w:color="auto"/>
                  </w:divBdr>
                  <w:divsChild>
                    <w:div w:id="2077163702">
                      <w:marLeft w:val="0"/>
                      <w:marRight w:val="0"/>
                      <w:marTop w:val="0"/>
                      <w:marBottom w:val="0"/>
                      <w:divBdr>
                        <w:top w:val="none" w:sz="0" w:space="0" w:color="auto"/>
                        <w:left w:val="none" w:sz="0" w:space="0" w:color="auto"/>
                        <w:bottom w:val="none" w:sz="0" w:space="0" w:color="auto"/>
                        <w:right w:val="none" w:sz="0" w:space="0" w:color="auto"/>
                      </w:divBdr>
                    </w:div>
                  </w:divsChild>
                </w:div>
                <w:div w:id="1238399550">
                  <w:marLeft w:val="0"/>
                  <w:marRight w:val="0"/>
                  <w:marTop w:val="0"/>
                  <w:marBottom w:val="0"/>
                  <w:divBdr>
                    <w:top w:val="none" w:sz="0" w:space="0" w:color="auto"/>
                    <w:left w:val="none" w:sz="0" w:space="0" w:color="auto"/>
                    <w:bottom w:val="none" w:sz="0" w:space="0" w:color="auto"/>
                    <w:right w:val="none" w:sz="0" w:space="0" w:color="auto"/>
                  </w:divBdr>
                  <w:divsChild>
                    <w:div w:id="2036879037">
                      <w:marLeft w:val="0"/>
                      <w:marRight w:val="0"/>
                      <w:marTop w:val="0"/>
                      <w:marBottom w:val="0"/>
                      <w:divBdr>
                        <w:top w:val="none" w:sz="0" w:space="0" w:color="auto"/>
                        <w:left w:val="none" w:sz="0" w:space="0" w:color="auto"/>
                        <w:bottom w:val="none" w:sz="0" w:space="0" w:color="auto"/>
                        <w:right w:val="none" w:sz="0" w:space="0" w:color="auto"/>
                      </w:divBdr>
                    </w:div>
                  </w:divsChild>
                </w:div>
                <w:div w:id="1241259348">
                  <w:marLeft w:val="0"/>
                  <w:marRight w:val="0"/>
                  <w:marTop w:val="0"/>
                  <w:marBottom w:val="0"/>
                  <w:divBdr>
                    <w:top w:val="none" w:sz="0" w:space="0" w:color="auto"/>
                    <w:left w:val="none" w:sz="0" w:space="0" w:color="auto"/>
                    <w:bottom w:val="none" w:sz="0" w:space="0" w:color="auto"/>
                    <w:right w:val="none" w:sz="0" w:space="0" w:color="auto"/>
                  </w:divBdr>
                  <w:divsChild>
                    <w:div w:id="358940767">
                      <w:marLeft w:val="0"/>
                      <w:marRight w:val="0"/>
                      <w:marTop w:val="0"/>
                      <w:marBottom w:val="0"/>
                      <w:divBdr>
                        <w:top w:val="none" w:sz="0" w:space="0" w:color="auto"/>
                        <w:left w:val="none" w:sz="0" w:space="0" w:color="auto"/>
                        <w:bottom w:val="none" w:sz="0" w:space="0" w:color="auto"/>
                        <w:right w:val="none" w:sz="0" w:space="0" w:color="auto"/>
                      </w:divBdr>
                    </w:div>
                  </w:divsChild>
                </w:div>
                <w:div w:id="1249775720">
                  <w:marLeft w:val="0"/>
                  <w:marRight w:val="0"/>
                  <w:marTop w:val="0"/>
                  <w:marBottom w:val="0"/>
                  <w:divBdr>
                    <w:top w:val="none" w:sz="0" w:space="0" w:color="auto"/>
                    <w:left w:val="none" w:sz="0" w:space="0" w:color="auto"/>
                    <w:bottom w:val="none" w:sz="0" w:space="0" w:color="auto"/>
                    <w:right w:val="none" w:sz="0" w:space="0" w:color="auto"/>
                  </w:divBdr>
                  <w:divsChild>
                    <w:div w:id="304899321">
                      <w:marLeft w:val="0"/>
                      <w:marRight w:val="0"/>
                      <w:marTop w:val="0"/>
                      <w:marBottom w:val="0"/>
                      <w:divBdr>
                        <w:top w:val="none" w:sz="0" w:space="0" w:color="auto"/>
                        <w:left w:val="none" w:sz="0" w:space="0" w:color="auto"/>
                        <w:bottom w:val="none" w:sz="0" w:space="0" w:color="auto"/>
                        <w:right w:val="none" w:sz="0" w:space="0" w:color="auto"/>
                      </w:divBdr>
                    </w:div>
                  </w:divsChild>
                </w:div>
                <w:div w:id="1259017892">
                  <w:marLeft w:val="0"/>
                  <w:marRight w:val="0"/>
                  <w:marTop w:val="0"/>
                  <w:marBottom w:val="0"/>
                  <w:divBdr>
                    <w:top w:val="none" w:sz="0" w:space="0" w:color="auto"/>
                    <w:left w:val="none" w:sz="0" w:space="0" w:color="auto"/>
                    <w:bottom w:val="none" w:sz="0" w:space="0" w:color="auto"/>
                    <w:right w:val="none" w:sz="0" w:space="0" w:color="auto"/>
                  </w:divBdr>
                  <w:divsChild>
                    <w:div w:id="1895774050">
                      <w:marLeft w:val="0"/>
                      <w:marRight w:val="0"/>
                      <w:marTop w:val="0"/>
                      <w:marBottom w:val="0"/>
                      <w:divBdr>
                        <w:top w:val="none" w:sz="0" w:space="0" w:color="auto"/>
                        <w:left w:val="none" w:sz="0" w:space="0" w:color="auto"/>
                        <w:bottom w:val="none" w:sz="0" w:space="0" w:color="auto"/>
                        <w:right w:val="none" w:sz="0" w:space="0" w:color="auto"/>
                      </w:divBdr>
                    </w:div>
                  </w:divsChild>
                </w:div>
                <w:div w:id="1259486634">
                  <w:marLeft w:val="0"/>
                  <w:marRight w:val="0"/>
                  <w:marTop w:val="0"/>
                  <w:marBottom w:val="0"/>
                  <w:divBdr>
                    <w:top w:val="none" w:sz="0" w:space="0" w:color="auto"/>
                    <w:left w:val="none" w:sz="0" w:space="0" w:color="auto"/>
                    <w:bottom w:val="none" w:sz="0" w:space="0" w:color="auto"/>
                    <w:right w:val="none" w:sz="0" w:space="0" w:color="auto"/>
                  </w:divBdr>
                  <w:divsChild>
                    <w:div w:id="401374148">
                      <w:marLeft w:val="0"/>
                      <w:marRight w:val="0"/>
                      <w:marTop w:val="0"/>
                      <w:marBottom w:val="0"/>
                      <w:divBdr>
                        <w:top w:val="none" w:sz="0" w:space="0" w:color="auto"/>
                        <w:left w:val="none" w:sz="0" w:space="0" w:color="auto"/>
                        <w:bottom w:val="none" w:sz="0" w:space="0" w:color="auto"/>
                        <w:right w:val="none" w:sz="0" w:space="0" w:color="auto"/>
                      </w:divBdr>
                    </w:div>
                  </w:divsChild>
                </w:div>
                <w:div w:id="1262301124">
                  <w:marLeft w:val="0"/>
                  <w:marRight w:val="0"/>
                  <w:marTop w:val="0"/>
                  <w:marBottom w:val="0"/>
                  <w:divBdr>
                    <w:top w:val="none" w:sz="0" w:space="0" w:color="auto"/>
                    <w:left w:val="none" w:sz="0" w:space="0" w:color="auto"/>
                    <w:bottom w:val="none" w:sz="0" w:space="0" w:color="auto"/>
                    <w:right w:val="none" w:sz="0" w:space="0" w:color="auto"/>
                  </w:divBdr>
                  <w:divsChild>
                    <w:div w:id="53937324">
                      <w:marLeft w:val="0"/>
                      <w:marRight w:val="0"/>
                      <w:marTop w:val="0"/>
                      <w:marBottom w:val="0"/>
                      <w:divBdr>
                        <w:top w:val="none" w:sz="0" w:space="0" w:color="auto"/>
                        <w:left w:val="none" w:sz="0" w:space="0" w:color="auto"/>
                        <w:bottom w:val="none" w:sz="0" w:space="0" w:color="auto"/>
                        <w:right w:val="none" w:sz="0" w:space="0" w:color="auto"/>
                      </w:divBdr>
                    </w:div>
                  </w:divsChild>
                </w:div>
                <w:div w:id="1271353775">
                  <w:marLeft w:val="0"/>
                  <w:marRight w:val="0"/>
                  <w:marTop w:val="0"/>
                  <w:marBottom w:val="0"/>
                  <w:divBdr>
                    <w:top w:val="none" w:sz="0" w:space="0" w:color="auto"/>
                    <w:left w:val="none" w:sz="0" w:space="0" w:color="auto"/>
                    <w:bottom w:val="none" w:sz="0" w:space="0" w:color="auto"/>
                    <w:right w:val="none" w:sz="0" w:space="0" w:color="auto"/>
                  </w:divBdr>
                  <w:divsChild>
                    <w:div w:id="463082156">
                      <w:marLeft w:val="0"/>
                      <w:marRight w:val="0"/>
                      <w:marTop w:val="0"/>
                      <w:marBottom w:val="0"/>
                      <w:divBdr>
                        <w:top w:val="none" w:sz="0" w:space="0" w:color="auto"/>
                        <w:left w:val="none" w:sz="0" w:space="0" w:color="auto"/>
                        <w:bottom w:val="none" w:sz="0" w:space="0" w:color="auto"/>
                        <w:right w:val="none" w:sz="0" w:space="0" w:color="auto"/>
                      </w:divBdr>
                    </w:div>
                  </w:divsChild>
                </w:div>
                <w:div w:id="1283145099">
                  <w:marLeft w:val="0"/>
                  <w:marRight w:val="0"/>
                  <w:marTop w:val="0"/>
                  <w:marBottom w:val="0"/>
                  <w:divBdr>
                    <w:top w:val="none" w:sz="0" w:space="0" w:color="auto"/>
                    <w:left w:val="none" w:sz="0" w:space="0" w:color="auto"/>
                    <w:bottom w:val="none" w:sz="0" w:space="0" w:color="auto"/>
                    <w:right w:val="none" w:sz="0" w:space="0" w:color="auto"/>
                  </w:divBdr>
                  <w:divsChild>
                    <w:div w:id="330912105">
                      <w:marLeft w:val="0"/>
                      <w:marRight w:val="0"/>
                      <w:marTop w:val="0"/>
                      <w:marBottom w:val="0"/>
                      <w:divBdr>
                        <w:top w:val="none" w:sz="0" w:space="0" w:color="auto"/>
                        <w:left w:val="none" w:sz="0" w:space="0" w:color="auto"/>
                        <w:bottom w:val="none" w:sz="0" w:space="0" w:color="auto"/>
                        <w:right w:val="none" w:sz="0" w:space="0" w:color="auto"/>
                      </w:divBdr>
                    </w:div>
                  </w:divsChild>
                </w:div>
                <w:div w:id="1318336814">
                  <w:marLeft w:val="0"/>
                  <w:marRight w:val="0"/>
                  <w:marTop w:val="0"/>
                  <w:marBottom w:val="0"/>
                  <w:divBdr>
                    <w:top w:val="none" w:sz="0" w:space="0" w:color="auto"/>
                    <w:left w:val="none" w:sz="0" w:space="0" w:color="auto"/>
                    <w:bottom w:val="none" w:sz="0" w:space="0" w:color="auto"/>
                    <w:right w:val="none" w:sz="0" w:space="0" w:color="auto"/>
                  </w:divBdr>
                  <w:divsChild>
                    <w:div w:id="1508668630">
                      <w:marLeft w:val="0"/>
                      <w:marRight w:val="0"/>
                      <w:marTop w:val="0"/>
                      <w:marBottom w:val="0"/>
                      <w:divBdr>
                        <w:top w:val="none" w:sz="0" w:space="0" w:color="auto"/>
                        <w:left w:val="none" w:sz="0" w:space="0" w:color="auto"/>
                        <w:bottom w:val="none" w:sz="0" w:space="0" w:color="auto"/>
                        <w:right w:val="none" w:sz="0" w:space="0" w:color="auto"/>
                      </w:divBdr>
                    </w:div>
                  </w:divsChild>
                </w:div>
                <w:div w:id="1318459899">
                  <w:marLeft w:val="0"/>
                  <w:marRight w:val="0"/>
                  <w:marTop w:val="0"/>
                  <w:marBottom w:val="0"/>
                  <w:divBdr>
                    <w:top w:val="none" w:sz="0" w:space="0" w:color="auto"/>
                    <w:left w:val="none" w:sz="0" w:space="0" w:color="auto"/>
                    <w:bottom w:val="none" w:sz="0" w:space="0" w:color="auto"/>
                    <w:right w:val="none" w:sz="0" w:space="0" w:color="auto"/>
                  </w:divBdr>
                  <w:divsChild>
                    <w:div w:id="1030958355">
                      <w:marLeft w:val="0"/>
                      <w:marRight w:val="0"/>
                      <w:marTop w:val="0"/>
                      <w:marBottom w:val="0"/>
                      <w:divBdr>
                        <w:top w:val="none" w:sz="0" w:space="0" w:color="auto"/>
                        <w:left w:val="none" w:sz="0" w:space="0" w:color="auto"/>
                        <w:bottom w:val="none" w:sz="0" w:space="0" w:color="auto"/>
                        <w:right w:val="none" w:sz="0" w:space="0" w:color="auto"/>
                      </w:divBdr>
                    </w:div>
                  </w:divsChild>
                </w:div>
                <w:div w:id="1323004265">
                  <w:marLeft w:val="0"/>
                  <w:marRight w:val="0"/>
                  <w:marTop w:val="0"/>
                  <w:marBottom w:val="0"/>
                  <w:divBdr>
                    <w:top w:val="none" w:sz="0" w:space="0" w:color="auto"/>
                    <w:left w:val="none" w:sz="0" w:space="0" w:color="auto"/>
                    <w:bottom w:val="none" w:sz="0" w:space="0" w:color="auto"/>
                    <w:right w:val="none" w:sz="0" w:space="0" w:color="auto"/>
                  </w:divBdr>
                  <w:divsChild>
                    <w:div w:id="1841503720">
                      <w:marLeft w:val="0"/>
                      <w:marRight w:val="0"/>
                      <w:marTop w:val="0"/>
                      <w:marBottom w:val="0"/>
                      <w:divBdr>
                        <w:top w:val="none" w:sz="0" w:space="0" w:color="auto"/>
                        <w:left w:val="none" w:sz="0" w:space="0" w:color="auto"/>
                        <w:bottom w:val="none" w:sz="0" w:space="0" w:color="auto"/>
                        <w:right w:val="none" w:sz="0" w:space="0" w:color="auto"/>
                      </w:divBdr>
                    </w:div>
                  </w:divsChild>
                </w:div>
                <w:div w:id="1338341509">
                  <w:marLeft w:val="0"/>
                  <w:marRight w:val="0"/>
                  <w:marTop w:val="0"/>
                  <w:marBottom w:val="0"/>
                  <w:divBdr>
                    <w:top w:val="none" w:sz="0" w:space="0" w:color="auto"/>
                    <w:left w:val="none" w:sz="0" w:space="0" w:color="auto"/>
                    <w:bottom w:val="none" w:sz="0" w:space="0" w:color="auto"/>
                    <w:right w:val="none" w:sz="0" w:space="0" w:color="auto"/>
                  </w:divBdr>
                  <w:divsChild>
                    <w:div w:id="38020020">
                      <w:marLeft w:val="0"/>
                      <w:marRight w:val="0"/>
                      <w:marTop w:val="0"/>
                      <w:marBottom w:val="0"/>
                      <w:divBdr>
                        <w:top w:val="none" w:sz="0" w:space="0" w:color="auto"/>
                        <w:left w:val="none" w:sz="0" w:space="0" w:color="auto"/>
                        <w:bottom w:val="none" w:sz="0" w:space="0" w:color="auto"/>
                        <w:right w:val="none" w:sz="0" w:space="0" w:color="auto"/>
                      </w:divBdr>
                    </w:div>
                  </w:divsChild>
                </w:div>
                <w:div w:id="1349867494">
                  <w:marLeft w:val="0"/>
                  <w:marRight w:val="0"/>
                  <w:marTop w:val="0"/>
                  <w:marBottom w:val="0"/>
                  <w:divBdr>
                    <w:top w:val="none" w:sz="0" w:space="0" w:color="auto"/>
                    <w:left w:val="none" w:sz="0" w:space="0" w:color="auto"/>
                    <w:bottom w:val="none" w:sz="0" w:space="0" w:color="auto"/>
                    <w:right w:val="none" w:sz="0" w:space="0" w:color="auto"/>
                  </w:divBdr>
                  <w:divsChild>
                    <w:div w:id="925580618">
                      <w:marLeft w:val="0"/>
                      <w:marRight w:val="0"/>
                      <w:marTop w:val="0"/>
                      <w:marBottom w:val="0"/>
                      <w:divBdr>
                        <w:top w:val="none" w:sz="0" w:space="0" w:color="auto"/>
                        <w:left w:val="none" w:sz="0" w:space="0" w:color="auto"/>
                        <w:bottom w:val="none" w:sz="0" w:space="0" w:color="auto"/>
                        <w:right w:val="none" w:sz="0" w:space="0" w:color="auto"/>
                      </w:divBdr>
                    </w:div>
                  </w:divsChild>
                </w:div>
                <w:div w:id="1358039117">
                  <w:marLeft w:val="0"/>
                  <w:marRight w:val="0"/>
                  <w:marTop w:val="0"/>
                  <w:marBottom w:val="0"/>
                  <w:divBdr>
                    <w:top w:val="none" w:sz="0" w:space="0" w:color="auto"/>
                    <w:left w:val="none" w:sz="0" w:space="0" w:color="auto"/>
                    <w:bottom w:val="none" w:sz="0" w:space="0" w:color="auto"/>
                    <w:right w:val="none" w:sz="0" w:space="0" w:color="auto"/>
                  </w:divBdr>
                  <w:divsChild>
                    <w:div w:id="85158648">
                      <w:marLeft w:val="0"/>
                      <w:marRight w:val="0"/>
                      <w:marTop w:val="0"/>
                      <w:marBottom w:val="0"/>
                      <w:divBdr>
                        <w:top w:val="none" w:sz="0" w:space="0" w:color="auto"/>
                        <w:left w:val="none" w:sz="0" w:space="0" w:color="auto"/>
                        <w:bottom w:val="none" w:sz="0" w:space="0" w:color="auto"/>
                        <w:right w:val="none" w:sz="0" w:space="0" w:color="auto"/>
                      </w:divBdr>
                    </w:div>
                  </w:divsChild>
                </w:div>
                <w:div w:id="1360470315">
                  <w:marLeft w:val="0"/>
                  <w:marRight w:val="0"/>
                  <w:marTop w:val="0"/>
                  <w:marBottom w:val="0"/>
                  <w:divBdr>
                    <w:top w:val="none" w:sz="0" w:space="0" w:color="auto"/>
                    <w:left w:val="none" w:sz="0" w:space="0" w:color="auto"/>
                    <w:bottom w:val="none" w:sz="0" w:space="0" w:color="auto"/>
                    <w:right w:val="none" w:sz="0" w:space="0" w:color="auto"/>
                  </w:divBdr>
                  <w:divsChild>
                    <w:div w:id="1158152941">
                      <w:marLeft w:val="0"/>
                      <w:marRight w:val="0"/>
                      <w:marTop w:val="0"/>
                      <w:marBottom w:val="0"/>
                      <w:divBdr>
                        <w:top w:val="none" w:sz="0" w:space="0" w:color="auto"/>
                        <w:left w:val="none" w:sz="0" w:space="0" w:color="auto"/>
                        <w:bottom w:val="none" w:sz="0" w:space="0" w:color="auto"/>
                        <w:right w:val="none" w:sz="0" w:space="0" w:color="auto"/>
                      </w:divBdr>
                    </w:div>
                  </w:divsChild>
                </w:div>
                <w:div w:id="1361860012">
                  <w:marLeft w:val="0"/>
                  <w:marRight w:val="0"/>
                  <w:marTop w:val="0"/>
                  <w:marBottom w:val="0"/>
                  <w:divBdr>
                    <w:top w:val="none" w:sz="0" w:space="0" w:color="auto"/>
                    <w:left w:val="none" w:sz="0" w:space="0" w:color="auto"/>
                    <w:bottom w:val="none" w:sz="0" w:space="0" w:color="auto"/>
                    <w:right w:val="none" w:sz="0" w:space="0" w:color="auto"/>
                  </w:divBdr>
                  <w:divsChild>
                    <w:div w:id="451242827">
                      <w:marLeft w:val="0"/>
                      <w:marRight w:val="0"/>
                      <w:marTop w:val="0"/>
                      <w:marBottom w:val="0"/>
                      <w:divBdr>
                        <w:top w:val="none" w:sz="0" w:space="0" w:color="auto"/>
                        <w:left w:val="none" w:sz="0" w:space="0" w:color="auto"/>
                        <w:bottom w:val="none" w:sz="0" w:space="0" w:color="auto"/>
                        <w:right w:val="none" w:sz="0" w:space="0" w:color="auto"/>
                      </w:divBdr>
                    </w:div>
                  </w:divsChild>
                </w:div>
                <w:div w:id="1372075816">
                  <w:marLeft w:val="0"/>
                  <w:marRight w:val="0"/>
                  <w:marTop w:val="0"/>
                  <w:marBottom w:val="0"/>
                  <w:divBdr>
                    <w:top w:val="none" w:sz="0" w:space="0" w:color="auto"/>
                    <w:left w:val="none" w:sz="0" w:space="0" w:color="auto"/>
                    <w:bottom w:val="none" w:sz="0" w:space="0" w:color="auto"/>
                    <w:right w:val="none" w:sz="0" w:space="0" w:color="auto"/>
                  </w:divBdr>
                  <w:divsChild>
                    <w:div w:id="1411275691">
                      <w:marLeft w:val="0"/>
                      <w:marRight w:val="0"/>
                      <w:marTop w:val="0"/>
                      <w:marBottom w:val="0"/>
                      <w:divBdr>
                        <w:top w:val="none" w:sz="0" w:space="0" w:color="auto"/>
                        <w:left w:val="none" w:sz="0" w:space="0" w:color="auto"/>
                        <w:bottom w:val="none" w:sz="0" w:space="0" w:color="auto"/>
                        <w:right w:val="none" w:sz="0" w:space="0" w:color="auto"/>
                      </w:divBdr>
                    </w:div>
                  </w:divsChild>
                </w:div>
                <w:div w:id="1379745438">
                  <w:marLeft w:val="0"/>
                  <w:marRight w:val="0"/>
                  <w:marTop w:val="0"/>
                  <w:marBottom w:val="0"/>
                  <w:divBdr>
                    <w:top w:val="none" w:sz="0" w:space="0" w:color="auto"/>
                    <w:left w:val="none" w:sz="0" w:space="0" w:color="auto"/>
                    <w:bottom w:val="none" w:sz="0" w:space="0" w:color="auto"/>
                    <w:right w:val="none" w:sz="0" w:space="0" w:color="auto"/>
                  </w:divBdr>
                  <w:divsChild>
                    <w:div w:id="1890341599">
                      <w:marLeft w:val="0"/>
                      <w:marRight w:val="0"/>
                      <w:marTop w:val="0"/>
                      <w:marBottom w:val="0"/>
                      <w:divBdr>
                        <w:top w:val="none" w:sz="0" w:space="0" w:color="auto"/>
                        <w:left w:val="none" w:sz="0" w:space="0" w:color="auto"/>
                        <w:bottom w:val="none" w:sz="0" w:space="0" w:color="auto"/>
                        <w:right w:val="none" w:sz="0" w:space="0" w:color="auto"/>
                      </w:divBdr>
                    </w:div>
                  </w:divsChild>
                </w:div>
                <w:div w:id="1381519826">
                  <w:marLeft w:val="0"/>
                  <w:marRight w:val="0"/>
                  <w:marTop w:val="0"/>
                  <w:marBottom w:val="0"/>
                  <w:divBdr>
                    <w:top w:val="none" w:sz="0" w:space="0" w:color="auto"/>
                    <w:left w:val="none" w:sz="0" w:space="0" w:color="auto"/>
                    <w:bottom w:val="none" w:sz="0" w:space="0" w:color="auto"/>
                    <w:right w:val="none" w:sz="0" w:space="0" w:color="auto"/>
                  </w:divBdr>
                  <w:divsChild>
                    <w:div w:id="1993027192">
                      <w:marLeft w:val="0"/>
                      <w:marRight w:val="0"/>
                      <w:marTop w:val="0"/>
                      <w:marBottom w:val="0"/>
                      <w:divBdr>
                        <w:top w:val="none" w:sz="0" w:space="0" w:color="auto"/>
                        <w:left w:val="none" w:sz="0" w:space="0" w:color="auto"/>
                        <w:bottom w:val="none" w:sz="0" w:space="0" w:color="auto"/>
                        <w:right w:val="none" w:sz="0" w:space="0" w:color="auto"/>
                      </w:divBdr>
                    </w:div>
                  </w:divsChild>
                </w:div>
                <w:div w:id="1382291775">
                  <w:marLeft w:val="0"/>
                  <w:marRight w:val="0"/>
                  <w:marTop w:val="0"/>
                  <w:marBottom w:val="0"/>
                  <w:divBdr>
                    <w:top w:val="none" w:sz="0" w:space="0" w:color="auto"/>
                    <w:left w:val="none" w:sz="0" w:space="0" w:color="auto"/>
                    <w:bottom w:val="none" w:sz="0" w:space="0" w:color="auto"/>
                    <w:right w:val="none" w:sz="0" w:space="0" w:color="auto"/>
                  </w:divBdr>
                  <w:divsChild>
                    <w:div w:id="2040625583">
                      <w:marLeft w:val="0"/>
                      <w:marRight w:val="0"/>
                      <w:marTop w:val="0"/>
                      <w:marBottom w:val="0"/>
                      <w:divBdr>
                        <w:top w:val="none" w:sz="0" w:space="0" w:color="auto"/>
                        <w:left w:val="none" w:sz="0" w:space="0" w:color="auto"/>
                        <w:bottom w:val="none" w:sz="0" w:space="0" w:color="auto"/>
                        <w:right w:val="none" w:sz="0" w:space="0" w:color="auto"/>
                      </w:divBdr>
                    </w:div>
                  </w:divsChild>
                </w:div>
                <w:div w:id="1383214325">
                  <w:marLeft w:val="0"/>
                  <w:marRight w:val="0"/>
                  <w:marTop w:val="0"/>
                  <w:marBottom w:val="0"/>
                  <w:divBdr>
                    <w:top w:val="none" w:sz="0" w:space="0" w:color="auto"/>
                    <w:left w:val="none" w:sz="0" w:space="0" w:color="auto"/>
                    <w:bottom w:val="none" w:sz="0" w:space="0" w:color="auto"/>
                    <w:right w:val="none" w:sz="0" w:space="0" w:color="auto"/>
                  </w:divBdr>
                  <w:divsChild>
                    <w:div w:id="521943683">
                      <w:marLeft w:val="0"/>
                      <w:marRight w:val="0"/>
                      <w:marTop w:val="0"/>
                      <w:marBottom w:val="0"/>
                      <w:divBdr>
                        <w:top w:val="none" w:sz="0" w:space="0" w:color="auto"/>
                        <w:left w:val="none" w:sz="0" w:space="0" w:color="auto"/>
                        <w:bottom w:val="none" w:sz="0" w:space="0" w:color="auto"/>
                        <w:right w:val="none" w:sz="0" w:space="0" w:color="auto"/>
                      </w:divBdr>
                    </w:div>
                  </w:divsChild>
                </w:div>
                <w:div w:id="1386836814">
                  <w:marLeft w:val="0"/>
                  <w:marRight w:val="0"/>
                  <w:marTop w:val="0"/>
                  <w:marBottom w:val="0"/>
                  <w:divBdr>
                    <w:top w:val="none" w:sz="0" w:space="0" w:color="auto"/>
                    <w:left w:val="none" w:sz="0" w:space="0" w:color="auto"/>
                    <w:bottom w:val="none" w:sz="0" w:space="0" w:color="auto"/>
                    <w:right w:val="none" w:sz="0" w:space="0" w:color="auto"/>
                  </w:divBdr>
                  <w:divsChild>
                    <w:div w:id="1787849060">
                      <w:marLeft w:val="0"/>
                      <w:marRight w:val="0"/>
                      <w:marTop w:val="0"/>
                      <w:marBottom w:val="0"/>
                      <w:divBdr>
                        <w:top w:val="none" w:sz="0" w:space="0" w:color="auto"/>
                        <w:left w:val="none" w:sz="0" w:space="0" w:color="auto"/>
                        <w:bottom w:val="none" w:sz="0" w:space="0" w:color="auto"/>
                        <w:right w:val="none" w:sz="0" w:space="0" w:color="auto"/>
                      </w:divBdr>
                    </w:div>
                  </w:divsChild>
                </w:div>
                <w:div w:id="1392070899">
                  <w:marLeft w:val="0"/>
                  <w:marRight w:val="0"/>
                  <w:marTop w:val="0"/>
                  <w:marBottom w:val="0"/>
                  <w:divBdr>
                    <w:top w:val="none" w:sz="0" w:space="0" w:color="auto"/>
                    <w:left w:val="none" w:sz="0" w:space="0" w:color="auto"/>
                    <w:bottom w:val="none" w:sz="0" w:space="0" w:color="auto"/>
                    <w:right w:val="none" w:sz="0" w:space="0" w:color="auto"/>
                  </w:divBdr>
                  <w:divsChild>
                    <w:div w:id="1436638290">
                      <w:marLeft w:val="0"/>
                      <w:marRight w:val="0"/>
                      <w:marTop w:val="0"/>
                      <w:marBottom w:val="0"/>
                      <w:divBdr>
                        <w:top w:val="none" w:sz="0" w:space="0" w:color="auto"/>
                        <w:left w:val="none" w:sz="0" w:space="0" w:color="auto"/>
                        <w:bottom w:val="none" w:sz="0" w:space="0" w:color="auto"/>
                        <w:right w:val="none" w:sz="0" w:space="0" w:color="auto"/>
                      </w:divBdr>
                    </w:div>
                  </w:divsChild>
                </w:div>
                <w:div w:id="1398361028">
                  <w:marLeft w:val="0"/>
                  <w:marRight w:val="0"/>
                  <w:marTop w:val="0"/>
                  <w:marBottom w:val="0"/>
                  <w:divBdr>
                    <w:top w:val="none" w:sz="0" w:space="0" w:color="auto"/>
                    <w:left w:val="none" w:sz="0" w:space="0" w:color="auto"/>
                    <w:bottom w:val="none" w:sz="0" w:space="0" w:color="auto"/>
                    <w:right w:val="none" w:sz="0" w:space="0" w:color="auto"/>
                  </w:divBdr>
                  <w:divsChild>
                    <w:div w:id="1452701736">
                      <w:marLeft w:val="0"/>
                      <w:marRight w:val="0"/>
                      <w:marTop w:val="0"/>
                      <w:marBottom w:val="0"/>
                      <w:divBdr>
                        <w:top w:val="none" w:sz="0" w:space="0" w:color="auto"/>
                        <w:left w:val="none" w:sz="0" w:space="0" w:color="auto"/>
                        <w:bottom w:val="none" w:sz="0" w:space="0" w:color="auto"/>
                        <w:right w:val="none" w:sz="0" w:space="0" w:color="auto"/>
                      </w:divBdr>
                    </w:div>
                  </w:divsChild>
                </w:div>
                <w:div w:id="1399867473">
                  <w:marLeft w:val="0"/>
                  <w:marRight w:val="0"/>
                  <w:marTop w:val="0"/>
                  <w:marBottom w:val="0"/>
                  <w:divBdr>
                    <w:top w:val="none" w:sz="0" w:space="0" w:color="auto"/>
                    <w:left w:val="none" w:sz="0" w:space="0" w:color="auto"/>
                    <w:bottom w:val="none" w:sz="0" w:space="0" w:color="auto"/>
                    <w:right w:val="none" w:sz="0" w:space="0" w:color="auto"/>
                  </w:divBdr>
                  <w:divsChild>
                    <w:div w:id="1730230832">
                      <w:marLeft w:val="0"/>
                      <w:marRight w:val="0"/>
                      <w:marTop w:val="0"/>
                      <w:marBottom w:val="0"/>
                      <w:divBdr>
                        <w:top w:val="none" w:sz="0" w:space="0" w:color="auto"/>
                        <w:left w:val="none" w:sz="0" w:space="0" w:color="auto"/>
                        <w:bottom w:val="none" w:sz="0" w:space="0" w:color="auto"/>
                        <w:right w:val="none" w:sz="0" w:space="0" w:color="auto"/>
                      </w:divBdr>
                    </w:div>
                  </w:divsChild>
                </w:div>
                <w:div w:id="1410616847">
                  <w:marLeft w:val="0"/>
                  <w:marRight w:val="0"/>
                  <w:marTop w:val="0"/>
                  <w:marBottom w:val="0"/>
                  <w:divBdr>
                    <w:top w:val="none" w:sz="0" w:space="0" w:color="auto"/>
                    <w:left w:val="none" w:sz="0" w:space="0" w:color="auto"/>
                    <w:bottom w:val="none" w:sz="0" w:space="0" w:color="auto"/>
                    <w:right w:val="none" w:sz="0" w:space="0" w:color="auto"/>
                  </w:divBdr>
                  <w:divsChild>
                    <w:div w:id="1260720552">
                      <w:marLeft w:val="0"/>
                      <w:marRight w:val="0"/>
                      <w:marTop w:val="0"/>
                      <w:marBottom w:val="0"/>
                      <w:divBdr>
                        <w:top w:val="none" w:sz="0" w:space="0" w:color="auto"/>
                        <w:left w:val="none" w:sz="0" w:space="0" w:color="auto"/>
                        <w:bottom w:val="none" w:sz="0" w:space="0" w:color="auto"/>
                        <w:right w:val="none" w:sz="0" w:space="0" w:color="auto"/>
                      </w:divBdr>
                    </w:div>
                  </w:divsChild>
                </w:div>
                <w:div w:id="1427841875">
                  <w:marLeft w:val="0"/>
                  <w:marRight w:val="0"/>
                  <w:marTop w:val="0"/>
                  <w:marBottom w:val="0"/>
                  <w:divBdr>
                    <w:top w:val="none" w:sz="0" w:space="0" w:color="auto"/>
                    <w:left w:val="none" w:sz="0" w:space="0" w:color="auto"/>
                    <w:bottom w:val="none" w:sz="0" w:space="0" w:color="auto"/>
                    <w:right w:val="none" w:sz="0" w:space="0" w:color="auto"/>
                  </w:divBdr>
                  <w:divsChild>
                    <w:div w:id="535579342">
                      <w:marLeft w:val="0"/>
                      <w:marRight w:val="0"/>
                      <w:marTop w:val="0"/>
                      <w:marBottom w:val="0"/>
                      <w:divBdr>
                        <w:top w:val="none" w:sz="0" w:space="0" w:color="auto"/>
                        <w:left w:val="none" w:sz="0" w:space="0" w:color="auto"/>
                        <w:bottom w:val="none" w:sz="0" w:space="0" w:color="auto"/>
                        <w:right w:val="none" w:sz="0" w:space="0" w:color="auto"/>
                      </w:divBdr>
                    </w:div>
                  </w:divsChild>
                </w:div>
                <w:div w:id="1428381357">
                  <w:marLeft w:val="0"/>
                  <w:marRight w:val="0"/>
                  <w:marTop w:val="0"/>
                  <w:marBottom w:val="0"/>
                  <w:divBdr>
                    <w:top w:val="none" w:sz="0" w:space="0" w:color="auto"/>
                    <w:left w:val="none" w:sz="0" w:space="0" w:color="auto"/>
                    <w:bottom w:val="none" w:sz="0" w:space="0" w:color="auto"/>
                    <w:right w:val="none" w:sz="0" w:space="0" w:color="auto"/>
                  </w:divBdr>
                  <w:divsChild>
                    <w:div w:id="797531151">
                      <w:marLeft w:val="0"/>
                      <w:marRight w:val="0"/>
                      <w:marTop w:val="0"/>
                      <w:marBottom w:val="0"/>
                      <w:divBdr>
                        <w:top w:val="none" w:sz="0" w:space="0" w:color="auto"/>
                        <w:left w:val="none" w:sz="0" w:space="0" w:color="auto"/>
                        <w:bottom w:val="none" w:sz="0" w:space="0" w:color="auto"/>
                        <w:right w:val="none" w:sz="0" w:space="0" w:color="auto"/>
                      </w:divBdr>
                    </w:div>
                  </w:divsChild>
                </w:div>
                <w:div w:id="1431661586">
                  <w:marLeft w:val="0"/>
                  <w:marRight w:val="0"/>
                  <w:marTop w:val="0"/>
                  <w:marBottom w:val="0"/>
                  <w:divBdr>
                    <w:top w:val="none" w:sz="0" w:space="0" w:color="auto"/>
                    <w:left w:val="none" w:sz="0" w:space="0" w:color="auto"/>
                    <w:bottom w:val="none" w:sz="0" w:space="0" w:color="auto"/>
                    <w:right w:val="none" w:sz="0" w:space="0" w:color="auto"/>
                  </w:divBdr>
                  <w:divsChild>
                    <w:div w:id="1177233813">
                      <w:marLeft w:val="0"/>
                      <w:marRight w:val="0"/>
                      <w:marTop w:val="0"/>
                      <w:marBottom w:val="0"/>
                      <w:divBdr>
                        <w:top w:val="none" w:sz="0" w:space="0" w:color="auto"/>
                        <w:left w:val="none" w:sz="0" w:space="0" w:color="auto"/>
                        <w:bottom w:val="none" w:sz="0" w:space="0" w:color="auto"/>
                        <w:right w:val="none" w:sz="0" w:space="0" w:color="auto"/>
                      </w:divBdr>
                    </w:div>
                  </w:divsChild>
                </w:div>
                <w:div w:id="1436562533">
                  <w:marLeft w:val="0"/>
                  <w:marRight w:val="0"/>
                  <w:marTop w:val="0"/>
                  <w:marBottom w:val="0"/>
                  <w:divBdr>
                    <w:top w:val="none" w:sz="0" w:space="0" w:color="auto"/>
                    <w:left w:val="none" w:sz="0" w:space="0" w:color="auto"/>
                    <w:bottom w:val="none" w:sz="0" w:space="0" w:color="auto"/>
                    <w:right w:val="none" w:sz="0" w:space="0" w:color="auto"/>
                  </w:divBdr>
                  <w:divsChild>
                    <w:div w:id="184288815">
                      <w:marLeft w:val="0"/>
                      <w:marRight w:val="0"/>
                      <w:marTop w:val="0"/>
                      <w:marBottom w:val="0"/>
                      <w:divBdr>
                        <w:top w:val="none" w:sz="0" w:space="0" w:color="auto"/>
                        <w:left w:val="none" w:sz="0" w:space="0" w:color="auto"/>
                        <w:bottom w:val="none" w:sz="0" w:space="0" w:color="auto"/>
                        <w:right w:val="none" w:sz="0" w:space="0" w:color="auto"/>
                      </w:divBdr>
                    </w:div>
                  </w:divsChild>
                </w:div>
                <w:div w:id="1439831637">
                  <w:marLeft w:val="0"/>
                  <w:marRight w:val="0"/>
                  <w:marTop w:val="0"/>
                  <w:marBottom w:val="0"/>
                  <w:divBdr>
                    <w:top w:val="none" w:sz="0" w:space="0" w:color="auto"/>
                    <w:left w:val="none" w:sz="0" w:space="0" w:color="auto"/>
                    <w:bottom w:val="none" w:sz="0" w:space="0" w:color="auto"/>
                    <w:right w:val="none" w:sz="0" w:space="0" w:color="auto"/>
                  </w:divBdr>
                  <w:divsChild>
                    <w:div w:id="1178352076">
                      <w:marLeft w:val="0"/>
                      <w:marRight w:val="0"/>
                      <w:marTop w:val="0"/>
                      <w:marBottom w:val="0"/>
                      <w:divBdr>
                        <w:top w:val="none" w:sz="0" w:space="0" w:color="auto"/>
                        <w:left w:val="none" w:sz="0" w:space="0" w:color="auto"/>
                        <w:bottom w:val="none" w:sz="0" w:space="0" w:color="auto"/>
                        <w:right w:val="none" w:sz="0" w:space="0" w:color="auto"/>
                      </w:divBdr>
                    </w:div>
                  </w:divsChild>
                </w:div>
                <w:div w:id="1439982863">
                  <w:marLeft w:val="0"/>
                  <w:marRight w:val="0"/>
                  <w:marTop w:val="0"/>
                  <w:marBottom w:val="0"/>
                  <w:divBdr>
                    <w:top w:val="none" w:sz="0" w:space="0" w:color="auto"/>
                    <w:left w:val="none" w:sz="0" w:space="0" w:color="auto"/>
                    <w:bottom w:val="none" w:sz="0" w:space="0" w:color="auto"/>
                    <w:right w:val="none" w:sz="0" w:space="0" w:color="auto"/>
                  </w:divBdr>
                  <w:divsChild>
                    <w:div w:id="903566811">
                      <w:marLeft w:val="0"/>
                      <w:marRight w:val="0"/>
                      <w:marTop w:val="0"/>
                      <w:marBottom w:val="0"/>
                      <w:divBdr>
                        <w:top w:val="none" w:sz="0" w:space="0" w:color="auto"/>
                        <w:left w:val="none" w:sz="0" w:space="0" w:color="auto"/>
                        <w:bottom w:val="none" w:sz="0" w:space="0" w:color="auto"/>
                        <w:right w:val="none" w:sz="0" w:space="0" w:color="auto"/>
                      </w:divBdr>
                    </w:div>
                  </w:divsChild>
                </w:div>
                <w:div w:id="1439988768">
                  <w:marLeft w:val="0"/>
                  <w:marRight w:val="0"/>
                  <w:marTop w:val="0"/>
                  <w:marBottom w:val="0"/>
                  <w:divBdr>
                    <w:top w:val="none" w:sz="0" w:space="0" w:color="auto"/>
                    <w:left w:val="none" w:sz="0" w:space="0" w:color="auto"/>
                    <w:bottom w:val="none" w:sz="0" w:space="0" w:color="auto"/>
                    <w:right w:val="none" w:sz="0" w:space="0" w:color="auto"/>
                  </w:divBdr>
                  <w:divsChild>
                    <w:div w:id="1993630839">
                      <w:marLeft w:val="0"/>
                      <w:marRight w:val="0"/>
                      <w:marTop w:val="0"/>
                      <w:marBottom w:val="0"/>
                      <w:divBdr>
                        <w:top w:val="none" w:sz="0" w:space="0" w:color="auto"/>
                        <w:left w:val="none" w:sz="0" w:space="0" w:color="auto"/>
                        <w:bottom w:val="none" w:sz="0" w:space="0" w:color="auto"/>
                        <w:right w:val="none" w:sz="0" w:space="0" w:color="auto"/>
                      </w:divBdr>
                    </w:div>
                  </w:divsChild>
                </w:div>
                <w:div w:id="1444231142">
                  <w:marLeft w:val="0"/>
                  <w:marRight w:val="0"/>
                  <w:marTop w:val="0"/>
                  <w:marBottom w:val="0"/>
                  <w:divBdr>
                    <w:top w:val="none" w:sz="0" w:space="0" w:color="auto"/>
                    <w:left w:val="none" w:sz="0" w:space="0" w:color="auto"/>
                    <w:bottom w:val="none" w:sz="0" w:space="0" w:color="auto"/>
                    <w:right w:val="none" w:sz="0" w:space="0" w:color="auto"/>
                  </w:divBdr>
                  <w:divsChild>
                    <w:div w:id="952249850">
                      <w:marLeft w:val="0"/>
                      <w:marRight w:val="0"/>
                      <w:marTop w:val="0"/>
                      <w:marBottom w:val="0"/>
                      <w:divBdr>
                        <w:top w:val="none" w:sz="0" w:space="0" w:color="auto"/>
                        <w:left w:val="none" w:sz="0" w:space="0" w:color="auto"/>
                        <w:bottom w:val="none" w:sz="0" w:space="0" w:color="auto"/>
                        <w:right w:val="none" w:sz="0" w:space="0" w:color="auto"/>
                      </w:divBdr>
                    </w:div>
                  </w:divsChild>
                </w:div>
                <w:div w:id="1449466228">
                  <w:marLeft w:val="0"/>
                  <w:marRight w:val="0"/>
                  <w:marTop w:val="0"/>
                  <w:marBottom w:val="0"/>
                  <w:divBdr>
                    <w:top w:val="none" w:sz="0" w:space="0" w:color="auto"/>
                    <w:left w:val="none" w:sz="0" w:space="0" w:color="auto"/>
                    <w:bottom w:val="none" w:sz="0" w:space="0" w:color="auto"/>
                    <w:right w:val="none" w:sz="0" w:space="0" w:color="auto"/>
                  </w:divBdr>
                  <w:divsChild>
                    <w:div w:id="1007058485">
                      <w:marLeft w:val="0"/>
                      <w:marRight w:val="0"/>
                      <w:marTop w:val="0"/>
                      <w:marBottom w:val="0"/>
                      <w:divBdr>
                        <w:top w:val="none" w:sz="0" w:space="0" w:color="auto"/>
                        <w:left w:val="none" w:sz="0" w:space="0" w:color="auto"/>
                        <w:bottom w:val="none" w:sz="0" w:space="0" w:color="auto"/>
                        <w:right w:val="none" w:sz="0" w:space="0" w:color="auto"/>
                      </w:divBdr>
                    </w:div>
                  </w:divsChild>
                </w:div>
                <w:div w:id="1453748735">
                  <w:marLeft w:val="0"/>
                  <w:marRight w:val="0"/>
                  <w:marTop w:val="0"/>
                  <w:marBottom w:val="0"/>
                  <w:divBdr>
                    <w:top w:val="none" w:sz="0" w:space="0" w:color="auto"/>
                    <w:left w:val="none" w:sz="0" w:space="0" w:color="auto"/>
                    <w:bottom w:val="none" w:sz="0" w:space="0" w:color="auto"/>
                    <w:right w:val="none" w:sz="0" w:space="0" w:color="auto"/>
                  </w:divBdr>
                  <w:divsChild>
                    <w:div w:id="296571011">
                      <w:marLeft w:val="0"/>
                      <w:marRight w:val="0"/>
                      <w:marTop w:val="0"/>
                      <w:marBottom w:val="0"/>
                      <w:divBdr>
                        <w:top w:val="none" w:sz="0" w:space="0" w:color="auto"/>
                        <w:left w:val="none" w:sz="0" w:space="0" w:color="auto"/>
                        <w:bottom w:val="none" w:sz="0" w:space="0" w:color="auto"/>
                        <w:right w:val="none" w:sz="0" w:space="0" w:color="auto"/>
                      </w:divBdr>
                    </w:div>
                  </w:divsChild>
                </w:div>
                <w:div w:id="1476604648">
                  <w:marLeft w:val="0"/>
                  <w:marRight w:val="0"/>
                  <w:marTop w:val="0"/>
                  <w:marBottom w:val="0"/>
                  <w:divBdr>
                    <w:top w:val="none" w:sz="0" w:space="0" w:color="auto"/>
                    <w:left w:val="none" w:sz="0" w:space="0" w:color="auto"/>
                    <w:bottom w:val="none" w:sz="0" w:space="0" w:color="auto"/>
                    <w:right w:val="none" w:sz="0" w:space="0" w:color="auto"/>
                  </w:divBdr>
                  <w:divsChild>
                    <w:div w:id="537547998">
                      <w:marLeft w:val="0"/>
                      <w:marRight w:val="0"/>
                      <w:marTop w:val="0"/>
                      <w:marBottom w:val="0"/>
                      <w:divBdr>
                        <w:top w:val="none" w:sz="0" w:space="0" w:color="auto"/>
                        <w:left w:val="none" w:sz="0" w:space="0" w:color="auto"/>
                        <w:bottom w:val="none" w:sz="0" w:space="0" w:color="auto"/>
                        <w:right w:val="none" w:sz="0" w:space="0" w:color="auto"/>
                      </w:divBdr>
                    </w:div>
                  </w:divsChild>
                </w:div>
                <w:div w:id="1482505802">
                  <w:marLeft w:val="0"/>
                  <w:marRight w:val="0"/>
                  <w:marTop w:val="0"/>
                  <w:marBottom w:val="0"/>
                  <w:divBdr>
                    <w:top w:val="none" w:sz="0" w:space="0" w:color="auto"/>
                    <w:left w:val="none" w:sz="0" w:space="0" w:color="auto"/>
                    <w:bottom w:val="none" w:sz="0" w:space="0" w:color="auto"/>
                    <w:right w:val="none" w:sz="0" w:space="0" w:color="auto"/>
                  </w:divBdr>
                  <w:divsChild>
                    <w:div w:id="1300694305">
                      <w:marLeft w:val="0"/>
                      <w:marRight w:val="0"/>
                      <w:marTop w:val="0"/>
                      <w:marBottom w:val="0"/>
                      <w:divBdr>
                        <w:top w:val="none" w:sz="0" w:space="0" w:color="auto"/>
                        <w:left w:val="none" w:sz="0" w:space="0" w:color="auto"/>
                        <w:bottom w:val="none" w:sz="0" w:space="0" w:color="auto"/>
                        <w:right w:val="none" w:sz="0" w:space="0" w:color="auto"/>
                      </w:divBdr>
                    </w:div>
                  </w:divsChild>
                </w:div>
                <w:div w:id="1492985692">
                  <w:marLeft w:val="0"/>
                  <w:marRight w:val="0"/>
                  <w:marTop w:val="0"/>
                  <w:marBottom w:val="0"/>
                  <w:divBdr>
                    <w:top w:val="none" w:sz="0" w:space="0" w:color="auto"/>
                    <w:left w:val="none" w:sz="0" w:space="0" w:color="auto"/>
                    <w:bottom w:val="none" w:sz="0" w:space="0" w:color="auto"/>
                    <w:right w:val="none" w:sz="0" w:space="0" w:color="auto"/>
                  </w:divBdr>
                  <w:divsChild>
                    <w:div w:id="592904831">
                      <w:marLeft w:val="0"/>
                      <w:marRight w:val="0"/>
                      <w:marTop w:val="0"/>
                      <w:marBottom w:val="0"/>
                      <w:divBdr>
                        <w:top w:val="none" w:sz="0" w:space="0" w:color="auto"/>
                        <w:left w:val="none" w:sz="0" w:space="0" w:color="auto"/>
                        <w:bottom w:val="none" w:sz="0" w:space="0" w:color="auto"/>
                        <w:right w:val="none" w:sz="0" w:space="0" w:color="auto"/>
                      </w:divBdr>
                    </w:div>
                  </w:divsChild>
                </w:div>
                <w:div w:id="1494640794">
                  <w:marLeft w:val="0"/>
                  <w:marRight w:val="0"/>
                  <w:marTop w:val="0"/>
                  <w:marBottom w:val="0"/>
                  <w:divBdr>
                    <w:top w:val="none" w:sz="0" w:space="0" w:color="auto"/>
                    <w:left w:val="none" w:sz="0" w:space="0" w:color="auto"/>
                    <w:bottom w:val="none" w:sz="0" w:space="0" w:color="auto"/>
                    <w:right w:val="none" w:sz="0" w:space="0" w:color="auto"/>
                  </w:divBdr>
                  <w:divsChild>
                    <w:div w:id="1457678696">
                      <w:marLeft w:val="0"/>
                      <w:marRight w:val="0"/>
                      <w:marTop w:val="0"/>
                      <w:marBottom w:val="0"/>
                      <w:divBdr>
                        <w:top w:val="none" w:sz="0" w:space="0" w:color="auto"/>
                        <w:left w:val="none" w:sz="0" w:space="0" w:color="auto"/>
                        <w:bottom w:val="none" w:sz="0" w:space="0" w:color="auto"/>
                        <w:right w:val="none" w:sz="0" w:space="0" w:color="auto"/>
                      </w:divBdr>
                    </w:div>
                  </w:divsChild>
                </w:div>
                <w:div w:id="1507286510">
                  <w:marLeft w:val="0"/>
                  <w:marRight w:val="0"/>
                  <w:marTop w:val="0"/>
                  <w:marBottom w:val="0"/>
                  <w:divBdr>
                    <w:top w:val="none" w:sz="0" w:space="0" w:color="auto"/>
                    <w:left w:val="none" w:sz="0" w:space="0" w:color="auto"/>
                    <w:bottom w:val="none" w:sz="0" w:space="0" w:color="auto"/>
                    <w:right w:val="none" w:sz="0" w:space="0" w:color="auto"/>
                  </w:divBdr>
                  <w:divsChild>
                    <w:div w:id="735471365">
                      <w:marLeft w:val="0"/>
                      <w:marRight w:val="0"/>
                      <w:marTop w:val="0"/>
                      <w:marBottom w:val="0"/>
                      <w:divBdr>
                        <w:top w:val="none" w:sz="0" w:space="0" w:color="auto"/>
                        <w:left w:val="none" w:sz="0" w:space="0" w:color="auto"/>
                        <w:bottom w:val="none" w:sz="0" w:space="0" w:color="auto"/>
                        <w:right w:val="none" w:sz="0" w:space="0" w:color="auto"/>
                      </w:divBdr>
                    </w:div>
                  </w:divsChild>
                </w:div>
                <w:div w:id="1526407804">
                  <w:marLeft w:val="0"/>
                  <w:marRight w:val="0"/>
                  <w:marTop w:val="0"/>
                  <w:marBottom w:val="0"/>
                  <w:divBdr>
                    <w:top w:val="none" w:sz="0" w:space="0" w:color="auto"/>
                    <w:left w:val="none" w:sz="0" w:space="0" w:color="auto"/>
                    <w:bottom w:val="none" w:sz="0" w:space="0" w:color="auto"/>
                    <w:right w:val="none" w:sz="0" w:space="0" w:color="auto"/>
                  </w:divBdr>
                  <w:divsChild>
                    <w:div w:id="80369789">
                      <w:marLeft w:val="0"/>
                      <w:marRight w:val="0"/>
                      <w:marTop w:val="0"/>
                      <w:marBottom w:val="0"/>
                      <w:divBdr>
                        <w:top w:val="none" w:sz="0" w:space="0" w:color="auto"/>
                        <w:left w:val="none" w:sz="0" w:space="0" w:color="auto"/>
                        <w:bottom w:val="none" w:sz="0" w:space="0" w:color="auto"/>
                        <w:right w:val="none" w:sz="0" w:space="0" w:color="auto"/>
                      </w:divBdr>
                    </w:div>
                  </w:divsChild>
                </w:div>
                <w:div w:id="1538159227">
                  <w:marLeft w:val="0"/>
                  <w:marRight w:val="0"/>
                  <w:marTop w:val="0"/>
                  <w:marBottom w:val="0"/>
                  <w:divBdr>
                    <w:top w:val="none" w:sz="0" w:space="0" w:color="auto"/>
                    <w:left w:val="none" w:sz="0" w:space="0" w:color="auto"/>
                    <w:bottom w:val="none" w:sz="0" w:space="0" w:color="auto"/>
                    <w:right w:val="none" w:sz="0" w:space="0" w:color="auto"/>
                  </w:divBdr>
                  <w:divsChild>
                    <w:div w:id="1696811165">
                      <w:marLeft w:val="0"/>
                      <w:marRight w:val="0"/>
                      <w:marTop w:val="0"/>
                      <w:marBottom w:val="0"/>
                      <w:divBdr>
                        <w:top w:val="none" w:sz="0" w:space="0" w:color="auto"/>
                        <w:left w:val="none" w:sz="0" w:space="0" w:color="auto"/>
                        <w:bottom w:val="none" w:sz="0" w:space="0" w:color="auto"/>
                        <w:right w:val="none" w:sz="0" w:space="0" w:color="auto"/>
                      </w:divBdr>
                    </w:div>
                  </w:divsChild>
                </w:div>
                <w:div w:id="1538346469">
                  <w:marLeft w:val="0"/>
                  <w:marRight w:val="0"/>
                  <w:marTop w:val="0"/>
                  <w:marBottom w:val="0"/>
                  <w:divBdr>
                    <w:top w:val="none" w:sz="0" w:space="0" w:color="auto"/>
                    <w:left w:val="none" w:sz="0" w:space="0" w:color="auto"/>
                    <w:bottom w:val="none" w:sz="0" w:space="0" w:color="auto"/>
                    <w:right w:val="none" w:sz="0" w:space="0" w:color="auto"/>
                  </w:divBdr>
                  <w:divsChild>
                    <w:div w:id="446582535">
                      <w:marLeft w:val="0"/>
                      <w:marRight w:val="0"/>
                      <w:marTop w:val="0"/>
                      <w:marBottom w:val="0"/>
                      <w:divBdr>
                        <w:top w:val="none" w:sz="0" w:space="0" w:color="auto"/>
                        <w:left w:val="none" w:sz="0" w:space="0" w:color="auto"/>
                        <w:bottom w:val="none" w:sz="0" w:space="0" w:color="auto"/>
                        <w:right w:val="none" w:sz="0" w:space="0" w:color="auto"/>
                      </w:divBdr>
                    </w:div>
                  </w:divsChild>
                </w:div>
                <w:div w:id="1538738129">
                  <w:marLeft w:val="0"/>
                  <w:marRight w:val="0"/>
                  <w:marTop w:val="0"/>
                  <w:marBottom w:val="0"/>
                  <w:divBdr>
                    <w:top w:val="none" w:sz="0" w:space="0" w:color="auto"/>
                    <w:left w:val="none" w:sz="0" w:space="0" w:color="auto"/>
                    <w:bottom w:val="none" w:sz="0" w:space="0" w:color="auto"/>
                    <w:right w:val="none" w:sz="0" w:space="0" w:color="auto"/>
                  </w:divBdr>
                  <w:divsChild>
                    <w:div w:id="1218737636">
                      <w:marLeft w:val="0"/>
                      <w:marRight w:val="0"/>
                      <w:marTop w:val="0"/>
                      <w:marBottom w:val="0"/>
                      <w:divBdr>
                        <w:top w:val="none" w:sz="0" w:space="0" w:color="auto"/>
                        <w:left w:val="none" w:sz="0" w:space="0" w:color="auto"/>
                        <w:bottom w:val="none" w:sz="0" w:space="0" w:color="auto"/>
                        <w:right w:val="none" w:sz="0" w:space="0" w:color="auto"/>
                      </w:divBdr>
                    </w:div>
                  </w:divsChild>
                </w:div>
                <w:div w:id="1556887489">
                  <w:marLeft w:val="0"/>
                  <w:marRight w:val="0"/>
                  <w:marTop w:val="0"/>
                  <w:marBottom w:val="0"/>
                  <w:divBdr>
                    <w:top w:val="none" w:sz="0" w:space="0" w:color="auto"/>
                    <w:left w:val="none" w:sz="0" w:space="0" w:color="auto"/>
                    <w:bottom w:val="none" w:sz="0" w:space="0" w:color="auto"/>
                    <w:right w:val="none" w:sz="0" w:space="0" w:color="auto"/>
                  </w:divBdr>
                  <w:divsChild>
                    <w:div w:id="560990655">
                      <w:marLeft w:val="0"/>
                      <w:marRight w:val="0"/>
                      <w:marTop w:val="0"/>
                      <w:marBottom w:val="0"/>
                      <w:divBdr>
                        <w:top w:val="none" w:sz="0" w:space="0" w:color="auto"/>
                        <w:left w:val="none" w:sz="0" w:space="0" w:color="auto"/>
                        <w:bottom w:val="none" w:sz="0" w:space="0" w:color="auto"/>
                        <w:right w:val="none" w:sz="0" w:space="0" w:color="auto"/>
                      </w:divBdr>
                    </w:div>
                  </w:divsChild>
                </w:div>
                <w:div w:id="1568882868">
                  <w:marLeft w:val="0"/>
                  <w:marRight w:val="0"/>
                  <w:marTop w:val="0"/>
                  <w:marBottom w:val="0"/>
                  <w:divBdr>
                    <w:top w:val="none" w:sz="0" w:space="0" w:color="auto"/>
                    <w:left w:val="none" w:sz="0" w:space="0" w:color="auto"/>
                    <w:bottom w:val="none" w:sz="0" w:space="0" w:color="auto"/>
                    <w:right w:val="none" w:sz="0" w:space="0" w:color="auto"/>
                  </w:divBdr>
                  <w:divsChild>
                    <w:div w:id="2078626884">
                      <w:marLeft w:val="0"/>
                      <w:marRight w:val="0"/>
                      <w:marTop w:val="0"/>
                      <w:marBottom w:val="0"/>
                      <w:divBdr>
                        <w:top w:val="none" w:sz="0" w:space="0" w:color="auto"/>
                        <w:left w:val="none" w:sz="0" w:space="0" w:color="auto"/>
                        <w:bottom w:val="none" w:sz="0" w:space="0" w:color="auto"/>
                        <w:right w:val="none" w:sz="0" w:space="0" w:color="auto"/>
                      </w:divBdr>
                    </w:div>
                  </w:divsChild>
                </w:div>
                <w:div w:id="1583484573">
                  <w:marLeft w:val="0"/>
                  <w:marRight w:val="0"/>
                  <w:marTop w:val="0"/>
                  <w:marBottom w:val="0"/>
                  <w:divBdr>
                    <w:top w:val="none" w:sz="0" w:space="0" w:color="auto"/>
                    <w:left w:val="none" w:sz="0" w:space="0" w:color="auto"/>
                    <w:bottom w:val="none" w:sz="0" w:space="0" w:color="auto"/>
                    <w:right w:val="none" w:sz="0" w:space="0" w:color="auto"/>
                  </w:divBdr>
                  <w:divsChild>
                    <w:div w:id="1531190266">
                      <w:marLeft w:val="0"/>
                      <w:marRight w:val="0"/>
                      <w:marTop w:val="0"/>
                      <w:marBottom w:val="0"/>
                      <w:divBdr>
                        <w:top w:val="none" w:sz="0" w:space="0" w:color="auto"/>
                        <w:left w:val="none" w:sz="0" w:space="0" w:color="auto"/>
                        <w:bottom w:val="none" w:sz="0" w:space="0" w:color="auto"/>
                        <w:right w:val="none" w:sz="0" w:space="0" w:color="auto"/>
                      </w:divBdr>
                    </w:div>
                  </w:divsChild>
                </w:div>
                <w:div w:id="1595632295">
                  <w:marLeft w:val="0"/>
                  <w:marRight w:val="0"/>
                  <w:marTop w:val="0"/>
                  <w:marBottom w:val="0"/>
                  <w:divBdr>
                    <w:top w:val="none" w:sz="0" w:space="0" w:color="auto"/>
                    <w:left w:val="none" w:sz="0" w:space="0" w:color="auto"/>
                    <w:bottom w:val="none" w:sz="0" w:space="0" w:color="auto"/>
                    <w:right w:val="none" w:sz="0" w:space="0" w:color="auto"/>
                  </w:divBdr>
                  <w:divsChild>
                    <w:div w:id="879518806">
                      <w:marLeft w:val="0"/>
                      <w:marRight w:val="0"/>
                      <w:marTop w:val="0"/>
                      <w:marBottom w:val="0"/>
                      <w:divBdr>
                        <w:top w:val="none" w:sz="0" w:space="0" w:color="auto"/>
                        <w:left w:val="none" w:sz="0" w:space="0" w:color="auto"/>
                        <w:bottom w:val="none" w:sz="0" w:space="0" w:color="auto"/>
                        <w:right w:val="none" w:sz="0" w:space="0" w:color="auto"/>
                      </w:divBdr>
                    </w:div>
                  </w:divsChild>
                </w:div>
                <w:div w:id="1606574859">
                  <w:marLeft w:val="0"/>
                  <w:marRight w:val="0"/>
                  <w:marTop w:val="0"/>
                  <w:marBottom w:val="0"/>
                  <w:divBdr>
                    <w:top w:val="none" w:sz="0" w:space="0" w:color="auto"/>
                    <w:left w:val="none" w:sz="0" w:space="0" w:color="auto"/>
                    <w:bottom w:val="none" w:sz="0" w:space="0" w:color="auto"/>
                    <w:right w:val="none" w:sz="0" w:space="0" w:color="auto"/>
                  </w:divBdr>
                  <w:divsChild>
                    <w:div w:id="47265234">
                      <w:marLeft w:val="0"/>
                      <w:marRight w:val="0"/>
                      <w:marTop w:val="0"/>
                      <w:marBottom w:val="0"/>
                      <w:divBdr>
                        <w:top w:val="none" w:sz="0" w:space="0" w:color="auto"/>
                        <w:left w:val="none" w:sz="0" w:space="0" w:color="auto"/>
                        <w:bottom w:val="none" w:sz="0" w:space="0" w:color="auto"/>
                        <w:right w:val="none" w:sz="0" w:space="0" w:color="auto"/>
                      </w:divBdr>
                    </w:div>
                  </w:divsChild>
                </w:div>
                <w:div w:id="1613199599">
                  <w:marLeft w:val="0"/>
                  <w:marRight w:val="0"/>
                  <w:marTop w:val="0"/>
                  <w:marBottom w:val="0"/>
                  <w:divBdr>
                    <w:top w:val="none" w:sz="0" w:space="0" w:color="auto"/>
                    <w:left w:val="none" w:sz="0" w:space="0" w:color="auto"/>
                    <w:bottom w:val="none" w:sz="0" w:space="0" w:color="auto"/>
                    <w:right w:val="none" w:sz="0" w:space="0" w:color="auto"/>
                  </w:divBdr>
                  <w:divsChild>
                    <w:div w:id="475414545">
                      <w:marLeft w:val="0"/>
                      <w:marRight w:val="0"/>
                      <w:marTop w:val="0"/>
                      <w:marBottom w:val="0"/>
                      <w:divBdr>
                        <w:top w:val="none" w:sz="0" w:space="0" w:color="auto"/>
                        <w:left w:val="none" w:sz="0" w:space="0" w:color="auto"/>
                        <w:bottom w:val="none" w:sz="0" w:space="0" w:color="auto"/>
                        <w:right w:val="none" w:sz="0" w:space="0" w:color="auto"/>
                      </w:divBdr>
                    </w:div>
                  </w:divsChild>
                </w:div>
                <w:div w:id="1619725260">
                  <w:marLeft w:val="0"/>
                  <w:marRight w:val="0"/>
                  <w:marTop w:val="0"/>
                  <w:marBottom w:val="0"/>
                  <w:divBdr>
                    <w:top w:val="none" w:sz="0" w:space="0" w:color="auto"/>
                    <w:left w:val="none" w:sz="0" w:space="0" w:color="auto"/>
                    <w:bottom w:val="none" w:sz="0" w:space="0" w:color="auto"/>
                    <w:right w:val="none" w:sz="0" w:space="0" w:color="auto"/>
                  </w:divBdr>
                  <w:divsChild>
                    <w:div w:id="1613440689">
                      <w:marLeft w:val="0"/>
                      <w:marRight w:val="0"/>
                      <w:marTop w:val="0"/>
                      <w:marBottom w:val="0"/>
                      <w:divBdr>
                        <w:top w:val="none" w:sz="0" w:space="0" w:color="auto"/>
                        <w:left w:val="none" w:sz="0" w:space="0" w:color="auto"/>
                        <w:bottom w:val="none" w:sz="0" w:space="0" w:color="auto"/>
                        <w:right w:val="none" w:sz="0" w:space="0" w:color="auto"/>
                      </w:divBdr>
                    </w:div>
                  </w:divsChild>
                </w:div>
                <w:div w:id="1620605419">
                  <w:marLeft w:val="0"/>
                  <w:marRight w:val="0"/>
                  <w:marTop w:val="0"/>
                  <w:marBottom w:val="0"/>
                  <w:divBdr>
                    <w:top w:val="none" w:sz="0" w:space="0" w:color="auto"/>
                    <w:left w:val="none" w:sz="0" w:space="0" w:color="auto"/>
                    <w:bottom w:val="none" w:sz="0" w:space="0" w:color="auto"/>
                    <w:right w:val="none" w:sz="0" w:space="0" w:color="auto"/>
                  </w:divBdr>
                  <w:divsChild>
                    <w:div w:id="1893930104">
                      <w:marLeft w:val="0"/>
                      <w:marRight w:val="0"/>
                      <w:marTop w:val="0"/>
                      <w:marBottom w:val="0"/>
                      <w:divBdr>
                        <w:top w:val="none" w:sz="0" w:space="0" w:color="auto"/>
                        <w:left w:val="none" w:sz="0" w:space="0" w:color="auto"/>
                        <w:bottom w:val="none" w:sz="0" w:space="0" w:color="auto"/>
                        <w:right w:val="none" w:sz="0" w:space="0" w:color="auto"/>
                      </w:divBdr>
                    </w:div>
                  </w:divsChild>
                </w:div>
                <w:div w:id="1624538670">
                  <w:marLeft w:val="0"/>
                  <w:marRight w:val="0"/>
                  <w:marTop w:val="0"/>
                  <w:marBottom w:val="0"/>
                  <w:divBdr>
                    <w:top w:val="none" w:sz="0" w:space="0" w:color="auto"/>
                    <w:left w:val="none" w:sz="0" w:space="0" w:color="auto"/>
                    <w:bottom w:val="none" w:sz="0" w:space="0" w:color="auto"/>
                    <w:right w:val="none" w:sz="0" w:space="0" w:color="auto"/>
                  </w:divBdr>
                  <w:divsChild>
                    <w:div w:id="1285040850">
                      <w:marLeft w:val="0"/>
                      <w:marRight w:val="0"/>
                      <w:marTop w:val="0"/>
                      <w:marBottom w:val="0"/>
                      <w:divBdr>
                        <w:top w:val="none" w:sz="0" w:space="0" w:color="auto"/>
                        <w:left w:val="none" w:sz="0" w:space="0" w:color="auto"/>
                        <w:bottom w:val="none" w:sz="0" w:space="0" w:color="auto"/>
                        <w:right w:val="none" w:sz="0" w:space="0" w:color="auto"/>
                      </w:divBdr>
                    </w:div>
                  </w:divsChild>
                </w:div>
                <w:div w:id="1624843466">
                  <w:marLeft w:val="0"/>
                  <w:marRight w:val="0"/>
                  <w:marTop w:val="0"/>
                  <w:marBottom w:val="0"/>
                  <w:divBdr>
                    <w:top w:val="none" w:sz="0" w:space="0" w:color="auto"/>
                    <w:left w:val="none" w:sz="0" w:space="0" w:color="auto"/>
                    <w:bottom w:val="none" w:sz="0" w:space="0" w:color="auto"/>
                    <w:right w:val="none" w:sz="0" w:space="0" w:color="auto"/>
                  </w:divBdr>
                  <w:divsChild>
                    <w:div w:id="2080596961">
                      <w:marLeft w:val="0"/>
                      <w:marRight w:val="0"/>
                      <w:marTop w:val="0"/>
                      <w:marBottom w:val="0"/>
                      <w:divBdr>
                        <w:top w:val="none" w:sz="0" w:space="0" w:color="auto"/>
                        <w:left w:val="none" w:sz="0" w:space="0" w:color="auto"/>
                        <w:bottom w:val="none" w:sz="0" w:space="0" w:color="auto"/>
                        <w:right w:val="none" w:sz="0" w:space="0" w:color="auto"/>
                      </w:divBdr>
                    </w:div>
                  </w:divsChild>
                </w:div>
                <w:div w:id="1635870186">
                  <w:marLeft w:val="0"/>
                  <w:marRight w:val="0"/>
                  <w:marTop w:val="0"/>
                  <w:marBottom w:val="0"/>
                  <w:divBdr>
                    <w:top w:val="none" w:sz="0" w:space="0" w:color="auto"/>
                    <w:left w:val="none" w:sz="0" w:space="0" w:color="auto"/>
                    <w:bottom w:val="none" w:sz="0" w:space="0" w:color="auto"/>
                    <w:right w:val="none" w:sz="0" w:space="0" w:color="auto"/>
                  </w:divBdr>
                  <w:divsChild>
                    <w:div w:id="827667622">
                      <w:marLeft w:val="0"/>
                      <w:marRight w:val="0"/>
                      <w:marTop w:val="0"/>
                      <w:marBottom w:val="0"/>
                      <w:divBdr>
                        <w:top w:val="none" w:sz="0" w:space="0" w:color="auto"/>
                        <w:left w:val="none" w:sz="0" w:space="0" w:color="auto"/>
                        <w:bottom w:val="none" w:sz="0" w:space="0" w:color="auto"/>
                        <w:right w:val="none" w:sz="0" w:space="0" w:color="auto"/>
                      </w:divBdr>
                    </w:div>
                  </w:divsChild>
                </w:div>
                <w:div w:id="1654985292">
                  <w:marLeft w:val="0"/>
                  <w:marRight w:val="0"/>
                  <w:marTop w:val="0"/>
                  <w:marBottom w:val="0"/>
                  <w:divBdr>
                    <w:top w:val="none" w:sz="0" w:space="0" w:color="auto"/>
                    <w:left w:val="none" w:sz="0" w:space="0" w:color="auto"/>
                    <w:bottom w:val="none" w:sz="0" w:space="0" w:color="auto"/>
                    <w:right w:val="none" w:sz="0" w:space="0" w:color="auto"/>
                  </w:divBdr>
                  <w:divsChild>
                    <w:div w:id="65878132">
                      <w:marLeft w:val="0"/>
                      <w:marRight w:val="0"/>
                      <w:marTop w:val="0"/>
                      <w:marBottom w:val="0"/>
                      <w:divBdr>
                        <w:top w:val="none" w:sz="0" w:space="0" w:color="auto"/>
                        <w:left w:val="none" w:sz="0" w:space="0" w:color="auto"/>
                        <w:bottom w:val="none" w:sz="0" w:space="0" w:color="auto"/>
                        <w:right w:val="none" w:sz="0" w:space="0" w:color="auto"/>
                      </w:divBdr>
                    </w:div>
                  </w:divsChild>
                </w:div>
                <w:div w:id="1672024197">
                  <w:marLeft w:val="0"/>
                  <w:marRight w:val="0"/>
                  <w:marTop w:val="0"/>
                  <w:marBottom w:val="0"/>
                  <w:divBdr>
                    <w:top w:val="none" w:sz="0" w:space="0" w:color="auto"/>
                    <w:left w:val="none" w:sz="0" w:space="0" w:color="auto"/>
                    <w:bottom w:val="none" w:sz="0" w:space="0" w:color="auto"/>
                    <w:right w:val="none" w:sz="0" w:space="0" w:color="auto"/>
                  </w:divBdr>
                  <w:divsChild>
                    <w:div w:id="1244756176">
                      <w:marLeft w:val="0"/>
                      <w:marRight w:val="0"/>
                      <w:marTop w:val="0"/>
                      <w:marBottom w:val="0"/>
                      <w:divBdr>
                        <w:top w:val="none" w:sz="0" w:space="0" w:color="auto"/>
                        <w:left w:val="none" w:sz="0" w:space="0" w:color="auto"/>
                        <w:bottom w:val="none" w:sz="0" w:space="0" w:color="auto"/>
                        <w:right w:val="none" w:sz="0" w:space="0" w:color="auto"/>
                      </w:divBdr>
                    </w:div>
                  </w:divsChild>
                </w:div>
                <w:div w:id="1683780128">
                  <w:marLeft w:val="0"/>
                  <w:marRight w:val="0"/>
                  <w:marTop w:val="0"/>
                  <w:marBottom w:val="0"/>
                  <w:divBdr>
                    <w:top w:val="none" w:sz="0" w:space="0" w:color="auto"/>
                    <w:left w:val="none" w:sz="0" w:space="0" w:color="auto"/>
                    <w:bottom w:val="none" w:sz="0" w:space="0" w:color="auto"/>
                    <w:right w:val="none" w:sz="0" w:space="0" w:color="auto"/>
                  </w:divBdr>
                  <w:divsChild>
                    <w:div w:id="505830876">
                      <w:marLeft w:val="0"/>
                      <w:marRight w:val="0"/>
                      <w:marTop w:val="0"/>
                      <w:marBottom w:val="0"/>
                      <w:divBdr>
                        <w:top w:val="none" w:sz="0" w:space="0" w:color="auto"/>
                        <w:left w:val="none" w:sz="0" w:space="0" w:color="auto"/>
                        <w:bottom w:val="none" w:sz="0" w:space="0" w:color="auto"/>
                        <w:right w:val="none" w:sz="0" w:space="0" w:color="auto"/>
                      </w:divBdr>
                    </w:div>
                  </w:divsChild>
                </w:div>
                <w:div w:id="1692222401">
                  <w:marLeft w:val="0"/>
                  <w:marRight w:val="0"/>
                  <w:marTop w:val="0"/>
                  <w:marBottom w:val="0"/>
                  <w:divBdr>
                    <w:top w:val="none" w:sz="0" w:space="0" w:color="auto"/>
                    <w:left w:val="none" w:sz="0" w:space="0" w:color="auto"/>
                    <w:bottom w:val="none" w:sz="0" w:space="0" w:color="auto"/>
                    <w:right w:val="none" w:sz="0" w:space="0" w:color="auto"/>
                  </w:divBdr>
                  <w:divsChild>
                    <w:div w:id="1928035986">
                      <w:marLeft w:val="0"/>
                      <w:marRight w:val="0"/>
                      <w:marTop w:val="0"/>
                      <w:marBottom w:val="0"/>
                      <w:divBdr>
                        <w:top w:val="none" w:sz="0" w:space="0" w:color="auto"/>
                        <w:left w:val="none" w:sz="0" w:space="0" w:color="auto"/>
                        <w:bottom w:val="none" w:sz="0" w:space="0" w:color="auto"/>
                        <w:right w:val="none" w:sz="0" w:space="0" w:color="auto"/>
                      </w:divBdr>
                    </w:div>
                  </w:divsChild>
                </w:div>
                <w:div w:id="1695764232">
                  <w:marLeft w:val="0"/>
                  <w:marRight w:val="0"/>
                  <w:marTop w:val="0"/>
                  <w:marBottom w:val="0"/>
                  <w:divBdr>
                    <w:top w:val="none" w:sz="0" w:space="0" w:color="auto"/>
                    <w:left w:val="none" w:sz="0" w:space="0" w:color="auto"/>
                    <w:bottom w:val="none" w:sz="0" w:space="0" w:color="auto"/>
                    <w:right w:val="none" w:sz="0" w:space="0" w:color="auto"/>
                  </w:divBdr>
                  <w:divsChild>
                    <w:div w:id="1808817912">
                      <w:marLeft w:val="0"/>
                      <w:marRight w:val="0"/>
                      <w:marTop w:val="0"/>
                      <w:marBottom w:val="0"/>
                      <w:divBdr>
                        <w:top w:val="none" w:sz="0" w:space="0" w:color="auto"/>
                        <w:left w:val="none" w:sz="0" w:space="0" w:color="auto"/>
                        <w:bottom w:val="none" w:sz="0" w:space="0" w:color="auto"/>
                        <w:right w:val="none" w:sz="0" w:space="0" w:color="auto"/>
                      </w:divBdr>
                    </w:div>
                  </w:divsChild>
                </w:div>
                <w:div w:id="1695767419">
                  <w:marLeft w:val="0"/>
                  <w:marRight w:val="0"/>
                  <w:marTop w:val="0"/>
                  <w:marBottom w:val="0"/>
                  <w:divBdr>
                    <w:top w:val="none" w:sz="0" w:space="0" w:color="auto"/>
                    <w:left w:val="none" w:sz="0" w:space="0" w:color="auto"/>
                    <w:bottom w:val="none" w:sz="0" w:space="0" w:color="auto"/>
                    <w:right w:val="none" w:sz="0" w:space="0" w:color="auto"/>
                  </w:divBdr>
                  <w:divsChild>
                    <w:div w:id="1999915409">
                      <w:marLeft w:val="0"/>
                      <w:marRight w:val="0"/>
                      <w:marTop w:val="0"/>
                      <w:marBottom w:val="0"/>
                      <w:divBdr>
                        <w:top w:val="none" w:sz="0" w:space="0" w:color="auto"/>
                        <w:left w:val="none" w:sz="0" w:space="0" w:color="auto"/>
                        <w:bottom w:val="none" w:sz="0" w:space="0" w:color="auto"/>
                        <w:right w:val="none" w:sz="0" w:space="0" w:color="auto"/>
                      </w:divBdr>
                    </w:div>
                  </w:divsChild>
                </w:div>
                <w:div w:id="1698845825">
                  <w:marLeft w:val="0"/>
                  <w:marRight w:val="0"/>
                  <w:marTop w:val="0"/>
                  <w:marBottom w:val="0"/>
                  <w:divBdr>
                    <w:top w:val="none" w:sz="0" w:space="0" w:color="auto"/>
                    <w:left w:val="none" w:sz="0" w:space="0" w:color="auto"/>
                    <w:bottom w:val="none" w:sz="0" w:space="0" w:color="auto"/>
                    <w:right w:val="none" w:sz="0" w:space="0" w:color="auto"/>
                  </w:divBdr>
                  <w:divsChild>
                    <w:div w:id="264770587">
                      <w:marLeft w:val="0"/>
                      <w:marRight w:val="0"/>
                      <w:marTop w:val="0"/>
                      <w:marBottom w:val="0"/>
                      <w:divBdr>
                        <w:top w:val="none" w:sz="0" w:space="0" w:color="auto"/>
                        <w:left w:val="none" w:sz="0" w:space="0" w:color="auto"/>
                        <w:bottom w:val="none" w:sz="0" w:space="0" w:color="auto"/>
                        <w:right w:val="none" w:sz="0" w:space="0" w:color="auto"/>
                      </w:divBdr>
                    </w:div>
                  </w:divsChild>
                </w:div>
                <w:div w:id="1720785000">
                  <w:marLeft w:val="0"/>
                  <w:marRight w:val="0"/>
                  <w:marTop w:val="0"/>
                  <w:marBottom w:val="0"/>
                  <w:divBdr>
                    <w:top w:val="none" w:sz="0" w:space="0" w:color="auto"/>
                    <w:left w:val="none" w:sz="0" w:space="0" w:color="auto"/>
                    <w:bottom w:val="none" w:sz="0" w:space="0" w:color="auto"/>
                    <w:right w:val="none" w:sz="0" w:space="0" w:color="auto"/>
                  </w:divBdr>
                  <w:divsChild>
                    <w:div w:id="545878116">
                      <w:marLeft w:val="0"/>
                      <w:marRight w:val="0"/>
                      <w:marTop w:val="0"/>
                      <w:marBottom w:val="0"/>
                      <w:divBdr>
                        <w:top w:val="none" w:sz="0" w:space="0" w:color="auto"/>
                        <w:left w:val="none" w:sz="0" w:space="0" w:color="auto"/>
                        <w:bottom w:val="none" w:sz="0" w:space="0" w:color="auto"/>
                        <w:right w:val="none" w:sz="0" w:space="0" w:color="auto"/>
                      </w:divBdr>
                    </w:div>
                  </w:divsChild>
                </w:div>
                <w:div w:id="1727681469">
                  <w:marLeft w:val="0"/>
                  <w:marRight w:val="0"/>
                  <w:marTop w:val="0"/>
                  <w:marBottom w:val="0"/>
                  <w:divBdr>
                    <w:top w:val="none" w:sz="0" w:space="0" w:color="auto"/>
                    <w:left w:val="none" w:sz="0" w:space="0" w:color="auto"/>
                    <w:bottom w:val="none" w:sz="0" w:space="0" w:color="auto"/>
                    <w:right w:val="none" w:sz="0" w:space="0" w:color="auto"/>
                  </w:divBdr>
                  <w:divsChild>
                    <w:div w:id="1160119993">
                      <w:marLeft w:val="0"/>
                      <w:marRight w:val="0"/>
                      <w:marTop w:val="0"/>
                      <w:marBottom w:val="0"/>
                      <w:divBdr>
                        <w:top w:val="none" w:sz="0" w:space="0" w:color="auto"/>
                        <w:left w:val="none" w:sz="0" w:space="0" w:color="auto"/>
                        <w:bottom w:val="none" w:sz="0" w:space="0" w:color="auto"/>
                        <w:right w:val="none" w:sz="0" w:space="0" w:color="auto"/>
                      </w:divBdr>
                    </w:div>
                  </w:divsChild>
                </w:div>
                <w:div w:id="1732844646">
                  <w:marLeft w:val="0"/>
                  <w:marRight w:val="0"/>
                  <w:marTop w:val="0"/>
                  <w:marBottom w:val="0"/>
                  <w:divBdr>
                    <w:top w:val="none" w:sz="0" w:space="0" w:color="auto"/>
                    <w:left w:val="none" w:sz="0" w:space="0" w:color="auto"/>
                    <w:bottom w:val="none" w:sz="0" w:space="0" w:color="auto"/>
                    <w:right w:val="none" w:sz="0" w:space="0" w:color="auto"/>
                  </w:divBdr>
                  <w:divsChild>
                    <w:div w:id="315568437">
                      <w:marLeft w:val="0"/>
                      <w:marRight w:val="0"/>
                      <w:marTop w:val="0"/>
                      <w:marBottom w:val="0"/>
                      <w:divBdr>
                        <w:top w:val="none" w:sz="0" w:space="0" w:color="auto"/>
                        <w:left w:val="none" w:sz="0" w:space="0" w:color="auto"/>
                        <w:bottom w:val="none" w:sz="0" w:space="0" w:color="auto"/>
                        <w:right w:val="none" w:sz="0" w:space="0" w:color="auto"/>
                      </w:divBdr>
                    </w:div>
                  </w:divsChild>
                </w:div>
                <w:div w:id="1733697198">
                  <w:marLeft w:val="0"/>
                  <w:marRight w:val="0"/>
                  <w:marTop w:val="0"/>
                  <w:marBottom w:val="0"/>
                  <w:divBdr>
                    <w:top w:val="none" w:sz="0" w:space="0" w:color="auto"/>
                    <w:left w:val="none" w:sz="0" w:space="0" w:color="auto"/>
                    <w:bottom w:val="none" w:sz="0" w:space="0" w:color="auto"/>
                    <w:right w:val="none" w:sz="0" w:space="0" w:color="auto"/>
                  </w:divBdr>
                  <w:divsChild>
                    <w:div w:id="252200581">
                      <w:marLeft w:val="0"/>
                      <w:marRight w:val="0"/>
                      <w:marTop w:val="0"/>
                      <w:marBottom w:val="0"/>
                      <w:divBdr>
                        <w:top w:val="none" w:sz="0" w:space="0" w:color="auto"/>
                        <w:left w:val="none" w:sz="0" w:space="0" w:color="auto"/>
                        <w:bottom w:val="none" w:sz="0" w:space="0" w:color="auto"/>
                        <w:right w:val="none" w:sz="0" w:space="0" w:color="auto"/>
                      </w:divBdr>
                    </w:div>
                  </w:divsChild>
                </w:div>
                <w:div w:id="1758402250">
                  <w:marLeft w:val="0"/>
                  <w:marRight w:val="0"/>
                  <w:marTop w:val="0"/>
                  <w:marBottom w:val="0"/>
                  <w:divBdr>
                    <w:top w:val="none" w:sz="0" w:space="0" w:color="auto"/>
                    <w:left w:val="none" w:sz="0" w:space="0" w:color="auto"/>
                    <w:bottom w:val="none" w:sz="0" w:space="0" w:color="auto"/>
                    <w:right w:val="none" w:sz="0" w:space="0" w:color="auto"/>
                  </w:divBdr>
                  <w:divsChild>
                    <w:div w:id="284044400">
                      <w:marLeft w:val="0"/>
                      <w:marRight w:val="0"/>
                      <w:marTop w:val="0"/>
                      <w:marBottom w:val="0"/>
                      <w:divBdr>
                        <w:top w:val="none" w:sz="0" w:space="0" w:color="auto"/>
                        <w:left w:val="none" w:sz="0" w:space="0" w:color="auto"/>
                        <w:bottom w:val="none" w:sz="0" w:space="0" w:color="auto"/>
                        <w:right w:val="none" w:sz="0" w:space="0" w:color="auto"/>
                      </w:divBdr>
                    </w:div>
                  </w:divsChild>
                </w:div>
                <w:div w:id="1761683614">
                  <w:marLeft w:val="0"/>
                  <w:marRight w:val="0"/>
                  <w:marTop w:val="0"/>
                  <w:marBottom w:val="0"/>
                  <w:divBdr>
                    <w:top w:val="none" w:sz="0" w:space="0" w:color="auto"/>
                    <w:left w:val="none" w:sz="0" w:space="0" w:color="auto"/>
                    <w:bottom w:val="none" w:sz="0" w:space="0" w:color="auto"/>
                    <w:right w:val="none" w:sz="0" w:space="0" w:color="auto"/>
                  </w:divBdr>
                  <w:divsChild>
                    <w:div w:id="794984243">
                      <w:marLeft w:val="0"/>
                      <w:marRight w:val="0"/>
                      <w:marTop w:val="0"/>
                      <w:marBottom w:val="0"/>
                      <w:divBdr>
                        <w:top w:val="none" w:sz="0" w:space="0" w:color="auto"/>
                        <w:left w:val="none" w:sz="0" w:space="0" w:color="auto"/>
                        <w:bottom w:val="none" w:sz="0" w:space="0" w:color="auto"/>
                        <w:right w:val="none" w:sz="0" w:space="0" w:color="auto"/>
                      </w:divBdr>
                    </w:div>
                  </w:divsChild>
                </w:div>
                <w:div w:id="1764954377">
                  <w:marLeft w:val="0"/>
                  <w:marRight w:val="0"/>
                  <w:marTop w:val="0"/>
                  <w:marBottom w:val="0"/>
                  <w:divBdr>
                    <w:top w:val="none" w:sz="0" w:space="0" w:color="auto"/>
                    <w:left w:val="none" w:sz="0" w:space="0" w:color="auto"/>
                    <w:bottom w:val="none" w:sz="0" w:space="0" w:color="auto"/>
                    <w:right w:val="none" w:sz="0" w:space="0" w:color="auto"/>
                  </w:divBdr>
                  <w:divsChild>
                    <w:div w:id="1304851590">
                      <w:marLeft w:val="0"/>
                      <w:marRight w:val="0"/>
                      <w:marTop w:val="0"/>
                      <w:marBottom w:val="0"/>
                      <w:divBdr>
                        <w:top w:val="none" w:sz="0" w:space="0" w:color="auto"/>
                        <w:left w:val="none" w:sz="0" w:space="0" w:color="auto"/>
                        <w:bottom w:val="none" w:sz="0" w:space="0" w:color="auto"/>
                        <w:right w:val="none" w:sz="0" w:space="0" w:color="auto"/>
                      </w:divBdr>
                    </w:div>
                  </w:divsChild>
                </w:div>
                <w:div w:id="1767113063">
                  <w:marLeft w:val="0"/>
                  <w:marRight w:val="0"/>
                  <w:marTop w:val="0"/>
                  <w:marBottom w:val="0"/>
                  <w:divBdr>
                    <w:top w:val="none" w:sz="0" w:space="0" w:color="auto"/>
                    <w:left w:val="none" w:sz="0" w:space="0" w:color="auto"/>
                    <w:bottom w:val="none" w:sz="0" w:space="0" w:color="auto"/>
                    <w:right w:val="none" w:sz="0" w:space="0" w:color="auto"/>
                  </w:divBdr>
                  <w:divsChild>
                    <w:div w:id="1775251886">
                      <w:marLeft w:val="0"/>
                      <w:marRight w:val="0"/>
                      <w:marTop w:val="0"/>
                      <w:marBottom w:val="0"/>
                      <w:divBdr>
                        <w:top w:val="none" w:sz="0" w:space="0" w:color="auto"/>
                        <w:left w:val="none" w:sz="0" w:space="0" w:color="auto"/>
                        <w:bottom w:val="none" w:sz="0" w:space="0" w:color="auto"/>
                        <w:right w:val="none" w:sz="0" w:space="0" w:color="auto"/>
                      </w:divBdr>
                    </w:div>
                  </w:divsChild>
                </w:div>
                <w:div w:id="1776486187">
                  <w:marLeft w:val="0"/>
                  <w:marRight w:val="0"/>
                  <w:marTop w:val="0"/>
                  <w:marBottom w:val="0"/>
                  <w:divBdr>
                    <w:top w:val="none" w:sz="0" w:space="0" w:color="auto"/>
                    <w:left w:val="none" w:sz="0" w:space="0" w:color="auto"/>
                    <w:bottom w:val="none" w:sz="0" w:space="0" w:color="auto"/>
                    <w:right w:val="none" w:sz="0" w:space="0" w:color="auto"/>
                  </w:divBdr>
                  <w:divsChild>
                    <w:div w:id="1532645117">
                      <w:marLeft w:val="0"/>
                      <w:marRight w:val="0"/>
                      <w:marTop w:val="0"/>
                      <w:marBottom w:val="0"/>
                      <w:divBdr>
                        <w:top w:val="none" w:sz="0" w:space="0" w:color="auto"/>
                        <w:left w:val="none" w:sz="0" w:space="0" w:color="auto"/>
                        <w:bottom w:val="none" w:sz="0" w:space="0" w:color="auto"/>
                        <w:right w:val="none" w:sz="0" w:space="0" w:color="auto"/>
                      </w:divBdr>
                    </w:div>
                  </w:divsChild>
                </w:div>
                <w:div w:id="1779448071">
                  <w:marLeft w:val="0"/>
                  <w:marRight w:val="0"/>
                  <w:marTop w:val="0"/>
                  <w:marBottom w:val="0"/>
                  <w:divBdr>
                    <w:top w:val="none" w:sz="0" w:space="0" w:color="auto"/>
                    <w:left w:val="none" w:sz="0" w:space="0" w:color="auto"/>
                    <w:bottom w:val="none" w:sz="0" w:space="0" w:color="auto"/>
                    <w:right w:val="none" w:sz="0" w:space="0" w:color="auto"/>
                  </w:divBdr>
                  <w:divsChild>
                    <w:div w:id="731267850">
                      <w:marLeft w:val="0"/>
                      <w:marRight w:val="0"/>
                      <w:marTop w:val="0"/>
                      <w:marBottom w:val="0"/>
                      <w:divBdr>
                        <w:top w:val="none" w:sz="0" w:space="0" w:color="auto"/>
                        <w:left w:val="none" w:sz="0" w:space="0" w:color="auto"/>
                        <w:bottom w:val="none" w:sz="0" w:space="0" w:color="auto"/>
                        <w:right w:val="none" w:sz="0" w:space="0" w:color="auto"/>
                      </w:divBdr>
                    </w:div>
                  </w:divsChild>
                </w:div>
                <w:div w:id="1787188116">
                  <w:marLeft w:val="0"/>
                  <w:marRight w:val="0"/>
                  <w:marTop w:val="0"/>
                  <w:marBottom w:val="0"/>
                  <w:divBdr>
                    <w:top w:val="none" w:sz="0" w:space="0" w:color="auto"/>
                    <w:left w:val="none" w:sz="0" w:space="0" w:color="auto"/>
                    <w:bottom w:val="none" w:sz="0" w:space="0" w:color="auto"/>
                    <w:right w:val="none" w:sz="0" w:space="0" w:color="auto"/>
                  </w:divBdr>
                  <w:divsChild>
                    <w:div w:id="1666132471">
                      <w:marLeft w:val="0"/>
                      <w:marRight w:val="0"/>
                      <w:marTop w:val="0"/>
                      <w:marBottom w:val="0"/>
                      <w:divBdr>
                        <w:top w:val="none" w:sz="0" w:space="0" w:color="auto"/>
                        <w:left w:val="none" w:sz="0" w:space="0" w:color="auto"/>
                        <w:bottom w:val="none" w:sz="0" w:space="0" w:color="auto"/>
                        <w:right w:val="none" w:sz="0" w:space="0" w:color="auto"/>
                      </w:divBdr>
                    </w:div>
                  </w:divsChild>
                </w:div>
                <w:div w:id="1787381121">
                  <w:marLeft w:val="0"/>
                  <w:marRight w:val="0"/>
                  <w:marTop w:val="0"/>
                  <w:marBottom w:val="0"/>
                  <w:divBdr>
                    <w:top w:val="none" w:sz="0" w:space="0" w:color="auto"/>
                    <w:left w:val="none" w:sz="0" w:space="0" w:color="auto"/>
                    <w:bottom w:val="none" w:sz="0" w:space="0" w:color="auto"/>
                    <w:right w:val="none" w:sz="0" w:space="0" w:color="auto"/>
                  </w:divBdr>
                  <w:divsChild>
                    <w:div w:id="1835798412">
                      <w:marLeft w:val="0"/>
                      <w:marRight w:val="0"/>
                      <w:marTop w:val="0"/>
                      <w:marBottom w:val="0"/>
                      <w:divBdr>
                        <w:top w:val="none" w:sz="0" w:space="0" w:color="auto"/>
                        <w:left w:val="none" w:sz="0" w:space="0" w:color="auto"/>
                        <w:bottom w:val="none" w:sz="0" w:space="0" w:color="auto"/>
                        <w:right w:val="none" w:sz="0" w:space="0" w:color="auto"/>
                      </w:divBdr>
                    </w:div>
                  </w:divsChild>
                </w:div>
                <w:div w:id="1790199100">
                  <w:marLeft w:val="0"/>
                  <w:marRight w:val="0"/>
                  <w:marTop w:val="0"/>
                  <w:marBottom w:val="0"/>
                  <w:divBdr>
                    <w:top w:val="none" w:sz="0" w:space="0" w:color="auto"/>
                    <w:left w:val="none" w:sz="0" w:space="0" w:color="auto"/>
                    <w:bottom w:val="none" w:sz="0" w:space="0" w:color="auto"/>
                    <w:right w:val="none" w:sz="0" w:space="0" w:color="auto"/>
                  </w:divBdr>
                  <w:divsChild>
                    <w:div w:id="1722710251">
                      <w:marLeft w:val="0"/>
                      <w:marRight w:val="0"/>
                      <w:marTop w:val="0"/>
                      <w:marBottom w:val="0"/>
                      <w:divBdr>
                        <w:top w:val="none" w:sz="0" w:space="0" w:color="auto"/>
                        <w:left w:val="none" w:sz="0" w:space="0" w:color="auto"/>
                        <w:bottom w:val="none" w:sz="0" w:space="0" w:color="auto"/>
                        <w:right w:val="none" w:sz="0" w:space="0" w:color="auto"/>
                      </w:divBdr>
                    </w:div>
                  </w:divsChild>
                </w:div>
                <w:div w:id="1792161826">
                  <w:marLeft w:val="0"/>
                  <w:marRight w:val="0"/>
                  <w:marTop w:val="0"/>
                  <w:marBottom w:val="0"/>
                  <w:divBdr>
                    <w:top w:val="none" w:sz="0" w:space="0" w:color="auto"/>
                    <w:left w:val="none" w:sz="0" w:space="0" w:color="auto"/>
                    <w:bottom w:val="none" w:sz="0" w:space="0" w:color="auto"/>
                    <w:right w:val="none" w:sz="0" w:space="0" w:color="auto"/>
                  </w:divBdr>
                  <w:divsChild>
                    <w:div w:id="203062984">
                      <w:marLeft w:val="0"/>
                      <w:marRight w:val="0"/>
                      <w:marTop w:val="0"/>
                      <w:marBottom w:val="0"/>
                      <w:divBdr>
                        <w:top w:val="none" w:sz="0" w:space="0" w:color="auto"/>
                        <w:left w:val="none" w:sz="0" w:space="0" w:color="auto"/>
                        <w:bottom w:val="none" w:sz="0" w:space="0" w:color="auto"/>
                        <w:right w:val="none" w:sz="0" w:space="0" w:color="auto"/>
                      </w:divBdr>
                    </w:div>
                  </w:divsChild>
                </w:div>
                <w:div w:id="1798184666">
                  <w:marLeft w:val="0"/>
                  <w:marRight w:val="0"/>
                  <w:marTop w:val="0"/>
                  <w:marBottom w:val="0"/>
                  <w:divBdr>
                    <w:top w:val="none" w:sz="0" w:space="0" w:color="auto"/>
                    <w:left w:val="none" w:sz="0" w:space="0" w:color="auto"/>
                    <w:bottom w:val="none" w:sz="0" w:space="0" w:color="auto"/>
                    <w:right w:val="none" w:sz="0" w:space="0" w:color="auto"/>
                  </w:divBdr>
                  <w:divsChild>
                    <w:div w:id="586423120">
                      <w:marLeft w:val="0"/>
                      <w:marRight w:val="0"/>
                      <w:marTop w:val="0"/>
                      <w:marBottom w:val="0"/>
                      <w:divBdr>
                        <w:top w:val="none" w:sz="0" w:space="0" w:color="auto"/>
                        <w:left w:val="none" w:sz="0" w:space="0" w:color="auto"/>
                        <w:bottom w:val="none" w:sz="0" w:space="0" w:color="auto"/>
                        <w:right w:val="none" w:sz="0" w:space="0" w:color="auto"/>
                      </w:divBdr>
                    </w:div>
                  </w:divsChild>
                </w:div>
                <w:div w:id="1800147184">
                  <w:marLeft w:val="0"/>
                  <w:marRight w:val="0"/>
                  <w:marTop w:val="0"/>
                  <w:marBottom w:val="0"/>
                  <w:divBdr>
                    <w:top w:val="none" w:sz="0" w:space="0" w:color="auto"/>
                    <w:left w:val="none" w:sz="0" w:space="0" w:color="auto"/>
                    <w:bottom w:val="none" w:sz="0" w:space="0" w:color="auto"/>
                    <w:right w:val="none" w:sz="0" w:space="0" w:color="auto"/>
                  </w:divBdr>
                  <w:divsChild>
                    <w:div w:id="38869240">
                      <w:marLeft w:val="0"/>
                      <w:marRight w:val="0"/>
                      <w:marTop w:val="0"/>
                      <w:marBottom w:val="0"/>
                      <w:divBdr>
                        <w:top w:val="none" w:sz="0" w:space="0" w:color="auto"/>
                        <w:left w:val="none" w:sz="0" w:space="0" w:color="auto"/>
                        <w:bottom w:val="none" w:sz="0" w:space="0" w:color="auto"/>
                        <w:right w:val="none" w:sz="0" w:space="0" w:color="auto"/>
                      </w:divBdr>
                    </w:div>
                  </w:divsChild>
                </w:div>
                <w:div w:id="1804302760">
                  <w:marLeft w:val="0"/>
                  <w:marRight w:val="0"/>
                  <w:marTop w:val="0"/>
                  <w:marBottom w:val="0"/>
                  <w:divBdr>
                    <w:top w:val="none" w:sz="0" w:space="0" w:color="auto"/>
                    <w:left w:val="none" w:sz="0" w:space="0" w:color="auto"/>
                    <w:bottom w:val="none" w:sz="0" w:space="0" w:color="auto"/>
                    <w:right w:val="none" w:sz="0" w:space="0" w:color="auto"/>
                  </w:divBdr>
                  <w:divsChild>
                    <w:div w:id="30888041">
                      <w:marLeft w:val="0"/>
                      <w:marRight w:val="0"/>
                      <w:marTop w:val="0"/>
                      <w:marBottom w:val="0"/>
                      <w:divBdr>
                        <w:top w:val="none" w:sz="0" w:space="0" w:color="auto"/>
                        <w:left w:val="none" w:sz="0" w:space="0" w:color="auto"/>
                        <w:bottom w:val="none" w:sz="0" w:space="0" w:color="auto"/>
                        <w:right w:val="none" w:sz="0" w:space="0" w:color="auto"/>
                      </w:divBdr>
                    </w:div>
                  </w:divsChild>
                </w:div>
                <w:div w:id="1840197942">
                  <w:marLeft w:val="0"/>
                  <w:marRight w:val="0"/>
                  <w:marTop w:val="0"/>
                  <w:marBottom w:val="0"/>
                  <w:divBdr>
                    <w:top w:val="none" w:sz="0" w:space="0" w:color="auto"/>
                    <w:left w:val="none" w:sz="0" w:space="0" w:color="auto"/>
                    <w:bottom w:val="none" w:sz="0" w:space="0" w:color="auto"/>
                    <w:right w:val="none" w:sz="0" w:space="0" w:color="auto"/>
                  </w:divBdr>
                  <w:divsChild>
                    <w:div w:id="484593963">
                      <w:marLeft w:val="0"/>
                      <w:marRight w:val="0"/>
                      <w:marTop w:val="0"/>
                      <w:marBottom w:val="0"/>
                      <w:divBdr>
                        <w:top w:val="none" w:sz="0" w:space="0" w:color="auto"/>
                        <w:left w:val="none" w:sz="0" w:space="0" w:color="auto"/>
                        <w:bottom w:val="none" w:sz="0" w:space="0" w:color="auto"/>
                        <w:right w:val="none" w:sz="0" w:space="0" w:color="auto"/>
                      </w:divBdr>
                    </w:div>
                  </w:divsChild>
                </w:div>
                <w:div w:id="1841433739">
                  <w:marLeft w:val="0"/>
                  <w:marRight w:val="0"/>
                  <w:marTop w:val="0"/>
                  <w:marBottom w:val="0"/>
                  <w:divBdr>
                    <w:top w:val="none" w:sz="0" w:space="0" w:color="auto"/>
                    <w:left w:val="none" w:sz="0" w:space="0" w:color="auto"/>
                    <w:bottom w:val="none" w:sz="0" w:space="0" w:color="auto"/>
                    <w:right w:val="none" w:sz="0" w:space="0" w:color="auto"/>
                  </w:divBdr>
                  <w:divsChild>
                    <w:div w:id="109130104">
                      <w:marLeft w:val="0"/>
                      <w:marRight w:val="0"/>
                      <w:marTop w:val="0"/>
                      <w:marBottom w:val="0"/>
                      <w:divBdr>
                        <w:top w:val="none" w:sz="0" w:space="0" w:color="auto"/>
                        <w:left w:val="none" w:sz="0" w:space="0" w:color="auto"/>
                        <w:bottom w:val="none" w:sz="0" w:space="0" w:color="auto"/>
                        <w:right w:val="none" w:sz="0" w:space="0" w:color="auto"/>
                      </w:divBdr>
                    </w:div>
                  </w:divsChild>
                </w:div>
                <w:div w:id="1850367810">
                  <w:marLeft w:val="0"/>
                  <w:marRight w:val="0"/>
                  <w:marTop w:val="0"/>
                  <w:marBottom w:val="0"/>
                  <w:divBdr>
                    <w:top w:val="none" w:sz="0" w:space="0" w:color="auto"/>
                    <w:left w:val="none" w:sz="0" w:space="0" w:color="auto"/>
                    <w:bottom w:val="none" w:sz="0" w:space="0" w:color="auto"/>
                    <w:right w:val="none" w:sz="0" w:space="0" w:color="auto"/>
                  </w:divBdr>
                  <w:divsChild>
                    <w:div w:id="172694252">
                      <w:marLeft w:val="0"/>
                      <w:marRight w:val="0"/>
                      <w:marTop w:val="0"/>
                      <w:marBottom w:val="0"/>
                      <w:divBdr>
                        <w:top w:val="none" w:sz="0" w:space="0" w:color="auto"/>
                        <w:left w:val="none" w:sz="0" w:space="0" w:color="auto"/>
                        <w:bottom w:val="none" w:sz="0" w:space="0" w:color="auto"/>
                        <w:right w:val="none" w:sz="0" w:space="0" w:color="auto"/>
                      </w:divBdr>
                    </w:div>
                  </w:divsChild>
                </w:div>
                <w:div w:id="1852796201">
                  <w:marLeft w:val="0"/>
                  <w:marRight w:val="0"/>
                  <w:marTop w:val="0"/>
                  <w:marBottom w:val="0"/>
                  <w:divBdr>
                    <w:top w:val="none" w:sz="0" w:space="0" w:color="auto"/>
                    <w:left w:val="none" w:sz="0" w:space="0" w:color="auto"/>
                    <w:bottom w:val="none" w:sz="0" w:space="0" w:color="auto"/>
                    <w:right w:val="none" w:sz="0" w:space="0" w:color="auto"/>
                  </w:divBdr>
                  <w:divsChild>
                    <w:div w:id="1893760966">
                      <w:marLeft w:val="0"/>
                      <w:marRight w:val="0"/>
                      <w:marTop w:val="0"/>
                      <w:marBottom w:val="0"/>
                      <w:divBdr>
                        <w:top w:val="none" w:sz="0" w:space="0" w:color="auto"/>
                        <w:left w:val="none" w:sz="0" w:space="0" w:color="auto"/>
                        <w:bottom w:val="none" w:sz="0" w:space="0" w:color="auto"/>
                        <w:right w:val="none" w:sz="0" w:space="0" w:color="auto"/>
                      </w:divBdr>
                    </w:div>
                  </w:divsChild>
                </w:div>
                <w:div w:id="1857692182">
                  <w:marLeft w:val="0"/>
                  <w:marRight w:val="0"/>
                  <w:marTop w:val="0"/>
                  <w:marBottom w:val="0"/>
                  <w:divBdr>
                    <w:top w:val="none" w:sz="0" w:space="0" w:color="auto"/>
                    <w:left w:val="none" w:sz="0" w:space="0" w:color="auto"/>
                    <w:bottom w:val="none" w:sz="0" w:space="0" w:color="auto"/>
                    <w:right w:val="none" w:sz="0" w:space="0" w:color="auto"/>
                  </w:divBdr>
                  <w:divsChild>
                    <w:div w:id="681930809">
                      <w:marLeft w:val="0"/>
                      <w:marRight w:val="0"/>
                      <w:marTop w:val="0"/>
                      <w:marBottom w:val="0"/>
                      <w:divBdr>
                        <w:top w:val="none" w:sz="0" w:space="0" w:color="auto"/>
                        <w:left w:val="none" w:sz="0" w:space="0" w:color="auto"/>
                        <w:bottom w:val="none" w:sz="0" w:space="0" w:color="auto"/>
                        <w:right w:val="none" w:sz="0" w:space="0" w:color="auto"/>
                      </w:divBdr>
                    </w:div>
                  </w:divsChild>
                </w:div>
                <w:div w:id="1875801502">
                  <w:marLeft w:val="0"/>
                  <w:marRight w:val="0"/>
                  <w:marTop w:val="0"/>
                  <w:marBottom w:val="0"/>
                  <w:divBdr>
                    <w:top w:val="none" w:sz="0" w:space="0" w:color="auto"/>
                    <w:left w:val="none" w:sz="0" w:space="0" w:color="auto"/>
                    <w:bottom w:val="none" w:sz="0" w:space="0" w:color="auto"/>
                    <w:right w:val="none" w:sz="0" w:space="0" w:color="auto"/>
                  </w:divBdr>
                  <w:divsChild>
                    <w:div w:id="317534588">
                      <w:marLeft w:val="0"/>
                      <w:marRight w:val="0"/>
                      <w:marTop w:val="0"/>
                      <w:marBottom w:val="0"/>
                      <w:divBdr>
                        <w:top w:val="none" w:sz="0" w:space="0" w:color="auto"/>
                        <w:left w:val="none" w:sz="0" w:space="0" w:color="auto"/>
                        <w:bottom w:val="none" w:sz="0" w:space="0" w:color="auto"/>
                        <w:right w:val="none" w:sz="0" w:space="0" w:color="auto"/>
                      </w:divBdr>
                    </w:div>
                  </w:divsChild>
                </w:div>
                <w:div w:id="1880510708">
                  <w:marLeft w:val="0"/>
                  <w:marRight w:val="0"/>
                  <w:marTop w:val="0"/>
                  <w:marBottom w:val="0"/>
                  <w:divBdr>
                    <w:top w:val="none" w:sz="0" w:space="0" w:color="auto"/>
                    <w:left w:val="none" w:sz="0" w:space="0" w:color="auto"/>
                    <w:bottom w:val="none" w:sz="0" w:space="0" w:color="auto"/>
                    <w:right w:val="none" w:sz="0" w:space="0" w:color="auto"/>
                  </w:divBdr>
                  <w:divsChild>
                    <w:div w:id="1946498535">
                      <w:marLeft w:val="0"/>
                      <w:marRight w:val="0"/>
                      <w:marTop w:val="0"/>
                      <w:marBottom w:val="0"/>
                      <w:divBdr>
                        <w:top w:val="none" w:sz="0" w:space="0" w:color="auto"/>
                        <w:left w:val="none" w:sz="0" w:space="0" w:color="auto"/>
                        <w:bottom w:val="none" w:sz="0" w:space="0" w:color="auto"/>
                        <w:right w:val="none" w:sz="0" w:space="0" w:color="auto"/>
                      </w:divBdr>
                    </w:div>
                  </w:divsChild>
                </w:div>
                <w:div w:id="1884292614">
                  <w:marLeft w:val="0"/>
                  <w:marRight w:val="0"/>
                  <w:marTop w:val="0"/>
                  <w:marBottom w:val="0"/>
                  <w:divBdr>
                    <w:top w:val="none" w:sz="0" w:space="0" w:color="auto"/>
                    <w:left w:val="none" w:sz="0" w:space="0" w:color="auto"/>
                    <w:bottom w:val="none" w:sz="0" w:space="0" w:color="auto"/>
                    <w:right w:val="none" w:sz="0" w:space="0" w:color="auto"/>
                  </w:divBdr>
                  <w:divsChild>
                    <w:div w:id="562956338">
                      <w:marLeft w:val="0"/>
                      <w:marRight w:val="0"/>
                      <w:marTop w:val="0"/>
                      <w:marBottom w:val="0"/>
                      <w:divBdr>
                        <w:top w:val="none" w:sz="0" w:space="0" w:color="auto"/>
                        <w:left w:val="none" w:sz="0" w:space="0" w:color="auto"/>
                        <w:bottom w:val="none" w:sz="0" w:space="0" w:color="auto"/>
                        <w:right w:val="none" w:sz="0" w:space="0" w:color="auto"/>
                      </w:divBdr>
                    </w:div>
                  </w:divsChild>
                </w:div>
                <w:div w:id="1886985769">
                  <w:marLeft w:val="0"/>
                  <w:marRight w:val="0"/>
                  <w:marTop w:val="0"/>
                  <w:marBottom w:val="0"/>
                  <w:divBdr>
                    <w:top w:val="none" w:sz="0" w:space="0" w:color="auto"/>
                    <w:left w:val="none" w:sz="0" w:space="0" w:color="auto"/>
                    <w:bottom w:val="none" w:sz="0" w:space="0" w:color="auto"/>
                    <w:right w:val="none" w:sz="0" w:space="0" w:color="auto"/>
                  </w:divBdr>
                  <w:divsChild>
                    <w:div w:id="1121614132">
                      <w:marLeft w:val="0"/>
                      <w:marRight w:val="0"/>
                      <w:marTop w:val="0"/>
                      <w:marBottom w:val="0"/>
                      <w:divBdr>
                        <w:top w:val="none" w:sz="0" w:space="0" w:color="auto"/>
                        <w:left w:val="none" w:sz="0" w:space="0" w:color="auto"/>
                        <w:bottom w:val="none" w:sz="0" w:space="0" w:color="auto"/>
                        <w:right w:val="none" w:sz="0" w:space="0" w:color="auto"/>
                      </w:divBdr>
                    </w:div>
                  </w:divsChild>
                </w:div>
                <w:div w:id="1895191178">
                  <w:marLeft w:val="0"/>
                  <w:marRight w:val="0"/>
                  <w:marTop w:val="0"/>
                  <w:marBottom w:val="0"/>
                  <w:divBdr>
                    <w:top w:val="none" w:sz="0" w:space="0" w:color="auto"/>
                    <w:left w:val="none" w:sz="0" w:space="0" w:color="auto"/>
                    <w:bottom w:val="none" w:sz="0" w:space="0" w:color="auto"/>
                    <w:right w:val="none" w:sz="0" w:space="0" w:color="auto"/>
                  </w:divBdr>
                  <w:divsChild>
                    <w:div w:id="773943714">
                      <w:marLeft w:val="0"/>
                      <w:marRight w:val="0"/>
                      <w:marTop w:val="0"/>
                      <w:marBottom w:val="0"/>
                      <w:divBdr>
                        <w:top w:val="none" w:sz="0" w:space="0" w:color="auto"/>
                        <w:left w:val="none" w:sz="0" w:space="0" w:color="auto"/>
                        <w:bottom w:val="none" w:sz="0" w:space="0" w:color="auto"/>
                        <w:right w:val="none" w:sz="0" w:space="0" w:color="auto"/>
                      </w:divBdr>
                    </w:div>
                  </w:divsChild>
                </w:div>
                <w:div w:id="1906723276">
                  <w:marLeft w:val="0"/>
                  <w:marRight w:val="0"/>
                  <w:marTop w:val="0"/>
                  <w:marBottom w:val="0"/>
                  <w:divBdr>
                    <w:top w:val="none" w:sz="0" w:space="0" w:color="auto"/>
                    <w:left w:val="none" w:sz="0" w:space="0" w:color="auto"/>
                    <w:bottom w:val="none" w:sz="0" w:space="0" w:color="auto"/>
                    <w:right w:val="none" w:sz="0" w:space="0" w:color="auto"/>
                  </w:divBdr>
                  <w:divsChild>
                    <w:div w:id="1679428602">
                      <w:marLeft w:val="0"/>
                      <w:marRight w:val="0"/>
                      <w:marTop w:val="0"/>
                      <w:marBottom w:val="0"/>
                      <w:divBdr>
                        <w:top w:val="none" w:sz="0" w:space="0" w:color="auto"/>
                        <w:left w:val="none" w:sz="0" w:space="0" w:color="auto"/>
                        <w:bottom w:val="none" w:sz="0" w:space="0" w:color="auto"/>
                        <w:right w:val="none" w:sz="0" w:space="0" w:color="auto"/>
                      </w:divBdr>
                    </w:div>
                  </w:divsChild>
                </w:div>
                <w:div w:id="1908147754">
                  <w:marLeft w:val="0"/>
                  <w:marRight w:val="0"/>
                  <w:marTop w:val="0"/>
                  <w:marBottom w:val="0"/>
                  <w:divBdr>
                    <w:top w:val="none" w:sz="0" w:space="0" w:color="auto"/>
                    <w:left w:val="none" w:sz="0" w:space="0" w:color="auto"/>
                    <w:bottom w:val="none" w:sz="0" w:space="0" w:color="auto"/>
                    <w:right w:val="none" w:sz="0" w:space="0" w:color="auto"/>
                  </w:divBdr>
                  <w:divsChild>
                    <w:div w:id="570313506">
                      <w:marLeft w:val="0"/>
                      <w:marRight w:val="0"/>
                      <w:marTop w:val="0"/>
                      <w:marBottom w:val="0"/>
                      <w:divBdr>
                        <w:top w:val="none" w:sz="0" w:space="0" w:color="auto"/>
                        <w:left w:val="none" w:sz="0" w:space="0" w:color="auto"/>
                        <w:bottom w:val="none" w:sz="0" w:space="0" w:color="auto"/>
                        <w:right w:val="none" w:sz="0" w:space="0" w:color="auto"/>
                      </w:divBdr>
                    </w:div>
                  </w:divsChild>
                </w:div>
                <w:div w:id="1911848552">
                  <w:marLeft w:val="0"/>
                  <w:marRight w:val="0"/>
                  <w:marTop w:val="0"/>
                  <w:marBottom w:val="0"/>
                  <w:divBdr>
                    <w:top w:val="none" w:sz="0" w:space="0" w:color="auto"/>
                    <w:left w:val="none" w:sz="0" w:space="0" w:color="auto"/>
                    <w:bottom w:val="none" w:sz="0" w:space="0" w:color="auto"/>
                    <w:right w:val="none" w:sz="0" w:space="0" w:color="auto"/>
                  </w:divBdr>
                  <w:divsChild>
                    <w:div w:id="282150413">
                      <w:marLeft w:val="0"/>
                      <w:marRight w:val="0"/>
                      <w:marTop w:val="0"/>
                      <w:marBottom w:val="0"/>
                      <w:divBdr>
                        <w:top w:val="none" w:sz="0" w:space="0" w:color="auto"/>
                        <w:left w:val="none" w:sz="0" w:space="0" w:color="auto"/>
                        <w:bottom w:val="none" w:sz="0" w:space="0" w:color="auto"/>
                        <w:right w:val="none" w:sz="0" w:space="0" w:color="auto"/>
                      </w:divBdr>
                    </w:div>
                  </w:divsChild>
                </w:div>
                <w:div w:id="1920016310">
                  <w:marLeft w:val="0"/>
                  <w:marRight w:val="0"/>
                  <w:marTop w:val="0"/>
                  <w:marBottom w:val="0"/>
                  <w:divBdr>
                    <w:top w:val="none" w:sz="0" w:space="0" w:color="auto"/>
                    <w:left w:val="none" w:sz="0" w:space="0" w:color="auto"/>
                    <w:bottom w:val="none" w:sz="0" w:space="0" w:color="auto"/>
                    <w:right w:val="none" w:sz="0" w:space="0" w:color="auto"/>
                  </w:divBdr>
                  <w:divsChild>
                    <w:div w:id="1684089722">
                      <w:marLeft w:val="0"/>
                      <w:marRight w:val="0"/>
                      <w:marTop w:val="0"/>
                      <w:marBottom w:val="0"/>
                      <w:divBdr>
                        <w:top w:val="none" w:sz="0" w:space="0" w:color="auto"/>
                        <w:left w:val="none" w:sz="0" w:space="0" w:color="auto"/>
                        <w:bottom w:val="none" w:sz="0" w:space="0" w:color="auto"/>
                        <w:right w:val="none" w:sz="0" w:space="0" w:color="auto"/>
                      </w:divBdr>
                    </w:div>
                  </w:divsChild>
                </w:div>
                <w:div w:id="1920019055">
                  <w:marLeft w:val="0"/>
                  <w:marRight w:val="0"/>
                  <w:marTop w:val="0"/>
                  <w:marBottom w:val="0"/>
                  <w:divBdr>
                    <w:top w:val="none" w:sz="0" w:space="0" w:color="auto"/>
                    <w:left w:val="none" w:sz="0" w:space="0" w:color="auto"/>
                    <w:bottom w:val="none" w:sz="0" w:space="0" w:color="auto"/>
                    <w:right w:val="none" w:sz="0" w:space="0" w:color="auto"/>
                  </w:divBdr>
                  <w:divsChild>
                    <w:div w:id="144706797">
                      <w:marLeft w:val="0"/>
                      <w:marRight w:val="0"/>
                      <w:marTop w:val="0"/>
                      <w:marBottom w:val="0"/>
                      <w:divBdr>
                        <w:top w:val="none" w:sz="0" w:space="0" w:color="auto"/>
                        <w:left w:val="none" w:sz="0" w:space="0" w:color="auto"/>
                        <w:bottom w:val="none" w:sz="0" w:space="0" w:color="auto"/>
                        <w:right w:val="none" w:sz="0" w:space="0" w:color="auto"/>
                      </w:divBdr>
                    </w:div>
                  </w:divsChild>
                </w:div>
                <w:div w:id="1921015362">
                  <w:marLeft w:val="0"/>
                  <w:marRight w:val="0"/>
                  <w:marTop w:val="0"/>
                  <w:marBottom w:val="0"/>
                  <w:divBdr>
                    <w:top w:val="none" w:sz="0" w:space="0" w:color="auto"/>
                    <w:left w:val="none" w:sz="0" w:space="0" w:color="auto"/>
                    <w:bottom w:val="none" w:sz="0" w:space="0" w:color="auto"/>
                    <w:right w:val="none" w:sz="0" w:space="0" w:color="auto"/>
                  </w:divBdr>
                  <w:divsChild>
                    <w:div w:id="267588769">
                      <w:marLeft w:val="0"/>
                      <w:marRight w:val="0"/>
                      <w:marTop w:val="0"/>
                      <w:marBottom w:val="0"/>
                      <w:divBdr>
                        <w:top w:val="none" w:sz="0" w:space="0" w:color="auto"/>
                        <w:left w:val="none" w:sz="0" w:space="0" w:color="auto"/>
                        <w:bottom w:val="none" w:sz="0" w:space="0" w:color="auto"/>
                        <w:right w:val="none" w:sz="0" w:space="0" w:color="auto"/>
                      </w:divBdr>
                    </w:div>
                  </w:divsChild>
                </w:div>
                <w:div w:id="1921910788">
                  <w:marLeft w:val="0"/>
                  <w:marRight w:val="0"/>
                  <w:marTop w:val="0"/>
                  <w:marBottom w:val="0"/>
                  <w:divBdr>
                    <w:top w:val="none" w:sz="0" w:space="0" w:color="auto"/>
                    <w:left w:val="none" w:sz="0" w:space="0" w:color="auto"/>
                    <w:bottom w:val="none" w:sz="0" w:space="0" w:color="auto"/>
                    <w:right w:val="none" w:sz="0" w:space="0" w:color="auto"/>
                  </w:divBdr>
                  <w:divsChild>
                    <w:div w:id="304700155">
                      <w:marLeft w:val="0"/>
                      <w:marRight w:val="0"/>
                      <w:marTop w:val="0"/>
                      <w:marBottom w:val="0"/>
                      <w:divBdr>
                        <w:top w:val="none" w:sz="0" w:space="0" w:color="auto"/>
                        <w:left w:val="none" w:sz="0" w:space="0" w:color="auto"/>
                        <w:bottom w:val="none" w:sz="0" w:space="0" w:color="auto"/>
                        <w:right w:val="none" w:sz="0" w:space="0" w:color="auto"/>
                      </w:divBdr>
                    </w:div>
                  </w:divsChild>
                </w:div>
                <w:div w:id="1922643680">
                  <w:marLeft w:val="0"/>
                  <w:marRight w:val="0"/>
                  <w:marTop w:val="0"/>
                  <w:marBottom w:val="0"/>
                  <w:divBdr>
                    <w:top w:val="none" w:sz="0" w:space="0" w:color="auto"/>
                    <w:left w:val="none" w:sz="0" w:space="0" w:color="auto"/>
                    <w:bottom w:val="none" w:sz="0" w:space="0" w:color="auto"/>
                    <w:right w:val="none" w:sz="0" w:space="0" w:color="auto"/>
                  </w:divBdr>
                  <w:divsChild>
                    <w:div w:id="223684904">
                      <w:marLeft w:val="0"/>
                      <w:marRight w:val="0"/>
                      <w:marTop w:val="0"/>
                      <w:marBottom w:val="0"/>
                      <w:divBdr>
                        <w:top w:val="none" w:sz="0" w:space="0" w:color="auto"/>
                        <w:left w:val="none" w:sz="0" w:space="0" w:color="auto"/>
                        <w:bottom w:val="none" w:sz="0" w:space="0" w:color="auto"/>
                        <w:right w:val="none" w:sz="0" w:space="0" w:color="auto"/>
                      </w:divBdr>
                    </w:div>
                  </w:divsChild>
                </w:div>
                <w:div w:id="1932623007">
                  <w:marLeft w:val="0"/>
                  <w:marRight w:val="0"/>
                  <w:marTop w:val="0"/>
                  <w:marBottom w:val="0"/>
                  <w:divBdr>
                    <w:top w:val="none" w:sz="0" w:space="0" w:color="auto"/>
                    <w:left w:val="none" w:sz="0" w:space="0" w:color="auto"/>
                    <w:bottom w:val="none" w:sz="0" w:space="0" w:color="auto"/>
                    <w:right w:val="none" w:sz="0" w:space="0" w:color="auto"/>
                  </w:divBdr>
                  <w:divsChild>
                    <w:div w:id="1523858486">
                      <w:marLeft w:val="0"/>
                      <w:marRight w:val="0"/>
                      <w:marTop w:val="0"/>
                      <w:marBottom w:val="0"/>
                      <w:divBdr>
                        <w:top w:val="none" w:sz="0" w:space="0" w:color="auto"/>
                        <w:left w:val="none" w:sz="0" w:space="0" w:color="auto"/>
                        <w:bottom w:val="none" w:sz="0" w:space="0" w:color="auto"/>
                        <w:right w:val="none" w:sz="0" w:space="0" w:color="auto"/>
                      </w:divBdr>
                    </w:div>
                  </w:divsChild>
                </w:div>
                <w:div w:id="1934894973">
                  <w:marLeft w:val="0"/>
                  <w:marRight w:val="0"/>
                  <w:marTop w:val="0"/>
                  <w:marBottom w:val="0"/>
                  <w:divBdr>
                    <w:top w:val="none" w:sz="0" w:space="0" w:color="auto"/>
                    <w:left w:val="none" w:sz="0" w:space="0" w:color="auto"/>
                    <w:bottom w:val="none" w:sz="0" w:space="0" w:color="auto"/>
                    <w:right w:val="none" w:sz="0" w:space="0" w:color="auto"/>
                  </w:divBdr>
                  <w:divsChild>
                    <w:div w:id="1466194016">
                      <w:marLeft w:val="0"/>
                      <w:marRight w:val="0"/>
                      <w:marTop w:val="0"/>
                      <w:marBottom w:val="0"/>
                      <w:divBdr>
                        <w:top w:val="none" w:sz="0" w:space="0" w:color="auto"/>
                        <w:left w:val="none" w:sz="0" w:space="0" w:color="auto"/>
                        <w:bottom w:val="none" w:sz="0" w:space="0" w:color="auto"/>
                        <w:right w:val="none" w:sz="0" w:space="0" w:color="auto"/>
                      </w:divBdr>
                    </w:div>
                  </w:divsChild>
                </w:div>
                <w:div w:id="1952123433">
                  <w:marLeft w:val="0"/>
                  <w:marRight w:val="0"/>
                  <w:marTop w:val="0"/>
                  <w:marBottom w:val="0"/>
                  <w:divBdr>
                    <w:top w:val="none" w:sz="0" w:space="0" w:color="auto"/>
                    <w:left w:val="none" w:sz="0" w:space="0" w:color="auto"/>
                    <w:bottom w:val="none" w:sz="0" w:space="0" w:color="auto"/>
                    <w:right w:val="none" w:sz="0" w:space="0" w:color="auto"/>
                  </w:divBdr>
                  <w:divsChild>
                    <w:div w:id="990212397">
                      <w:marLeft w:val="0"/>
                      <w:marRight w:val="0"/>
                      <w:marTop w:val="0"/>
                      <w:marBottom w:val="0"/>
                      <w:divBdr>
                        <w:top w:val="none" w:sz="0" w:space="0" w:color="auto"/>
                        <w:left w:val="none" w:sz="0" w:space="0" w:color="auto"/>
                        <w:bottom w:val="none" w:sz="0" w:space="0" w:color="auto"/>
                        <w:right w:val="none" w:sz="0" w:space="0" w:color="auto"/>
                      </w:divBdr>
                    </w:div>
                  </w:divsChild>
                </w:div>
                <w:div w:id="1964269545">
                  <w:marLeft w:val="0"/>
                  <w:marRight w:val="0"/>
                  <w:marTop w:val="0"/>
                  <w:marBottom w:val="0"/>
                  <w:divBdr>
                    <w:top w:val="none" w:sz="0" w:space="0" w:color="auto"/>
                    <w:left w:val="none" w:sz="0" w:space="0" w:color="auto"/>
                    <w:bottom w:val="none" w:sz="0" w:space="0" w:color="auto"/>
                    <w:right w:val="none" w:sz="0" w:space="0" w:color="auto"/>
                  </w:divBdr>
                  <w:divsChild>
                    <w:div w:id="144128601">
                      <w:marLeft w:val="0"/>
                      <w:marRight w:val="0"/>
                      <w:marTop w:val="0"/>
                      <w:marBottom w:val="0"/>
                      <w:divBdr>
                        <w:top w:val="none" w:sz="0" w:space="0" w:color="auto"/>
                        <w:left w:val="none" w:sz="0" w:space="0" w:color="auto"/>
                        <w:bottom w:val="none" w:sz="0" w:space="0" w:color="auto"/>
                        <w:right w:val="none" w:sz="0" w:space="0" w:color="auto"/>
                      </w:divBdr>
                    </w:div>
                  </w:divsChild>
                </w:div>
                <w:div w:id="1965454985">
                  <w:marLeft w:val="0"/>
                  <w:marRight w:val="0"/>
                  <w:marTop w:val="0"/>
                  <w:marBottom w:val="0"/>
                  <w:divBdr>
                    <w:top w:val="none" w:sz="0" w:space="0" w:color="auto"/>
                    <w:left w:val="none" w:sz="0" w:space="0" w:color="auto"/>
                    <w:bottom w:val="none" w:sz="0" w:space="0" w:color="auto"/>
                    <w:right w:val="none" w:sz="0" w:space="0" w:color="auto"/>
                  </w:divBdr>
                  <w:divsChild>
                    <w:div w:id="93718208">
                      <w:marLeft w:val="0"/>
                      <w:marRight w:val="0"/>
                      <w:marTop w:val="0"/>
                      <w:marBottom w:val="0"/>
                      <w:divBdr>
                        <w:top w:val="none" w:sz="0" w:space="0" w:color="auto"/>
                        <w:left w:val="none" w:sz="0" w:space="0" w:color="auto"/>
                        <w:bottom w:val="none" w:sz="0" w:space="0" w:color="auto"/>
                        <w:right w:val="none" w:sz="0" w:space="0" w:color="auto"/>
                      </w:divBdr>
                    </w:div>
                  </w:divsChild>
                </w:div>
                <w:div w:id="1973825018">
                  <w:marLeft w:val="0"/>
                  <w:marRight w:val="0"/>
                  <w:marTop w:val="0"/>
                  <w:marBottom w:val="0"/>
                  <w:divBdr>
                    <w:top w:val="none" w:sz="0" w:space="0" w:color="auto"/>
                    <w:left w:val="none" w:sz="0" w:space="0" w:color="auto"/>
                    <w:bottom w:val="none" w:sz="0" w:space="0" w:color="auto"/>
                    <w:right w:val="none" w:sz="0" w:space="0" w:color="auto"/>
                  </w:divBdr>
                  <w:divsChild>
                    <w:div w:id="2017002256">
                      <w:marLeft w:val="0"/>
                      <w:marRight w:val="0"/>
                      <w:marTop w:val="0"/>
                      <w:marBottom w:val="0"/>
                      <w:divBdr>
                        <w:top w:val="none" w:sz="0" w:space="0" w:color="auto"/>
                        <w:left w:val="none" w:sz="0" w:space="0" w:color="auto"/>
                        <w:bottom w:val="none" w:sz="0" w:space="0" w:color="auto"/>
                        <w:right w:val="none" w:sz="0" w:space="0" w:color="auto"/>
                      </w:divBdr>
                    </w:div>
                  </w:divsChild>
                </w:div>
                <w:div w:id="1984500285">
                  <w:marLeft w:val="0"/>
                  <w:marRight w:val="0"/>
                  <w:marTop w:val="0"/>
                  <w:marBottom w:val="0"/>
                  <w:divBdr>
                    <w:top w:val="none" w:sz="0" w:space="0" w:color="auto"/>
                    <w:left w:val="none" w:sz="0" w:space="0" w:color="auto"/>
                    <w:bottom w:val="none" w:sz="0" w:space="0" w:color="auto"/>
                    <w:right w:val="none" w:sz="0" w:space="0" w:color="auto"/>
                  </w:divBdr>
                  <w:divsChild>
                    <w:div w:id="1020005230">
                      <w:marLeft w:val="0"/>
                      <w:marRight w:val="0"/>
                      <w:marTop w:val="0"/>
                      <w:marBottom w:val="0"/>
                      <w:divBdr>
                        <w:top w:val="none" w:sz="0" w:space="0" w:color="auto"/>
                        <w:left w:val="none" w:sz="0" w:space="0" w:color="auto"/>
                        <w:bottom w:val="none" w:sz="0" w:space="0" w:color="auto"/>
                        <w:right w:val="none" w:sz="0" w:space="0" w:color="auto"/>
                      </w:divBdr>
                    </w:div>
                  </w:divsChild>
                </w:div>
                <w:div w:id="1987586942">
                  <w:marLeft w:val="0"/>
                  <w:marRight w:val="0"/>
                  <w:marTop w:val="0"/>
                  <w:marBottom w:val="0"/>
                  <w:divBdr>
                    <w:top w:val="none" w:sz="0" w:space="0" w:color="auto"/>
                    <w:left w:val="none" w:sz="0" w:space="0" w:color="auto"/>
                    <w:bottom w:val="none" w:sz="0" w:space="0" w:color="auto"/>
                    <w:right w:val="none" w:sz="0" w:space="0" w:color="auto"/>
                  </w:divBdr>
                  <w:divsChild>
                    <w:div w:id="1584145984">
                      <w:marLeft w:val="0"/>
                      <w:marRight w:val="0"/>
                      <w:marTop w:val="0"/>
                      <w:marBottom w:val="0"/>
                      <w:divBdr>
                        <w:top w:val="none" w:sz="0" w:space="0" w:color="auto"/>
                        <w:left w:val="none" w:sz="0" w:space="0" w:color="auto"/>
                        <w:bottom w:val="none" w:sz="0" w:space="0" w:color="auto"/>
                        <w:right w:val="none" w:sz="0" w:space="0" w:color="auto"/>
                      </w:divBdr>
                    </w:div>
                  </w:divsChild>
                </w:div>
                <w:div w:id="2005666427">
                  <w:marLeft w:val="0"/>
                  <w:marRight w:val="0"/>
                  <w:marTop w:val="0"/>
                  <w:marBottom w:val="0"/>
                  <w:divBdr>
                    <w:top w:val="none" w:sz="0" w:space="0" w:color="auto"/>
                    <w:left w:val="none" w:sz="0" w:space="0" w:color="auto"/>
                    <w:bottom w:val="none" w:sz="0" w:space="0" w:color="auto"/>
                    <w:right w:val="none" w:sz="0" w:space="0" w:color="auto"/>
                  </w:divBdr>
                  <w:divsChild>
                    <w:div w:id="186987653">
                      <w:marLeft w:val="0"/>
                      <w:marRight w:val="0"/>
                      <w:marTop w:val="0"/>
                      <w:marBottom w:val="0"/>
                      <w:divBdr>
                        <w:top w:val="none" w:sz="0" w:space="0" w:color="auto"/>
                        <w:left w:val="none" w:sz="0" w:space="0" w:color="auto"/>
                        <w:bottom w:val="none" w:sz="0" w:space="0" w:color="auto"/>
                        <w:right w:val="none" w:sz="0" w:space="0" w:color="auto"/>
                      </w:divBdr>
                    </w:div>
                  </w:divsChild>
                </w:div>
                <w:div w:id="2009210172">
                  <w:marLeft w:val="0"/>
                  <w:marRight w:val="0"/>
                  <w:marTop w:val="0"/>
                  <w:marBottom w:val="0"/>
                  <w:divBdr>
                    <w:top w:val="none" w:sz="0" w:space="0" w:color="auto"/>
                    <w:left w:val="none" w:sz="0" w:space="0" w:color="auto"/>
                    <w:bottom w:val="none" w:sz="0" w:space="0" w:color="auto"/>
                    <w:right w:val="none" w:sz="0" w:space="0" w:color="auto"/>
                  </w:divBdr>
                  <w:divsChild>
                    <w:div w:id="325480856">
                      <w:marLeft w:val="0"/>
                      <w:marRight w:val="0"/>
                      <w:marTop w:val="0"/>
                      <w:marBottom w:val="0"/>
                      <w:divBdr>
                        <w:top w:val="none" w:sz="0" w:space="0" w:color="auto"/>
                        <w:left w:val="none" w:sz="0" w:space="0" w:color="auto"/>
                        <w:bottom w:val="none" w:sz="0" w:space="0" w:color="auto"/>
                        <w:right w:val="none" w:sz="0" w:space="0" w:color="auto"/>
                      </w:divBdr>
                    </w:div>
                  </w:divsChild>
                </w:div>
                <w:div w:id="2019308210">
                  <w:marLeft w:val="0"/>
                  <w:marRight w:val="0"/>
                  <w:marTop w:val="0"/>
                  <w:marBottom w:val="0"/>
                  <w:divBdr>
                    <w:top w:val="none" w:sz="0" w:space="0" w:color="auto"/>
                    <w:left w:val="none" w:sz="0" w:space="0" w:color="auto"/>
                    <w:bottom w:val="none" w:sz="0" w:space="0" w:color="auto"/>
                    <w:right w:val="none" w:sz="0" w:space="0" w:color="auto"/>
                  </w:divBdr>
                  <w:divsChild>
                    <w:div w:id="493032776">
                      <w:marLeft w:val="0"/>
                      <w:marRight w:val="0"/>
                      <w:marTop w:val="0"/>
                      <w:marBottom w:val="0"/>
                      <w:divBdr>
                        <w:top w:val="none" w:sz="0" w:space="0" w:color="auto"/>
                        <w:left w:val="none" w:sz="0" w:space="0" w:color="auto"/>
                        <w:bottom w:val="none" w:sz="0" w:space="0" w:color="auto"/>
                        <w:right w:val="none" w:sz="0" w:space="0" w:color="auto"/>
                      </w:divBdr>
                    </w:div>
                  </w:divsChild>
                </w:div>
                <w:div w:id="2033410707">
                  <w:marLeft w:val="0"/>
                  <w:marRight w:val="0"/>
                  <w:marTop w:val="0"/>
                  <w:marBottom w:val="0"/>
                  <w:divBdr>
                    <w:top w:val="none" w:sz="0" w:space="0" w:color="auto"/>
                    <w:left w:val="none" w:sz="0" w:space="0" w:color="auto"/>
                    <w:bottom w:val="none" w:sz="0" w:space="0" w:color="auto"/>
                    <w:right w:val="none" w:sz="0" w:space="0" w:color="auto"/>
                  </w:divBdr>
                  <w:divsChild>
                    <w:div w:id="1408650772">
                      <w:marLeft w:val="0"/>
                      <w:marRight w:val="0"/>
                      <w:marTop w:val="0"/>
                      <w:marBottom w:val="0"/>
                      <w:divBdr>
                        <w:top w:val="none" w:sz="0" w:space="0" w:color="auto"/>
                        <w:left w:val="none" w:sz="0" w:space="0" w:color="auto"/>
                        <w:bottom w:val="none" w:sz="0" w:space="0" w:color="auto"/>
                        <w:right w:val="none" w:sz="0" w:space="0" w:color="auto"/>
                      </w:divBdr>
                    </w:div>
                  </w:divsChild>
                </w:div>
                <w:div w:id="2048329141">
                  <w:marLeft w:val="0"/>
                  <w:marRight w:val="0"/>
                  <w:marTop w:val="0"/>
                  <w:marBottom w:val="0"/>
                  <w:divBdr>
                    <w:top w:val="none" w:sz="0" w:space="0" w:color="auto"/>
                    <w:left w:val="none" w:sz="0" w:space="0" w:color="auto"/>
                    <w:bottom w:val="none" w:sz="0" w:space="0" w:color="auto"/>
                    <w:right w:val="none" w:sz="0" w:space="0" w:color="auto"/>
                  </w:divBdr>
                  <w:divsChild>
                    <w:div w:id="1185901539">
                      <w:marLeft w:val="0"/>
                      <w:marRight w:val="0"/>
                      <w:marTop w:val="0"/>
                      <w:marBottom w:val="0"/>
                      <w:divBdr>
                        <w:top w:val="none" w:sz="0" w:space="0" w:color="auto"/>
                        <w:left w:val="none" w:sz="0" w:space="0" w:color="auto"/>
                        <w:bottom w:val="none" w:sz="0" w:space="0" w:color="auto"/>
                        <w:right w:val="none" w:sz="0" w:space="0" w:color="auto"/>
                      </w:divBdr>
                    </w:div>
                  </w:divsChild>
                </w:div>
                <w:div w:id="2068794185">
                  <w:marLeft w:val="0"/>
                  <w:marRight w:val="0"/>
                  <w:marTop w:val="0"/>
                  <w:marBottom w:val="0"/>
                  <w:divBdr>
                    <w:top w:val="none" w:sz="0" w:space="0" w:color="auto"/>
                    <w:left w:val="none" w:sz="0" w:space="0" w:color="auto"/>
                    <w:bottom w:val="none" w:sz="0" w:space="0" w:color="auto"/>
                    <w:right w:val="none" w:sz="0" w:space="0" w:color="auto"/>
                  </w:divBdr>
                  <w:divsChild>
                    <w:div w:id="1246838131">
                      <w:marLeft w:val="0"/>
                      <w:marRight w:val="0"/>
                      <w:marTop w:val="0"/>
                      <w:marBottom w:val="0"/>
                      <w:divBdr>
                        <w:top w:val="none" w:sz="0" w:space="0" w:color="auto"/>
                        <w:left w:val="none" w:sz="0" w:space="0" w:color="auto"/>
                        <w:bottom w:val="none" w:sz="0" w:space="0" w:color="auto"/>
                        <w:right w:val="none" w:sz="0" w:space="0" w:color="auto"/>
                      </w:divBdr>
                    </w:div>
                  </w:divsChild>
                </w:div>
                <w:div w:id="2083024987">
                  <w:marLeft w:val="0"/>
                  <w:marRight w:val="0"/>
                  <w:marTop w:val="0"/>
                  <w:marBottom w:val="0"/>
                  <w:divBdr>
                    <w:top w:val="none" w:sz="0" w:space="0" w:color="auto"/>
                    <w:left w:val="none" w:sz="0" w:space="0" w:color="auto"/>
                    <w:bottom w:val="none" w:sz="0" w:space="0" w:color="auto"/>
                    <w:right w:val="none" w:sz="0" w:space="0" w:color="auto"/>
                  </w:divBdr>
                  <w:divsChild>
                    <w:div w:id="1547327854">
                      <w:marLeft w:val="0"/>
                      <w:marRight w:val="0"/>
                      <w:marTop w:val="0"/>
                      <w:marBottom w:val="0"/>
                      <w:divBdr>
                        <w:top w:val="none" w:sz="0" w:space="0" w:color="auto"/>
                        <w:left w:val="none" w:sz="0" w:space="0" w:color="auto"/>
                        <w:bottom w:val="none" w:sz="0" w:space="0" w:color="auto"/>
                        <w:right w:val="none" w:sz="0" w:space="0" w:color="auto"/>
                      </w:divBdr>
                    </w:div>
                  </w:divsChild>
                </w:div>
                <w:div w:id="2090419392">
                  <w:marLeft w:val="0"/>
                  <w:marRight w:val="0"/>
                  <w:marTop w:val="0"/>
                  <w:marBottom w:val="0"/>
                  <w:divBdr>
                    <w:top w:val="none" w:sz="0" w:space="0" w:color="auto"/>
                    <w:left w:val="none" w:sz="0" w:space="0" w:color="auto"/>
                    <w:bottom w:val="none" w:sz="0" w:space="0" w:color="auto"/>
                    <w:right w:val="none" w:sz="0" w:space="0" w:color="auto"/>
                  </w:divBdr>
                  <w:divsChild>
                    <w:div w:id="1292785530">
                      <w:marLeft w:val="0"/>
                      <w:marRight w:val="0"/>
                      <w:marTop w:val="0"/>
                      <w:marBottom w:val="0"/>
                      <w:divBdr>
                        <w:top w:val="none" w:sz="0" w:space="0" w:color="auto"/>
                        <w:left w:val="none" w:sz="0" w:space="0" w:color="auto"/>
                        <w:bottom w:val="none" w:sz="0" w:space="0" w:color="auto"/>
                        <w:right w:val="none" w:sz="0" w:space="0" w:color="auto"/>
                      </w:divBdr>
                    </w:div>
                  </w:divsChild>
                </w:div>
                <w:div w:id="2099398366">
                  <w:marLeft w:val="0"/>
                  <w:marRight w:val="0"/>
                  <w:marTop w:val="0"/>
                  <w:marBottom w:val="0"/>
                  <w:divBdr>
                    <w:top w:val="none" w:sz="0" w:space="0" w:color="auto"/>
                    <w:left w:val="none" w:sz="0" w:space="0" w:color="auto"/>
                    <w:bottom w:val="none" w:sz="0" w:space="0" w:color="auto"/>
                    <w:right w:val="none" w:sz="0" w:space="0" w:color="auto"/>
                  </w:divBdr>
                  <w:divsChild>
                    <w:div w:id="612129304">
                      <w:marLeft w:val="0"/>
                      <w:marRight w:val="0"/>
                      <w:marTop w:val="0"/>
                      <w:marBottom w:val="0"/>
                      <w:divBdr>
                        <w:top w:val="none" w:sz="0" w:space="0" w:color="auto"/>
                        <w:left w:val="none" w:sz="0" w:space="0" w:color="auto"/>
                        <w:bottom w:val="none" w:sz="0" w:space="0" w:color="auto"/>
                        <w:right w:val="none" w:sz="0" w:space="0" w:color="auto"/>
                      </w:divBdr>
                    </w:div>
                  </w:divsChild>
                </w:div>
                <w:div w:id="2102330724">
                  <w:marLeft w:val="0"/>
                  <w:marRight w:val="0"/>
                  <w:marTop w:val="0"/>
                  <w:marBottom w:val="0"/>
                  <w:divBdr>
                    <w:top w:val="none" w:sz="0" w:space="0" w:color="auto"/>
                    <w:left w:val="none" w:sz="0" w:space="0" w:color="auto"/>
                    <w:bottom w:val="none" w:sz="0" w:space="0" w:color="auto"/>
                    <w:right w:val="none" w:sz="0" w:space="0" w:color="auto"/>
                  </w:divBdr>
                  <w:divsChild>
                    <w:div w:id="1480074796">
                      <w:marLeft w:val="0"/>
                      <w:marRight w:val="0"/>
                      <w:marTop w:val="0"/>
                      <w:marBottom w:val="0"/>
                      <w:divBdr>
                        <w:top w:val="none" w:sz="0" w:space="0" w:color="auto"/>
                        <w:left w:val="none" w:sz="0" w:space="0" w:color="auto"/>
                        <w:bottom w:val="none" w:sz="0" w:space="0" w:color="auto"/>
                        <w:right w:val="none" w:sz="0" w:space="0" w:color="auto"/>
                      </w:divBdr>
                    </w:div>
                  </w:divsChild>
                </w:div>
                <w:div w:id="2113896426">
                  <w:marLeft w:val="0"/>
                  <w:marRight w:val="0"/>
                  <w:marTop w:val="0"/>
                  <w:marBottom w:val="0"/>
                  <w:divBdr>
                    <w:top w:val="none" w:sz="0" w:space="0" w:color="auto"/>
                    <w:left w:val="none" w:sz="0" w:space="0" w:color="auto"/>
                    <w:bottom w:val="none" w:sz="0" w:space="0" w:color="auto"/>
                    <w:right w:val="none" w:sz="0" w:space="0" w:color="auto"/>
                  </w:divBdr>
                  <w:divsChild>
                    <w:div w:id="432288548">
                      <w:marLeft w:val="0"/>
                      <w:marRight w:val="0"/>
                      <w:marTop w:val="0"/>
                      <w:marBottom w:val="0"/>
                      <w:divBdr>
                        <w:top w:val="none" w:sz="0" w:space="0" w:color="auto"/>
                        <w:left w:val="none" w:sz="0" w:space="0" w:color="auto"/>
                        <w:bottom w:val="none" w:sz="0" w:space="0" w:color="auto"/>
                        <w:right w:val="none" w:sz="0" w:space="0" w:color="auto"/>
                      </w:divBdr>
                    </w:div>
                  </w:divsChild>
                </w:div>
                <w:div w:id="2120833492">
                  <w:marLeft w:val="0"/>
                  <w:marRight w:val="0"/>
                  <w:marTop w:val="0"/>
                  <w:marBottom w:val="0"/>
                  <w:divBdr>
                    <w:top w:val="none" w:sz="0" w:space="0" w:color="auto"/>
                    <w:left w:val="none" w:sz="0" w:space="0" w:color="auto"/>
                    <w:bottom w:val="none" w:sz="0" w:space="0" w:color="auto"/>
                    <w:right w:val="none" w:sz="0" w:space="0" w:color="auto"/>
                  </w:divBdr>
                  <w:divsChild>
                    <w:div w:id="531455406">
                      <w:marLeft w:val="0"/>
                      <w:marRight w:val="0"/>
                      <w:marTop w:val="0"/>
                      <w:marBottom w:val="0"/>
                      <w:divBdr>
                        <w:top w:val="none" w:sz="0" w:space="0" w:color="auto"/>
                        <w:left w:val="none" w:sz="0" w:space="0" w:color="auto"/>
                        <w:bottom w:val="none" w:sz="0" w:space="0" w:color="auto"/>
                        <w:right w:val="none" w:sz="0" w:space="0" w:color="auto"/>
                      </w:divBdr>
                    </w:div>
                  </w:divsChild>
                </w:div>
                <w:div w:id="2146240991">
                  <w:marLeft w:val="0"/>
                  <w:marRight w:val="0"/>
                  <w:marTop w:val="0"/>
                  <w:marBottom w:val="0"/>
                  <w:divBdr>
                    <w:top w:val="none" w:sz="0" w:space="0" w:color="auto"/>
                    <w:left w:val="none" w:sz="0" w:space="0" w:color="auto"/>
                    <w:bottom w:val="none" w:sz="0" w:space="0" w:color="auto"/>
                    <w:right w:val="none" w:sz="0" w:space="0" w:color="auto"/>
                  </w:divBdr>
                  <w:divsChild>
                    <w:div w:id="14445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18243">
          <w:marLeft w:val="0"/>
          <w:marRight w:val="0"/>
          <w:marTop w:val="0"/>
          <w:marBottom w:val="0"/>
          <w:divBdr>
            <w:top w:val="none" w:sz="0" w:space="0" w:color="auto"/>
            <w:left w:val="none" w:sz="0" w:space="0" w:color="auto"/>
            <w:bottom w:val="none" w:sz="0" w:space="0" w:color="auto"/>
            <w:right w:val="none" w:sz="0" w:space="0" w:color="auto"/>
          </w:divBdr>
        </w:div>
        <w:div w:id="1486046059">
          <w:marLeft w:val="0"/>
          <w:marRight w:val="0"/>
          <w:marTop w:val="0"/>
          <w:marBottom w:val="0"/>
          <w:divBdr>
            <w:top w:val="none" w:sz="0" w:space="0" w:color="auto"/>
            <w:left w:val="none" w:sz="0" w:space="0" w:color="auto"/>
            <w:bottom w:val="none" w:sz="0" w:space="0" w:color="auto"/>
            <w:right w:val="none" w:sz="0" w:space="0" w:color="auto"/>
          </w:divBdr>
        </w:div>
        <w:div w:id="1811092953">
          <w:marLeft w:val="0"/>
          <w:marRight w:val="0"/>
          <w:marTop w:val="0"/>
          <w:marBottom w:val="0"/>
          <w:divBdr>
            <w:top w:val="none" w:sz="0" w:space="0" w:color="auto"/>
            <w:left w:val="none" w:sz="0" w:space="0" w:color="auto"/>
            <w:bottom w:val="none" w:sz="0" w:space="0" w:color="auto"/>
            <w:right w:val="none" w:sz="0" w:space="0" w:color="auto"/>
          </w:divBdr>
          <w:divsChild>
            <w:div w:id="1041055921">
              <w:marLeft w:val="0"/>
              <w:marRight w:val="0"/>
              <w:marTop w:val="0"/>
              <w:marBottom w:val="0"/>
              <w:divBdr>
                <w:top w:val="none" w:sz="0" w:space="0" w:color="auto"/>
                <w:left w:val="none" w:sz="0" w:space="0" w:color="auto"/>
                <w:bottom w:val="none" w:sz="0" w:space="0" w:color="auto"/>
                <w:right w:val="none" w:sz="0" w:space="0" w:color="auto"/>
              </w:divBdr>
            </w:div>
            <w:div w:id="1112745640">
              <w:marLeft w:val="0"/>
              <w:marRight w:val="0"/>
              <w:marTop w:val="0"/>
              <w:marBottom w:val="0"/>
              <w:divBdr>
                <w:top w:val="none" w:sz="0" w:space="0" w:color="auto"/>
                <w:left w:val="none" w:sz="0" w:space="0" w:color="auto"/>
                <w:bottom w:val="none" w:sz="0" w:space="0" w:color="auto"/>
                <w:right w:val="none" w:sz="0" w:space="0" w:color="auto"/>
              </w:divBdr>
            </w:div>
            <w:div w:id="126006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78985">
      <w:bodyDiv w:val="1"/>
      <w:marLeft w:val="0"/>
      <w:marRight w:val="0"/>
      <w:marTop w:val="0"/>
      <w:marBottom w:val="0"/>
      <w:divBdr>
        <w:top w:val="none" w:sz="0" w:space="0" w:color="auto"/>
        <w:left w:val="none" w:sz="0" w:space="0" w:color="auto"/>
        <w:bottom w:val="none" w:sz="0" w:space="0" w:color="auto"/>
        <w:right w:val="none" w:sz="0" w:space="0" w:color="auto"/>
      </w:divBdr>
    </w:div>
    <w:div w:id="1822773902">
      <w:bodyDiv w:val="1"/>
      <w:marLeft w:val="0"/>
      <w:marRight w:val="0"/>
      <w:marTop w:val="0"/>
      <w:marBottom w:val="0"/>
      <w:divBdr>
        <w:top w:val="none" w:sz="0" w:space="0" w:color="auto"/>
        <w:left w:val="none" w:sz="0" w:space="0" w:color="auto"/>
        <w:bottom w:val="none" w:sz="0" w:space="0" w:color="auto"/>
        <w:right w:val="none" w:sz="0" w:space="0" w:color="auto"/>
      </w:divBdr>
    </w:div>
    <w:div w:id="1845315207">
      <w:bodyDiv w:val="1"/>
      <w:marLeft w:val="0"/>
      <w:marRight w:val="0"/>
      <w:marTop w:val="0"/>
      <w:marBottom w:val="0"/>
      <w:divBdr>
        <w:top w:val="none" w:sz="0" w:space="0" w:color="auto"/>
        <w:left w:val="none" w:sz="0" w:space="0" w:color="auto"/>
        <w:bottom w:val="none" w:sz="0" w:space="0" w:color="auto"/>
        <w:right w:val="none" w:sz="0" w:space="0" w:color="auto"/>
      </w:divBdr>
    </w:div>
    <w:div w:id="1845583133">
      <w:bodyDiv w:val="1"/>
      <w:marLeft w:val="0"/>
      <w:marRight w:val="0"/>
      <w:marTop w:val="0"/>
      <w:marBottom w:val="0"/>
      <w:divBdr>
        <w:top w:val="none" w:sz="0" w:space="0" w:color="auto"/>
        <w:left w:val="none" w:sz="0" w:space="0" w:color="auto"/>
        <w:bottom w:val="none" w:sz="0" w:space="0" w:color="auto"/>
        <w:right w:val="none" w:sz="0" w:space="0" w:color="auto"/>
      </w:divBdr>
    </w:div>
    <w:div w:id="1858038990">
      <w:bodyDiv w:val="1"/>
      <w:marLeft w:val="0"/>
      <w:marRight w:val="0"/>
      <w:marTop w:val="0"/>
      <w:marBottom w:val="0"/>
      <w:divBdr>
        <w:top w:val="none" w:sz="0" w:space="0" w:color="auto"/>
        <w:left w:val="none" w:sz="0" w:space="0" w:color="auto"/>
        <w:bottom w:val="none" w:sz="0" w:space="0" w:color="auto"/>
        <w:right w:val="none" w:sz="0" w:space="0" w:color="auto"/>
      </w:divBdr>
    </w:div>
    <w:div w:id="1859387650">
      <w:bodyDiv w:val="1"/>
      <w:marLeft w:val="0"/>
      <w:marRight w:val="0"/>
      <w:marTop w:val="0"/>
      <w:marBottom w:val="0"/>
      <w:divBdr>
        <w:top w:val="none" w:sz="0" w:space="0" w:color="auto"/>
        <w:left w:val="none" w:sz="0" w:space="0" w:color="auto"/>
        <w:bottom w:val="none" w:sz="0" w:space="0" w:color="auto"/>
        <w:right w:val="none" w:sz="0" w:space="0" w:color="auto"/>
      </w:divBdr>
    </w:div>
    <w:div w:id="1871870876">
      <w:bodyDiv w:val="1"/>
      <w:marLeft w:val="0"/>
      <w:marRight w:val="0"/>
      <w:marTop w:val="0"/>
      <w:marBottom w:val="0"/>
      <w:divBdr>
        <w:top w:val="none" w:sz="0" w:space="0" w:color="auto"/>
        <w:left w:val="none" w:sz="0" w:space="0" w:color="auto"/>
        <w:bottom w:val="none" w:sz="0" w:space="0" w:color="auto"/>
        <w:right w:val="none" w:sz="0" w:space="0" w:color="auto"/>
      </w:divBdr>
    </w:div>
    <w:div w:id="1875775459">
      <w:bodyDiv w:val="1"/>
      <w:marLeft w:val="0"/>
      <w:marRight w:val="0"/>
      <w:marTop w:val="0"/>
      <w:marBottom w:val="0"/>
      <w:divBdr>
        <w:top w:val="none" w:sz="0" w:space="0" w:color="auto"/>
        <w:left w:val="none" w:sz="0" w:space="0" w:color="auto"/>
        <w:bottom w:val="none" w:sz="0" w:space="0" w:color="auto"/>
        <w:right w:val="none" w:sz="0" w:space="0" w:color="auto"/>
      </w:divBdr>
    </w:div>
    <w:div w:id="1897012828">
      <w:bodyDiv w:val="1"/>
      <w:marLeft w:val="0"/>
      <w:marRight w:val="0"/>
      <w:marTop w:val="0"/>
      <w:marBottom w:val="0"/>
      <w:divBdr>
        <w:top w:val="none" w:sz="0" w:space="0" w:color="auto"/>
        <w:left w:val="none" w:sz="0" w:space="0" w:color="auto"/>
        <w:bottom w:val="none" w:sz="0" w:space="0" w:color="auto"/>
        <w:right w:val="none" w:sz="0" w:space="0" w:color="auto"/>
      </w:divBdr>
    </w:div>
    <w:div w:id="1912305243">
      <w:bodyDiv w:val="1"/>
      <w:marLeft w:val="0"/>
      <w:marRight w:val="0"/>
      <w:marTop w:val="0"/>
      <w:marBottom w:val="0"/>
      <w:divBdr>
        <w:top w:val="none" w:sz="0" w:space="0" w:color="auto"/>
        <w:left w:val="none" w:sz="0" w:space="0" w:color="auto"/>
        <w:bottom w:val="none" w:sz="0" w:space="0" w:color="auto"/>
        <w:right w:val="none" w:sz="0" w:space="0" w:color="auto"/>
      </w:divBdr>
    </w:div>
    <w:div w:id="1914855027">
      <w:bodyDiv w:val="1"/>
      <w:marLeft w:val="0"/>
      <w:marRight w:val="0"/>
      <w:marTop w:val="0"/>
      <w:marBottom w:val="0"/>
      <w:divBdr>
        <w:top w:val="none" w:sz="0" w:space="0" w:color="auto"/>
        <w:left w:val="none" w:sz="0" w:space="0" w:color="auto"/>
        <w:bottom w:val="none" w:sz="0" w:space="0" w:color="auto"/>
        <w:right w:val="none" w:sz="0" w:space="0" w:color="auto"/>
      </w:divBdr>
    </w:div>
    <w:div w:id="1920943657">
      <w:bodyDiv w:val="1"/>
      <w:marLeft w:val="0"/>
      <w:marRight w:val="0"/>
      <w:marTop w:val="0"/>
      <w:marBottom w:val="0"/>
      <w:divBdr>
        <w:top w:val="none" w:sz="0" w:space="0" w:color="auto"/>
        <w:left w:val="none" w:sz="0" w:space="0" w:color="auto"/>
        <w:bottom w:val="none" w:sz="0" w:space="0" w:color="auto"/>
        <w:right w:val="none" w:sz="0" w:space="0" w:color="auto"/>
      </w:divBdr>
    </w:div>
    <w:div w:id="1925601341">
      <w:bodyDiv w:val="1"/>
      <w:marLeft w:val="0"/>
      <w:marRight w:val="0"/>
      <w:marTop w:val="0"/>
      <w:marBottom w:val="0"/>
      <w:divBdr>
        <w:top w:val="none" w:sz="0" w:space="0" w:color="auto"/>
        <w:left w:val="none" w:sz="0" w:space="0" w:color="auto"/>
        <w:bottom w:val="none" w:sz="0" w:space="0" w:color="auto"/>
        <w:right w:val="none" w:sz="0" w:space="0" w:color="auto"/>
      </w:divBdr>
    </w:div>
    <w:div w:id="1935743477">
      <w:bodyDiv w:val="1"/>
      <w:marLeft w:val="0"/>
      <w:marRight w:val="0"/>
      <w:marTop w:val="0"/>
      <w:marBottom w:val="0"/>
      <w:divBdr>
        <w:top w:val="none" w:sz="0" w:space="0" w:color="auto"/>
        <w:left w:val="none" w:sz="0" w:space="0" w:color="auto"/>
        <w:bottom w:val="none" w:sz="0" w:space="0" w:color="auto"/>
        <w:right w:val="none" w:sz="0" w:space="0" w:color="auto"/>
      </w:divBdr>
    </w:div>
    <w:div w:id="1936280734">
      <w:bodyDiv w:val="1"/>
      <w:marLeft w:val="0"/>
      <w:marRight w:val="0"/>
      <w:marTop w:val="0"/>
      <w:marBottom w:val="0"/>
      <w:divBdr>
        <w:top w:val="none" w:sz="0" w:space="0" w:color="auto"/>
        <w:left w:val="none" w:sz="0" w:space="0" w:color="auto"/>
        <w:bottom w:val="none" w:sz="0" w:space="0" w:color="auto"/>
        <w:right w:val="none" w:sz="0" w:space="0" w:color="auto"/>
      </w:divBdr>
    </w:div>
    <w:div w:id="1942759950">
      <w:bodyDiv w:val="1"/>
      <w:marLeft w:val="0"/>
      <w:marRight w:val="0"/>
      <w:marTop w:val="0"/>
      <w:marBottom w:val="0"/>
      <w:divBdr>
        <w:top w:val="none" w:sz="0" w:space="0" w:color="auto"/>
        <w:left w:val="none" w:sz="0" w:space="0" w:color="auto"/>
        <w:bottom w:val="none" w:sz="0" w:space="0" w:color="auto"/>
        <w:right w:val="none" w:sz="0" w:space="0" w:color="auto"/>
      </w:divBdr>
    </w:div>
    <w:div w:id="1947805928">
      <w:bodyDiv w:val="1"/>
      <w:marLeft w:val="0"/>
      <w:marRight w:val="0"/>
      <w:marTop w:val="0"/>
      <w:marBottom w:val="0"/>
      <w:divBdr>
        <w:top w:val="none" w:sz="0" w:space="0" w:color="auto"/>
        <w:left w:val="none" w:sz="0" w:space="0" w:color="auto"/>
        <w:bottom w:val="none" w:sz="0" w:space="0" w:color="auto"/>
        <w:right w:val="none" w:sz="0" w:space="0" w:color="auto"/>
      </w:divBdr>
    </w:div>
    <w:div w:id="1951467012">
      <w:bodyDiv w:val="1"/>
      <w:marLeft w:val="0"/>
      <w:marRight w:val="0"/>
      <w:marTop w:val="0"/>
      <w:marBottom w:val="0"/>
      <w:divBdr>
        <w:top w:val="none" w:sz="0" w:space="0" w:color="auto"/>
        <w:left w:val="none" w:sz="0" w:space="0" w:color="auto"/>
        <w:bottom w:val="none" w:sz="0" w:space="0" w:color="auto"/>
        <w:right w:val="none" w:sz="0" w:space="0" w:color="auto"/>
      </w:divBdr>
    </w:div>
    <w:div w:id="1982225452">
      <w:bodyDiv w:val="1"/>
      <w:marLeft w:val="0"/>
      <w:marRight w:val="0"/>
      <w:marTop w:val="0"/>
      <w:marBottom w:val="0"/>
      <w:divBdr>
        <w:top w:val="none" w:sz="0" w:space="0" w:color="auto"/>
        <w:left w:val="none" w:sz="0" w:space="0" w:color="auto"/>
        <w:bottom w:val="none" w:sz="0" w:space="0" w:color="auto"/>
        <w:right w:val="none" w:sz="0" w:space="0" w:color="auto"/>
      </w:divBdr>
    </w:div>
    <w:div w:id="1983193687">
      <w:bodyDiv w:val="1"/>
      <w:marLeft w:val="0"/>
      <w:marRight w:val="0"/>
      <w:marTop w:val="0"/>
      <w:marBottom w:val="0"/>
      <w:divBdr>
        <w:top w:val="none" w:sz="0" w:space="0" w:color="auto"/>
        <w:left w:val="none" w:sz="0" w:space="0" w:color="auto"/>
        <w:bottom w:val="none" w:sz="0" w:space="0" w:color="auto"/>
        <w:right w:val="none" w:sz="0" w:space="0" w:color="auto"/>
      </w:divBdr>
    </w:div>
    <w:div w:id="1985501420">
      <w:bodyDiv w:val="1"/>
      <w:marLeft w:val="0"/>
      <w:marRight w:val="0"/>
      <w:marTop w:val="0"/>
      <w:marBottom w:val="0"/>
      <w:divBdr>
        <w:top w:val="none" w:sz="0" w:space="0" w:color="auto"/>
        <w:left w:val="none" w:sz="0" w:space="0" w:color="auto"/>
        <w:bottom w:val="none" w:sz="0" w:space="0" w:color="auto"/>
        <w:right w:val="none" w:sz="0" w:space="0" w:color="auto"/>
      </w:divBdr>
    </w:div>
    <w:div w:id="2087804456">
      <w:bodyDiv w:val="1"/>
      <w:marLeft w:val="0"/>
      <w:marRight w:val="0"/>
      <w:marTop w:val="0"/>
      <w:marBottom w:val="0"/>
      <w:divBdr>
        <w:top w:val="none" w:sz="0" w:space="0" w:color="auto"/>
        <w:left w:val="none" w:sz="0" w:space="0" w:color="auto"/>
        <w:bottom w:val="none" w:sz="0" w:space="0" w:color="auto"/>
        <w:right w:val="none" w:sz="0" w:space="0" w:color="auto"/>
      </w:divBdr>
    </w:div>
    <w:div w:id="2092463719">
      <w:bodyDiv w:val="1"/>
      <w:marLeft w:val="0"/>
      <w:marRight w:val="0"/>
      <w:marTop w:val="0"/>
      <w:marBottom w:val="0"/>
      <w:divBdr>
        <w:top w:val="none" w:sz="0" w:space="0" w:color="auto"/>
        <w:left w:val="none" w:sz="0" w:space="0" w:color="auto"/>
        <w:bottom w:val="none" w:sz="0" w:space="0" w:color="auto"/>
        <w:right w:val="none" w:sz="0" w:space="0" w:color="auto"/>
      </w:divBdr>
    </w:div>
    <w:div w:id="2119250777">
      <w:bodyDiv w:val="1"/>
      <w:marLeft w:val="0"/>
      <w:marRight w:val="0"/>
      <w:marTop w:val="0"/>
      <w:marBottom w:val="0"/>
      <w:divBdr>
        <w:top w:val="none" w:sz="0" w:space="0" w:color="auto"/>
        <w:left w:val="none" w:sz="0" w:space="0" w:color="auto"/>
        <w:bottom w:val="none" w:sz="0" w:space="0" w:color="auto"/>
        <w:right w:val="none" w:sz="0" w:space="0" w:color="auto"/>
      </w:divBdr>
    </w:div>
    <w:div w:id="214311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orninbradford.nhs.uk/research/how-to-access-data/" TargetMode="External"/><Relationship Id="rId18" Type="http://schemas.openxmlformats.org/officeDocument/2006/relationships/image" Target="media/image2.tiff"/><Relationship Id="rId26" Type="http://schemas.openxmlformats.org/officeDocument/2006/relationships/image" Target="media/image10.tiff"/><Relationship Id="rId3" Type="http://schemas.openxmlformats.org/officeDocument/2006/relationships/customXml" Target="../customXml/item3.xml"/><Relationship Id="rId21" Type="http://schemas.openxmlformats.org/officeDocument/2006/relationships/image" Target="media/image5.tiff"/><Relationship Id="rId7" Type="http://schemas.openxmlformats.org/officeDocument/2006/relationships/settings" Target="settings.xml"/><Relationship Id="rId12" Type="http://schemas.openxmlformats.org/officeDocument/2006/relationships/hyperlink" Target="http://www.bristol.ac.uk/media-library/sites/alspac/documents/researchers/data-access/ALSPAC_Access_Policy.pdf" TargetMode="External"/><Relationship Id="rId17" Type="http://schemas.openxmlformats.org/officeDocument/2006/relationships/image" Target="media/image1.tiff"/><Relationship Id="rId25" Type="http://schemas.openxmlformats.org/officeDocument/2006/relationships/image" Target="media/image9.tiff"/><Relationship Id="rId2" Type="http://schemas.openxmlformats.org/officeDocument/2006/relationships/customXml" Target="../customXml/item2.xml"/><Relationship Id="rId16" Type="http://schemas.openxmlformats.org/officeDocument/2006/relationships/hyperlink" Target="https://twinsuk.ac.uk/resources-for-researchers/access-our-data/" TargetMode="External"/><Relationship Id="rId20" Type="http://schemas.openxmlformats.org/officeDocument/2006/relationships/image" Target="media/image4.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stol.ac.uk/alspac/researchers/our-data" TargetMode="External"/><Relationship Id="rId24" Type="http://schemas.openxmlformats.org/officeDocument/2006/relationships/image" Target="media/image8.tiff"/><Relationship Id="rId5" Type="http://schemas.openxmlformats.org/officeDocument/2006/relationships/numbering" Target="numbering.xml"/><Relationship Id="rId15" Type="http://schemas.openxmlformats.org/officeDocument/2006/relationships/hyperlink" Target="mailto:access@generationscotland.org" TargetMode="External"/><Relationship Id="rId23" Type="http://schemas.openxmlformats.org/officeDocument/2006/relationships/image" Target="media/image7.tiff"/><Relationship Id="rId28" Type="http://schemas.openxmlformats.org/officeDocument/2006/relationships/theme" Target="theme/theme1.xml"/><Relationship Id="rId10" Type="http://schemas.openxmlformats.org/officeDocument/2006/relationships/hyperlink" Target="http://www.nshd.mrc.ac.uk/data.aspx" TargetMode="External"/><Relationship Id="rId19" Type="http://schemas.openxmlformats.org/officeDocument/2006/relationships/image" Target="media/image3.tiff"/><Relationship Id="rId4" Type="http://schemas.openxmlformats.org/officeDocument/2006/relationships/customXml" Target="../customXml/item4.xml"/><Relationship Id="rId9" Type="http://schemas.openxmlformats.org/officeDocument/2006/relationships/hyperlink" Target="mailto:mrclha.swiftinfo@ucl.ac.uk" TargetMode="External"/><Relationship Id="rId14" Type="http://schemas.openxmlformats.org/officeDocument/2006/relationships/hyperlink" Target="https://www.ed.ac.uk/generation-scotland/for-researchers/access" TargetMode="External"/><Relationship Id="rId22" Type="http://schemas.openxmlformats.org/officeDocument/2006/relationships/image" Target="media/image6.tif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9918980914654C8915F659291CF6D0" ma:contentTypeVersion="10" ma:contentTypeDescription="Create a new document." ma:contentTypeScope="" ma:versionID="2b547f97512a76335aefdf9b6ce265a9">
  <xsd:schema xmlns:xsd="http://www.w3.org/2001/XMLSchema" xmlns:xs="http://www.w3.org/2001/XMLSchema" xmlns:p="http://schemas.microsoft.com/office/2006/metadata/properties" xmlns:ns2="6b99fbbe-008b-4655-b4a1-0eced64c7d8e" xmlns:ns3="d3487f6f-ab0b-4587-a069-ce0288aa9c35" targetNamespace="http://schemas.microsoft.com/office/2006/metadata/properties" ma:root="true" ma:fieldsID="dd8c663db5503ac11061d22473dd9fbf" ns2:_="" ns3:_="">
    <xsd:import namespace="6b99fbbe-008b-4655-b4a1-0eced64c7d8e"/>
    <xsd:import namespace="d3487f6f-ab0b-4587-a069-ce0288aa9c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9fbbe-008b-4655-b4a1-0eced64c7d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487f6f-ab0b-4587-a069-ce0288aa9c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6DB13-E5B0-49BB-AD05-654EC58FF3EA}">
  <ds:schemaRefs>
    <ds:schemaRef ds:uri="http://schemas.microsoft.com/sharepoint/v3/contenttype/forms"/>
  </ds:schemaRefs>
</ds:datastoreItem>
</file>

<file path=customXml/itemProps2.xml><?xml version="1.0" encoding="utf-8"?>
<ds:datastoreItem xmlns:ds="http://schemas.openxmlformats.org/officeDocument/2006/customXml" ds:itemID="{2B44C858-FB14-2444-BA19-E6AE2719A9EE}">
  <ds:schemaRefs>
    <ds:schemaRef ds:uri="http://schemas.openxmlformats.org/officeDocument/2006/bibliography"/>
  </ds:schemaRefs>
</ds:datastoreItem>
</file>

<file path=customXml/itemProps3.xml><?xml version="1.0" encoding="utf-8"?>
<ds:datastoreItem xmlns:ds="http://schemas.openxmlformats.org/officeDocument/2006/customXml" ds:itemID="{088CD9C7-DDC2-45F8-A6F7-C626F344E00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0E1C7D3-7112-45D5-9D6D-569A7F54E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9fbbe-008b-4655-b4a1-0eced64c7d8e"/>
    <ds:schemaRef ds:uri="d3487f6f-ab0b-4587-a069-ce0288aa9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23</Pages>
  <Words>10273</Words>
  <Characters>58561</Characters>
  <Application>Microsoft Office Word</Application>
  <DocSecurity>0</DocSecurity>
  <Lines>488</Lines>
  <Paragraphs>137</Paragraphs>
  <ScaleCrop>false</ScaleCrop>
  <Company/>
  <LinksUpToDate>false</LinksUpToDate>
  <CharactersWithSpaces>68697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Thompson</dc:creator>
  <cp:keywords/>
  <dc:description/>
  <cp:lastModifiedBy>Thompson, Ellen</cp:lastModifiedBy>
  <cp:revision>88</cp:revision>
  <dcterms:created xsi:type="dcterms:W3CDTF">2021-06-21T18:06:00Z</dcterms:created>
  <dcterms:modified xsi:type="dcterms:W3CDTF">2021-07-09T10:54:00Z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0x0101006D9918980914654C8915F659291CF6D0</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94a26f1d-d1cf-3cca-b891-ffea241f153a</vt:lpwstr>
  </property>
  <property fmtid="{D5CDD505-2E9C-101B-9397-08002B2CF9AE}" pid="25" name="Mendeley Citation Style_1">
    <vt:lpwstr>http://www.zotero.org/styles/american-medical-association</vt:lpwstr>
  </property>
</Properties>
</file>