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ACD6B1A" w14:textId="60184140" w:rsidR="00462616" w:rsidRPr="001C06E6" w:rsidRDefault="00653DC4">
      <w:pPr>
        <w:rPr>
          <w:rFonts w:ascii="Avenir Book" w:hAnsi="Avenir Book"/>
        </w:rPr>
      </w:pPr>
      <w:r w:rsidRPr="001C06E6">
        <w:rPr>
          <w:rFonts w:ascii="Avenir Book" w:hAnsi="Avenir Book"/>
        </w:rPr>
        <w:t>Supplementary</w:t>
      </w:r>
      <w:r w:rsidR="00462616" w:rsidRPr="001C06E6">
        <w:rPr>
          <w:rFonts w:ascii="Avenir Book" w:hAnsi="Avenir Book"/>
        </w:rPr>
        <w:t xml:space="preserve"> information to the article “</w:t>
      </w:r>
      <w:r w:rsidR="00462616" w:rsidRPr="001C06E6">
        <w:rPr>
          <w:rFonts w:ascii="Avenir Book" w:hAnsi="Avenir Book"/>
          <w:color w:val="000000"/>
          <w:sz w:val="26"/>
          <w:szCs w:val="26"/>
        </w:rPr>
        <w:t>Memory B cell proliferation drives differences in neutralising responses between ChAdOx1 and BNT162b2 vaccines</w:t>
      </w:r>
      <w:r w:rsidR="00462616" w:rsidRPr="001C06E6">
        <w:rPr>
          <w:rFonts w:ascii="Avenir Book" w:hAnsi="Avenir Book"/>
        </w:rPr>
        <w:t>”</w:t>
      </w:r>
    </w:p>
    <w:p w14:paraId="68D01916" w14:textId="77777777" w:rsidR="00462616" w:rsidRPr="001C06E6" w:rsidRDefault="00462616">
      <w:pPr>
        <w:rPr>
          <w:rFonts w:ascii="Avenir Book" w:hAnsi="Avenir Book"/>
        </w:rPr>
      </w:pPr>
    </w:p>
    <w:p w14:paraId="6F8DF36E" w14:textId="77777777" w:rsidR="00462616" w:rsidRPr="001C06E6" w:rsidRDefault="00462616">
      <w:pPr>
        <w:rPr>
          <w:rFonts w:ascii="Avenir Book" w:hAnsi="Avenir Book"/>
        </w:rPr>
      </w:pPr>
    </w:p>
    <w:p w14:paraId="01FB3764" w14:textId="77777777" w:rsidR="00462616" w:rsidRPr="001C06E6" w:rsidRDefault="00462616">
      <w:pPr>
        <w:rPr>
          <w:rFonts w:ascii="Avenir Book" w:hAnsi="Avenir Book"/>
        </w:rPr>
      </w:pPr>
    </w:p>
    <w:p w14:paraId="6A43CE75" w14:textId="139B2DEA" w:rsidR="00462616" w:rsidRPr="001C06E6" w:rsidRDefault="00462616">
      <w:pPr>
        <w:rPr>
          <w:rFonts w:ascii="Avenir Book" w:hAnsi="Avenir Book"/>
        </w:rPr>
      </w:pPr>
      <w:r w:rsidRPr="001C06E6">
        <w:rPr>
          <w:rFonts w:ascii="Avenir Book" w:hAnsi="Avenir Book"/>
        </w:rPr>
        <w:t>Overview</w:t>
      </w:r>
    </w:p>
    <w:p w14:paraId="1E0C1E1D" w14:textId="77777777" w:rsidR="00462616" w:rsidRPr="001C06E6" w:rsidRDefault="00462616">
      <w:pPr>
        <w:rPr>
          <w:rFonts w:ascii="Avenir Book" w:hAnsi="Avenir Book"/>
        </w:rPr>
      </w:pPr>
    </w:p>
    <w:p w14:paraId="5CB010D5" w14:textId="6BB01B4F" w:rsidR="0084171A" w:rsidRPr="0084171A" w:rsidRDefault="00462616" w:rsidP="00B93BA0">
      <w:pPr>
        <w:rPr>
          <w:rFonts w:ascii="Avenir Book" w:hAnsi="Avenir Book"/>
        </w:rPr>
      </w:pPr>
      <w:r w:rsidRPr="0084171A">
        <w:rPr>
          <w:rFonts w:ascii="Avenir Book" w:hAnsi="Avenir Book"/>
        </w:rPr>
        <w:t xml:space="preserve">This document </w:t>
      </w:r>
      <w:r w:rsidR="00675EC1" w:rsidRPr="0084171A">
        <w:rPr>
          <w:rFonts w:ascii="Avenir Book" w:hAnsi="Avenir Book"/>
        </w:rPr>
        <w:t xml:space="preserve">presents a Bayesian model that describes antibody production in response to vaccination. </w:t>
      </w:r>
      <w:r w:rsidR="0084171A" w:rsidRPr="0084171A">
        <w:rPr>
          <w:rFonts w:ascii="Avenir Book" w:hAnsi="Avenir Book"/>
        </w:rPr>
        <w:t xml:space="preserve">The model captures the dynamic interplay between various immune markers, including memory B cells, plasma cells, </w:t>
      </w:r>
      <w:proofErr w:type="spellStart"/>
      <w:r w:rsidR="0084171A" w:rsidRPr="0084171A">
        <w:rPr>
          <w:rFonts w:ascii="Avenir Book" w:hAnsi="Avenir Book"/>
        </w:rPr>
        <w:t>plasmablasts</w:t>
      </w:r>
      <w:proofErr w:type="spellEnd"/>
      <w:r w:rsidR="0084171A" w:rsidRPr="0084171A">
        <w:rPr>
          <w:rFonts w:ascii="Avenir Book" w:hAnsi="Avenir Book"/>
        </w:rPr>
        <w:t>, and antibodies. By employing ordinary differential equations (ODEs), we delineate the complex relationships among these immune components and explore how individual host factors contribute to the variability in immune responses.</w:t>
      </w:r>
    </w:p>
    <w:p w14:paraId="56074473" w14:textId="77777777" w:rsidR="0084171A" w:rsidRPr="0084171A" w:rsidRDefault="0084171A" w:rsidP="00B93BA0">
      <w:pPr>
        <w:rPr>
          <w:rFonts w:ascii="Avenir Book" w:hAnsi="Avenir Book"/>
        </w:rPr>
      </w:pPr>
    </w:p>
    <w:p w14:paraId="110464FB" w14:textId="77777777" w:rsidR="0084171A" w:rsidRPr="0084171A" w:rsidRDefault="0084171A" w:rsidP="00B93BA0">
      <w:pPr>
        <w:rPr>
          <w:rFonts w:ascii="Avenir Book" w:hAnsi="Avenir Book"/>
        </w:rPr>
      </w:pPr>
    </w:p>
    <w:p w14:paraId="5E00E42E" w14:textId="6CA943CF" w:rsidR="00FF108E" w:rsidRDefault="0084171A" w:rsidP="00B93BA0">
      <w:pPr>
        <w:rPr>
          <w:rFonts w:ascii="Avenir Book" w:hAnsi="Avenir Book"/>
        </w:rPr>
      </w:pPr>
      <w:r w:rsidRPr="0084171A">
        <w:rPr>
          <w:rFonts w:ascii="Avenir Book" w:hAnsi="Avenir Book"/>
        </w:rPr>
        <w:t>The Bayesian framework is particularly advantageous in this context because it allows for the specification of intricate non-linear model structures. Moreover, it enables us to infer credible intervals for key parameters of interest, especially those that are crucial in understanding the in-host immune response. This approach provides a robust statistical foundation for evaluating the uncertainty and variability inherent in biological systems, thereby offering deeper insights into the mechanisms driving immune responses post-vaccination.</w:t>
      </w:r>
    </w:p>
    <w:p w14:paraId="349B48B2" w14:textId="77777777" w:rsidR="00FF108E" w:rsidRDefault="00FF108E">
      <w:pPr>
        <w:rPr>
          <w:rFonts w:ascii="Avenir Book" w:hAnsi="Avenir Book"/>
        </w:rPr>
      </w:pPr>
      <w:r>
        <w:rPr>
          <w:rFonts w:ascii="Avenir Book" w:hAnsi="Avenir Book"/>
        </w:rPr>
        <w:br w:type="page"/>
      </w:r>
    </w:p>
    <w:p w14:paraId="59CB708A" w14:textId="23B1A366" w:rsidR="0084171A" w:rsidRDefault="00FF108E" w:rsidP="00B93BA0">
      <w:pPr>
        <w:rPr>
          <w:rFonts w:ascii="Avenir Book" w:hAnsi="Avenir Book"/>
        </w:rPr>
      </w:pPr>
      <w:r>
        <w:rPr>
          <w:rFonts w:ascii="Avenir Book" w:hAnsi="Avenir Book"/>
        </w:rPr>
        <w:lastRenderedPageBreak/>
        <w:t>CONTENTS</w:t>
      </w:r>
    </w:p>
    <w:p w14:paraId="66978227" w14:textId="77777777" w:rsidR="00FF108E" w:rsidRDefault="00FF108E" w:rsidP="00B93BA0">
      <w:pPr>
        <w:rPr>
          <w:rFonts w:ascii="Avenir Book" w:hAnsi="Avenir Book"/>
        </w:rPr>
      </w:pPr>
    </w:p>
    <w:p w14:paraId="138DA1D1" w14:textId="77777777" w:rsidR="00FF108E" w:rsidRPr="00FF108E" w:rsidRDefault="00FF108E" w:rsidP="00FF108E">
      <w:pPr>
        <w:pStyle w:val="ListParagraph"/>
        <w:numPr>
          <w:ilvl w:val="0"/>
          <w:numId w:val="16"/>
        </w:numPr>
        <w:rPr>
          <w:rFonts w:ascii="Avenir Book" w:hAnsi="Avenir Book"/>
        </w:rPr>
      </w:pPr>
      <w:r w:rsidRPr="00FF108E">
        <w:rPr>
          <w:rFonts w:ascii="Avenir Book" w:hAnsi="Avenir Book"/>
        </w:rPr>
        <w:t>OUTLINE OF THE DATA</w:t>
      </w:r>
    </w:p>
    <w:p w14:paraId="131BE1AD" w14:textId="77777777" w:rsidR="00FF108E" w:rsidRPr="00FF108E" w:rsidRDefault="00FF108E" w:rsidP="00FF108E">
      <w:pPr>
        <w:pStyle w:val="ListParagraph"/>
        <w:numPr>
          <w:ilvl w:val="1"/>
          <w:numId w:val="16"/>
        </w:numPr>
        <w:rPr>
          <w:rFonts w:ascii="Avenir Book" w:hAnsi="Avenir Book"/>
        </w:rPr>
      </w:pPr>
      <w:r w:rsidRPr="00FF108E">
        <w:rPr>
          <w:rFonts w:ascii="Avenir Book" w:hAnsi="Avenir Book"/>
        </w:rPr>
        <w:t xml:space="preserve">Calibration dataset </w:t>
      </w:r>
    </w:p>
    <w:p w14:paraId="29B10184" w14:textId="77777777" w:rsidR="00FF108E" w:rsidRPr="00FF108E" w:rsidRDefault="00FF108E" w:rsidP="00FF108E">
      <w:pPr>
        <w:pStyle w:val="ListParagraph"/>
        <w:numPr>
          <w:ilvl w:val="1"/>
          <w:numId w:val="16"/>
        </w:numPr>
        <w:rPr>
          <w:rFonts w:ascii="Avenir Book" w:hAnsi="Avenir Book"/>
        </w:rPr>
      </w:pPr>
      <w:r w:rsidRPr="00FF108E">
        <w:rPr>
          <w:rFonts w:ascii="Avenir Book" w:hAnsi="Avenir Book"/>
        </w:rPr>
        <w:t>Validation dataset</w:t>
      </w:r>
    </w:p>
    <w:p w14:paraId="660B8EFC" w14:textId="4AC5A181" w:rsidR="00FF108E" w:rsidRPr="00FF108E" w:rsidRDefault="00FF108E" w:rsidP="00FF108E">
      <w:pPr>
        <w:pStyle w:val="ListParagraph"/>
        <w:numPr>
          <w:ilvl w:val="1"/>
          <w:numId w:val="16"/>
        </w:numPr>
        <w:rPr>
          <w:rFonts w:ascii="Avenir Book" w:hAnsi="Avenir Book"/>
        </w:rPr>
      </w:pPr>
      <w:r w:rsidRPr="00FF108E">
        <w:rPr>
          <w:rFonts w:ascii="Avenir Book" w:hAnsi="Avenir Book"/>
        </w:rPr>
        <w:t>Testing of serological samples</w:t>
      </w:r>
    </w:p>
    <w:p w14:paraId="7939241C" w14:textId="6542E978" w:rsidR="00FF108E" w:rsidRPr="00FF108E" w:rsidRDefault="00FF108E" w:rsidP="00FF108E">
      <w:pPr>
        <w:pStyle w:val="ListParagraph"/>
        <w:numPr>
          <w:ilvl w:val="0"/>
          <w:numId w:val="16"/>
        </w:numPr>
        <w:rPr>
          <w:rFonts w:ascii="Avenir Book" w:hAnsi="Avenir Book"/>
        </w:rPr>
      </w:pPr>
      <w:r w:rsidRPr="00FF108E">
        <w:rPr>
          <w:rFonts w:ascii="Avenir Book" w:hAnsi="Avenir Book"/>
        </w:rPr>
        <w:t xml:space="preserve">GOALS OF THE ANALYSIS </w:t>
      </w:r>
    </w:p>
    <w:p w14:paraId="7703E53A" w14:textId="77777777" w:rsidR="00FF108E" w:rsidRPr="00FF108E" w:rsidRDefault="00FF108E" w:rsidP="00FF108E">
      <w:pPr>
        <w:pStyle w:val="ListParagraph"/>
        <w:numPr>
          <w:ilvl w:val="0"/>
          <w:numId w:val="16"/>
        </w:numPr>
        <w:rPr>
          <w:rFonts w:ascii="Avenir Book" w:hAnsi="Avenir Book"/>
        </w:rPr>
      </w:pPr>
      <w:r w:rsidRPr="00FF108E">
        <w:rPr>
          <w:rFonts w:ascii="Avenir Book" w:hAnsi="Avenir Book"/>
        </w:rPr>
        <w:t>DESCRIPTION OF MODEL</w:t>
      </w:r>
    </w:p>
    <w:p w14:paraId="2CDBB73C" w14:textId="77777777" w:rsidR="00FF108E" w:rsidRPr="00FF108E" w:rsidRDefault="00FF108E" w:rsidP="00FF108E">
      <w:pPr>
        <w:pStyle w:val="ListParagraph"/>
        <w:numPr>
          <w:ilvl w:val="1"/>
          <w:numId w:val="16"/>
        </w:numPr>
        <w:rPr>
          <w:rFonts w:ascii="Avenir Book" w:hAnsi="Avenir Book"/>
        </w:rPr>
      </w:pPr>
      <w:r w:rsidRPr="00FF108E">
        <w:rPr>
          <w:rFonts w:ascii="Avenir Book" w:hAnsi="Avenir Book"/>
          <w:color w:val="000000"/>
        </w:rPr>
        <w:t>MATHEMATICAL MODEL OF HUMORAL IMMUNITY</w:t>
      </w:r>
    </w:p>
    <w:p w14:paraId="23CD94BB" w14:textId="77777777" w:rsidR="00FF108E" w:rsidRPr="00FF108E" w:rsidRDefault="00FF108E" w:rsidP="00FF108E">
      <w:pPr>
        <w:pStyle w:val="ListParagraph"/>
        <w:numPr>
          <w:ilvl w:val="1"/>
          <w:numId w:val="16"/>
        </w:numPr>
        <w:rPr>
          <w:rFonts w:ascii="Avenir Book" w:hAnsi="Avenir Book"/>
        </w:rPr>
      </w:pPr>
      <w:r w:rsidRPr="00FF108E">
        <w:rPr>
          <w:rFonts w:ascii="Avenir Book" w:hAnsi="Avenir Book"/>
          <w:color w:val="000000"/>
        </w:rPr>
        <w:t>HIERARCHICAL EFFECTS</w:t>
      </w:r>
    </w:p>
    <w:p w14:paraId="4CF786E2" w14:textId="4F4FF78C" w:rsidR="00FF108E" w:rsidRPr="00FF108E" w:rsidRDefault="00FF108E" w:rsidP="00FF108E">
      <w:pPr>
        <w:pStyle w:val="ListParagraph"/>
        <w:numPr>
          <w:ilvl w:val="1"/>
          <w:numId w:val="16"/>
        </w:numPr>
        <w:rPr>
          <w:rFonts w:ascii="Avenir Book" w:hAnsi="Avenir Book"/>
        </w:rPr>
      </w:pPr>
      <w:r w:rsidRPr="00FF108E">
        <w:rPr>
          <w:rFonts w:ascii="Avenir Book" w:hAnsi="Avenir Book"/>
          <w:color w:val="000000"/>
        </w:rPr>
        <w:t>LIKELIHOOD FUNCTION</w:t>
      </w:r>
    </w:p>
    <w:p w14:paraId="143E7581" w14:textId="1480F21C" w:rsidR="00FF108E" w:rsidRPr="00FF108E" w:rsidRDefault="00FF108E" w:rsidP="00FF108E">
      <w:pPr>
        <w:pStyle w:val="ListParagraph"/>
        <w:numPr>
          <w:ilvl w:val="1"/>
          <w:numId w:val="16"/>
        </w:numPr>
        <w:rPr>
          <w:rFonts w:ascii="Avenir Book" w:hAnsi="Avenir Book"/>
        </w:rPr>
      </w:pPr>
      <w:r w:rsidRPr="00FF108E">
        <w:rPr>
          <w:rFonts w:ascii="Avenir Book" w:hAnsi="Avenir Book"/>
          <w:color w:val="000000"/>
        </w:rPr>
        <w:t>PRIORS</w:t>
      </w:r>
    </w:p>
    <w:p w14:paraId="557B7EE7" w14:textId="77777777" w:rsidR="00FF108E" w:rsidRPr="00FF108E" w:rsidRDefault="00FF108E" w:rsidP="00FF108E">
      <w:pPr>
        <w:pStyle w:val="ListParagraph"/>
        <w:numPr>
          <w:ilvl w:val="0"/>
          <w:numId w:val="16"/>
        </w:numPr>
        <w:rPr>
          <w:rFonts w:ascii="Avenir Book" w:hAnsi="Avenir Book"/>
        </w:rPr>
      </w:pPr>
      <w:r w:rsidRPr="00FF108E">
        <w:rPr>
          <w:rFonts w:ascii="Avenir Book" w:hAnsi="Avenir Book"/>
          <w:color w:val="000000"/>
        </w:rPr>
        <w:t>IMPLEMENTATION</w:t>
      </w:r>
    </w:p>
    <w:p w14:paraId="084FFB92" w14:textId="77777777" w:rsidR="00FF108E" w:rsidRPr="00FF108E" w:rsidRDefault="00FF108E" w:rsidP="00FF108E">
      <w:pPr>
        <w:pStyle w:val="ListParagraph"/>
        <w:numPr>
          <w:ilvl w:val="1"/>
          <w:numId w:val="16"/>
        </w:numPr>
        <w:rPr>
          <w:rFonts w:ascii="Avenir Book" w:hAnsi="Avenir Book"/>
        </w:rPr>
      </w:pPr>
      <w:r w:rsidRPr="00FF108E">
        <w:rPr>
          <w:rFonts w:ascii="Avenir Book" w:hAnsi="Avenir Book"/>
        </w:rPr>
        <w:t>Software</w:t>
      </w:r>
    </w:p>
    <w:p w14:paraId="5A2FE04F" w14:textId="51B0D7B4" w:rsidR="00FF108E" w:rsidRPr="00FF108E" w:rsidRDefault="00FF108E" w:rsidP="00FF108E">
      <w:pPr>
        <w:pStyle w:val="ListParagraph"/>
        <w:numPr>
          <w:ilvl w:val="1"/>
          <w:numId w:val="16"/>
        </w:numPr>
        <w:rPr>
          <w:rFonts w:ascii="Avenir Book" w:hAnsi="Avenir Book"/>
        </w:rPr>
      </w:pPr>
      <w:r w:rsidRPr="00FF108E">
        <w:rPr>
          <w:rFonts w:ascii="Avenir Book" w:hAnsi="Avenir Book"/>
        </w:rPr>
        <w:t>MCMC chain convergence and resolution for Ancestral spike</w:t>
      </w:r>
    </w:p>
    <w:p w14:paraId="4454A1B2" w14:textId="6F7D1E2D" w:rsidR="00FF108E" w:rsidRPr="00FF108E" w:rsidRDefault="00FF108E" w:rsidP="00FF108E">
      <w:pPr>
        <w:pStyle w:val="ListParagraph"/>
        <w:numPr>
          <w:ilvl w:val="1"/>
          <w:numId w:val="16"/>
        </w:numPr>
        <w:rPr>
          <w:rFonts w:ascii="Avenir Book" w:hAnsi="Avenir Book"/>
        </w:rPr>
      </w:pPr>
      <w:r w:rsidRPr="00FF108E">
        <w:rPr>
          <w:rFonts w:ascii="Avenir Book" w:hAnsi="Avenir Book"/>
        </w:rPr>
        <w:t>MCMC chain convergence and resolution for Ancestral spike</w:t>
      </w:r>
    </w:p>
    <w:p w14:paraId="1DDF52A4" w14:textId="0FE4A056" w:rsidR="00FF108E" w:rsidRPr="00FF108E" w:rsidRDefault="00FF108E" w:rsidP="00FF108E">
      <w:pPr>
        <w:pStyle w:val="ListParagraph"/>
        <w:numPr>
          <w:ilvl w:val="0"/>
          <w:numId w:val="16"/>
        </w:numPr>
        <w:rPr>
          <w:rFonts w:ascii="Avenir Book" w:hAnsi="Avenir Book"/>
          <w:color w:val="000000"/>
        </w:rPr>
      </w:pPr>
      <w:r w:rsidRPr="00FF108E">
        <w:rPr>
          <w:rFonts w:ascii="Avenir Book" w:hAnsi="Avenir Book"/>
          <w:color w:val="000000"/>
        </w:rPr>
        <w:t>POSTERIOR DISTRIBUTIONS</w:t>
      </w:r>
    </w:p>
    <w:p w14:paraId="1E36ECBA" w14:textId="77777777" w:rsidR="00FF108E" w:rsidRPr="00FF108E" w:rsidRDefault="00FF108E" w:rsidP="00FF108E">
      <w:pPr>
        <w:pStyle w:val="ListParagraph"/>
        <w:numPr>
          <w:ilvl w:val="1"/>
          <w:numId w:val="16"/>
        </w:numPr>
        <w:rPr>
          <w:rFonts w:ascii="Avenir Book" w:hAnsi="Avenir Book"/>
          <w:color w:val="000000"/>
        </w:rPr>
      </w:pPr>
      <w:r w:rsidRPr="00FF108E">
        <w:rPr>
          <w:rFonts w:ascii="Avenir Book" w:hAnsi="Avenir Book"/>
          <w:color w:val="000000"/>
        </w:rPr>
        <w:t>Posterior predictive checks on the calibration dataset</w:t>
      </w:r>
    </w:p>
    <w:p w14:paraId="3EC54844" w14:textId="77777777" w:rsidR="00FF108E" w:rsidRPr="00FF108E" w:rsidRDefault="00FF108E" w:rsidP="00FF108E">
      <w:pPr>
        <w:pStyle w:val="ListParagraph"/>
        <w:numPr>
          <w:ilvl w:val="1"/>
          <w:numId w:val="16"/>
        </w:numPr>
        <w:rPr>
          <w:rFonts w:ascii="Avenir Book" w:hAnsi="Avenir Book"/>
          <w:color w:val="000000"/>
        </w:rPr>
      </w:pPr>
      <w:r w:rsidRPr="00FF108E">
        <w:rPr>
          <w:rFonts w:ascii="Avenir Book" w:hAnsi="Avenir Book"/>
          <w:color w:val="000000"/>
        </w:rPr>
        <w:t>Posterior prediction on the validation dataset</w:t>
      </w:r>
    </w:p>
    <w:p w14:paraId="04DEB21D" w14:textId="77777777" w:rsidR="00FF108E" w:rsidRPr="00FF108E" w:rsidRDefault="00FF108E" w:rsidP="00FF108E">
      <w:pPr>
        <w:pStyle w:val="ListParagraph"/>
        <w:numPr>
          <w:ilvl w:val="1"/>
          <w:numId w:val="16"/>
        </w:numPr>
        <w:rPr>
          <w:rFonts w:ascii="Avenir Book" w:hAnsi="Avenir Book"/>
          <w:color w:val="000000"/>
        </w:rPr>
      </w:pPr>
      <w:r w:rsidRPr="00FF108E">
        <w:rPr>
          <w:rFonts w:ascii="Avenir Book" w:hAnsi="Avenir Book"/>
          <w:color w:val="000000"/>
        </w:rPr>
        <w:t xml:space="preserve">Posterior distributions of the fitted parameters. </w:t>
      </w:r>
    </w:p>
    <w:p w14:paraId="262D1D3E" w14:textId="23C0D4F3" w:rsidR="00FF108E" w:rsidRPr="00FF108E" w:rsidRDefault="00FF108E" w:rsidP="00FF108E">
      <w:pPr>
        <w:pStyle w:val="NormalWeb"/>
        <w:numPr>
          <w:ilvl w:val="1"/>
          <w:numId w:val="16"/>
        </w:numPr>
        <w:spacing w:before="0" w:beforeAutospacing="0" w:after="0" w:afterAutospacing="0"/>
        <w:rPr>
          <w:rFonts w:ascii="Avenir Book" w:hAnsi="Avenir Book"/>
        </w:rPr>
      </w:pPr>
      <w:r w:rsidRPr="00FF108E">
        <w:rPr>
          <w:rFonts w:ascii="Avenir Book" w:hAnsi="Avenir Book"/>
          <w:color w:val="000000"/>
        </w:rPr>
        <w:t>Drivers of memory B cell proliferation and antibody production</w:t>
      </w:r>
    </w:p>
    <w:p w14:paraId="5FDE918F" w14:textId="77777777" w:rsidR="0084171A" w:rsidRPr="0084171A" w:rsidRDefault="0084171A">
      <w:pPr>
        <w:rPr>
          <w:rFonts w:ascii="Avenir Book" w:hAnsi="Avenir Book"/>
        </w:rPr>
      </w:pPr>
      <w:r w:rsidRPr="0084171A">
        <w:rPr>
          <w:rFonts w:ascii="Avenir Book" w:hAnsi="Avenir Book"/>
        </w:rPr>
        <w:br w:type="page"/>
      </w:r>
    </w:p>
    <w:p w14:paraId="1FC4058D" w14:textId="77777777" w:rsidR="00462616" w:rsidRPr="001C06E6" w:rsidRDefault="00462616" w:rsidP="00B93BA0">
      <w:pPr>
        <w:rPr>
          <w:rFonts w:ascii="Avenir Book" w:hAnsi="Avenir Book"/>
        </w:rPr>
      </w:pPr>
    </w:p>
    <w:p w14:paraId="70418325" w14:textId="72A210A8" w:rsidR="00462616" w:rsidRPr="001C06E6" w:rsidRDefault="009E4E28" w:rsidP="006F7D11">
      <w:pPr>
        <w:pStyle w:val="ListParagraph"/>
        <w:numPr>
          <w:ilvl w:val="0"/>
          <w:numId w:val="3"/>
        </w:numPr>
        <w:rPr>
          <w:rFonts w:ascii="Avenir Book" w:hAnsi="Avenir Book"/>
        </w:rPr>
      </w:pPr>
      <w:r w:rsidRPr="001C06E6">
        <w:rPr>
          <w:rFonts w:ascii="Avenir Book" w:hAnsi="Avenir Book"/>
        </w:rPr>
        <w:t>OUTLINE OF THE DATA</w:t>
      </w:r>
    </w:p>
    <w:p w14:paraId="7FD7AB50" w14:textId="72EAAE48" w:rsidR="00462616" w:rsidRPr="001C06E6" w:rsidRDefault="00462616">
      <w:pPr>
        <w:rPr>
          <w:rFonts w:ascii="Avenir Book" w:hAnsi="Avenir Book"/>
        </w:rPr>
      </w:pPr>
    </w:p>
    <w:p w14:paraId="4403EB7D" w14:textId="6A2DB55F" w:rsidR="00462616" w:rsidRPr="001C06E6" w:rsidRDefault="00462616">
      <w:pPr>
        <w:rPr>
          <w:rFonts w:ascii="Avenir Book" w:hAnsi="Avenir Book"/>
        </w:rPr>
      </w:pPr>
      <w:r w:rsidRPr="001C06E6">
        <w:rPr>
          <w:rFonts w:ascii="Avenir Book" w:hAnsi="Avenir Book"/>
        </w:rPr>
        <w:t xml:space="preserve">Our data consists of </w:t>
      </w:r>
      <w:r w:rsidR="00B605F9" w:rsidRPr="001C06E6">
        <w:rPr>
          <w:rFonts w:ascii="Avenir Book" w:hAnsi="Avenir Book"/>
        </w:rPr>
        <w:t xml:space="preserve">individual-level longitudinal </w:t>
      </w:r>
      <w:r w:rsidRPr="001C06E6">
        <w:rPr>
          <w:rFonts w:ascii="Avenir Book" w:hAnsi="Avenir Book"/>
        </w:rPr>
        <w:t>serolog</w:t>
      </w:r>
      <w:r w:rsidR="00B605F9" w:rsidRPr="001C06E6">
        <w:rPr>
          <w:rFonts w:ascii="Avenir Book" w:hAnsi="Avenir Book"/>
        </w:rPr>
        <w:t>ical</w:t>
      </w:r>
      <w:r w:rsidR="001C06E6" w:rsidRPr="001C06E6">
        <w:rPr>
          <w:rFonts w:ascii="Avenir Book" w:hAnsi="Avenir Book"/>
        </w:rPr>
        <w:t xml:space="preserve"> samples</w:t>
      </w:r>
      <w:r w:rsidRPr="001C06E6">
        <w:rPr>
          <w:rFonts w:ascii="Avenir Book" w:hAnsi="Avenir Book"/>
        </w:rPr>
        <w:t xml:space="preserve"> </w:t>
      </w:r>
      <w:r w:rsidR="00B605F9" w:rsidRPr="001C06E6">
        <w:rPr>
          <w:rFonts w:ascii="Avenir Book" w:hAnsi="Avenir Book"/>
        </w:rPr>
        <w:t xml:space="preserve">taken </w:t>
      </w:r>
      <w:r w:rsidR="001C06E6" w:rsidRPr="001C06E6">
        <w:rPr>
          <w:rFonts w:ascii="Avenir Book" w:hAnsi="Avenir Book"/>
        </w:rPr>
        <w:t>before</w:t>
      </w:r>
      <w:r w:rsidRPr="001C06E6">
        <w:rPr>
          <w:rFonts w:ascii="Avenir Book" w:hAnsi="Avenir Book"/>
        </w:rPr>
        <w:t xml:space="preserve"> and following a second dose of SARS-CoV-2 vaccine. We </w:t>
      </w:r>
      <w:r w:rsidR="001C06E6" w:rsidRPr="001C06E6">
        <w:rPr>
          <w:rFonts w:ascii="Avenir Book" w:hAnsi="Avenir Book"/>
        </w:rPr>
        <w:t>consider</w:t>
      </w:r>
      <w:r w:rsidRPr="001C06E6">
        <w:rPr>
          <w:rFonts w:ascii="Avenir Book" w:hAnsi="Avenir Book"/>
        </w:rPr>
        <w:t xml:space="preserve"> two dataset</w:t>
      </w:r>
      <w:r w:rsidR="00B605F9" w:rsidRPr="001C06E6">
        <w:rPr>
          <w:rFonts w:ascii="Avenir Book" w:hAnsi="Avenir Book"/>
        </w:rPr>
        <w:t xml:space="preserve">s, </w:t>
      </w:r>
      <w:r w:rsidR="00E012B0">
        <w:rPr>
          <w:rFonts w:ascii="Avenir Book" w:hAnsi="Avenir Book"/>
        </w:rPr>
        <w:t xml:space="preserve">taken from two studies </w:t>
      </w:r>
      <w:r w:rsidR="00B605F9" w:rsidRPr="001C06E6">
        <w:rPr>
          <w:rFonts w:ascii="Avenir Book" w:hAnsi="Avenir Book"/>
        </w:rPr>
        <w:t xml:space="preserve">which ran concurrently </w:t>
      </w:r>
      <w:r w:rsidR="00E012B0">
        <w:rPr>
          <w:rFonts w:ascii="Avenir Book" w:hAnsi="Avenir Book"/>
        </w:rPr>
        <w:t>and</w:t>
      </w:r>
      <w:r w:rsidR="00B605F9" w:rsidRPr="001C06E6">
        <w:rPr>
          <w:rFonts w:ascii="Avenir Book" w:hAnsi="Avenir Book"/>
        </w:rPr>
        <w:t xml:space="preserve"> independent</w:t>
      </w:r>
      <w:r w:rsidR="00E012B0">
        <w:rPr>
          <w:rFonts w:ascii="Avenir Book" w:hAnsi="Avenir Book"/>
        </w:rPr>
        <w:t>ly</w:t>
      </w:r>
      <w:r w:rsidR="00B605F9" w:rsidRPr="001C06E6">
        <w:rPr>
          <w:rFonts w:ascii="Avenir Book" w:hAnsi="Avenir Book"/>
        </w:rPr>
        <w:t xml:space="preserve"> on distinct groups of individuals. Both studies were conducted in Australia during early 2021</w:t>
      </w:r>
      <w:r w:rsidR="001C06E6" w:rsidRPr="001C06E6">
        <w:rPr>
          <w:rFonts w:ascii="Avenir Book" w:hAnsi="Avenir Book"/>
        </w:rPr>
        <w:t>; a</w:t>
      </w:r>
      <w:r w:rsidR="00B605F9" w:rsidRPr="001C06E6">
        <w:rPr>
          <w:rFonts w:ascii="Avenir Book" w:hAnsi="Avenir Book"/>
        </w:rPr>
        <w:t xml:space="preserve"> time when there was little SARS-CoV-2 transmission. As such, no individuals in either of the studies had confirmed clinical </w:t>
      </w:r>
      <w:r w:rsidR="001C06E6" w:rsidRPr="001C06E6">
        <w:rPr>
          <w:rFonts w:ascii="Avenir Book" w:hAnsi="Avenir Book"/>
        </w:rPr>
        <w:t xml:space="preserve">COVID-19 </w:t>
      </w:r>
      <w:r w:rsidR="00B605F9" w:rsidRPr="001C06E6">
        <w:rPr>
          <w:rFonts w:ascii="Avenir Book" w:hAnsi="Avenir Book"/>
        </w:rPr>
        <w:t>infections, and low transmission, paired with strict NPI measures, meant subclinical infections were unlikely to have occurred. Therefore, the population</w:t>
      </w:r>
      <w:r w:rsidR="00E012B0">
        <w:rPr>
          <w:rFonts w:ascii="Avenir Book" w:hAnsi="Avenir Book"/>
        </w:rPr>
        <w:t xml:space="preserve"> of both datasets</w:t>
      </w:r>
      <w:r w:rsidR="00B605F9" w:rsidRPr="001C06E6">
        <w:rPr>
          <w:rFonts w:ascii="Avenir Book" w:hAnsi="Avenir Book"/>
        </w:rPr>
        <w:t xml:space="preserve"> is assumed to be infection</w:t>
      </w:r>
      <w:r w:rsidR="00E012B0">
        <w:rPr>
          <w:rFonts w:ascii="Avenir Book" w:hAnsi="Avenir Book"/>
        </w:rPr>
        <w:t>-</w:t>
      </w:r>
      <w:r w:rsidR="001C06E6" w:rsidRPr="001C06E6">
        <w:rPr>
          <w:rFonts w:ascii="Avenir Book" w:hAnsi="Avenir Book"/>
        </w:rPr>
        <w:t>naive</w:t>
      </w:r>
      <w:r w:rsidR="00B605F9" w:rsidRPr="001C06E6">
        <w:rPr>
          <w:rFonts w:ascii="Avenir Book" w:hAnsi="Avenir Book"/>
        </w:rPr>
        <w:t xml:space="preserve"> throughout the serological sampling. </w:t>
      </w:r>
    </w:p>
    <w:p w14:paraId="46290DF5" w14:textId="77777777" w:rsidR="00462616" w:rsidRPr="001C06E6" w:rsidRDefault="00462616">
      <w:pPr>
        <w:rPr>
          <w:rFonts w:ascii="Avenir Book" w:hAnsi="Avenir Book"/>
        </w:rPr>
      </w:pPr>
    </w:p>
    <w:p w14:paraId="0F4449F6" w14:textId="77777777" w:rsidR="00653DC4" w:rsidRPr="001C06E6" w:rsidRDefault="00653DC4">
      <w:pPr>
        <w:rPr>
          <w:rFonts w:ascii="Avenir Book" w:hAnsi="Avenir Book"/>
        </w:rPr>
      </w:pPr>
    </w:p>
    <w:p w14:paraId="407CF883" w14:textId="2D89F342" w:rsidR="00B605F9" w:rsidRPr="001C06E6" w:rsidRDefault="00402CEA" w:rsidP="006F7D11">
      <w:pPr>
        <w:pStyle w:val="ListParagraph"/>
        <w:numPr>
          <w:ilvl w:val="1"/>
          <w:numId w:val="3"/>
        </w:numPr>
        <w:rPr>
          <w:rFonts w:ascii="Avenir Book" w:hAnsi="Avenir Book"/>
          <w:i/>
          <w:iCs/>
        </w:rPr>
      </w:pPr>
      <w:r>
        <w:rPr>
          <w:rFonts w:ascii="Avenir Book" w:hAnsi="Avenir Book"/>
          <w:i/>
          <w:iCs/>
        </w:rPr>
        <w:t xml:space="preserve">Calibration dataset </w:t>
      </w:r>
    </w:p>
    <w:p w14:paraId="188A8AFF" w14:textId="01D1616F" w:rsidR="00B605F9" w:rsidRPr="001C06E6" w:rsidRDefault="00B605F9">
      <w:pPr>
        <w:rPr>
          <w:rFonts w:ascii="Avenir Book" w:hAnsi="Avenir Book"/>
        </w:rPr>
      </w:pPr>
      <w:r w:rsidRPr="001C06E6">
        <w:rPr>
          <w:rFonts w:ascii="Avenir Book" w:hAnsi="Avenir Book"/>
        </w:rPr>
        <w:t>A descriptive analysis of this dataset has been previously published.</w:t>
      </w:r>
      <w:r w:rsidR="00402CEA">
        <w:rPr>
          <w:rFonts w:ascii="Avenir Book" w:hAnsi="Avenir Book"/>
        </w:rPr>
        <w:fldChar w:fldCharType="begin" w:fldLock="1"/>
      </w:r>
      <w:r w:rsidR="00821E29">
        <w:rPr>
          <w:rFonts w:ascii="Avenir Book" w:hAnsi="Avenir Book"/>
        </w:rPr>
        <w:instrText>ADDIN paperpile_citation &lt;clusterId&gt;H121O277K558H252&lt;/clusterId&gt;&lt;metadata&gt;&lt;citation&gt;&lt;id&gt;36cf7703-6e7f-4c58-8cc3-7fcd9eb53d4a&lt;/id&gt;&lt;/citation&gt;&lt;/metadata&gt;&lt;data&gt;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&lt;/data&gt; \* MERGEFORMAT</w:instrText>
      </w:r>
      <w:r w:rsidR="00402CEA">
        <w:rPr>
          <w:rFonts w:ascii="Avenir Book" w:hAnsi="Avenir Book"/>
        </w:rPr>
        <w:fldChar w:fldCharType="separate"/>
      </w:r>
      <w:r w:rsidR="00821E29">
        <w:rPr>
          <w:rFonts w:ascii="Avenir Book" w:hAnsi="Avenir Book"/>
          <w:noProof/>
        </w:rPr>
        <w:t>(Liu et al. 2023)</w:t>
      </w:r>
      <w:r w:rsidR="00402CEA">
        <w:rPr>
          <w:rFonts w:ascii="Avenir Book" w:hAnsi="Avenir Book"/>
        </w:rPr>
        <w:fldChar w:fldCharType="end"/>
      </w:r>
      <w:r w:rsidRPr="001C06E6">
        <w:rPr>
          <w:rFonts w:ascii="Avenir Book" w:hAnsi="Avenir Book"/>
        </w:rPr>
        <w:t xml:space="preserve"> It involves 41 individuals, of whom serological samples were taken before second dose, then at approximately days 7, 14, and 200 after vaccination. Due to the high frequency of samples taken close to vaccination date, it is possible to infer complex antibody kinetics immediately following vaccination. </w:t>
      </w:r>
      <w:r w:rsidR="00653DC4" w:rsidRPr="001C06E6">
        <w:rPr>
          <w:rFonts w:ascii="Avenir Book" w:hAnsi="Avenir Book"/>
        </w:rPr>
        <w:t>Therefore,</w:t>
      </w:r>
      <w:r w:rsidRPr="001C06E6">
        <w:rPr>
          <w:rFonts w:ascii="Avenir Book" w:hAnsi="Avenir Book"/>
        </w:rPr>
        <w:t xml:space="preserve"> this dataset is our </w:t>
      </w:r>
      <w:r w:rsidRPr="001C06E6">
        <w:rPr>
          <w:rFonts w:ascii="Avenir Book" w:hAnsi="Avenir Book"/>
          <w:i/>
          <w:iCs/>
        </w:rPr>
        <w:t>calibration dataset</w:t>
      </w:r>
      <w:r w:rsidRPr="001C06E6">
        <w:rPr>
          <w:rFonts w:ascii="Avenir Book" w:hAnsi="Avenir Book"/>
        </w:rPr>
        <w:t>.</w:t>
      </w:r>
    </w:p>
    <w:p w14:paraId="0CDE0AA1" w14:textId="77777777" w:rsidR="00B605F9" w:rsidRPr="001C06E6" w:rsidRDefault="00B605F9">
      <w:pPr>
        <w:rPr>
          <w:rFonts w:ascii="Avenir Book" w:hAnsi="Avenir Book"/>
        </w:rPr>
      </w:pPr>
    </w:p>
    <w:p w14:paraId="6FB5B2B5" w14:textId="7C883A35" w:rsidR="00B605F9" w:rsidRPr="001C06E6" w:rsidRDefault="00402CEA" w:rsidP="006F7D11">
      <w:pPr>
        <w:pStyle w:val="ListParagraph"/>
        <w:numPr>
          <w:ilvl w:val="1"/>
          <w:numId w:val="3"/>
        </w:numPr>
        <w:rPr>
          <w:rFonts w:ascii="Avenir Book" w:hAnsi="Avenir Book"/>
          <w:i/>
          <w:iCs/>
        </w:rPr>
      </w:pPr>
      <w:r>
        <w:rPr>
          <w:rFonts w:ascii="Avenir Book" w:hAnsi="Avenir Book"/>
          <w:i/>
          <w:iCs/>
        </w:rPr>
        <w:t>Validation dataset</w:t>
      </w:r>
    </w:p>
    <w:p w14:paraId="6E827F3A" w14:textId="501E8D6A" w:rsidR="00462616" w:rsidRPr="001C06E6" w:rsidRDefault="00B605F9">
      <w:pPr>
        <w:rPr>
          <w:rFonts w:ascii="Avenir Book" w:hAnsi="Avenir Book"/>
        </w:rPr>
      </w:pPr>
      <w:r w:rsidRPr="001C06E6">
        <w:rPr>
          <w:rFonts w:ascii="Avenir Book" w:hAnsi="Avenir Book"/>
        </w:rPr>
        <w:t xml:space="preserve">A descriptive analysis of this dataset is yet to be published. It involved </w:t>
      </w:r>
      <w:r w:rsidR="001C06E6" w:rsidRPr="001C06E6">
        <w:rPr>
          <w:rFonts w:ascii="Avenir Book" w:hAnsi="Avenir Book"/>
        </w:rPr>
        <w:t>2</w:t>
      </w:r>
      <w:r w:rsidR="001A057E">
        <w:rPr>
          <w:rFonts w:ascii="Avenir Book" w:hAnsi="Avenir Book"/>
        </w:rPr>
        <w:t>2</w:t>
      </w:r>
      <w:r w:rsidRPr="001C06E6">
        <w:rPr>
          <w:rFonts w:ascii="Avenir Book" w:hAnsi="Avenir Book"/>
        </w:rPr>
        <w:t xml:space="preserve"> individuals, for whom serological samples were taken before </w:t>
      </w:r>
      <w:r w:rsidR="00B93BA0">
        <w:rPr>
          <w:rFonts w:ascii="Avenir Book" w:hAnsi="Avenir Book"/>
        </w:rPr>
        <w:t xml:space="preserve">the </w:t>
      </w:r>
      <w:r w:rsidR="00B93BA0" w:rsidRPr="001C06E6">
        <w:rPr>
          <w:rFonts w:ascii="Avenir Book" w:hAnsi="Avenir Book"/>
        </w:rPr>
        <w:t>second</w:t>
      </w:r>
      <w:r w:rsidR="00B93BA0">
        <w:rPr>
          <w:rFonts w:ascii="Avenir Book" w:hAnsi="Avenir Book"/>
        </w:rPr>
        <w:t xml:space="preserve"> dose</w:t>
      </w:r>
      <w:r w:rsidRPr="001C06E6">
        <w:rPr>
          <w:rFonts w:ascii="Avenir Book" w:hAnsi="Avenir Book"/>
        </w:rPr>
        <w:t xml:space="preserve">, </w:t>
      </w:r>
      <w:r w:rsidR="00B93BA0" w:rsidRPr="00B93BA0">
        <w:rPr>
          <w:rFonts w:ascii="Avenir Book" w:hAnsi="Avenir Book"/>
        </w:rPr>
        <w:t xml:space="preserve">and </w:t>
      </w:r>
      <w:r w:rsidRPr="001C06E6">
        <w:rPr>
          <w:rFonts w:ascii="Avenir Book" w:hAnsi="Avenir Book"/>
        </w:rPr>
        <w:t xml:space="preserve">then at day 30 post-vaccination. This dataset is </w:t>
      </w:r>
      <w:r w:rsidR="00B93BA0" w:rsidRPr="001C06E6">
        <w:rPr>
          <w:rFonts w:ascii="Avenir Book" w:hAnsi="Avenir Book"/>
        </w:rPr>
        <w:t>us</w:t>
      </w:r>
      <w:r w:rsidR="00B93BA0">
        <w:rPr>
          <w:rFonts w:ascii="Avenir Book" w:hAnsi="Avenir Book"/>
        </w:rPr>
        <w:t>e</w:t>
      </w:r>
      <w:r w:rsidR="00B93BA0" w:rsidRPr="001C06E6">
        <w:rPr>
          <w:rFonts w:ascii="Avenir Book" w:hAnsi="Avenir Book"/>
        </w:rPr>
        <w:t>d</w:t>
      </w:r>
      <w:r w:rsidRPr="001C06E6">
        <w:rPr>
          <w:rFonts w:ascii="Avenir Book" w:hAnsi="Avenir Book"/>
        </w:rPr>
        <w:t xml:space="preserve"> as a </w:t>
      </w:r>
      <w:r w:rsidRPr="001C06E6">
        <w:rPr>
          <w:rFonts w:ascii="Avenir Book" w:hAnsi="Avenir Book"/>
          <w:i/>
          <w:iCs/>
        </w:rPr>
        <w:t>validation dataset.</w:t>
      </w:r>
      <w:r w:rsidR="001C06E6" w:rsidRPr="001C06E6">
        <w:rPr>
          <w:rFonts w:ascii="Avenir Book" w:hAnsi="Avenir Book"/>
          <w:i/>
          <w:iCs/>
        </w:rPr>
        <w:t xml:space="preserve"> </w:t>
      </w:r>
      <w:r w:rsidR="001C06E6" w:rsidRPr="001C06E6">
        <w:rPr>
          <w:rFonts w:ascii="Avenir Book" w:hAnsi="Avenir Book"/>
        </w:rPr>
        <w:t>A summary of the host factors associated with the indiv</w:t>
      </w:r>
      <w:r w:rsidR="00E012B0">
        <w:rPr>
          <w:rFonts w:ascii="Avenir Book" w:eastAsiaTheme="minorHAnsi" w:hAnsi="Avenir Book" w:cs="Avenir Book"/>
          <w:lang w:eastAsia="en-US"/>
        </w:rPr>
        <w:t>i</w:t>
      </w:r>
      <w:r w:rsidR="001C06E6" w:rsidRPr="001C06E6">
        <w:rPr>
          <w:rFonts w:ascii="Avenir Book" w:hAnsi="Avenir Book"/>
        </w:rPr>
        <w:t>duals I both studies is given in Table SM1.</w:t>
      </w:r>
    </w:p>
    <w:p w14:paraId="4242EEFB" w14:textId="77777777" w:rsidR="009E4E28" w:rsidRPr="001C06E6" w:rsidRDefault="009E4E28">
      <w:pPr>
        <w:rPr>
          <w:rFonts w:ascii="Avenir Book" w:hAnsi="Avenir Book"/>
          <w:i/>
          <w:iCs/>
        </w:rPr>
      </w:pPr>
    </w:p>
    <w:p w14:paraId="101DF92A" w14:textId="16480C69" w:rsidR="00462616" w:rsidRPr="001C06E6" w:rsidRDefault="009E4E28" w:rsidP="006F7D11">
      <w:pPr>
        <w:pStyle w:val="ListParagraph"/>
        <w:numPr>
          <w:ilvl w:val="1"/>
          <w:numId w:val="3"/>
        </w:numPr>
        <w:rPr>
          <w:rFonts w:ascii="Avenir Book" w:hAnsi="Avenir Book"/>
          <w:i/>
          <w:iCs/>
        </w:rPr>
      </w:pPr>
      <w:r w:rsidRPr="001C06E6">
        <w:rPr>
          <w:rFonts w:ascii="Avenir Book" w:hAnsi="Avenir Book"/>
          <w:i/>
          <w:iCs/>
        </w:rPr>
        <w:t>Testing of serological samples</w:t>
      </w:r>
    </w:p>
    <w:p w14:paraId="727E9231" w14:textId="77777777" w:rsidR="009E4E28" w:rsidRPr="001C06E6" w:rsidRDefault="009E4E28">
      <w:pPr>
        <w:rPr>
          <w:rFonts w:ascii="Avenir Book" w:hAnsi="Avenir Book"/>
        </w:rPr>
      </w:pPr>
    </w:p>
    <w:p w14:paraId="6C24C00F" w14:textId="114EBB88" w:rsidR="009E4E28" w:rsidRPr="001C06E6" w:rsidRDefault="009E4E28">
      <w:pPr>
        <w:rPr>
          <w:rFonts w:ascii="Avenir Book" w:hAnsi="Avenir Book"/>
        </w:rPr>
      </w:pPr>
      <w:r w:rsidRPr="001C06E6">
        <w:rPr>
          <w:rFonts w:ascii="Avenir Book" w:hAnsi="Avenir Book"/>
        </w:rPr>
        <w:t xml:space="preserve">Although the serology between these two studies was conducted independently, the serological samples were tested according to the same protocol and were conducted in the same laboratory. Full details of the protocols can be found in the manuscript. </w:t>
      </w:r>
    </w:p>
    <w:p w14:paraId="257BB9E6" w14:textId="77777777" w:rsidR="009E4E28" w:rsidRPr="001C06E6" w:rsidRDefault="009E4E28">
      <w:pPr>
        <w:rPr>
          <w:rFonts w:ascii="Avenir Book" w:hAnsi="Avenir Book"/>
        </w:rPr>
      </w:pPr>
    </w:p>
    <w:p w14:paraId="7A3DB406" w14:textId="147D144B" w:rsidR="00653DC4" w:rsidRPr="00462616" w:rsidRDefault="009E4E28" w:rsidP="00462616">
      <w:pPr>
        <w:rPr>
          <w:rFonts w:ascii="Avenir Book" w:hAnsi="Avenir Book"/>
          <w:color w:val="000000"/>
          <w:sz w:val="22"/>
          <w:szCs w:val="22"/>
        </w:rPr>
      </w:pPr>
      <w:r w:rsidRPr="001C06E6">
        <w:rPr>
          <w:rFonts w:ascii="Avenir Book" w:hAnsi="Avenir Book"/>
        </w:rPr>
        <w:t xml:space="preserve">For each serological sample at each time point for </w:t>
      </w:r>
      <w:proofErr w:type="gramStart"/>
      <w:r w:rsidRPr="001C06E6">
        <w:rPr>
          <w:rFonts w:ascii="Avenir Book" w:hAnsi="Avenir Book"/>
        </w:rPr>
        <w:t>each individual</w:t>
      </w:r>
      <w:proofErr w:type="gramEnd"/>
      <w:r w:rsidRPr="001C06E6">
        <w:rPr>
          <w:rFonts w:ascii="Avenir Book" w:hAnsi="Avenir Book"/>
        </w:rPr>
        <w:t xml:space="preserve">, we determined the concentration of </w:t>
      </w:r>
      <w:r w:rsidR="00462616" w:rsidRPr="00462616">
        <w:rPr>
          <w:rFonts w:ascii="Avenir Book" w:hAnsi="Avenir Book"/>
          <w:color w:val="000000"/>
          <w:sz w:val="22"/>
          <w:szCs w:val="22"/>
        </w:rPr>
        <w:t>memory B cells to RBD and spike (gating: CD19</w:t>
      </w:r>
      <w:r w:rsidR="00462616" w:rsidRPr="00462616">
        <w:rPr>
          <w:rFonts w:ascii="Avenir Book" w:hAnsi="Avenir Book"/>
          <w:color w:val="000000"/>
          <w:sz w:val="13"/>
          <w:szCs w:val="13"/>
          <w:vertAlign w:val="superscript"/>
        </w:rPr>
        <w:t>+</w:t>
      </w:r>
      <w:r w:rsidR="00462616" w:rsidRPr="00462616">
        <w:rPr>
          <w:rFonts w:ascii="Avenir Book" w:hAnsi="Avenir Book"/>
          <w:color w:val="000000"/>
          <w:sz w:val="22"/>
          <w:szCs w:val="22"/>
        </w:rPr>
        <w:t>IgD</w:t>
      </w:r>
      <w:r w:rsidR="00462616" w:rsidRPr="00462616">
        <w:rPr>
          <w:rFonts w:ascii="Avenir Book" w:hAnsi="Avenir Book"/>
          <w:color w:val="000000"/>
          <w:sz w:val="13"/>
          <w:szCs w:val="13"/>
          <w:vertAlign w:val="superscript"/>
        </w:rPr>
        <w:t>-</w:t>
      </w:r>
      <w:r w:rsidR="00462616" w:rsidRPr="00462616">
        <w:rPr>
          <w:rFonts w:ascii="Avenir Book" w:hAnsi="Avenir Book"/>
          <w:color w:val="000000"/>
          <w:sz w:val="22"/>
          <w:szCs w:val="22"/>
        </w:rPr>
        <w:t>AncetralRBD</w:t>
      </w:r>
      <w:r w:rsidR="00462616" w:rsidRPr="00462616">
        <w:rPr>
          <w:rFonts w:ascii="Avenir Book" w:hAnsi="Avenir Book"/>
          <w:color w:val="000000"/>
          <w:sz w:val="13"/>
          <w:szCs w:val="13"/>
          <w:vertAlign w:val="superscript"/>
        </w:rPr>
        <w:t>+</w:t>
      </w:r>
      <w:r w:rsidR="00462616" w:rsidRPr="00462616">
        <w:rPr>
          <w:rFonts w:ascii="Avenir Book" w:hAnsi="Avenir Book"/>
          <w:color w:val="000000"/>
          <w:sz w:val="22"/>
          <w:szCs w:val="22"/>
        </w:rPr>
        <w:t>CD71</w:t>
      </w:r>
      <w:r w:rsidR="00462616" w:rsidRPr="00462616">
        <w:rPr>
          <w:rFonts w:ascii="Avenir Book" w:hAnsi="Avenir Book"/>
          <w:color w:val="000000"/>
          <w:sz w:val="13"/>
          <w:szCs w:val="13"/>
          <w:vertAlign w:val="superscript"/>
        </w:rPr>
        <w:t>+</w:t>
      </w:r>
      <w:r w:rsidR="00462616" w:rsidRPr="00462616">
        <w:rPr>
          <w:rFonts w:ascii="Avenir Book" w:hAnsi="Avenir Book"/>
          <w:color w:val="000000"/>
          <w:sz w:val="22"/>
          <w:szCs w:val="22"/>
        </w:rPr>
        <w:t>/CD19</w:t>
      </w:r>
      <w:r w:rsidR="00462616" w:rsidRPr="00462616">
        <w:rPr>
          <w:rFonts w:ascii="Avenir Book" w:hAnsi="Avenir Book"/>
          <w:color w:val="000000"/>
          <w:sz w:val="13"/>
          <w:szCs w:val="13"/>
          <w:vertAlign w:val="superscript"/>
        </w:rPr>
        <w:t>+</w:t>
      </w:r>
      <w:r w:rsidR="00462616" w:rsidRPr="00462616">
        <w:rPr>
          <w:rFonts w:ascii="Avenir Book" w:hAnsi="Avenir Book"/>
          <w:color w:val="000000"/>
          <w:sz w:val="22"/>
          <w:szCs w:val="22"/>
        </w:rPr>
        <w:t>IgD</w:t>
      </w:r>
      <w:r w:rsidR="00462616" w:rsidRPr="00462616">
        <w:rPr>
          <w:rFonts w:ascii="Avenir Book" w:hAnsi="Avenir Book"/>
          <w:color w:val="000000"/>
          <w:sz w:val="13"/>
          <w:szCs w:val="13"/>
          <w:vertAlign w:val="superscript"/>
        </w:rPr>
        <w:t>-</w:t>
      </w:r>
      <w:r w:rsidR="00462616" w:rsidRPr="00462616">
        <w:rPr>
          <w:rFonts w:ascii="Avenir Book" w:hAnsi="Avenir Book"/>
          <w:color w:val="000000"/>
          <w:sz w:val="22"/>
          <w:szCs w:val="22"/>
        </w:rPr>
        <w:t>Ancetralspike</w:t>
      </w:r>
      <w:r w:rsidR="00462616" w:rsidRPr="00462616">
        <w:rPr>
          <w:rFonts w:ascii="Avenir Book" w:hAnsi="Avenir Book"/>
          <w:color w:val="000000"/>
          <w:sz w:val="13"/>
          <w:szCs w:val="13"/>
          <w:vertAlign w:val="superscript"/>
        </w:rPr>
        <w:t>+</w:t>
      </w:r>
      <w:r w:rsidR="00462616" w:rsidRPr="00462616">
        <w:rPr>
          <w:rFonts w:ascii="Avenir Book" w:hAnsi="Avenir Book"/>
          <w:color w:val="000000"/>
          <w:sz w:val="22"/>
          <w:szCs w:val="22"/>
        </w:rPr>
        <w:t>CD71</w:t>
      </w:r>
      <w:r w:rsidR="00462616" w:rsidRPr="00462616">
        <w:rPr>
          <w:rFonts w:ascii="Avenir Book" w:hAnsi="Avenir Book"/>
          <w:color w:val="000000"/>
          <w:sz w:val="13"/>
          <w:szCs w:val="13"/>
          <w:vertAlign w:val="superscript"/>
        </w:rPr>
        <w:t>+</w:t>
      </w:r>
      <w:r w:rsidR="00462616" w:rsidRPr="00462616">
        <w:rPr>
          <w:rFonts w:ascii="Avenir Book" w:hAnsi="Avenir Book"/>
          <w:color w:val="000000"/>
          <w:sz w:val="22"/>
          <w:szCs w:val="22"/>
        </w:rPr>
        <w:t xml:space="preserve">), </w:t>
      </w:r>
      <w:r w:rsidRPr="001C06E6">
        <w:rPr>
          <w:rFonts w:ascii="Avenir Book" w:hAnsi="Avenir Book"/>
          <w:color w:val="000000"/>
          <w:sz w:val="22"/>
          <w:szCs w:val="22"/>
        </w:rPr>
        <w:t xml:space="preserve">the concentration </w:t>
      </w:r>
      <w:proofErr w:type="spellStart"/>
      <w:r w:rsidR="00462616" w:rsidRPr="00462616">
        <w:rPr>
          <w:rFonts w:ascii="Avenir Book" w:hAnsi="Avenir Book"/>
          <w:color w:val="000000"/>
          <w:sz w:val="22"/>
          <w:szCs w:val="22"/>
        </w:rPr>
        <w:t>plasmblasts</w:t>
      </w:r>
      <w:proofErr w:type="spellEnd"/>
      <w:r w:rsidR="00462616" w:rsidRPr="00462616">
        <w:rPr>
          <w:rFonts w:ascii="Avenir Book" w:hAnsi="Avenir Book"/>
          <w:color w:val="000000"/>
          <w:sz w:val="22"/>
          <w:szCs w:val="22"/>
        </w:rPr>
        <w:t xml:space="preserve"> to RBD and spike (gating: activated memory B-cell plus CD20</w:t>
      </w:r>
      <w:r w:rsidR="00462616" w:rsidRPr="00462616">
        <w:rPr>
          <w:rFonts w:ascii="Avenir Book" w:hAnsi="Avenir Book"/>
          <w:color w:val="000000"/>
          <w:sz w:val="13"/>
          <w:szCs w:val="13"/>
          <w:vertAlign w:val="superscript"/>
        </w:rPr>
        <w:t>-</w:t>
      </w:r>
      <w:r w:rsidR="00462616" w:rsidRPr="00462616">
        <w:rPr>
          <w:rFonts w:ascii="Avenir Book" w:hAnsi="Avenir Book"/>
          <w:color w:val="000000"/>
          <w:sz w:val="22"/>
          <w:szCs w:val="22"/>
        </w:rPr>
        <w:t>CD38</w:t>
      </w:r>
      <w:r w:rsidR="00462616" w:rsidRPr="00462616">
        <w:rPr>
          <w:rFonts w:ascii="Avenir Book" w:hAnsi="Avenir Book"/>
          <w:color w:val="000000"/>
          <w:sz w:val="13"/>
          <w:szCs w:val="13"/>
          <w:vertAlign w:val="superscript"/>
        </w:rPr>
        <w:t>+</w:t>
      </w:r>
      <w:r w:rsidR="00462616" w:rsidRPr="00462616">
        <w:rPr>
          <w:rFonts w:ascii="Avenir Book" w:hAnsi="Avenir Book"/>
          <w:color w:val="000000"/>
          <w:sz w:val="22"/>
          <w:szCs w:val="22"/>
        </w:rPr>
        <w:t xml:space="preserve">), and titre identified through </w:t>
      </w:r>
      <w:proofErr w:type="spellStart"/>
      <w:r w:rsidR="00462616" w:rsidRPr="00462616">
        <w:rPr>
          <w:rFonts w:ascii="Avenir Book" w:hAnsi="Avenir Book"/>
          <w:color w:val="000000"/>
          <w:sz w:val="22"/>
          <w:szCs w:val="22"/>
        </w:rPr>
        <w:t>sVNT</w:t>
      </w:r>
      <w:proofErr w:type="spellEnd"/>
      <w:r w:rsidR="00462616" w:rsidRPr="00462616">
        <w:rPr>
          <w:rFonts w:ascii="Avenir Book" w:hAnsi="Avenir Book"/>
          <w:color w:val="000000"/>
          <w:sz w:val="22"/>
          <w:szCs w:val="22"/>
        </w:rPr>
        <w:t xml:space="preserve"> titres. (</w:t>
      </w:r>
      <w:r w:rsidR="00462616" w:rsidRPr="00462616">
        <w:rPr>
          <w:rFonts w:ascii="Avenir Book" w:hAnsi="Avenir Book"/>
          <w:b/>
          <w:bCs/>
          <w:color w:val="000000"/>
          <w:sz w:val="22"/>
          <w:szCs w:val="22"/>
        </w:rPr>
        <w:t>Figure SM1</w:t>
      </w:r>
      <w:r w:rsidR="00462616" w:rsidRPr="00462616">
        <w:rPr>
          <w:rFonts w:ascii="Avenir Book" w:hAnsi="Avenir Book"/>
          <w:color w:val="000000"/>
          <w:sz w:val="22"/>
          <w:szCs w:val="22"/>
        </w:rPr>
        <w:t xml:space="preserve">). </w:t>
      </w:r>
      <w:r w:rsidRPr="001C06E6">
        <w:rPr>
          <w:rFonts w:ascii="Avenir Book" w:hAnsi="Avenir Book"/>
          <w:color w:val="000000"/>
          <w:sz w:val="22"/>
          <w:szCs w:val="22"/>
        </w:rPr>
        <w:t xml:space="preserve">These B lymphocytes are measured as they are the main antibody-secreting cells (ASC) for a memory response, and thus combining these measures </w:t>
      </w:r>
      <w:r w:rsidRPr="001C06E6">
        <w:rPr>
          <w:rFonts w:ascii="Avenir Book" w:hAnsi="Avenir Book"/>
          <w:color w:val="000000"/>
          <w:sz w:val="22"/>
          <w:szCs w:val="22"/>
        </w:rPr>
        <w:lastRenderedPageBreak/>
        <w:t xml:space="preserve">with the </w:t>
      </w:r>
      <w:proofErr w:type="spellStart"/>
      <w:r w:rsidRPr="001C06E6">
        <w:rPr>
          <w:rFonts w:ascii="Avenir Book" w:hAnsi="Avenir Book"/>
          <w:color w:val="000000"/>
          <w:sz w:val="22"/>
          <w:szCs w:val="22"/>
        </w:rPr>
        <w:t>sVNT</w:t>
      </w:r>
      <w:proofErr w:type="spellEnd"/>
      <w:r w:rsidRPr="001C06E6">
        <w:rPr>
          <w:rFonts w:ascii="Avenir Book" w:hAnsi="Avenir Book"/>
          <w:color w:val="000000"/>
          <w:sz w:val="22"/>
          <w:szCs w:val="22"/>
        </w:rPr>
        <w:t xml:space="preserve"> titres gives the data needed to establish a framework which relates antibody concentrations in serum and the B lymphocytes from which they are secreted.</w:t>
      </w:r>
      <w:r w:rsidR="001C06E6" w:rsidRPr="001C06E6">
        <w:rPr>
          <w:rFonts w:ascii="Avenir Book" w:hAnsi="Avenir Book"/>
          <w:color w:val="000000"/>
          <w:sz w:val="22"/>
          <w:szCs w:val="22"/>
        </w:rPr>
        <w:t xml:space="preserve"> </w:t>
      </w:r>
      <w:r w:rsidRPr="001C06E6">
        <w:rPr>
          <w:rFonts w:ascii="Avenir Book" w:hAnsi="Avenir Book"/>
          <w:b/>
          <w:bCs/>
          <w:color w:val="000000"/>
          <w:sz w:val="22"/>
          <w:szCs w:val="22"/>
        </w:rPr>
        <w:t xml:space="preserve">Figure SM2 </w:t>
      </w:r>
      <w:r w:rsidRPr="001C06E6">
        <w:rPr>
          <w:rFonts w:ascii="Avenir Book" w:hAnsi="Avenir Book"/>
          <w:color w:val="000000"/>
          <w:sz w:val="22"/>
          <w:szCs w:val="22"/>
        </w:rPr>
        <w:t>shows data showing the dynamics of these three biomarkers over time for all individuals, including RBD and spike for the calibration and validation dataset</w:t>
      </w:r>
      <w:r w:rsidR="00462616" w:rsidRPr="00462616">
        <w:rPr>
          <w:rFonts w:ascii="Avenir Book" w:hAnsi="Avenir Book"/>
          <w:color w:val="000000"/>
          <w:sz w:val="22"/>
          <w:szCs w:val="22"/>
        </w:rPr>
        <w:t>.</w:t>
      </w:r>
      <w:r w:rsidR="0084171A">
        <w:rPr>
          <w:rFonts w:ascii="Avenir Book" w:hAnsi="Avenir Book"/>
          <w:color w:val="000000"/>
          <w:sz w:val="22"/>
          <w:szCs w:val="22"/>
        </w:rPr>
        <w:t xml:space="preserve"> </w:t>
      </w:r>
    </w:p>
    <w:p w14:paraId="46EE8403" w14:textId="77777777" w:rsidR="00462616" w:rsidRPr="00462616" w:rsidRDefault="00462616" w:rsidP="00462616">
      <w:pPr>
        <w:spacing w:after="240"/>
        <w:rPr>
          <w:rFonts w:ascii="Avenir Book" w:hAnsi="Avenir Book"/>
        </w:rPr>
      </w:pPr>
    </w:p>
    <w:p w14:paraId="474B3CBC" w14:textId="63525EC5" w:rsidR="00462616" w:rsidRPr="00462616" w:rsidRDefault="00462616" w:rsidP="00462616">
      <w:pPr>
        <w:rPr>
          <w:rFonts w:ascii="Avenir Book" w:hAnsi="Avenir Book"/>
        </w:rPr>
      </w:pPr>
      <w:r w:rsidRPr="00462616">
        <w:rPr>
          <w:rFonts w:ascii="Avenir Book" w:hAnsi="Avenir Book"/>
          <w:i/>
          <w:iCs/>
          <w:color w:val="000000"/>
          <w:sz w:val="22"/>
          <w:szCs w:val="22"/>
          <w:bdr w:val="none" w:sz="0" w:space="0" w:color="auto" w:frame="1"/>
        </w:rPr>
        <w:fldChar w:fldCharType="begin"/>
      </w:r>
      <w:r w:rsidRPr="00462616">
        <w:rPr>
          <w:rFonts w:ascii="Avenir Book" w:hAnsi="Avenir Book"/>
          <w:i/>
          <w:iCs/>
          <w:color w:val="000000"/>
          <w:sz w:val="22"/>
          <w:szCs w:val="22"/>
          <w:bdr w:val="none" w:sz="0" w:space="0" w:color="auto" w:frame="1"/>
        </w:rPr>
        <w:instrText xml:space="preserve"> INCLUDEPICTURE "https://lh7-us.googleusercontent.com/docsz/AD_4nXeObZWJpxab4A-LWiVXk2FZ3NUeZY5B1zBOpAlu7xhZ17uzP0fVrT0hTajYKTQCht45al9s0SoO-rmNGBN3am7TkAhn-pC6CO0HLcZzemjwT7UTpidC6IVbiFEbAFZ7wB8A4y3a1TQNWP4wFgCLjPq-znr8?key=tX3RqB8DjKrIDvDTL-F5Vw" \* MERGEFORMATINET </w:instrText>
      </w:r>
      <w:r w:rsidRPr="00462616">
        <w:rPr>
          <w:rFonts w:ascii="Avenir Book" w:hAnsi="Avenir Book"/>
          <w:i/>
          <w:iCs/>
          <w:color w:val="000000"/>
          <w:sz w:val="22"/>
          <w:szCs w:val="22"/>
          <w:bdr w:val="none" w:sz="0" w:space="0" w:color="auto" w:frame="1"/>
        </w:rPr>
        <w:fldChar w:fldCharType="separate"/>
      </w:r>
      <w:r w:rsidRPr="001C06E6">
        <w:rPr>
          <w:rFonts w:ascii="Avenir Book" w:hAnsi="Avenir Book"/>
          <w:i/>
          <w:iCs/>
          <w:noProof/>
          <w:color w:val="000000"/>
          <w:sz w:val="22"/>
          <w:szCs w:val="22"/>
          <w:bdr w:val="none" w:sz="0" w:space="0" w:color="auto" w:frame="1"/>
        </w:rPr>
        <w:drawing>
          <wp:inline distT="0" distB="0" distL="0" distR="0" wp14:anchorId="53A954D1" wp14:editId="4A9D3FCE">
            <wp:extent cx="5731510" cy="2176145"/>
            <wp:effectExtent l="0" t="0" r="0" b="0"/>
            <wp:docPr id="1841864005" name="Picture 2" descr="A diagram of different cell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1864005" name="Picture 2" descr="A diagram of different cells&#10;&#10;Description automatically generated with medium confidenc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31510" cy="2176145"/>
                    </a:xfrm>
                    <a:prstGeom prst="rect">
                      <a:avLst/>
                    </a:prstGeom>
                    <a:noFill/>
                    <a:ln>
                      <a:noFill/>
                    </a:ln>
                  </pic:spPr>
                </pic:pic>
              </a:graphicData>
            </a:graphic>
          </wp:inline>
        </w:drawing>
      </w:r>
      <w:r w:rsidRPr="00462616">
        <w:rPr>
          <w:rFonts w:ascii="Avenir Book" w:hAnsi="Avenir Book"/>
          <w:i/>
          <w:iCs/>
          <w:color w:val="000000"/>
          <w:sz w:val="22"/>
          <w:szCs w:val="22"/>
          <w:bdr w:val="none" w:sz="0" w:space="0" w:color="auto" w:frame="1"/>
        </w:rPr>
        <w:fldChar w:fldCharType="end"/>
      </w:r>
    </w:p>
    <w:p w14:paraId="570513DD" w14:textId="4ED551C9" w:rsidR="00462616" w:rsidRPr="001C06E6" w:rsidRDefault="00462616" w:rsidP="00653DC4">
      <w:pPr>
        <w:rPr>
          <w:rFonts w:ascii="Avenir Book" w:hAnsi="Avenir Book"/>
        </w:rPr>
      </w:pPr>
      <w:r w:rsidRPr="00462616">
        <w:rPr>
          <w:rFonts w:ascii="Avenir Book" w:hAnsi="Avenir Book"/>
          <w:b/>
          <w:bCs/>
          <w:color w:val="000000"/>
          <w:sz w:val="22"/>
          <w:szCs w:val="22"/>
        </w:rPr>
        <w:t>Figure SM1.</w:t>
      </w:r>
      <w:r w:rsidRPr="00462616">
        <w:rPr>
          <w:rFonts w:ascii="Avenir Book" w:hAnsi="Avenir Book"/>
          <w:color w:val="000000"/>
          <w:sz w:val="22"/>
          <w:szCs w:val="22"/>
        </w:rPr>
        <w:t xml:space="preserve"> Schematic showing the gating protocol for identifying MBC, PB and </w:t>
      </w:r>
      <w:proofErr w:type="spellStart"/>
      <w:r w:rsidRPr="00462616">
        <w:rPr>
          <w:rFonts w:ascii="Avenir Book" w:hAnsi="Avenir Book"/>
          <w:color w:val="000000"/>
          <w:sz w:val="22"/>
          <w:szCs w:val="22"/>
        </w:rPr>
        <w:t>sVNT</w:t>
      </w:r>
      <w:proofErr w:type="spellEnd"/>
      <w:r w:rsidRPr="00462616">
        <w:rPr>
          <w:rFonts w:ascii="Avenir Book" w:hAnsi="Avenir Book"/>
          <w:color w:val="000000"/>
          <w:sz w:val="22"/>
          <w:szCs w:val="22"/>
        </w:rPr>
        <w:t xml:space="preserve"> tires. </w:t>
      </w:r>
    </w:p>
    <w:p w14:paraId="2E19C11E" w14:textId="77777777" w:rsidR="00653DC4" w:rsidRPr="001C06E6" w:rsidRDefault="00653DC4" w:rsidP="00653DC4">
      <w:pPr>
        <w:rPr>
          <w:rFonts w:ascii="Avenir Book" w:hAnsi="Avenir Book"/>
        </w:rPr>
      </w:pPr>
    </w:p>
    <w:tbl>
      <w:tblPr>
        <w:tblW w:w="0" w:type="auto"/>
        <w:jc w:val="center"/>
        <w:tblLayout w:type="fixed"/>
        <w:tblLook w:val="0420" w:firstRow="1" w:lastRow="0" w:firstColumn="0" w:lastColumn="0" w:noHBand="0" w:noVBand="1"/>
      </w:tblPr>
      <w:tblGrid>
        <w:gridCol w:w="3100"/>
        <w:gridCol w:w="2440"/>
        <w:gridCol w:w="2355"/>
        <w:gridCol w:w="1487"/>
      </w:tblGrid>
      <w:tr w:rsidR="001A057E" w14:paraId="3B00D893" w14:textId="77777777" w:rsidTr="003D068B">
        <w:trPr>
          <w:tblHeader/>
          <w:jc w:val="center"/>
        </w:trPr>
        <w:tc>
          <w:tcPr>
            <w:tcW w:w="3100"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551B74D" w14:textId="77777777" w:rsidR="001A057E" w:rsidRDefault="001A057E" w:rsidP="003D068B">
            <w:pPr>
              <w:pBdr>
                <w:top w:val="none" w:sz="0" w:space="0" w:color="000000"/>
                <w:left w:val="none" w:sz="0" w:space="0" w:color="000000"/>
                <w:bottom w:val="none" w:sz="0" w:space="0" w:color="000000"/>
                <w:right w:val="none" w:sz="0" w:space="0" w:color="000000"/>
              </w:pBdr>
              <w:spacing w:before="100" w:after="100"/>
              <w:ind w:left="100" w:right="100"/>
            </w:pPr>
            <w:r>
              <w:rPr>
                <w:rFonts w:ascii="Helvetica" w:eastAsia="Helvetica" w:hAnsi="Helvetica" w:cs="Helvetica"/>
                <w:color w:val="000000"/>
                <w:sz w:val="22"/>
                <w:szCs w:val="22"/>
              </w:rPr>
              <w:t> </w:t>
            </w:r>
          </w:p>
        </w:tc>
        <w:tc>
          <w:tcPr>
            <w:tcW w:w="2440"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AF1C854" w14:textId="77777777" w:rsidR="001A057E" w:rsidRDefault="001A057E" w:rsidP="003D068B">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Helvetica" w:eastAsia="Helvetica" w:hAnsi="Helvetica" w:cs="Helvetica"/>
                <w:color w:val="000000"/>
                <w:sz w:val="22"/>
                <w:szCs w:val="22"/>
              </w:rPr>
              <w:t>Study A (Calibration)</w:t>
            </w:r>
            <w:r>
              <w:rPr>
                <w:rFonts w:ascii="Helvetica" w:eastAsia="Helvetica" w:hAnsi="Helvetica" w:cs="Helvetica"/>
                <w:color w:val="000000"/>
                <w:sz w:val="22"/>
                <w:szCs w:val="22"/>
              </w:rPr>
              <w:br/>
              <w:t>(N=41)</w:t>
            </w:r>
          </w:p>
        </w:tc>
        <w:tc>
          <w:tcPr>
            <w:tcW w:w="2355"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89F4A09" w14:textId="77777777" w:rsidR="001A057E" w:rsidRDefault="001A057E" w:rsidP="003D068B">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Helvetica" w:eastAsia="Helvetica" w:hAnsi="Helvetica" w:cs="Helvetica"/>
                <w:color w:val="000000"/>
                <w:sz w:val="22"/>
                <w:szCs w:val="22"/>
              </w:rPr>
              <w:t>Study B (Validation)</w:t>
            </w:r>
            <w:r>
              <w:rPr>
                <w:rFonts w:ascii="Helvetica" w:eastAsia="Helvetica" w:hAnsi="Helvetica" w:cs="Helvetica"/>
                <w:color w:val="000000"/>
                <w:sz w:val="22"/>
                <w:szCs w:val="22"/>
              </w:rPr>
              <w:br/>
              <w:t>(N=22)</w:t>
            </w:r>
          </w:p>
        </w:tc>
        <w:tc>
          <w:tcPr>
            <w:tcW w:w="1487"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1E7F724" w14:textId="77777777" w:rsidR="001A057E" w:rsidRDefault="001A057E" w:rsidP="003D068B">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Helvetica" w:eastAsia="Helvetica" w:hAnsi="Helvetica" w:cs="Helvetica"/>
                <w:color w:val="000000"/>
                <w:sz w:val="22"/>
                <w:szCs w:val="22"/>
              </w:rPr>
              <w:t>Overall</w:t>
            </w:r>
            <w:r>
              <w:rPr>
                <w:rFonts w:ascii="Helvetica" w:eastAsia="Helvetica" w:hAnsi="Helvetica" w:cs="Helvetica"/>
                <w:color w:val="000000"/>
                <w:sz w:val="22"/>
                <w:szCs w:val="22"/>
              </w:rPr>
              <w:br/>
              <w:t>(N=63)</w:t>
            </w:r>
          </w:p>
        </w:tc>
      </w:tr>
      <w:tr w:rsidR="001A057E" w14:paraId="5847C872" w14:textId="77777777" w:rsidTr="003D068B">
        <w:trPr>
          <w:jc w:val="center"/>
        </w:trPr>
        <w:tc>
          <w:tcPr>
            <w:tcW w:w="3100"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815799" w14:textId="77777777" w:rsidR="001A057E" w:rsidRDefault="001A057E" w:rsidP="003D068B">
            <w:pPr>
              <w:pBdr>
                <w:top w:val="none" w:sz="0" w:space="0" w:color="000000"/>
                <w:left w:val="none" w:sz="0" w:space="0" w:color="000000"/>
                <w:bottom w:val="none" w:sz="0" w:space="0" w:color="000000"/>
                <w:right w:val="none" w:sz="0" w:space="0" w:color="000000"/>
              </w:pBdr>
              <w:spacing w:before="100" w:after="100"/>
              <w:ind w:left="100" w:right="100"/>
            </w:pPr>
            <w:r>
              <w:rPr>
                <w:rFonts w:ascii="Helvetica" w:eastAsia="Helvetica" w:hAnsi="Helvetica" w:cs="Helvetica"/>
                <w:b/>
                <w:color w:val="000000"/>
                <w:sz w:val="22"/>
                <w:szCs w:val="22"/>
              </w:rPr>
              <w:t>Vaccine type</w:t>
            </w:r>
          </w:p>
        </w:tc>
        <w:tc>
          <w:tcPr>
            <w:tcW w:w="2440"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0A4B0B" w14:textId="77777777" w:rsidR="001A057E" w:rsidRDefault="001A057E" w:rsidP="003D068B">
            <w:pPr>
              <w:pBdr>
                <w:top w:val="none" w:sz="0" w:space="0" w:color="000000"/>
                <w:left w:val="none" w:sz="0" w:space="0" w:color="000000"/>
                <w:bottom w:val="none" w:sz="0" w:space="0" w:color="000000"/>
                <w:right w:val="none" w:sz="0" w:space="0" w:color="000000"/>
              </w:pBdr>
              <w:spacing w:before="100" w:after="100"/>
              <w:ind w:left="100" w:right="100"/>
              <w:jc w:val="center"/>
            </w:pPr>
          </w:p>
        </w:tc>
        <w:tc>
          <w:tcPr>
            <w:tcW w:w="2355"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EDC342" w14:textId="77777777" w:rsidR="001A057E" w:rsidRDefault="001A057E" w:rsidP="003D068B">
            <w:pPr>
              <w:pBdr>
                <w:top w:val="none" w:sz="0" w:space="0" w:color="000000"/>
                <w:left w:val="none" w:sz="0" w:space="0" w:color="000000"/>
                <w:bottom w:val="none" w:sz="0" w:space="0" w:color="000000"/>
                <w:right w:val="none" w:sz="0" w:space="0" w:color="000000"/>
              </w:pBdr>
              <w:spacing w:before="100" w:after="100"/>
              <w:ind w:left="100" w:right="100"/>
              <w:jc w:val="center"/>
            </w:pPr>
          </w:p>
        </w:tc>
        <w:tc>
          <w:tcPr>
            <w:tcW w:w="1487"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6881C9" w14:textId="77777777" w:rsidR="001A057E" w:rsidRDefault="001A057E" w:rsidP="003D068B">
            <w:pPr>
              <w:pBdr>
                <w:top w:val="none" w:sz="0" w:space="0" w:color="000000"/>
                <w:left w:val="none" w:sz="0" w:space="0" w:color="000000"/>
                <w:bottom w:val="none" w:sz="0" w:space="0" w:color="000000"/>
                <w:right w:val="none" w:sz="0" w:space="0" w:color="000000"/>
              </w:pBdr>
              <w:spacing w:before="100" w:after="100"/>
              <w:ind w:left="100" w:right="100"/>
              <w:jc w:val="center"/>
            </w:pPr>
          </w:p>
        </w:tc>
      </w:tr>
      <w:tr w:rsidR="001A057E" w14:paraId="70F4995E" w14:textId="77777777" w:rsidTr="003D068B">
        <w:trPr>
          <w:jc w:val="center"/>
        </w:trPr>
        <w:tc>
          <w:tcPr>
            <w:tcW w:w="310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E1A1BE" w14:textId="77777777" w:rsidR="001A057E" w:rsidRDefault="001A057E" w:rsidP="003D068B">
            <w:pPr>
              <w:pBdr>
                <w:top w:val="none" w:sz="0" w:space="0" w:color="000000"/>
                <w:left w:val="none" w:sz="0" w:space="0" w:color="000000"/>
                <w:bottom w:val="none" w:sz="0" w:space="0" w:color="000000"/>
                <w:right w:val="none" w:sz="0" w:space="0" w:color="000000"/>
              </w:pBdr>
              <w:spacing w:before="100" w:after="100"/>
              <w:ind w:left="100" w:right="100"/>
            </w:pPr>
            <w:r>
              <w:rPr>
                <w:rFonts w:ascii="Helvetica" w:eastAsia="Helvetica" w:hAnsi="Helvetica" w:cs="Helvetica"/>
                <w:color w:val="000000"/>
                <w:sz w:val="22"/>
                <w:szCs w:val="22"/>
              </w:rPr>
              <w:t>  BNT162b2</w:t>
            </w:r>
          </w:p>
        </w:tc>
        <w:tc>
          <w:tcPr>
            <w:tcW w:w="24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06D82D" w14:textId="77777777" w:rsidR="001A057E" w:rsidRDefault="001A057E" w:rsidP="003D068B">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Helvetica" w:eastAsia="Helvetica" w:hAnsi="Helvetica" w:cs="Helvetica"/>
                <w:color w:val="000000"/>
                <w:sz w:val="22"/>
                <w:szCs w:val="22"/>
              </w:rPr>
              <w:t>33 (80.5%)</w:t>
            </w:r>
          </w:p>
        </w:tc>
        <w:tc>
          <w:tcPr>
            <w:tcW w:w="23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A03499" w14:textId="77777777" w:rsidR="001A057E" w:rsidRDefault="001A057E" w:rsidP="003D068B">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Helvetica" w:eastAsia="Helvetica" w:hAnsi="Helvetica" w:cs="Helvetica"/>
                <w:color w:val="000000"/>
                <w:sz w:val="22"/>
                <w:szCs w:val="22"/>
              </w:rPr>
              <w:t>11 (50.0%)</w:t>
            </w:r>
          </w:p>
        </w:tc>
        <w:tc>
          <w:tcPr>
            <w:tcW w:w="14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0ED455" w14:textId="77777777" w:rsidR="001A057E" w:rsidRDefault="001A057E" w:rsidP="003D068B">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Helvetica" w:eastAsia="Helvetica" w:hAnsi="Helvetica" w:cs="Helvetica"/>
                <w:color w:val="000000"/>
                <w:sz w:val="22"/>
                <w:szCs w:val="22"/>
              </w:rPr>
              <w:t>44 (69.8%)</w:t>
            </w:r>
          </w:p>
        </w:tc>
      </w:tr>
      <w:tr w:rsidR="001A057E" w14:paraId="499406EC" w14:textId="77777777" w:rsidTr="003D068B">
        <w:trPr>
          <w:jc w:val="center"/>
        </w:trPr>
        <w:tc>
          <w:tcPr>
            <w:tcW w:w="310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AC98D7" w14:textId="77777777" w:rsidR="001A057E" w:rsidRDefault="001A057E" w:rsidP="003D068B">
            <w:pPr>
              <w:pBdr>
                <w:top w:val="none" w:sz="0" w:space="0" w:color="000000"/>
                <w:left w:val="none" w:sz="0" w:space="0" w:color="000000"/>
                <w:bottom w:val="none" w:sz="0" w:space="0" w:color="000000"/>
                <w:right w:val="none" w:sz="0" w:space="0" w:color="000000"/>
              </w:pBdr>
              <w:spacing w:before="100" w:after="100"/>
              <w:ind w:left="100" w:right="100"/>
            </w:pPr>
            <w:r>
              <w:rPr>
                <w:rFonts w:ascii="Helvetica" w:eastAsia="Helvetica" w:hAnsi="Helvetica" w:cs="Helvetica"/>
                <w:color w:val="000000"/>
                <w:sz w:val="22"/>
                <w:szCs w:val="22"/>
              </w:rPr>
              <w:t>  ChAdOx1</w:t>
            </w:r>
          </w:p>
        </w:tc>
        <w:tc>
          <w:tcPr>
            <w:tcW w:w="24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706D4F" w14:textId="77777777" w:rsidR="001A057E" w:rsidRDefault="001A057E" w:rsidP="003D068B">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Helvetica" w:eastAsia="Helvetica" w:hAnsi="Helvetica" w:cs="Helvetica"/>
                <w:color w:val="000000"/>
                <w:sz w:val="22"/>
                <w:szCs w:val="22"/>
              </w:rPr>
              <w:t>8 (19.5%)</w:t>
            </w:r>
          </w:p>
        </w:tc>
        <w:tc>
          <w:tcPr>
            <w:tcW w:w="23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1E5D9F" w14:textId="77777777" w:rsidR="001A057E" w:rsidRDefault="001A057E" w:rsidP="003D068B">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Helvetica" w:eastAsia="Helvetica" w:hAnsi="Helvetica" w:cs="Helvetica"/>
                <w:color w:val="000000"/>
                <w:sz w:val="22"/>
                <w:szCs w:val="22"/>
              </w:rPr>
              <w:t>11 (50.0%)</w:t>
            </w:r>
          </w:p>
        </w:tc>
        <w:tc>
          <w:tcPr>
            <w:tcW w:w="14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FA6225" w14:textId="77777777" w:rsidR="001A057E" w:rsidRDefault="001A057E" w:rsidP="003D068B">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Helvetica" w:eastAsia="Helvetica" w:hAnsi="Helvetica" w:cs="Helvetica"/>
                <w:color w:val="000000"/>
                <w:sz w:val="22"/>
                <w:szCs w:val="22"/>
              </w:rPr>
              <w:t>19 (30.2%)</w:t>
            </w:r>
          </w:p>
        </w:tc>
      </w:tr>
      <w:tr w:rsidR="001A057E" w14:paraId="4E86D331" w14:textId="77777777" w:rsidTr="003D068B">
        <w:trPr>
          <w:jc w:val="center"/>
        </w:trPr>
        <w:tc>
          <w:tcPr>
            <w:tcW w:w="310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DA71A3" w14:textId="77777777" w:rsidR="001A057E" w:rsidRDefault="001A057E" w:rsidP="003D068B">
            <w:pPr>
              <w:pBdr>
                <w:top w:val="none" w:sz="0" w:space="0" w:color="000000"/>
                <w:left w:val="none" w:sz="0" w:space="0" w:color="000000"/>
                <w:bottom w:val="none" w:sz="0" w:space="0" w:color="000000"/>
                <w:right w:val="none" w:sz="0" w:space="0" w:color="000000"/>
              </w:pBdr>
              <w:spacing w:before="100" w:after="100"/>
              <w:ind w:left="100" w:right="100"/>
            </w:pPr>
            <w:r>
              <w:rPr>
                <w:rFonts w:ascii="Helvetica" w:eastAsia="Helvetica" w:hAnsi="Helvetica" w:cs="Helvetica"/>
                <w:b/>
                <w:color w:val="000000"/>
                <w:sz w:val="22"/>
                <w:szCs w:val="22"/>
              </w:rPr>
              <w:t>Time since first dose (days)</w:t>
            </w:r>
          </w:p>
        </w:tc>
        <w:tc>
          <w:tcPr>
            <w:tcW w:w="24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465541" w14:textId="77777777" w:rsidR="001A057E" w:rsidRDefault="001A057E" w:rsidP="003D068B">
            <w:pPr>
              <w:pBdr>
                <w:top w:val="none" w:sz="0" w:space="0" w:color="000000"/>
                <w:left w:val="none" w:sz="0" w:space="0" w:color="000000"/>
                <w:bottom w:val="none" w:sz="0" w:space="0" w:color="000000"/>
                <w:right w:val="none" w:sz="0" w:space="0" w:color="000000"/>
              </w:pBdr>
              <w:spacing w:before="100" w:after="100"/>
              <w:ind w:left="100" w:right="100"/>
              <w:jc w:val="center"/>
            </w:pPr>
          </w:p>
        </w:tc>
        <w:tc>
          <w:tcPr>
            <w:tcW w:w="23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416CAF" w14:textId="77777777" w:rsidR="001A057E" w:rsidRDefault="001A057E" w:rsidP="003D068B">
            <w:pPr>
              <w:pBdr>
                <w:top w:val="none" w:sz="0" w:space="0" w:color="000000"/>
                <w:left w:val="none" w:sz="0" w:space="0" w:color="000000"/>
                <w:bottom w:val="none" w:sz="0" w:space="0" w:color="000000"/>
                <w:right w:val="none" w:sz="0" w:space="0" w:color="000000"/>
              </w:pBdr>
              <w:spacing w:before="100" w:after="100"/>
              <w:ind w:left="100" w:right="100"/>
              <w:jc w:val="center"/>
            </w:pPr>
          </w:p>
        </w:tc>
        <w:tc>
          <w:tcPr>
            <w:tcW w:w="14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F3801E" w14:textId="77777777" w:rsidR="001A057E" w:rsidRDefault="001A057E" w:rsidP="003D068B">
            <w:pPr>
              <w:pBdr>
                <w:top w:val="none" w:sz="0" w:space="0" w:color="000000"/>
                <w:left w:val="none" w:sz="0" w:space="0" w:color="000000"/>
                <w:bottom w:val="none" w:sz="0" w:space="0" w:color="000000"/>
                <w:right w:val="none" w:sz="0" w:space="0" w:color="000000"/>
              </w:pBdr>
              <w:spacing w:before="100" w:after="100"/>
              <w:ind w:left="100" w:right="100"/>
              <w:jc w:val="center"/>
            </w:pPr>
          </w:p>
        </w:tc>
      </w:tr>
      <w:tr w:rsidR="001A057E" w14:paraId="774410E6" w14:textId="77777777" w:rsidTr="003D068B">
        <w:trPr>
          <w:jc w:val="center"/>
        </w:trPr>
        <w:tc>
          <w:tcPr>
            <w:tcW w:w="310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60E5E7" w14:textId="77777777" w:rsidR="001A057E" w:rsidRDefault="001A057E" w:rsidP="003D068B">
            <w:pPr>
              <w:pBdr>
                <w:top w:val="none" w:sz="0" w:space="0" w:color="000000"/>
                <w:left w:val="none" w:sz="0" w:space="0" w:color="000000"/>
                <w:bottom w:val="none" w:sz="0" w:space="0" w:color="000000"/>
                <w:right w:val="none" w:sz="0" w:space="0" w:color="000000"/>
              </w:pBdr>
              <w:spacing w:before="100" w:after="100"/>
              <w:ind w:left="100" w:right="100"/>
            </w:pPr>
            <w:r>
              <w:rPr>
                <w:rFonts w:ascii="Helvetica" w:eastAsia="Helvetica" w:hAnsi="Helvetica" w:cs="Helvetica"/>
                <w:color w:val="000000"/>
                <w:sz w:val="22"/>
                <w:szCs w:val="22"/>
              </w:rPr>
              <w:t>  &lt;28 days</w:t>
            </w:r>
          </w:p>
        </w:tc>
        <w:tc>
          <w:tcPr>
            <w:tcW w:w="24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60A65D" w14:textId="77777777" w:rsidR="001A057E" w:rsidRDefault="001A057E" w:rsidP="003D068B">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Helvetica" w:eastAsia="Helvetica" w:hAnsi="Helvetica" w:cs="Helvetica"/>
                <w:color w:val="000000"/>
                <w:sz w:val="22"/>
                <w:szCs w:val="22"/>
              </w:rPr>
              <w:t>26 (63.4%)</w:t>
            </w:r>
          </w:p>
        </w:tc>
        <w:tc>
          <w:tcPr>
            <w:tcW w:w="23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DAF049" w14:textId="77777777" w:rsidR="001A057E" w:rsidRDefault="001A057E" w:rsidP="003D068B">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Helvetica" w:eastAsia="Helvetica" w:hAnsi="Helvetica" w:cs="Helvetica"/>
                <w:color w:val="000000"/>
                <w:sz w:val="22"/>
                <w:szCs w:val="22"/>
              </w:rPr>
              <w:t>9 (40.9%)</w:t>
            </w:r>
          </w:p>
        </w:tc>
        <w:tc>
          <w:tcPr>
            <w:tcW w:w="14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410AB1" w14:textId="77777777" w:rsidR="001A057E" w:rsidRDefault="001A057E" w:rsidP="003D068B">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Helvetica" w:eastAsia="Helvetica" w:hAnsi="Helvetica" w:cs="Helvetica"/>
                <w:color w:val="000000"/>
                <w:sz w:val="22"/>
                <w:szCs w:val="22"/>
              </w:rPr>
              <w:t>35 (55.6%)</w:t>
            </w:r>
          </w:p>
        </w:tc>
      </w:tr>
      <w:tr w:rsidR="001A057E" w14:paraId="0B5A2D1C" w14:textId="77777777" w:rsidTr="003D068B">
        <w:trPr>
          <w:jc w:val="center"/>
        </w:trPr>
        <w:tc>
          <w:tcPr>
            <w:tcW w:w="310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493747" w14:textId="77777777" w:rsidR="001A057E" w:rsidRDefault="001A057E" w:rsidP="003D068B">
            <w:pPr>
              <w:pBdr>
                <w:top w:val="none" w:sz="0" w:space="0" w:color="000000"/>
                <w:left w:val="none" w:sz="0" w:space="0" w:color="000000"/>
                <w:bottom w:val="none" w:sz="0" w:space="0" w:color="000000"/>
                <w:right w:val="none" w:sz="0" w:space="0" w:color="000000"/>
              </w:pBdr>
              <w:spacing w:before="100" w:after="100"/>
              <w:ind w:left="100" w:right="100"/>
            </w:pPr>
            <w:r>
              <w:rPr>
                <w:rFonts w:ascii="Helvetica" w:eastAsia="Helvetica" w:hAnsi="Helvetica" w:cs="Helvetica"/>
                <w:color w:val="000000"/>
                <w:sz w:val="22"/>
                <w:szCs w:val="22"/>
              </w:rPr>
              <w:t>  28+ days</w:t>
            </w:r>
          </w:p>
        </w:tc>
        <w:tc>
          <w:tcPr>
            <w:tcW w:w="24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DA4BAD" w14:textId="77777777" w:rsidR="001A057E" w:rsidRDefault="001A057E" w:rsidP="003D068B">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Helvetica" w:eastAsia="Helvetica" w:hAnsi="Helvetica" w:cs="Helvetica"/>
                <w:color w:val="000000"/>
                <w:sz w:val="22"/>
                <w:szCs w:val="22"/>
              </w:rPr>
              <w:t>15 (36.6%)</w:t>
            </w:r>
          </w:p>
        </w:tc>
        <w:tc>
          <w:tcPr>
            <w:tcW w:w="23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95FE1E" w14:textId="77777777" w:rsidR="001A057E" w:rsidRDefault="001A057E" w:rsidP="003D068B">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Helvetica" w:eastAsia="Helvetica" w:hAnsi="Helvetica" w:cs="Helvetica"/>
                <w:color w:val="000000"/>
                <w:sz w:val="22"/>
                <w:szCs w:val="22"/>
              </w:rPr>
              <w:t>13 (59.1%)</w:t>
            </w:r>
          </w:p>
        </w:tc>
        <w:tc>
          <w:tcPr>
            <w:tcW w:w="14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42AFAD" w14:textId="77777777" w:rsidR="001A057E" w:rsidRDefault="001A057E" w:rsidP="003D068B">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Helvetica" w:eastAsia="Helvetica" w:hAnsi="Helvetica" w:cs="Helvetica"/>
                <w:color w:val="000000"/>
                <w:sz w:val="22"/>
                <w:szCs w:val="22"/>
              </w:rPr>
              <w:t>28 (44.4%)</w:t>
            </w:r>
          </w:p>
        </w:tc>
      </w:tr>
      <w:tr w:rsidR="001A057E" w14:paraId="19D0C71D" w14:textId="77777777" w:rsidTr="003D068B">
        <w:trPr>
          <w:jc w:val="center"/>
        </w:trPr>
        <w:tc>
          <w:tcPr>
            <w:tcW w:w="310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813390" w14:textId="77777777" w:rsidR="001A057E" w:rsidRDefault="001A057E" w:rsidP="003D068B">
            <w:pPr>
              <w:pBdr>
                <w:top w:val="none" w:sz="0" w:space="0" w:color="000000"/>
                <w:left w:val="none" w:sz="0" w:space="0" w:color="000000"/>
                <w:bottom w:val="none" w:sz="0" w:space="0" w:color="000000"/>
                <w:right w:val="none" w:sz="0" w:space="0" w:color="000000"/>
              </w:pBdr>
              <w:spacing w:before="100" w:after="100"/>
              <w:ind w:left="100" w:right="100"/>
            </w:pPr>
            <w:r>
              <w:rPr>
                <w:rFonts w:ascii="Helvetica" w:eastAsia="Helvetica" w:hAnsi="Helvetica" w:cs="Helvetica"/>
                <w:b/>
                <w:color w:val="000000"/>
                <w:sz w:val="22"/>
                <w:szCs w:val="22"/>
              </w:rPr>
              <w:t>Age (</w:t>
            </w:r>
            <w:proofErr w:type="spellStart"/>
            <w:r>
              <w:rPr>
                <w:rFonts w:ascii="Helvetica" w:eastAsia="Helvetica" w:hAnsi="Helvetica" w:cs="Helvetica"/>
                <w:b/>
                <w:color w:val="000000"/>
                <w:sz w:val="22"/>
                <w:szCs w:val="22"/>
              </w:rPr>
              <w:t>yrs</w:t>
            </w:r>
            <w:proofErr w:type="spellEnd"/>
            <w:r>
              <w:rPr>
                <w:rFonts w:ascii="Helvetica" w:eastAsia="Helvetica" w:hAnsi="Helvetica" w:cs="Helvetica"/>
                <w:b/>
                <w:color w:val="000000"/>
                <w:sz w:val="22"/>
                <w:szCs w:val="22"/>
              </w:rPr>
              <w:t>)</w:t>
            </w:r>
          </w:p>
        </w:tc>
        <w:tc>
          <w:tcPr>
            <w:tcW w:w="24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A3CB1F" w14:textId="77777777" w:rsidR="001A057E" w:rsidRDefault="001A057E" w:rsidP="003D068B">
            <w:pPr>
              <w:pBdr>
                <w:top w:val="none" w:sz="0" w:space="0" w:color="000000"/>
                <w:left w:val="none" w:sz="0" w:space="0" w:color="000000"/>
                <w:bottom w:val="none" w:sz="0" w:space="0" w:color="000000"/>
                <w:right w:val="none" w:sz="0" w:space="0" w:color="000000"/>
              </w:pBdr>
              <w:spacing w:before="100" w:after="100"/>
              <w:ind w:left="100" w:right="100"/>
              <w:jc w:val="center"/>
            </w:pPr>
          </w:p>
        </w:tc>
        <w:tc>
          <w:tcPr>
            <w:tcW w:w="23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B41365" w14:textId="77777777" w:rsidR="001A057E" w:rsidRDefault="001A057E" w:rsidP="003D068B">
            <w:pPr>
              <w:pBdr>
                <w:top w:val="none" w:sz="0" w:space="0" w:color="000000"/>
                <w:left w:val="none" w:sz="0" w:space="0" w:color="000000"/>
                <w:bottom w:val="none" w:sz="0" w:space="0" w:color="000000"/>
                <w:right w:val="none" w:sz="0" w:space="0" w:color="000000"/>
              </w:pBdr>
              <w:spacing w:before="100" w:after="100"/>
              <w:ind w:left="100" w:right="100"/>
              <w:jc w:val="center"/>
            </w:pPr>
          </w:p>
        </w:tc>
        <w:tc>
          <w:tcPr>
            <w:tcW w:w="14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58C6D5" w14:textId="77777777" w:rsidR="001A057E" w:rsidRDefault="001A057E" w:rsidP="003D068B">
            <w:pPr>
              <w:pBdr>
                <w:top w:val="none" w:sz="0" w:space="0" w:color="000000"/>
                <w:left w:val="none" w:sz="0" w:space="0" w:color="000000"/>
                <w:bottom w:val="none" w:sz="0" w:space="0" w:color="000000"/>
                <w:right w:val="none" w:sz="0" w:space="0" w:color="000000"/>
              </w:pBdr>
              <w:spacing w:before="100" w:after="100"/>
              <w:ind w:left="100" w:right="100"/>
              <w:jc w:val="center"/>
            </w:pPr>
          </w:p>
        </w:tc>
      </w:tr>
      <w:tr w:rsidR="001A057E" w14:paraId="16E43916" w14:textId="77777777" w:rsidTr="003D068B">
        <w:trPr>
          <w:jc w:val="center"/>
        </w:trPr>
        <w:tc>
          <w:tcPr>
            <w:tcW w:w="310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736AB7" w14:textId="77777777" w:rsidR="001A057E" w:rsidRDefault="001A057E" w:rsidP="003D068B">
            <w:pPr>
              <w:pBdr>
                <w:top w:val="none" w:sz="0" w:space="0" w:color="000000"/>
                <w:left w:val="none" w:sz="0" w:space="0" w:color="000000"/>
                <w:bottom w:val="none" w:sz="0" w:space="0" w:color="000000"/>
                <w:right w:val="none" w:sz="0" w:space="0" w:color="000000"/>
              </w:pBdr>
              <w:spacing w:before="100" w:after="100"/>
              <w:ind w:left="100" w:right="100"/>
            </w:pPr>
            <w:r>
              <w:rPr>
                <w:rFonts w:ascii="Helvetica" w:eastAsia="Helvetica" w:hAnsi="Helvetica" w:cs="Helvetica"/>
                <w:color w:val="000000"/>
                <w:sz w:val="22"/>
                <w:szCs w:val="22"/>
              </w:rPr>
              <w:t>  &lt;30 years</w:t>
            </w:r>
          </w:p>
        </w:tc>
        <w:tc>
          <w:tcPr>
            <w:tcW w:w="24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D1DDBF" w14:textId="77777777" w:rsidR="001A057E" w:rsidRDefault="001A057E" w:rsidP="003D068B">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Helvetica" w:eastAsia="Helvetica" w:hAnsi="Helvetica" w:cs="Helvetica"/>
                <w:color w:val="000000"/>
                <w:sz w:val="22"/>
                <w:szCs w:val="22"/>
              </w:rPr>
              <w:t>3 (7.3%)</w:t>
            </w:r>
          </w:p>
        </w:tc>
        <w:tc>
          <w:tcPr>
            <w:tcW w:w="23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34DE8D" w14:textId="77777777" w:rsidR="001A057E" w:rsidRDefault="001A057E" w:rsidP="003D068B">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Helvetica" w:eastAsia="Helvetica" w:hAnsi="Helvetica" w:cs="Helvetica"/>
                <w:color w:val="000000"/>
                <w:sz w:val="22"/>
                <w:szCs w:val="22"/>
              </w:rPr>
              <w:t>4 (18.2%)</w:t>
            </w:r>
          </w:p>
        </w:tc>
        <w:tc>
          <w:tcPr>
            <w:tcW w:w="14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4A8BDC" w14:textId="77777777" w:rsidR="001A057E" w:rsidRDefault="001A057E" w:rsidP="003D068B">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Helvetica" w:eastAsia="Helvetica" w:hAnsi="Helvetica" w:cs="Helvetica"/>
                <w:color w:val="000000"/>
                <w:sz w:val="22"/>
                <w:szCs w:val="22"/>
              </w:rPr>
              <w:t>7 (11.1%)</w:t>
            </w:r>
          </w:p>
        </w:tc>
      </w:tr>
      <w:tr w:rsidR="001A057E" w14:paraId="43595719" w14:textId="77777777" w:rsidTr="003D068B">
        <w:trPr>
          <w:jc w:val="center"/>
        </w:trPr>
        <w:tc>
          <w:tcPr>
            <w:tcW w:w="310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6EC361" w14:textId="77777777" w:rsidR="001A057E" w:rsidRDefault="001A057E" w:rsidP="003D068B">
            <w:pPr>
              <w:pBdr>
                <w:top w:val="none" w:sz="0" w:space="0" w:color="000000"/>
                <w:left w:val="none" w:sz="0" w:space="0" w:color="000000"/>
                <w:bottom w:val="none" w:sz="0" w:space="0" w:color="000000"/>
                <w:right w:val="none" w:sz="0" w:space="0" w:color="000000"/>
              </w:pBdr>
              <w:spacing w:before="100" w:after="100"/>
              <w:ind w:left="100" w:right="100"/>
            </w:pPr>
            <w:r>
              <w:rPr>
                <w:rFonts w:ascii="Helvetica" w:eastAsia="Helvetica" w:hAnsi="Helvetica" w:cs="Helvetica"/>
                <w:color w:val="000000"/>
                <w:sz w:val="22"/>
                <w:szCs w:val="22"/>
              </w:rPr>
              <w:t>  30–39 years</w:t>
            </w:r>
          </w:p>
        </w:tc>
        <w:tc>
          <w:tcPr>
            <w:tcW w:w="24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4A3787" w14:textId="77777777" w:rsidR="001A057E" w:rsidRDefault="001A057E" w:rsidP="003D068B">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Helvetica" w:eastAsia="Helvetica" w:hAnsi="Helvetica" w:cs="Helvetica"/>
                <w:color w:val="000000"/>
                <w:sz w:val="22"/>
                <w:szCs w:val="22"/>
              </w:rPr>
              <w:t>15 (36.6%)</w:t>
            </w:r>
          </w:p>
        </w:tc>
        <w:tc>
          <w:tcPr>
            <w:tcW w:w="23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412756" w14:textId="77777777" w:rsidR="001A057E" w:rsidRDefault="001A057E" w:rsidP="003D068B">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Helvetica" w:eastAsia="Helvetica" w:hAnsi="Helvetica" w:cs="Helvetica"/>
                <w:color w:val="000000"/>
                <w:sz w:val="22"/>
                <w:szCs w:val="22"/>
              </w:rPr>
              <w:t>6 (27.3%)</w:t>
            </w:r>
          </w:p>
        </w:tc>
        <w:tc>
          <w:tcPr>
            <w:tcW w:w="14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8EDA4B" w14:textId="77777777" w:rsidR="001A057E" w:rsidRDefault="001A057E" w:rsidP="003D068B">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Helvetica" w:eastAsia="Helvetica" w:hAnsi="Helvetica" w:cs="Helvetica"/>
                <w:color w:val="000000"/>
                <w:sz w:val="22"/>
                <w:szCs w:val="22"/>
              </w:rPr>
              <w:t>21 (33.3%)</w:t>
            </w:r>
          </w:p>
        </w:tc>
      </w:tr>
      <w:tr w:rsidR="001A057E" w14:paraId="6E57A5E0" w14:textId="77777777" w:rsidTr="003D068B">
        <w:trPr>
          <w:jc w:val="center"/>
        </w:trPr>
        <w:tc>
          <w:tcPr>
            <w:tcW w:w="310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6F2A7B" w14:textId="77777777" w:rsidR="001A057E" w:rsidRDefault="001A057E" w:rsidP="003D068B">
            <w:pPr>
              <w:pBdr>
                <w:top w:val="none" w:sz="0" w:space="0" w:color="000000"/>
                <w:left w:val="none" w:sz="0" w:space="0" w:color="000000"/>
                <w:bottom w:val="none" w:sz="0" w:space="0" w:color="000000"/>
                <w:right w:val="none" w:sz="0" w:space="0" w:color="000000"/>
              </w:pBdr>
              <w:spacing w:before="100" w:after="100"/>
              <w:ind w:left="100" w:right="100"/>
            </w:pPr>
            <w:r>
              <w:rPr>
                <w:rFonts w:ascii="Helvetica" w:eastAsia="Helvetica" w:hAnsi="Helvetica" w:cs="Helvetica"/>
                <w:color w:val="000000"/>
                <w:sz w:val="22"/>
                <w:szCs w:val="22"/>
              </w:rPr>
              <w:t>  40–49 years</w:t>
            </w:r>
          </w:p>
        </w:tc>
        <w:tc>
          <w:tcPr>
            <w:tcW w:w="24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BD86B4" w14:textId="77777777" w:rsidR="001A057E" w:rsidRDefault="001A057E" w:rsidP="003D068B">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Helvetica" w:eastAsia="Helvetica" w:hAnsi="Helvetica" w:cs="Helvetica"/>
                <w:color w:val="000000"/>
                <w:sz w:val="22"/>
                <w:szCs w:val="22"/>
              </w:rPr>
              <w:t>8 (19.5%)</w:t>
            </w:r>
          </w:p>
        </w:tc>
        <w:tc>
          <w:tcPr>
            <w:tcW w:w="23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E56EF3" w14:textId="77777777" w:rsidR="001A057E" w:rsidRDefault="001A057E" w:rsidP="003D068B">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Helvetica" w:eastAsia="Helvetica" w:hAnsi="Helvetica" w:cs="Helvetica"/>
                <w:color w:val="000000"/>
                <w:sz w:val="22"/>
                <w:szCs w:val="22"/>
              </w:rPr>
              <w:t>3 (13.6%)</w:t>
            </w:r>
          </w:p>
        </w:tc>
        <w:tc>
          <w:tcPr>
            <w:tcW w:w="14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DE25AA" w14:textId="77777777" w:rsidR="001A057E" w:rsidRDefault="001A057E" w:rsidP="003D068B">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Helvetica" w:eastAsia="Helvetica" w:hAnsi="Helvetica" w:cs="Helvetica"/>
                <w:color w:val="000000"/>
                <w:sz w:val="22"/>
                <w:szCs w:val="22"/>
              </w:rPr>
              <w:t>11 (17.5%)</w:t>
            </w:r>
          </w:p>
        </w:tc>
      </w:tr>
      <w:tr w:rsidR="001A057E" w14:paraId="7E342B14" w14:textId="77777777" w:rsidTr="003D068B">
        <w:trPr>
          <w:jc w:val="center"/>
        </w:trPr>
        <w:tc>
          <w:tcPr>
            <w:tcW w:w="310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836847" w14:textId="77777777" w:rsidR="001A057E" w:rsidRDefault="001A057E" w:rsidP="003D068B">
            <w:pPr>
              <w:pBdr>
                <w:top w:val="none" w:sz="0" w:space="0" w:color="000000"/>
                <w:left w:val="none" w:sz="0" w:space="0" w:color="000000"/>
                <w:bottom w:val="none" w:sz="0" w:space="0" w:color="000000"/>
                <w:right w:val="none" w:sz="0" w:space="0" w:color="000000"/>
              </w:pBdr>
              <w:spacing w:before="100" w:after="100"/>
              <w:ind w:left="100" w:right="100"/>
            </w:pPr>
            <w:r>
              <w:rPr>
                <w:rFonts w:ascii="Helvetica" w:eastAsia="Helvetica" w:hAnsi="Helvetica" w:cs="Helvetica"/>
                <w:color w:val="000000"/>
                <w:sz w:val="22"/>
                <w:szCs w:val="22"/>
              </w:rPr>
              <w:t>  50–59 years</w:t>
            </w:r>
          </w:p>
        </w:tc>
        <w:tc>
          <w:tcPr>
            <w:tcW w:w="24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4446D4" w14:textId="77777777" w:rsidR="001A057E" w:rsidRDefault="001A057E" w:rsidP="003D068B">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Helvetica" w:eastAsia="Helvetica" w:hAnsi="Helvetica" w:cs="Helvetica"/>
                <w:color w:val="000000"/>
                <w:sz w:val="22"/>
                <w:szCs w:val="22"/>
              </w:rPr>
              <w:t>13 (31.7%)</w:t>
            </w:r>
          </w:p>
        </w:tc>
        <w:tc>
          <w:tcPr>
            <w:tcW w:w="23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5E2773" w14:textId="77777777" w:rsidR="001A057E" w:rsidRDefault="001A057E" w:rsidP="003D068B">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Helvetica" w:eastAsia="Helvetica" w:hAnsi="Helvetica" w:cs="Helvetica"/>
                <w:color w:val="000000"/>
                <w:sz w:val="22"/>
                <w:szCs w:val="22"/>
              </w:rPr>
              <w:t>6 (27.3%)</w:t>
            </w:r>
          </w:p>
        </w:tc>
        <w:tc>
          <w:tcPr>
            <w:tcW w:w="14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1C7152" w14:textId="77777777" w:rsidR="001A057E" w:rsidRDefault="001A057E" w:rsidP="003D068B">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Helvetica" w:eastAsia="Helvetica" w:hAnsi="Helvetica" w:cs="Helvetica"/>
                <w:color w:val="000000"/>
                <w:sz w:val="22"/>
                <w:szCs w:val="22"/>
              </w:rPr>
              <w:t>19 (30.2%)</w:t>
            </w:r>
          </w:p>
        </w:tc>
      </w:tr>
      <w:tr w:rsidR="001A057E" w14:paraId="0841EA72" w14:textId="77777777" w:rsidTr="003D068B">
        <w:trPr>
          <w:jc w:val="center"/>
        </w:trPr>
        <w:tc>
          <w:tcPr>
            <w:tcW w:w="3100"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265ABBB" w14:textId="77777777" w:rsidR="001A057E" w:rsidRDefault="001A057E" w:rsidP="003D068B">
            <w:pPr>
              <w:pBdr>
                <w:top w:val="none" w:sz="0" w:space="0" w:color="000000"/>
                <w:left w:val="none" w:sz="0" w:space="0" w:color="000000"/>
                <w:bottom w:val="none" w:sz="0" w:space="0" w:color="000000"/>
                <w:right w:val="none" w:sz="0" w:space="0" w:color="000000"/>
              </w:pBdr>
              <w:spacing w:before="100" w:after="100"/>
              <w:ind w:left="100" w:right="100"/>
            </w:pPr>
            <w:r>
              <w:rPr>
                <w:rFonts w:ascii="Helvetica" w:eastAsia="Helvetica" w:hAnsi="Helvetica" w:cs="Helvetica"/>
                <w:color w:val="000000"/>
                <w:sz w:val="22"/>
                <w:szCs w:val="22"/>
              </w:rPr>
              <w:t>  60+ years</w:t>
            </w:r>
          </w:p>
        </w:tc>
        <w:tc>
          <w:tcPr>
            <w:tcW w:w="2440"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179FC61" w14:textId="77777777" w:rsidR="001A057E" w:rsidRDefault="001A057E" w:rsidP="003D068B">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Helvetica" w:eastAsia="Helvetica" w:hAnsi="Helvetica" w:cs="Helvetica"/>
                <w:color w:val="000000"/>
                <w:sz w:val="22"/>
                <w:szCs w:val="22"/>
              </w:rPr>
              <w:t>2 (4.9%)</w:t>
            </w:r>
          </w:p>
        </w:tc>
        <w:tc>
          <w:tcPr>
            <w:tcW w:w="2355"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FD3C7BE" w14:textId="77777777" w:rsidR="001A057E" w:rsidRDefault="001A057E" w:rsidP="003D068B">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Helvetica" w:eastAsia="Helvetica" w:hAnsi="Helvetica" w:cs="Helvetica"/>
                <w:color w:val="000000"/>
                <w:sz w:val="22"/>
                <w:szCs w:val="22"/>
              </w:rPr>
              <w:t>3 (13.6%)</w:t>
            </w:r>
          </w:p>
        </w:tc>
        <w:tc>
          <w:tcPr>
            <w:tcW w:w="1487"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AA287D6" w14:textId="77777777" w:rsidR="001A057E" w:rsidRDefault="001A057E" w:rsidP="003D068B">
            <w:pPr>
              <w:pBdr>
                <w:top w:val="none" w:sz="0" w:space="0" w:color="000000"/>
                <w:left w:val="none" w:sz="0" w:space="0" w:color="000000"/>
                <w:bottom w:val="none" w:sz="0" w:space="0" w:color="000000"/>
                <w:right w:val="none" w:sz="0" w:space="0" w:color="000000"/>
              </w:pBdr>
              <w:spacing w:before="100" w:after="100"/>
              <w:ind w:left="100" w:right="100"/>
              <w:jc w:val="center"/>
            </w:pPr>
            <w:r>
              <w:rPr>
                <w:rFonts w:ascii="Helvetica" w:eastAsia="Helvetica" w:hAnsi="Helvetica" w:cs="Helvetica"/>
                <w:color w:val="000000"/>
                <w:sz w:val="22"/>
                <w:szCs w:val="22"/>
              </w:rPr>
              <w:t>5 (7.9%)</w:t>
            </w:r>
          </w:p>
        </w:tc>
      </w:tr>
    </w:tbl>
    <w:p w14:paraId="19FBD5AE" w14:textId="398143EA" w:rsidR="00653DC4" w:rsidRPr="00462616" w:rsidRDefault="00653DC4" w:rsidP="00653DC4">
      <w:pPr>
        <w:rPr>
          <w:rFonts w:ascii="Avenir Book" w:hAnsi="Avenir Book"/>
        </w:rPr>
      </w:pPr>
      <w:r w:rsidRPr="001C06E6">
        <w:rPr>
          <w:rFonts w:ascii="Avenir Book" w:hAnsi="Avenir Book"/>
        </w:rPr>
        <w:t xml:space="preserve">Table SM1. Summary of the host factors across both datasets. </w:t>
      </w:r>
    </w:p>
    <w:p w14:paraId="78D7E4E4" w14:textId="43991F4F" w:rsidR="00462616" w:rsidRPr="00462616" w:rsidRDefault="00653DC4" w:rsidP="00462616">
      <w:pPr>
        <w:rPr>
          <w:rFonts w:ascii="Avenir Book" w:hAnsi="Avenir Book"/>
        </w:rPr>
      </w:pPr>
      <w:r w:rsidRPr="001C06E6">
        <w:rPr>
          <w:rFonts w:ascii="Avenir Book" w:hAnsi="Avenir Book"/>
          <w:noProof/>
        </w:rPr>
        <w:lastRenderedPageBreak/>
        <w:drawing>
          <wp:inline distT="0" distB="0" distL="0" distR="0" wp14:anchorId="6452E91F" wp14:editId="68109348">
            <wp:extent cx="5731510" cy="5829300"/>
            <wp:effectExtent l="0" t="0" r="0" b="0"/>
            <wp:docPr id="2110072534" name="Picture 7"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0072534" name="Picture 7" descr="A screenshot of a graph&#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31510" cy="5829300"/>
                    </a:xfrm>
                    <a:prstGeom prst="rect">
                      <a:avLst/>
                    </a:prstGeom>
                  </pic:spPr>
                </pic:pic>
              </a:graphicData>
            </a:graphic>
          </wp:inline>
        </w:drawing>
      </w:r>
    </w:p>
    <w:p w14:paraId="41560ACF" w14:textId="697715CD" w:rsidR="00653DC4" w:rsidRPr="001C06E6" w:rsidRDefault="00462616">
      <w:pPr>
        <w:rPr>
          <w:rFonts w:ascii="Avenir Book" w:hAnsi="Avenir Book"/>
          <w:color w:val="000000"/>
          <w:sz w:val="22"/>
          <w:szCs w:val="22"/>
        </w:rPr>
      </w:pPr>
      <w:r w:rsidRPr="001C06E6">
        <w:rPr>
          <w:rFonts w:ascii="Avenir Book" w:hAnsi="Avenir Book"/>
          <w:b/>
          <w:bCs/>
          <w:color w:val="000000"/>
          <w:sz w:val="22"/>
          <w:szCs w:val="22"/>
        </w:rPr>
        <w:t xml:space="preserve">Figure SM2. </w:t>
      </w:r>
      <w:r w:rsidR="00B93BA0">
        <w:rPr>
          <w:rFonts w:ascii="Avenir Book" w:hAnsi="Avenir Book"/>
          <w:color w:val="000000"/>
          <w:sz w:val="22"/>
          <w:szCs w:val="22"/>
        </w:rPr>
        <w:t xml:space="preserve">Summary of the measured immune biomarker values at A) the baseline (prior to vaccination) and B) in response to vaccination for both the calibration dataset (red) and the validation dataset (blue). </w:t>
      </w:r>
    </w:p>
    <w:p w14:paraId="464A1FD2" w14:textId="77777777" w:rsidR="00653DC4" w:rsidRPr="001C06E6" w:rsidRDefault="00653DC4">
      <w:pPr>
        <w:rPr>
          <w:rFonts w:ascii="Avenir Book" w:hAnsi="Avenir Book"/>
          <w:color w:val="000000"/>
          <w:sz w:val="22"/>
          <w:szCs w:val="22"/>
        </w:rPr>
      </w:pPr>
    </w:p>
    <w:p w14:paraId="484CA6A0" w14:textId="77777777" w:rsidR="00653DC4" w:rsidRPr="001C06E6" w:rsidRDefault="00653DC4">
      <w:pPr>
        <w:rPr>
          <w:rFonts w:ascii="Avenir Book" w:hAnsi="Avenir Book"/>
          <w:color w:val="000000"/>
          <w:sz w:val="22"/>
          <w:szCs w:val="22"/>
        </w:rPr>
      </w:pPr>
    </w:p>
    <w:p w14:paraId="292DA34D" w14:textId="1DC832CD" w:rsidR="006F7D11" w:rsidRPr="001C06E6" w:rsidRDefault="00462616">
      <w:pPr>
        <w:rPr>
          <w:rFonts w:ascii="Avenir Book" w:hAnsi="Avenir Book"/>
        </w:rPr>
      </w:pPr>
      <w:r w:rsidRPr="001C06E6">
        <w:rPr>
          <w:rFonts w:ascii="Avenir Book" w:hAnsi="Avenir Book"/>
        </w:rPr>
        <w:br w:type="page"/>
      </w:r>
    </w:p>
    <w:p w14:paraId="3757FBA9" w14:textId="08A5294D" w:rsidR="00A87A76" w:rsidRPr="00EC18C6" w:rsidRDefault="009E4E28" w:rsidP="006F7D11">
      <w:pPr>
        <w:pStyle w:val="ListParagraph"/>
        <w:numPr>
          <w:ilvl w:val="0"/>
          <w:numId w:val="3"/>
        </w:numPr>
        <w:rPr>
          <w:rFonts w:ascii="Avenir Book" w:hAnsi="Avenir Book"/>
        </w:rPr>
      </w:pPr>
      <w:r w:rsidRPr="00EC18C6">
        <w:rPr>
          <w:rFonts w:ascii="Avenir Book" w:hAnsi="Avenir Book"/>
        </w:rPr>
        <w:lastRenderedPageBreak/>
        <w:t xml:space="preserve">GOALS OF THE ANALYSIS </w:t>
      </w:r>
    </w:p>
    <w:p w14:paraId="5F9E1A39" w14:textId="77777777" w:rsidR="009E4E28" w:rsidRPr="00EC18C6" w:rsidRDefault="009E4E28">
      <w:pPr>
        <w:rPr>
          <w:rFonts w:ascii="Avenir Book" w:hAnsi="Avenir Book"/>
        </w:rPr>
      </w:pPr>
    </w:p>
    <w:p w14:paraId="650B8A55" w14:textId="2C3B71FE" w:rsidR="00675EC1" w:rsidRPr="002A4333" w:rsidRDefault="00EC18C6">
      <w:pPr>
        <w:rPr>
          <w:rFonts w:ascii="Avenir Book" w:hAnsi="Avenir Book"/>
        </w:rPr>
      </w:pPr>
      <w:r w:rsidRPr="00EC18C6">
        <w:rPr>
          <w:rFonts w:ascii="Avenir Book" w:hAnsi="Avenir Book"/>
        </w:rPr>
        <w:t xml:space="preserve">We aim to develop a mechanistic model of antibody production to gain a deeper understanding of the relationship between antibody-secreting cells (ASC), such as plasma cells and </w:t>
      </w:r>
      <w:proofErr w:type="spellStart"/>
      <w:r w:rsidRPr="00EC18C6">
        <w:rPr>
          <w:rFonts w:ascii="Avenir Book" w:hAnsi="Avenir Book"/>
        </w:rPr>
        <w:t>plasmablasts</w:t>
      </w:r>
      <w:proofErr w:type="spellEnd"/>
      <w:r w:rsidRPr="00EC18C6">
        <w:rPr>
          <w:rFonts w:ascii="Avenir Book" w:hAnsi="Avenir Book"/>
        </w:rPr>
        <w:t xml:space="preserve">, and the changes in serum antibody concentrations </w:t>
      </w:r>
      <w:r w:rsidRPr="002A4333">
        <w:rPr>
          <w:rFonts w:ascii="Avenir Book" w:hAnsi="Avenir Book"/>
        </w:rPr>
        <w:t>over time following a second dose of SARS-CoV-2 vaccination. Our objectives are threefold:</w:t>
      </w:r>
    </w:p>
    <w:p w14:paraId="58A34374" w14:textId="77777777" w:rsidR="002A4333" w:rsidRPr="002A4333" w:rsidRDefault="002A4333" w:rsidP="00675EC1">
      <w:pPr>
        <w:rPr>
          <w:rFonts w:ascii="Avenir" w:hAnsi="Avenir"/>
          <w:color w:val="000000"/>
        </w:rPr>
      </w:pPr>
    </w:p>
    <w:p w14:paraId="5758ADAC" w14:textId="3A39042D" w:rsidR="00EC18C6" w:rsidRPr="002A4333" w:rsidRDefault="002A4333" w:rsidP="002A4333">
      <w:pPr>
        <w:pStyle w:val="ListParagraph"/>
        <w:numPr>
          <w:ilvl w:val="0"/>
          <w:numId w:val="15"/>
        </w:numPr>
        <w:rPr>
          <w:rFonts w:ascii="Avenir" w:hAnsi="Avenir"/>
          <w:i/>
          <w:iCs/>
          <w:color w:val="000000"/>
        </w:rPr>
      </w:pPr>
      <w:r w:rsidRPr="002A4333">
        <w:rPr>
          <w:rFonts w:ascii="Avenir" w:hAnsi="Avenir"/>
          <w:i/>
          <w:iCs/>
          <w:color w:val="000000"/>
        </w:rPr>
        <w:t>Establish a mechanistic model of antibody production in response to COVID-19 vaccination</w:t>
      </w:r>
    </w:p>
    <w:p w14:paraId="6C5CABD5" w14:textId="77777777" w:rsidR="002A4333" w:rsidRPr="002A4333" w:rsidRDefault="002A4333" w:rsidP="002A4333">
      <w:pPr>
        <w:ind w:left="360"/>
        <w:rPr>
          <w:rFonts w:ascii="Avenir Book" w:hAnsi="Avenir Book"/>
        </w:rPr>
      </w:pPr>
    </w:p>
    <w:p w14:paraId="46FB9808" w14:textId="092E7C06" w:rsidR="00EC18C6" w:rsidRPr="00EC18C6" w:rsidRDefault="00EC18C6" w:rsidP="00675EC1">
      <w:pPr>
        <w:rPr>
          <w:rFonts w:ascii="Avenir Book" w:hAnsi="Avenir Book"/>
        </w:rPr>
      </w:pPr>
      <w:r w:rsidRPr="002A4333">
        <w:rPr>
          <w:rFonts w:ascii="Avenir Book" w:hAnsi="Avenir Book"/>
        </w:rPr>
        <w:t xml:space="preserve">We intend to create a dynamic system described by ordinary differential equations (ODEs) to illustrate the relationships between various immune components, memory B cells, </w:t>
      </w:r>
      <w:proofErr w:type="spellStart"/>
      <w:r w:rsidRPr="002A4333">
        <w:rPr>
          <w:rFonts w:ascii="Avenir Book" w:hAnsi="Avenir Book"/>
        </w:rPr>
        <w:t>plasmablasts</w:t>
      </w:r>
      <w:proofErr w:type="spellEnd"/>
      <w:r w:rsidRPr="002A4333">
        <w:rPr>
          <w:rFonts w:ascii="Avenir Book" w:hAnsi="Avenir Book"/>
        </w:rPr>
        <w:t xml:space="preserve">, and antibody concentration (measured by </w:t>
      </w:r>
      <w:proofErr w:type="spellStart"/>
      <w:r w:rsidRPr="002A4333">
        <w:rPr>
          <w:rFonts w:ascii="Avenir Book" w:hAnsi="Avenir Book"/>
        </w:rPr>
        <w:t>sVNT</w:t>
      </w:r>
      <w:proofErr w:type="spellEnd"/>
      <w:r w:rsidRPr="002A4333">
        <w:rPr>
          <w:rFonts w:ascii="Avenir Book" w:hAnsi="Avenir Book"/>
        </w:rPr>
        <w:t xml:space="preserve"> titres). This mechanistic model aims to enhance our understanding of the immune response dynamics post-vaccination. By predicting immune responses based on individual-level baseline immune measures</w:t>
      </w:r>
      <w:r w:rsidRPr="00EC18C6">
        <w:rPr>
          <w:rFonts w:ascii="Avenir Book" w:hAnsi="Avenir Book"/>
        </w:rPr>
        <w:t>, we will evaluate the model's predictive accuracy using the Continuous Ranked Probability Score (CRPS) against an unseen validation dataset. Insights gained from this model can guide the design of vaccines that elicit stronger and longer-lasting antibody responses, thereby improving vaccine efficacy.</w:t>
      </w:r>
    </w:p>
    <w:p w14:paraId="1446D2E0" w14:textId="77777777" w:rsidR="00675EC1" w:rsidRPr="00EC18C6" w:rsidRDefault="00675EC1" w:rsidP="00675EC1">
      <w:pPr>
        <w:rPr>
          <w:rFonts w:ascii="Avenir Book" w:hAnsi="Avenir Book"/>
        </w:rPr>
      </w:pPr>
    </w:p>
    <w:p w14:paraId="2EDFAECC" w14:textId="5364C3D5" w:rsidR="00675EC1" w:rsidRPr="002A4333" w:rsidRDefault="00EC18C6" w:rsidP="002A4333">
      <w:pPr>
        <w:pStyle w:val="ListParagraph"/>
        <w:numPr>
          <w:ilvl w:val="0"/>
          <w:numId w:val="15"/>
        </w:numPr>
        <w:rPr>
          <w:rFonts w:ascii="Avenir Book" w:hAnsi="Avenir Book"/>
        </w:rPr>
      </w:pPr>
      <w:r w:rsidRPr="002A4333">
        <w:rPr>
          <w:rFonts w:ascii="Avenir Book" w:hAnsi="Avenir Book"/>
        </w:rPr>
        <w:t xml:space="preserve">Determine the </w:t>
      </w:r>
      <w:r w:rsidR="002A4333">
        <w:rPr>
          <w:rFonts w:ascii="Avenir Book" w:hAnsi="Avenir Book"/>
        </w:rPr>
        <w:t>h</w:t>
      </w:r>
      <w:r w:rsidRPr="002A4333">
        <w:rPr>
          <w:rFonts w:ascii="Avenir Book" w:hAnsi="Avenir Book"/>
        </w:rPr>
        <w:t xml:space="preserve">ost </w:t>
      </w:r>
      <w:r w:rsidR="002A4333">
        <w:rPr>
          <w:rFonts w:ascii="Avenir Book" w:hAnsi="Avenir Book"/>
        </w:rPr>
        <w:t>f</w:t>
      </w:r>
      <w:r w:rsidRPr="002A4333">
        <w:rPr>
          <w:rFonts w:ascii="Avenir Book" w:hAnsi="Avenir Book"/>
        </w:rPr>
        <w:t xml:space="preserve">actors </w:t>
      </w:r>
      <w:r w:rsidR="002A4333">
        <w:rPr>
          <w:rFonts w:ascii="Avenir Book" w:hAnsi="Avenir Book"/>
        </w:rPr>
        <w:t>d</w:t>
      </w:r>
      <w:r w:rsidRPr="002A4333">
        <w:rPr>
          <w:rFonts w:ascii="Avenir Book" w:hAnsi="Avenir Book"/>
        </w:rPr>
        <w:t xml:space="preserve">riving </w:t>
      </w:r>
      <w:r w:rsidR="002A4333">
        <w:rPr>
          <w:rFonts w:ascii="Avenir Book" w:hAnsi="Avenir Book"/>
        </w:rPr>
        <w:t>i</w:t>
      </w:r>
      <w:r w:rsidRPr="002A4333">
        <w:rPr>
          <w:rFonts w:ascii="Avenir Book" w:hAnsi="Avenir Book"/>
        </w:rPr>
        <w:t xml:space="preserve">mmune </w:t>
      </w:r>
      <w:r w:rsidR="002A4333">
        <w:rPr>
          <w:rFonts w:ascii="Avenir Book" w:hAnsi="Avenir Book"/>
        </w:rPr>
        <w:t>h</w:t>
      </w:r>
      <w:r w:rsidRPr="002A4333">
        <w:rPr>
          <w:rFonts w:ascii="Avenir Book" w:hAnsi="Avenir Book"/>
        </w:rPr>
        <w:t xml:space="preserve">eterogeneity to </w:t>
      </w:r>
      <w:r w:rsidR="002A4333">
        <w:rPr>
          <w:rFonts w:ascii="Avenir Book" w:hAnsi="Avenir Book"/>
        </w:rPr>
        <w:t>v</w:t>
      </w:r>
      <w:r w:rsidRPr="002A4333">
        <w:rPr>
          <w:rFonts w:ascii="Avenir Book" w:hAnsi="Avenir Book"/>
        </w:rPr>
        <w:t>accination</w:t>
      </w:r>
    </w:p>
    <w:p w14:paraId="4FC93BDF" w14:textId="77777777" w:rsidR="00EC18C6" w:rsidRPr="00EC18C6" w:rsidRDefault="00EC18C6" w:rsidP="00675EC1">
      <w:pPr>
        <w:rPr>
          <w:rFonts w:ascii="Avenir Book" w:hAnsi="Avenir Book"/>
        </w:rPr>
      </w:pPr>
    </w:p>
    <w:p w14:paraId="644C4C4D" w14:textId="5255B870" w:rsidR="00DF666C" w:rsidRPr="00EC18C6" w:rsidRDefault="00EC18C6" w:rsidP="00675EC1">
      <w:pPr>
        <w:rPr>
          <w:rFonts w:ascii="Avenir Book" w:hAnsi="Avenir Book"/>
        </w:rPr>
      </w:pPr>
      <w:r w:rsidRPr="00EC18C6">
        <w:rPr>
          <w:rFonts w:ascii="Avenir Book" w:hAnsi="Avenir Book"/>
        </w:rPr>
        <w:t>Incorporating hierarchical effects into the model will help us assess the impact of host factors on the kinetics of memory B cells and antibodies. Identifying how previous vaccination history—considering vaccine type and timing—affects immune responses will inform improvements in vaccine formulations. Understanding the variability in immune responses due to host factors will enable personali</w:t>
      </w:r>
      <w:r>
        <w:rPr>
          <w:rFonts w:ascii="Avenir Book" w:hAnsi="Avenir Book"/>
        </w:rPr>
        <w:t>s</w:t>
      </w:r>
      <w:r w:rsidRPr="00EC18C6">
        <w:rPr>
          <w:rFonts w:ascii="Avenir Book" w:hAnsi="Avenir Book"/>
        </w:rPr>
        <w:t>ed vaccination strategies to enhance overall vaccine effectiveness.</w:t>
      </w:r>
    </w:p>
    <w:p w14:paraId="51C536E3" w14:textId="77777777" w:rsidR="00EC18C6" w:rsidRPr="00EC18C6" w:rsidRDefault="00EC18C6" w:rsidP="00675EC1">
      <w:pPr>
        <w:rPr>
          <w:rFonts w:ascii="Avenir Book" w:hAnsi="Avenir Book"/>
        </w:rPr>
      </w:pPr>
    </w:p>
    <w:p w14:paraId="325BA5ED" w14:textId="69725C1B" w:rsidR="00675EC1" w:rsidRPr="00EC18C6" w:rsidRDefault="00CC55D7" w:rsidP="002A4333">
      <w:pPr>
        <w:pStyle w:val="ListParagraph"/>
        <w:numPr>
          <w:ilvl w:val="0"/>
          <w:numId w:val="15"/>
        </w:numPr>
        <w:rPr>
          <w:rFonts w:ascii="Avenir Book" w:hAnsi="Avenir Book"/>
          <w:i/>
          <w:iCs/>
        </w:rPr>
      </w:pPr>
      <w:r w:rsidRPr="00EC18C6">
        <w:rPr>
          <w:rFonts w:ascii="Avenir Book" w:hAnsi="Avenir Book"/>
          <w:i/>
          <w:iCs/>
        </w:rPr>
        <w:t>Determine the temporal variation in the origin of antibody production over time</w:t>
      </w:r>
    </w:p>
    <w:p w14:paraId="3F69E672" w14:textId="604B38D9" w:rsidR="00EC18C6" w:rsidRPr="00EC18C6" w:rsidRDefault="00EC18C6" w:rsidP="00EC18C6">
      <w:pPr>
        <w:pStyle w:val="NormalWeb"/>
        <w:rPr>
          <w:rFonts w:ascii="Avenir Book" w:hAnsi="Avenir Book"/>
        </w:rPr>
      </w:pPr>
      <w:r w:rsidRPr="00EC18C6">
        <w:rPr>
          <w:rFonts w:ascii="Avenir Book" w:hAnsi="Avenir Book"/>
        </w:rPr>
        <w:t>By analy</w:t>
      </w:r>
      <w:r>
        <w:rPr>
          <w:rFonts w:ascii="Avenir Book" w:hAnsi="Avenir Book"/>
        </w:rPr>
        <w:t>s</w:t>
      </w:r>
      <w:r w:rsidRPr="00EC18C6">
        <w:rPr>
          <w:rFonts w:ascii="Avenir Book" w:hAnsi="Avenir Book"/>
        </w:rPr>
        <w:t>ing the kinetics within the fitted dynamic models, we aim to understand the timeline of antibody production, including the transition from short-term to long-term immunity and the roles of different immune cells and organs over time. This temporal analysis will help predict the duration of immunity provided by the vaccine, thereby informing public health policies on optimal vaccination schedules and the frequency of booster doses.</w:t>
      </w:r>
    </w:p>
    <w:p w14:paraId="0F60944C" w14:textId="77777777" w:rsidR="00DF666C" w:rsidRPr="001C06E6" w:rsidRDefault="00DF666C">
      <w:pPr>
        <w:rPr>
          <w:rFonts w:ascii="Avenir Book" w:hAnsi="Avenir Book"/>
        </w:rPr>
      </w:pPr>
      <w:r w:rsidRPr="001C06E6">
        <w:rPr>
          <w:rFonts w:ascii="Avenir Book" w:hAnsi="Avenir Book"/>
        </w:rPr>
        <w:br w:type="page"/>
      </w:r>
    </w:p>
    <w:p w14:paraId="6B80C6B2" w14:textId="6F4D08AD" w:rsidR="00675EC1" w:rsidRPr="001C06E6" w:rsidRDefault="00FF108E" w:rsidP="006F7D11">
      <w:pPr>
        <w:pStyle w:val="ListParagraph"/>
        <w:numPr>
          <w:ilvl w:val="0"/>
          <w:numId w:val="3"/>
        </w:numPr>
        <w:rPr>
          <w:rFonts w:ascii="Avenir Book" w:hAnsi="Avenir Book"/>
        </w:rPr>
      </w:pPr>
      <w:r>
        <w:rPr>
          <w:rFonts w:ascii="Avenir Book" w:hAnsi="Avenir Book"/>
        </w:rPr>
        <w:lastRenderedPageBreak/>
        <w:t>DESCRIPTION OF</w:t>
      </w:r>
      <w:r w:rsidR="00DF666C" w:rsidRPr="001C06E6">
        <w:rPr>
          <w:rFonts w:ascii="Avenir Book" w:hAnsi="Avenir Book"/>
        </w:rPr>
        <w:t xml:space="preserve"> MODEL</w:t>
      </w:r>
    </w:p>
    <w:p w14:paraId="290DA2C2" w14:textId="77777777" w:rsidR="00DF666C" w:rsidRPr="001C06E6" w:rsidRDefault="00DF666C" w:rsidP="00675EC1">
      <w:pPr>
        <w:rPr>
          <w:rFonts w:ascii="Avenir Book" w:hAnsi="Avenir Book"/>
        </w:rPr>
      </w:pPr>
    </w:p>
    <w:p w14:paraId="36AA9A40" w14:textId="332B6B1B" w:rsidR="00DF666C" w:rsidRPr="001C06E6" w:rsidRDefault="00DF666C" w:rsidP="006F7D11">
      <w:pPr>
        <w:pStyle w:val="ListParagraph"/>
        <w:numPr>
          <w:ilvl w:val="1"/>
          <w:numId w:val="7"/>
        </w:numPr>
        <w:rPr>
          <w:rFonts w:ascii="Avenir Book" w:hAnsi="Avenir Book"/>
        </w:rPr>
      </w:pPr>
      <w:r w:rsidRPr="001C06E6">
        <w:rPr>
          <w:rFonts w:ascii="Avenir Book" w:hAnsi="Avenir Book"/>
          <w:color w:val="000000"/>
          <w:sz w:val="22"/>
          <w:szCs w:val="22"/>
        </w:rPr>
        <w:t>MATHEMATICAL MODEL OF HUMORAL IMMUNITY</w:t>
      </w:r>
    </w:p>
    <w:p w14:paraId="49EC6137" w14:textId="77777777" w:rsidR="00DF666C" w:rsidRPr="00DF666C" w:rsidRDefault="00DF666C" w:rsidP="00DF666C">
      <w:pPr>
        <w:rPr>
          <w:rFonts w:ascii="Avenir Book" w:hAnsi="Avenir Book"/>
        </w:rPr>
      </w:pPr>
    </w:p>
    <w:p w14:paraId="60EC9CD2" w14:textId="77777777" w:rsidR="00EC18C6" w:rsidRPr="00EC18C6" w:rsidRDefault="00DF666C" w:rsidP="00EC18C6">
      <w:pPr>
        <w:rPr>
          <w:rFonts w:ascii="Avenir Book" w:hAnsi="Avenir Book"/>
          <w:b/>
          <w:bCs/>
          <w:color w:val="000000"/>
          <w:sz w:val="22"/>
          <w:szCs w:val="22"/>
        </w:rPr>
      </w:pPr>
      <w:r w:rsidRPr="00EC18C6">
        <w:rPr>
          <w:rFonts w:ascii="Avenir Book" w:hAnsi="Avenir Book"/>
          <w:color w:val="000000"/>
          <w:sz w:val="22"/>
          <w:szCs w:val="22"/>
        </w:rPr>
        <w:t xml:space="preserve">For the measured biomarkers, we devised an in-host mathematical model of humoral immunity to assess the kinetics of antibody production for each vaccine type. </w:t>
      </w:r>
      <w:r w:rsidR="00653DC4" w:rsidRPr="00EC18C6">
        <w:rPr>
          <w:rFonts w:ascii="Avenir Book" w:hAnsi="Avenir Book"/>
          <w:color w:val="000000"/>
          <w:sz w:val="22"/>
          <w:szCs w:val="22"/>
        </w:rPr>
        <w:t xml:space="preserve">Figure SM3 schematically shows the underlying biological process relating to vaccine antigen, B-cell proliferation, differentiation, and antibody secretion from </w:t>
      </w:r>
      <w:proofErr w:type="spellStart"/>
      <w:r w:rsidR="00653DC4" w:rsidRPr="00EC18C6">
        <w:rPr>
          <w:rFonts w:ascii="Avenir Book" w:hAnsi="Avenir Book"/>
          <w:color w:val="000000"/>
          <w:sz w:val="22"/>
          <w:szCs w:val="22"/>
        </w:rPr>
        <w:t>plasmablasts</w:t>
      </w:r>
      <w:proofErr w:type="spellEnd"/>
      <w:r w:rsidR="00653DC4" w:rsidRPr="00EC18C6">
        <w:rPr>
          <w:rFonts w:ascii="Avenir Book" w:hAnsi="Avenir Book"/>
          <w:color w:val="000000"/>
          <w:sz w:val="22"/>
          <w:szCs w:val="22"/>
        </w:rPr>
        <w:t xml:space="preserve"> and plasma cells</w:t>
      </w:r>
      <w:r w:rsidRPr="00EC18C6">
        <w:rPr>
          <w:rFonts w:ascii="Avenir Book" w:hAnsi="Avenir Book"/>
          <w:b/>
          <w:bCs/>
          <w:color w:val="000000"/>
          <w:sz w:val="22"/>
          <w:szCs w:val="22"/>
        </w:rPr>
        <w:t>. </w:t>
      </w:r>
    </w:p>
    <w:p w14:paraId="3F1B5DB1" w14:textId="77777777" w:rsidR="00EC18C6" w:rsidRPr="00EC18C6" w:rsidRDefault="00EC18C6" w:rsidP="00EC18C6">
      <w:pPr>
        <w:rPr>
          <w:rFonts w:ascii="Avenir Book" w:hAnsi="Avenir Book"/>
          <w:b/>
          <w:bCs/>
          <w:color w:val="000000"/>
          <w:sz w:val="22"/>
          <w:szCs w:val="22"/>
        </w:rPr>
      </w:pPr>
    </w:p>
    <w:p w14:paraId="40F5EBE1" w14:textId="77777777" w:rsidR="00EC18C6" w:rsidRPr="00EC18C6" w:rsidRDefault="00EC18C6" w:rsidP="00EC18C6">
      <w:pPr>
        <w:rPr>
          <w:rFonts w:ascii="Avenir Book" w:hAnsi="Avenir Book"/>
          <w:sz w:val="22"/>
          <w:szCs w:val="22"/>
        </w:rPr>
      </w:pPr>
      <w:r w:rsidRPr="00EC18C6">
        <w:rPr>
          <w:rFonts w:ascii="Avenir Book" w:hAnsi="Avenir Book"/>
          <w:sz w:val="22"/>
          <w:szCs w:val="22"/>
        </w:rPr>
        <w:t xml:space="preserve">We assume that the vaccine antigen stimulates the proliferation of memory B cells. After this stimulation, these cells differentiate along one of two pathways. They can either become short-lived </w:t>
      </w:r>
      <w:proofErr w:type="spellStart"/>
      <w:r w:rsidRPr="00EC18C6">
        <w:rPr>
          <w:rFonts w:ascii="Avenir Book" w:hAnsi="Avenir Book"/>
          <w:sz w:val="22"/>
          <w:szCs w:val="22"/>
        </w:rPr>
        <w:t>plasmablasts</w:t>
      </w:r>
      <w:proofErr w:type="spellEnd"/>
      <w:r w:rsidRPr="00EC18C6">
        <w:rPr>
          <w:rFonts w:ascii="Avenir Book" w:hAnsi="Avenir Book"/>
          <w:sz w:val="22"/>
          <w:szCs w:val="22"/>
        </w:rPr>
        <w:t xml:space="preserve">, which secrete an initial burst of antibodies in response to vaccination, or they can migrate to the germinal </w:t>
      </w:r>
      <w:proofErr w:type="spellStart"/>
      <w:r w:rsidRPr="00EC18C6">
        <w:rPr>
          <w:rFonts w:ascii="Avenir Book" w:hAnsi="Avenir Book"/>
          <w:sz w:val="22"/>
          <w:szCs w:val="22"/>
        </w:rPr>
        <w:t>center</w:t>
      </w:r>
      <w:proofErr w:type="spellEnd"/>
      <w:r w:rsidRPr="00EC18C6">
        <w:rPr>
          <w:rFonts w:ascii="Avenir Book" w:hAnsi="Avenir Book"/>
          <w:sz w:val="22"/>
          <w:szCs w:val="22"/>
        </w:rPr>
        <w:t xml:space="preserve">. In the germinal </w:t>
      </w:r>
      <w:proofErr w:type="spellStart"/>
      <w:r w:rsidRPr="00EC18C6">
        <w:rPr>
          <w:rFonts w:ascii="Avenir Book" w:hAnsi="Avenir Book"/>
          <w:sz w:val="22"/>
          <w:szCs w:val="22"/>
        </w:rPr>
        <w:t>center</w:t>
      </w:r>
      <w:proofErr w:type="spellEnd"/>
      <w:r w:rsidRPr="00EC18C6">
        <w:rPr>
          <w:rFonts w:ascii="Avenir Book" w:hAnsi="Avenir Book"/>
          <w:sz w:val="22"/>
          <w:szCs w:val="22"/>
        </w:rPr>
        <w:t>, they remain for approximately two weeks before differentiating into long-lived plasma cells, which also secrete antibodies.</w:t>
      </w:r>
    </w:p>
    <w:p w14:paraId="49676C98" w14:textId="77777777" w:rsidR="00EC18C6" w:rsidRPr="00EC18C6" w:rsidRDefault="00EC18C6" w:rsidP="00EC18C6">
      <w:pPr>
        <w:rPr>
          <w:rFonts w:ascii="Avenir Book" w:hAnsi="Avenir Book"/>
          <w:sz w:val="22"/>
          <w:szCs w:val="22"/>
        </w:rPr>
      </w:pPr>
    </w:p>
    <w:p w14:paraId="3B6C4E0E" w14:textId="3566F23A" w:rsidR="00EC18C6" w:rsidRPr="00EC18C6" w:rsidRDefault="00EC18C6" w:rsidP="00EC18C6">
      <w:pPr>
        <w:rPr>
          <w:rFonts w:ascii="Avenir Book" w:hAnsi="Avenir Book"/>
          <w:b/>
          <w:bCs/>
          <w:color w:val="000000"/>
          <w:sz w:val="22"/>
          <w:szCs w:val="22"/>
        </w:rPr>
      </w:pPr>
      <w:r w:rsidRPr="00EC18C6">
        <w:rPr>
          <w:rFonts w:ascii="Avenir Book" w:hAnsi="Avenir Book"/>
          <w:sz w:val="22"/>
          <w:szCs w:val="22"/>
        </w:rPr>
        <w:t xml:space="preserve">In our serological samples, we measure the concentration of memory B cells and </w:t>
      </w:r>
      <w:proofErr w:type="spellStart"/>
      <w:r w:rsidRPr="00EC18C6">
        <w:rPr>
          <w:rFonts w:ascii="Avenir Book" w:hAnsi="Avenir Book"/>
          <w:sz w:val="22"/>
          <w:szCs w:val="22"/>
        </w:rPr>
        <w:t>plasmablasts</w:t>
      </w:r>
      <w:proofErr w:type="spellEnd"/>
      <w:r w:rsidRPr="00EC18C6">
        <w:rPr>
          <w:rFonts w:ascii="Avenir Book" w:hAnsi="Avenir Book"/>
          <w:sz w:val="22"/>
          <w:szCs w:val="22"/>
        </w:rPr>
        <w:t xml:space="preserve"> that respond to the ancestral antigen (spike or RBD). Additionally, we measure the concentration of antibodies against the ancestral variant using surrogate virus neutralization tests (</w:t>
      </w:r>
      <w:proofErr w:type="spellStart"/>
      <w:r w:rsidRPr="00EC18C6">
        <w:rPr>
          <w:rFonts w:ascii="Avenir Book" w:hAnsi="Avenir Book"/>
          <w:sz w:val="22"/>
          <w:szCs w:val="22"/>
        </w:rPr>
        <w:t>sVNT</w:t>
      </w:r>
      <w:proofErr w:type="spellEnd"/>
      <w:r w:rsidRPr="00EC18C6">
        <w:rPr>
          <w:rFonts w:ascii="Avenir Book" w:hAnsi="Avenir Book"/>
          <w:sz w:val="22"/>
          <w:szCs w:val="22"/>
        </w:rPr>
        <w:t>).</w:t>
      </w:r>
    </w:p>
    <w:p w14:paraId="01DEFDAC" w14:textId="77777777" w:rsidR="00DF666C" w:rsidRPr="00DF666C" w:rsidRDefault="00DF666C" w:rsidP="00DF666C">
      <w:pPr>
        <w:rPr>
          <w:rFonts w:ascii="Avenir Book" w:hAnsi="Avenir Book"/>
        </w:rPr>
      </w:pPr>
    </w:p>
    <w:p w14:paraId="62B64DFA" w14:textId="4FDA8A36" w:rsidR="00DF666C" w:rsidRPr="00DF666C" w:rsidRDefault="00DF666C" w:rsidP="00DF666C">
      <w:pPr>
        <w:rPr>
          <w:rFonts w:ascii="Avenir Book" w:hAnsi="Avenir Book"/>
        </w:rPr>
      </w:pPr>
      <w:r w:rsidRPr="00DF666C">
        <w:rPr>
          <w:rFonts w:ascii="Avenir Book" w:hAnsi="Avenir Book"/>
          <w:color w:val="000000"/>
          <w:sz w:val="22"/>
          <w:szCs w:val="22"/>
          <w:bdr w:val="none" w:sz="0" w:space="0" w:color="auto" w:frame="1"/>
        </w:rPr>
        <w:fldChar w:fldCharType="begin"/>
      </w:r>
      <w:r w:rsidRPr="00DF666C">
        <w:rPr>
          <w:rFonts w:ascii="Avenir Book" w:hAnsi="Avenir Book"/>
          <w:color w:val="000000"/>
          <w:sz w:val="22"/>
          <w:szCs w:val="22"/>
          <w:bdr w:val="none" w:sz="0" w:space="0" w:color="auto" w:frame="1"/>
        </w:rPr>
        <w:instrText xml:space="preserve"> INCLUDEPICTURE "https://lh7-us.googleusercontent.com/docsz/AD_4nXd_Hb0B2LgBpJN4eEStLfuNJzpnEYhVz7yWNlA3Gtcjc-Qu5eOZNo9Ltpm6S201TXXRLaPYhqxdmUkRhZL2JvIiPAILpYQhI35E4MWK2Wre5X3n5VIxrWYT8XXayFmkkTKl9ESn2FK8nu7kmXN_Dlp_pshT?key=tX3RqB8DjKrIDvDTL-F5Vw" \* MERGEFORMATINET </w:instrText>
      </w:r>
      <w:r w:rsidRPr="00DF666C">
        <w:rPr>
          <w:rFonts w:ascii="Avenir Book" w:hAnsi="Avenir Book"/>
          <w:color w:val="000000"/>
          <w:sz w:val="22"/>
          <w:szCs w:val="22"/>
          <w:bdr w:val="none" w:sz="0" w:space="0" w:color="auto" w:frame="1"/>
        </w:rPr>
        <w:fldChar w:fldCharType="separate"/>
      </w:r>
      <w:r w:rsidRPr="001C06E6">
        <w:rPr>
          <w:rFonts w:ascii="Avenir Book" w:hAnsi="Avenir Book"/>
          <w:noProof/>
          <w:color w:val="000000"/>
          <w:sz w:val="22"/>
          <w:szCs w:val="22"/>
          <w:bdr w:val="none" w:sz="0" w:space="0" w:color="auto" w:frame="1"/>
        </w:rPr>
        <w:drawing>
          <wp:inline distT="0" distB="0" distL="0" distR="0" wp14:anchorId="4E1FD7E7" wp14:editId="4941DA42">
            <wp:extent cx="5731510" cy="3611245"/>
            <wp:effectExtent l="0" t="0" r="0" b="0"/>
            <wp:docPr id="774573520" name="Picture 3" descr="A diagram of a cell cy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4573520" name="Picture 3" descr="A diagram of a cell cycle&#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31510" cy="3611245"/>
                    </a:xfrm>
                    <a:prstGeom prst="rect">
                      <a:avLst/>
                    </a:prstGeom>
                    <a:noFill/>
                    <a:ln>
                      <a:noFill/>
                    </a:ln>
                  </pic:spPr>
                </pic:pic>
              </a:graphicData>
            </a:graphic>
          </wp:inline>
        </w:drawing>
      </w:r>
      <w:r w:rsidRPr="00DF666C">
        <w:rPr>
          <w:rFonts w:ascii="Avenir Book" w:hAnsi="Avenir Book"/>
          <w:color w:val="000000"/>
          <w:sz w:val="22"/>
          <w:szCs w:val="22"/>
          <w:bdr w:val="none" w:sz="0" w:space="0" w:color="auto" w:frame="1"/>
        </w:rPr>
        <w:fldChar w:fldCharType="end"/>
      </w:r>
    </w:p>
    <w:p w14:paraId="06DA6D42" w14:textId="77777777" w:rsidR="00DF666C" w:rsidRPr="00DF666C" w:rsidRDefault="00DF666C" w:rsidP="00DF666C">
      <w:pPr>
        <w:rPr>
          <w:rFonts w:ascii="Avenir Book" w:hAnsi="Avenir Book"/>
        </w:rPr>
      </w:pPr>
      <w:r w:rsidRPr="00DF666C">
        <w:rPr>
          <w:rFonts w:ascii="Avenir Book" w:hAnsi="Avenir Book"/>
          <w:b/>
          <w:bCs/>
          <w:color w:val="000000"/>
          <w:sz w:val="22"/>
          <w:szCs w:val="22"/>
        </w:rPr>
        <w:t xml:space="preserve">Figure SM3. </w:t>
      </w:r>
      <w:r w:rsidRPr="00DF666C">
        <w:rPr>
          <w:rFonts w:ascii="Avenir Book" w:hAnsi="Avenir Book"/>
          <w:color w:val="000000"/>
          <w:sz w:val="22"/>
          <w:szCs w:val="22"/>
        </w:rPr>
        <w:t>Schematic of the underlying immunological mechanism leading to the production of antibodies to SARS-CoV-2. </w:t>
      </w:r>
    </w:p>
    <w:p w14:paraId="049E23A5" w14:textId="77777777" w:rsidR="00DF666C" w:rsidRPr="00DF666C" w:rsidRDefault="00DF666C" w:rsidP="00DF666C">
      <w:pPr>
        <w:rPr>
          <w:rFonts w:ascii="Avenir Book" w:hAnsi="Avenir Book"/>
        </w:rPr>
      </w:pPr>
    </w:p>
    <w:p w14:paraId="031C3E49" w14:textId="6E9918DE" w:rsidR="00F915E4" w:rsidRPr="001A057E" w:rsidRDefault="001C06E6" w:rsidP="00DF666C">
      <w:pPr>
        <w:rPr>
          <w:rFonts w:ascii="Avenir Book" w:hAnsi="Avenir Book"/>
          <w:sz w:val="22"/>
          <w:szCs w:val="22"/>
        </w:rPr>
      </w:pPr>
      <w:r w:rsidRPr="001A057E">
        <w:rPr>
          <w:rFonts w:ascii="Avenir Book" w:hAnsi="Avenir Book"/>
          <w:sz w:val="22"/>
          <w:szCs w:val="22"/>
        </w:rPr>
        <w:t xml:space="preserve">Converting this immunological pathway into a dynamic system, </w:t>
      </w:r>
      <w:r w:rsidR="00EC18C6" w:rsidRPr="001A057E">
        <w:rPr>
          <w:rFonts w:ascii="Avenir Book" w:hAnsi="Avenir Book"/>
          <w:sz w:val="22"/>
          <w:szCs w:val="22"/>
        </w:rPr>
        <w:t xml:space="preserve">we </w:t>
      </w:r>
      <w:r w:rsidR="00F915E4" w:rsidRPr="001A057E">
        <w:rPr>
          <w:rFonts w:ascii="Avenir Book" w:hAnsi="Avenir Book"/>
          <w:sz w:val="22"/>
          <w:szCs w:val="22"/>
        </w:rPr>
        <w:t xml:space="preserve">construct a </w:t>
      </w:r>
      <w:r w:rsidRPr="001A057E">
        <w:rPr>
          <w:rFonts w:ascii="Avenir Book" w:hAnsi="Avenir Book"/>
          <w:sz w:val="22"/>
          <w:szCs w:val="22"/>
        </w:rPr>
        <w:t>compartmental model given in Figure</w:t>
      </w:r>
      <w:r w:rsidR="00EC18C6" w:rsidRPr="001A057E">
        <w:rPr>
          <w:rFonts w:ascii="Avenir Book" w:hAnsi="Avenir Book"/>
          <w:sz w:val="22"/>
          <w:szCs w:val="22"/>
        </w:rPr>
        <w:t xml:space="preserve"> SM4</w:t>
      </w:r>
      <w:r w:rsidR="00F915E4" w:rsidRPr="001A057E">
        <w:rPr>
          <w:rFonts w:ascii="Avenir Book" w:hAnsi="Avenir Book"/>
          <w:sz w:val="22"/>
          <w:szCs w:val="22"/>
        </w:rPr>
        <w:t xml:space="preserve">, noting the nonlinear nature of the assumed relationships between these biomarkers. The resulting differential equations associated with </w:t>
      </w:r>
      <w:r w:rsidR="00F915E4" w:rsidRPr="001A057E">
        <w:rPr>
          <w:rFonts w:ascii="Avenir Book" w:hAnsi="Avenir Book"/>
          <w:sz w:val="22"/>
          <w:szCs w:val="22"/>
        </w:rPr>
        <w:lastRenderedPageBreak/>
        <w:t xml:space="preserve">this dynamic model are </w:t>
      </w:r>
      <w:r w:rsidR="00EC18C6" w:rsidRPr="001A057E">
        <w:rPr>
          <w:rFonts w:ascii="Avenir Book" w:hAnsi="Avenir Book"/>
          <w:sz w:val="22"/>
          <w:szCs w:val="22"/>
        </w:rPr>
        <w:t xml:space="preserve">also given in Figure SM4. The state variables and parameters associated with this system of ODEs </w:t>
      </w:r>
      <w:r w:rsidR="00CC7DED" w:rsidRPr="001A057E">
        <w:rPr>
          <w:rFonts w:ascii="Avenir Book" w:eastAsiaTheme="minorHAnsi" w:hAnsi="Avenir Book" w:cs="Avenir Book"/>
          <w:sz w:val="22"/>
          <w:szCs w:val="22"/>
          <w:lang w:eastAsia="en-US"/>
        </w:rPr>
        <w:t>are</w:t>
      </w:r>
      <w:r w:rsidR="00EC18C6" w:rsidRPr="001A057E">
        <w:rPr>
          <w:rFonts w:ascii="Avenir Book" w:hAnsi="Avenir Book"/>
          <w:sz w:val="22"/>
          <w:szCs w:val="22"/>
        </w:rPr>
        <w:t xml:space="preserve"> giv</w:t>
      </w:r>
      <w:r w:rsidR="00EC18C6" w:rsidRPr="001A057E">
        <w:rPr>
          <w:rFonts w:ascii="Avenir Book" w:eastAsiaTheme="minorHAnsi" w:hAnsi="Avenir Book" w:cs="Avenir Book"/>
          <w:sz w:val="22"/>
          <w:szCs w:val="22"/>
          <w:lang w:eastAsia="en-US"/>
        </w:rPr>
        <w:t>en</w:t>
      </w:r>
      <w:r w:rsidR="00EC18C6" w:rsidRPr="001A057E">
        <w:rPr>
          <w:rFonts w:ascii="Avenir Book" w:hAnsi="Avenir Book"/>
          <w:sz w:val="22"/>
          <w:szCs w:val="22"/>
        </w:rPr>
        <w:t xml:space="preserve"> in Tables SM2 and SM3.</w:t>
      </w:r>
    </w:p>
    <w:p w14:paraId="3394A936" w14:textId="77777777" w:rsidR="00DF666C" w:rsidRDefault="00DF666C" w:rsidP="00DF666C">
      <w:pPr>
        <w:rPr>
          <w:rFonts w:ascii="Avenir Book" w:hAnsi="Avenir Book"/>
          <w:color w:val="000000"/>
          <w:sz w:val="22"/>
          <w:szCs w:val="22"/>
        </w:rPr>
      </w:pPr>
    </w:p>
    <w:p w14:paraId="43AD3664" w14:textId="77777777" w:rsidR="00F915E4" w:rsidRDefault="00F915E4" w:rsidP="00DF666C">
      <w:pPr>
        <w:rPr>
          <w:rFonts w:ascii="Avenir Book" w:hAnsi="Avenir Book"/>
          <w:color w:val="000000"/>
          <w:sz w:val="22"/>
          <w:szCs w:val="22"/>
        </w:rPr>
      </w:pPr>
    </w:p>
    <w:p w14:paraId="65FC2E55" w14:textId="2E166B81" w:rsidR="00F915E4" w:rsidRDefault="00AD3B91" w:rsidP="00DF666C">
      <w:pPr>
        <w:rPr>
          <w:rFonts w:ascii="Avenir Book" w:hAnsi="Avenir Book"/>
          <w:color w:val="000000"/>
          <w:sz w:val="22"/>
          <w:szCs w:val="22"/>
        </w:rPr>
      </w:pPr>
      <w:r>
        <w:rPr>
          <w:rFonts w:ascii="Avenir Book" w:hAnsi="Avenir Book"/>
          <w:noProof/>
          <w:color w:val="000000"/>
          <w:sz w:val="22"/>
          <w:szCs w:val="22"/>
        </w:rPr>
        <w:drawing>
          <wp:inline distT="0" distB="0" distL="0" distR="0" wp14:anchorId="2D26F068" wp14:editId="4EFC2808">
            <wp:extent cx="5731510" cy="2046605"/>
            <wp:effectExtent l="0" t="0" r="0" b="0"/>
            <wp:docPr id="656491906" name="Picture 8" descr="A diagram of a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491906" name="Picture 8" descr="A diagram of a diagram&#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31510" cy="2046605"/>
                    </a:xfrm>
                    <a:prstGeom prst="rect">
                      <a:avLst/>
                    </a:prstGeom>
                  </pic:spPr>
                </pic:pic>
              </a:graphicData>
            </a:graphic>
          </wp:inline>
        </w:drawing>
      </w:r>
    </w:p>
    <w:p w14:paraId="6C07F2DC" w14:textId="09F7A8C2" w:rsidR="00AD3B91" w:rsidRPr="00DF666C" w:rsidRDefault="00AD3B91" w:rsidP="00AD3B91">
      <w:pPr>
        <w:rPr>
          <w:rFonts w:ascii="Avenir Book" w:hAnsi="Avenir Book"/>
        </w:rPr>
      </w:pPr>
      <w:r w:rsidRPr="00DF666C">
        <w:rPr>
          <w:rFonts w:ascii="Avenir Book" w:hAnsi="Avenir Book"/>
          <w:b/>
          <w:bCs/>
          <w:color w:val="000000"/>
          <w:sz w:val="22"/>
          <w:szCs w:val="22"/>
        </w:rPr>
        <w:t>Figure SM</w:t>
      </w:r>
      <w:r>
        <w:rPr>
          <w:rFonts w:ascii="Avenir Book" w:hAnsi="Avenir Book"/>
          <w:b/>
          <w:bCs/>
          <w:color w:val="000000"/>
          <w:sz w:val="22"/>
          <w:szCs w:val="22"/>
        </w:rPr>
        <w:t>4</w:t>
      </w:r>
      <w:r w:rsidRPr="00DF666C">
        <w:rPr>
          <w:rFonts w:ascii="Avenir Book" w:hAnsi="Avenir Book"/>
          <w:b/>
          <w:bCs/>
          <w:color w:val="000000"/>
          <w:sz w:val="22"/>
          <w:szCs w:val="22"/>
        </w:rPr>
        <w:t xml:space="preserve">. </w:t>
      </w:r>
      <w:r w:rsidRPr="00DF666C">
        <w:rPr>
          <w:rFonts w:ascii="Avenir Book" w:hAnsi="Avenir Book"/>
          <w:color w:val="000000"/>
          <w:sz w:val="22"/>
          <w:szCs w:val="22"/>
        </w:rPr>
        <w:t>Schematic of the underlying immunological mechanism leading to the production of antibodies to SARS-CoV-2. </w:t>
      </w:r>
    </w:p>
    <w:p w14:paraId="35205818" w14:textId="77777777" w:rsidR="00F915E4" w:rsidRPr="00DF666C" w:rsidRDefault="00F915E4" w:rsidP="00DF666C">
      <w:pPr>
        <w:rPr>
          <w:rFonts w:ascii="Avenir Book" w:hAnsi="Avenir Book"/>
        </w:rPr>
      </w:pPr>
    </w:p>
    <w:p w14:paraId="49D7B22C" w14:textId="77777777" w:rsidR="00DF666C" w:rsidRPr="00DF666C" w:rsidRDefault="00DF666C" w:rsidP="00DF666C">
      <w:pPr>
        <w:spacing w:after="240"/>
        <w:rPr>
          <w:rFonts w:ascii="Avenir Book" w:hAnsi="Avenir Book"/>
        </w:rPr>
      </w:pPr>
    </w:p>
    <w:tbl>
      <w:tblPr>
        <w:tblW w:w="0" w:type="auto"/>
        <w:tblCellMar>
          <w:top w:w="15" w:type="dxa"/>
          <w:left w:w="15" w:type="dxa"/>
          <w:bottom w:w="15" w:type="dxa"/>
          <w:right w:w="15" w:type="dxa"/>
        </w:tblCellMar>
        <w:tblLook w:val="04A0" w:firstRow="1" w:lastRow="0" w:firstColumn="1" w:lastColumn="0" w:noHBand="0" w:noVBand="1"/>
      </w:tblPr>
      <w:tblGrid>
        <w:gridCol w:w="1644"/>
        <w:gridCol w:w="6064"/>
        <w:gridCol w:w="1298"/>
      </w:tblGrid>
      <w:tr w:rsidR="00DF666C" w:rsidRPr="00DF666C" w14:paraId="4A0ADAA1" w14:textId="77777777" w:rsidTr="00DF666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2DB0E7C" w14:textId="77777777" w:rsidR="00DF666C" w:rsidRPr="00DF666C" w:rsidRDefault="00DF666C" w:rsidP="00DF666C">
            <w:pPr>
              <w:rPr>
                <w:rFonts w:ascii="Avenir Book" w:hAnsi="Avenir Book"/>
              </w:rPr>
            </w:pPr>
            <w:r w:rsidRPr="00DF666C">
              <w:rPr>
                <w:rFonts w:ascii="Avenir Book" w:hAnsi="Avenir Book"/>
                <w:color w:val="000000"/>
                <w:sz w:val="22"/>
                <w:szCs w:val="22"/>
              </w:rPr>
              <w:t>State variable symbol</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8C79658" w14:textId="77777777" w:rsidR="00DF666C" w:rsidRPr="00DF666C" w:rsidRDefault="00DF666C" w:rsidP="00DF666C">
            <w:pPr>
              <w:rPr>
                <w:rFonts w:ascii="Avenir Book" w:hAnsi="Avenir Book"/>
              </w:rPr>
            </w:pPr>
            <w:r w:rsidRPr="00DF666C">
              <w:rPr>
                <w:rFonts w:ascii="Avenir Book" w:hAnsi="Avenir Book"/>
                <w:color w:val="000000"/>
                <w:sz w:val="22"/>
                <w:szCs w:val="22"/>
              </w:rPr>
              <w:t>Description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BDF8C00" w14:textId="77777777" w:rsidR="00DF666C" w:rsidRPr="00DF666C" w:rsidRDefault="00DF666C" w:rsidP="00DF666C">
            <w:pPr>
              <w:rPr>
                <w:rFonts w:ascii="Avenir Book" w:hAnsi="Avenir Book"/>
              </w:rPr>
            </w:pPr>
            <w:r w:rsidRPr="00DF666C">
              <w:rPr>
                <w:rFonts w:ascii="Avenir Book" w:hAnsi="Avenir Book"/>
                <w:color w:val="000000"/>
                <w:sz w:val="22"/>
                <w:szCs w:val="22"/>
              </w:rPr>
              <w:t>Data</w:t>
            </w:r>
          </w:p>
        </w:tc>
      </w:tr>
      <w:tr w:rsidR="00DF666C" w:rsidRPr="00DF666C" w14:paraId="6DB1F6CE" w14:textId="77777777" w:rsidTr="00DF666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D722B6E" w14:textId="77777777" w:rsidR="00DF666C" w:rsidRPr="00DF666C" w:rsidRDefault="00DF666C" w:rsidP="00DF666C">
            <w:pPr>
              <w:rPr>
                <w:rFonts w:ascii="Avenir Book" w:hAnsi="Avenir Book"/>
              </w:rPr>
            </w:pPr>
            <w:r w:rsidRPr="00DF666C">
              <w:rPr>
                <w:rFonts w:ascii="Avenir Book" w:hAnsi="Avenir Book"/>
                <w:color w:val="000000"/>
                <w:sz w:val="22"/>
                <w:szCs w:val="22"/>
              </w:rPr>
              <w:t>V</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FF8E5BD" w14:textId="77777777" w:rsidR="00DF666C" w:rsidRPr="00DF666C" w:rsidRDefault="00DF666C" w:rsidP="00DF666C">
            <w:pPr>
              <w:rPr>
                <w:rFonts w:ascii="Avenir Book" w:hAnsi="Avenir Book"/>
              </w:rPr>
            </w:pPr>
            <w:r w:rsidRPr="00DF666C">
              <w:rPr>
                <w:rFonts w:ascii="Avenir Book" w:hAnsi="Avenir Book"/>
                <w:color w:val="000000"/>
                <w:sz w:val="22"/>
                <w:szCs w:val="22"/>
              </w:rPr>
              <w:t>Concentration of SARS-CoV-2 antigen in vaccine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A926824" w14:textId="77777777" w:rsidR="00DF666C" w:rsidRPr="00DF666C" w:rsidRDefault="00DF666C" w:rsidP="00DF666C">
            <w:pPr>
              <w:rPr>
                <w:rFonts w:ascii="Avenir Book" w:hAnsi="Avenir Book"/>
              </w:rPr>
            </w:pPr>
            <w:r w:rsidRPr="00DF666C">
              <w:rPr>
                <w:rFonts w:ascii="Avenir Book" w:hAnsi="Avenir Book"/>
                <w:color w:val="000000"/>
                <w:sz w:val="22"/>
                <w:szCs w:val="22"/>
              </w:rPr>
              <w:t>N/A* </w:t>
            </w:r>
          </w:p>
        </w:tc>
      </w:tr>
      <w:tr w:rsidR="00DF666C" w:rsidRPr="00DF666C" w14:paraId="07860B1D" w14:textId="77777777" w:rsidTr="00DF666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F5632D9" w14:textId="77777777" w:rsidR="00DF666C" w:rsidRPr="00DF666C" w:rsidRDefault="00DF666C" w:rsidP="00DF666C">
            <w:pPr>
              <w:rPr>
                <w:rFonts w:ascii="Avenir Book" w:hAnsi="Avenir Book"/>
              </w:rPr>
            </w:pPr>
            <w:r w:rsidRPr="00DF666C">
              <w:rPr>
                <w:rFonts w:ascii="Avenir Book" w:hAnsi="Avenir Book"/>
                <w:color w:val="000000"/>
                <w:sz w:val="22"/>
                <w:szCs w:val="22"/>
              </w:rPr>
              <w:t>B</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8E98BF9" w14:textId="77777777" w:rsidR="00DF666C" w:rsidRPr="00DF666C" w:rsidRDefault="00DF666C" w:rsidP="00DF666C">
            <w:pPr>
              <w:rPr>
                <w:rFonts w:ascii="Avenir Book" w:hAnsi="Avenir Book"/>
              </w:rPr>
            </w:pPr>
            <w:r w:rsidRPr="00DF666C">
              <w:rPr>
                <w:rFonts w:ascii="Avenir Book" w:hAnsi="Avenir Book"/>
                <w:color w:val="000000"/>
                <w:sz w:val="22"/>
                <w:szCs w:val="22"/>
              </w:rPr>
              <w:t xml:space="preserve">Proportion of memory B cell which are activated and bind to Ancestral RBD/spike (and not </w:t>
            </w:r>
            <w:proofErr w:type="spellStart"/>
            <w:r w:rsidRPr="00DF666C">
              <w:rPr>
                <w:rFonts w:ascii="Avenir Book" w:hAnsi="Avenir Book"/>
                <w:color w:val="000000"/>
                <w:sz w:val="22"/>
                <w:szCs w:val="22"/>
              </w:rPr>
              <w:t>plasmablasts</w:t>
            </w:r>
            <w:proofErr w:type="spellEnd"/>
            <w:r w:rsidRPr="00DF666C">
              <w:rPr>
                <w:rFonts w:ascii="Avenir Book" w:hAnsi="Avenir Book"/>
                <w:color w:val="000000"/>
                <w:sz w:val="22"/>
                <w:szCs w:val="22"/>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2AB7A78" w14:textId="77777777" w:rsidR="00DF666C" w:rsidRPr="00DF666C" w:rsidRDefault="00DF666C" w:rsidP="00DF666C">
            <w:pPr>
              <w:rPr>
                <w:rFonts w:ascii="Avenir Book" w:hAnsi="Avenir Book"/>
              </w:rPr>
            </w:pPr>
            <w:r w:rsidRPr="00DF666C">
              <w:rPr>
                <w:rFonts w:ascii="Avenir Book" w:hAnsi="Avenir Book"/>
                <w:color w:val="000000"/>
                <w:sz w:val="22"/>
                <w:szCs w:val="22"/>
              </w:rPr>
              <w:t>See Figure SM1</w:t>
            </w:r>
          </w:p>
        </w:tc>
      </w:tr>
      <w:tr w:rsidR="00DF666C" w:rsidRPr="00DF666C" w14:paraId="33414316" w14:textId="77777777" w:rsidTr="00DF666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C650FE2" w14:textId="77777777" w:rsidR="00DF666C" w:rsidRPr="00DF666C" w:rsidRDefault="00DF666C" w:rsidP="00DF666C">
            <w:pPr>
              <w:rPr>
                <w:rFonts w:ascii="Avenir Book" w:hAnsi="Avenir Book"/>
              </w:rPr>
            </w:pPr>
            <w:r w:rsidRPr="00DF666C">
              <w:rPr>
                <w:rFonts w:ascii="Avenir Book" w:hAnsi="Avenir Book"/>
                <w:color w:val="000000"/>
                <w:sz w:val="22"/>
                <w:szCs w:val="22"/>
              </w:rPr>
              <w:t>P</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C1F325A" w14:textId="77777777" w:rsidR="00DF666C" w:rsidRPr="00DF666C" w:rsidRDefault="00DF666C" w:rsidP="00DF666C">
            <w:pPr>
              <w:rPr>
                <w:rFonts w:ascii="Avenir Book" w:hAnsi="Avenir Book"/>
              </w:rPr>
            </w:pPr>
            <w:r w:rsidRPr="00DF666C">
              <w:rPr>
                <w:rFonts w:ascii="Avenir Book" w:hAnsi="Avenir Book"/>
                <w:color w:val="000000"/>
                <w:sz w:val="22"/>
                <w:szCs w:val="22"/>
              </w:rPr>
              <w:t xml:space="preserve">Proportion of memory B cell which are </w:t>
            </w:r>
            <w:proofErr w:type="spellStart"/>
            <w:r w:rsidRPr="00DF666C">
              <w:rPr>
                <w:rFonts w:ascii="Avenir Book" w:hAnsi="Avenir Book"/>
                <w:color w:val="000000"/>
                <w:sz w:val="22"/>
                <w:szCs w:val="22"/>
              </w:rPr>
              <w:t>plasmablasts</w:t>
            </w:r>
            <w:proofErr w:type="spellEnd"/>
            <w:r w:rsidRPr="00DF666C">
              <w:rPr>
                <w:rFonts w:ascii="Avenir Book" w:hAnsi="Avenir Book"/>
                <w:color w:val="000000"/>
                <w:sz w:val="22"/>
                <w:szCs w:val="22"/>
              </w:rPr>
              <w:t xml:space="preserve"> and bind to Ancestral RBD/spike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3DB6869" w14:textId="77777777" w:rsidR="00DF666C" w:rsidRPr="00DF666C" w:rsidRDefault="00DF666C" w:rsidP="00DF666C">
            <w:pPr>
              <w:rPr>
                <w:rFonts w:ascii="Avenir Book" w:hAnsi="Avenir Book"/>
              </w:rPr>
            </w:pPr>
            <w:r w:rsidRPr="00DF666C">
              <w:rPr>
                <w:rFonts w:ascii="Avenir Book" w:hAnsi="Avenir Book"/>
                <w:color w:val="000000"/>
                <w:sz w:val="22"/>
                <w:szCs w:val="22"/>
              </w:rPr>
              <w:t>See Figure SM1</w:t>
            </w:r>
          </w:p>
        </w:tc>
      </w:tr>
      <w:tr w:rsidR="00DF666C" w:rsidRPr="00DF666C" w14:paraId="577467F6" w14:textId="77777777" w:rsidTr="00DF666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9B76CA5" w14:textId="77777777" w:rsidR="00DF666C" w:rsidRPr="00DF666C" w:rsidRDefault="00DF666C" w:rsidP="00DF666C">
            <w:pPr>
              <w:rPr>
                <w:rFonts w:ascii="Avenir Book" w:hAnsi="Avenir Book"/>
              </w:rPr>
            </w:pPr>
            <w:r w:rsidRPr="00DF666C">
              <w:rPr>
                <w:rFonts w:ascii="Avenir Book" w:hAnsi="Avenir Book"/>
                <w:color w:val="000000"/>
                <w:sz w:val="22"/>
                <w:szCs w:val="22"/>
              </w:rPr>
              <w:t>G</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CCFE4FC" w14:textId="77777777" w:rsidR="00DF666C" w:rsidRPr="00DF666C" w:rsidRDefault="00DF666C" w:rsidP="00DF666C">
            <w:pPr>
              <w:rPr>
                <w:rFonts w:ascii="Avenir Book" w:hAnsi="Avenir Book"/>
              </w:rPr>
            </w:pPr>
            <w:r w:rsidRPr="00DF666C">
              <w:rPr>
                <w:rFonts w:ascii="Avenir Book" w:hAnsi="Avenir Book"/>
                <w:color w:val="000000"/>
                <w:sz w:val="22"/>
                <w:szCs w:val="22"/>
              </w:rPr>
              <w:t xml:space="preserve">Proportion of activated B cells in germinal </w:t>
            </w:r>
            <w:proofErr w:type="spellStart"/>
            <w:r w:rsidRPr="00DF666C">
              <w:rPr>
                <w:rFonts w:ascii="Avenir Book" w:hAnsi="Avenir Book"/>
                <w:color w:val="000000"/>
                <w:sz w:val="22"/>
                <w:szCs w:val="22"/>
              </w:rPr>
              <w:t>center</w:t>
            </w:r>
            <w:proofErr w:type="spellEnd"/>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E9078BB" w14:textId="77777777" w:rsidR="00DF666C" w:rsidRPr="00DF666C" w:rsidRDefault="00DF666C" w:rsidP="00DF666C">
            <w:pPr>
              <w:rPr>
                <w:rFonts w:ascii="Avenir Book" w:hAnsi="Avenir Book"/>
              </w:rPr>
            </w:pPr>
            <w:r w:rsidRPr="00DF666C">
              <w:rPr>
                <w:rFonts w:ascii="Avenir Book" w:hAnsi="Avenir Book"/>
                <w:i/>
                <w:iCs/>
                <w:color w:val="000000"/>
                <w:sz w:val="22"/>
                <w:szCs w:val="22"/>
              </w:rPr>
              <w:t>Latent</w:t>
            </w:r>
          </w:p>
        </w:tc>
      </w:tr>
      <w:tr w:rsidR="00DF666C" w:rsidRPr="00DF666C" w14:paraId="57C93E7D" w14:textId="77777777" w:rsidTr="00DF666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7C533E4" w14:textId="77777777" w:rsidR="00DF666C" w:rsidRPr="00DF666C" w:rsidRDefault="00DF666C" w:rsidP="00DF666C">
            <w:pPr>
              <w:rPr>
                <w:rFonts w:ascii="Avenir Book" w:hAnsi="Avenir Book"/>
              </w:rPr>
            </w:pPr>
            <w:r w:rsidRPr="00DF666C">
              <w:rPr>
                <w:rFonts w:ascii="Avenir Book" w:hAnsi="Avenir Book"/>
                <w:color w:val="000000"/>
                <w:sz w:val="22"/>
                <w:szCs w:val="22"/>
              </w:rPr>
              <w:t>L</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3647E67" w14:textId="77777777" w:rsidR="00DF666C" w:rsidRPr="00DF666C" w:rsidRDefault="00DF666C" w:rsidP="00DF666C">
            <w:pPr>
              <w:rPr>
                <w:rFonts w:ascii="Avenir Book" w:hAnsi="Avenir Book"/>
              </w:rPr>
            </w:pPr>
            <w:r w:rsidRPr="00DF666C">
              <w:rPr>
                <w:rFonts w:ascii="Avenir Book" w:hAnsi="Avenir Book"/>
                <w:color w:val="000000"/>
                <w:sz w:val="22"/>
                <w:szCs w:val="22"/>
              </w:rPr>
              <w:t xml:space="preserve">Amount of plasma cells created from germinal </w:t>
            </w:r>
            <w:proofErr w:type="spellStart"/>
            <w:r w:rsidRPr="00DF666C">
              <w:rPr>
                <w:rFonts w:ascii="Avenir Book" w:hAnsi="Avenir Book"/>
                <w:color w:val="000000"/>
                <w:sz w:val="22"/>
                <w:szCs w:val="22"/>
              </w:rPr>
              <w:t>center</w:t>
            </w:r>
            <w:proofErr w:type="spellEnd"/>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15227AF" w14:textId="77777777" w:rsidR="00DF666C" w:rsidRPr="00DF666C" w:rsidRDefault="00DF666C" w:rsidP="00DF666C">
            <w:pPr>
              <w:rPr>
                <w:rFonts w:ascii="Avenir Book" w:hAnsi="Avenir Book"/>
              </w:rPr>
            </w:pPr>
            <w:r w:rsidRPr="00DF666C">
              <w:rPr>
                <w:rFonts w:ascii="Avenir Book" w:hAnsi="Avenir Book"/>
                <w:i/>
                <w:iCs/>
                <w:color w:val="000000"/>
                <w:sz w:val="22"/>
                <w:szCs w:val="22"/>
              </w:rPr>
              <w:t>Latent</w:t>
            </w:r>
          </w:p>
        </w:tc>
      </w:tr>
      <w:tr w:rsidR="00DF666C" w:rsidRPr="00DF666C" w14:paraId="3C9DC09B" w14:textId="77777777" w:rsidTr="00DF666C">
        <w:trPr>
          <w:trHeight w:val="489"/>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E6F1A0C" w14:textId="77777777" w:rsidR="00DF666C" w:rsidRPr="00DF666C" w:rsidRDefault="00DF666C" w:rsidP="00DF666C">
            <w:pPr>
              <w:rPr>
                <w:rFonts w:ascii="Avenir Book" w:hAnsi="Avenir Book"/>
              </w:rPr>
            </w:pPr>
            <w:r w:rsidRPr="00DF666C">
              <w:rPr>
                <w:rFonts w:ascii="Avenir Book" w:hAnsi="Avenir Book"/>
                <w:color w:val="000000"/>
                <w:sz w:val="22"/>
                <w:szCs w:val="22"/>
              </w:rPr>
              <w:t>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74739FD" w14:textId="77777777" w:rsidR="00DF666C" w:rsidRPr="00DF666C" w:rsidRDefault="00DF666C" w:rsidP="00DF666C">
            <w:pPr>
              <w:rPr>
                <w:rFonts w:ascii="Avenir Book" w:hAnsi="Avenir Book"/>
              </w:rPr>
            </w:pPr>
            <w:r w:rsidRPr="00DF666C">
              <w:rPr>
                <w:rFonts w:ascii="Avenir Book" w:hAnsi="Avenir Book"/>
                <w:color w:val="000000"/>
                <w:sz w:val="22"/>
                <w:szCs w:val="22"/>
              </w:rPr>
              <w:t>Concentration of antibodies which neutralise ancestral RBD/spike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28893E0" w14:textId="77777777" w:rsidR="00DF666C" w:rsidRPr="00DF666C" w:rsidRDefault="00DF666C" w:rsidP="00DF666C">
            <w:pPr>
              <w:rPr>
                <w:rFonts w:ascii="Avenir Book" w:hAnsi="Avenir Book"/>
              </w:rPr>
            </w:pPr>
            <w:proofErr w:type="spellStart"/>
            <w:r w:rsidRPr="00DF666C">
              <w:rPr>
                <w:rFonts w:ascii="Avenir Book" w:hAnsi="Avenir Book"/>
                <w:color w:val="000000"/>
                <w:sz w:val="22"/>
                <w:szCs w:val="22"/>
              </w:rPr>
              <w:t>sVNT</w:t>
            </w:r>
            <w:proofErr w:type="spellEnd"/>
            <w:r w:rsidRPr="00DF666C">
              <w:rPr>
                <w:rFonts w:ascii="Avenir Book" w:hAnsi="Avenir Book"/>
                <w:color w:val="000000"/>
                <w:sz w:val="22"/>
                <w:szCs w:val="22"/>
              </w:rPr>
              <w:t xml:space="preserve"> titres</w:t>
            </w:r>
          </w:p>
        </w:tc>
      </w:tr>
    </w:tbl>
    <w:p w14:paraId="215700C1" w14:textId="2B189E84" w:rsidR="00DF666C" w:rsidRPr="00DF666C" w:rsidRDefault="00DF666C" w:rsidP="00DF666C">
      <w:pPr>
        <w:rPr>
          <w:rFonts w:ascii="Avenir Book" w:hAnsi="Avenir Book"/>
        </w:rPr>
      </w:pPr>
      <w:r w:rsidRPr="00DF666C">
        <w:rPr>
          <w:rFonts w:ascii="Avenir Book" w:hAnsi="Avenir Book"/>
          <w:color w:val="000000"/>
          <w:sz w:val="22"/>
          <w:szCs w:val="22"/>
        </w:rPr>
        <w:t>Table S</w:t>
      </w:r>
      <w:r w:rsidR="00EC18C6">
        <w:rPr>
          <w:rFonts w:ascii="Avenir Book" w:hAnsi="Avenir Book"/>
          <w:color w:val="000000"/>
          <w:sz w:val="22"/>
          <w:szCs w:val="22"/>
        </w:rPr>
        <w:t>M2</w:t>
      </w:r>
      <w:r w:rsidRPr="00DF666C">
        <w:rPr>
          <w:rFonts w:ascii="Avenir Book" w:hAnsi="Avenir Book"/>
          <w:color w:val="000000"/>
          <w:sz w:val="22"/>
          <w:szCs w:val="22"/>
        </w:rPr>
        <w:t>. State variables. *Integrates out in Equations X.</w:t>
      </w:r>
    </w:p>
    <w:p w14:paraId="21C4AF07" w14:textId="77777777" w:rsidR="00DF666C" w:rsidRPr="00DF666C" w:rsidRDefault="00DF666C" w:rsidP="00DF666C">
      <w:pPr>
        <w:spacing w:after="240"/>
        <w:rPr>
          <w:rFonts w:ascii="Avenir Book" w:hAnsi="Avenir Book"/>
        </w:rPr>
      </w:pPr>
    </w:p>
    <w:tbl>
      <w:tblPr>
        <w:tblW w:w="0" w:type="auto"/>
        <w:tblCellMar>
          <w:top w:w="15" w:type="dxa"/>
          <w:left w:w="15" w:type="dxa"/>
          <w:bottom w:w="15" w:type="dxa"/>
          <w:right w:w="15" w:type="dxa"/>
        </w:tblCellMar>
        <w:tblLook w:val="04A0" w:firstRow="1" w:lastRow="0" w:firstColumn="1" w:lastColumn="0" w:noHBand="0" w:noVBand="1"/>
      </w:tblPr>
      <w:tblGrid>
        <w:gridCol w:w="1430"/>
        <w:gridCol w:w="6441"/>
        <w:gridCol w:w="1135"/>
      </w:tblGrid>
      <w:tr w:rsidR="00DF666C" w:rsidRPr="00DF666C" w14:paraId="09DDA7FE" w14:textId="77777777" w:rsidTr="00DF666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17B5AE4" w14:textId="77777777" w:rsidR="00DF666C" w:rsidRPr="00DF666C" w:rsidRDefault="00DF666C" w:rsidP="00DF666C">
            <w:pPr>
              <w:rPr>
                <w:rFonts w:ascii="Avenir Book" w:hAnsi="Avenir Book"/>
              </w:rPr>
            </w:pPr>
            <w:r w:rsidRPr="00DF666C">
              <w:rPr>
                <w:rFonts w:ascii="Avenir Book" w:hAnsi="Avenir Book"/>
                <w:color w:val="000000"/>
                <w:sz w:val="18"/>
                <w:szCs w:val="18"/>
              </w:rPr>
              <w:t>Parameter symbol</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45A8AE9" w14:textId="77777777" w:rsidR="00DF666C" w:rsidRPr="00DF666C" w:rsidRDefault="00DF666C" w:rsidP="00DF666C">
            <w:pPr>
              <w:rPr>
                <w:rFonts w:ascii="Avenir Book" w:hAnsi="Avenir Book"/>
              </w:rPr>
            </w:pPr>
            <w:r w:rsidRPr="00DF666C">
              <w:rPr>
                <w:rFonts w:ascii="Avenir Book" w:hAnsi="Avenir Book"/>
                <w:color w:val="000000"/>
                <w:sz w:val="18"/>
                <w:szCs w:val="18"/>
              </w:rPr>
              <w:t>Description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08FDB51" w14:textId="77777777" w:rsidR="00DF666C" w:rsidRPr="00DF666C" w:rsidRDefault="00DF666C" w:rsidP="00DF666C">
            <w:pPr>
              <w:rPr>
                <w:rFonts w:ascii="Avenir Book" w:hAnsi="Avenir Book"/>
              </w:rPr>
            </w:pPr>
            <w:r w:rsidRPr="00DF666C">
              <w:rPr>
                <w:rFonts w:ascii="Avenir Book" w:hAnsi="Avenir Book"/>
                <w:color w:val="000000"/>
                <w:sz w:val="18"/>
                <w:szCs w:val="18"/>
              </w:rPr>
              <w:t>Dimension</w:t>
            </w:r>
          </w:p>
        </w:tc>
      </w:tr>
      <w:tr w:rsidR="000F6A1B" w:rsidRPr="00DF666C" w14:paraId="709A74BE" w14:textId="77777777" w:rsidTr="00DF666C">
        <w:tc>
          <w:tcPr>
            <w:tcW w:w="0" w:type="auto"/>
            <w:tcBorders>
              <w:top w:val="single" w:sz="8" w:space="0" w:color="000000"/>
              <w:left w:val="single" w:sz="8" w:space="0" w:color="000000"/>
              <w:bottom w:val="single" w:sz="8" w:space="0" w:color="000000"/>
              <w:right w:val="single" w:sz="8" w:space="0" w:color="000000"/>
            </w:tcBorders>
            <w:tcMar>
              <w:top w:w="80" w:type="dxa"/>
              <w:left w:w="140" w:type="dxa"/>
              <w:bottom w:w="80" w:type="dxa"/>
              <w:right w:w="140" w:type="dxa"/>
            </w:tcMar>
            <w:hideMark/>
          </w:tcPr>
          <w:p w14:paraId="17826E87" w14:textId="5DB20F91" w:rsidR="000F6A1B" w:rsidRPr="00DF666C" w:rsidRDefault="00000000" w:rsidP="000F6A1B">
            <w:pPr>
              <w:rPr>
                <w:rFonts w:ascii="Avenir Book" w:hAnsi="Avenir Book"/>
              </w:rPr>
            </w:pPr>
            <m:oMathPara>
              <m:oMath>
                <m:sSub>
                  <m:sSubPr>
                    <m:ctrlPr>
                      <w:rPr>
                        <w:rFonts w:ascii="Cambria Math" w:hAnsi="Cambria Math"/>
                        <w:i/>
                      </w:rPr>
                    </m:ctrlPr>
                  </m:sSubPr>
                  <m:e>
                    <m:r>
                      <w:rPr>
                        <w:rFonts w:ascii="Cambria Math" w:hAnsi="Cambria Math"/>
                      </w:rPr>
                      <m:t>δ</m:t>
                    </m:r>
                  </m:e>
                  <m:sub>
                    <m:r>
                      <w:rPr>
                        <w:rFonts w:ascii="Cambria Math" w:hAnsi="Cambria Math"/>
                      </w:rPr>
                      <m:t>V</m:t>
                    </m:r>
                  </m:sub>
                </m:sSub>
              </m:oMath>
            </m:oMathPara>
          </w:p>
        </w:tc>
        <w:tc>
          <w:tcPr>
            <w:tcW w:w="0" w:type="auto"/>
            <w:tcBorders>
              <w:top w:val="single" w:sz="8" w:space="0" w:color="000000"/>
              <w:left w:val="single" w:sz="8" w:space="0" w:color="000000"/>
              <w:bottom w:val="single" w:sz="8" w:space="0" w:color="000000"/>
              <w:right w:val="single" w:sz="8" w:space="0" w:color="000000"/>
            </w:tcBorders>
            <w:tcMar>
              <w:top w:w="80" w:type="dxa"/>
              <w:left w:w="140" w:type="dxa"/>
              <w:bottom w:w="80" w:type="dxa"/>
              <w:right w:w="140" w:type="dxa"/>
            </w:tcMar>
            <w:hideMark/>
          </w:tcPr>
          <w:p w14:paraId="01D6EDD0" w14:textId="77777777" w:rsidR="000F6A1B" w:rsidRPr="00DF666C" w:rsidRDefault="000F6A1B" w:rsidP="000F6A1B">
            <w:pPr>
              <w:rPr>
                <w:rFonts w:ascii="Avenir Book" w:hAnsi="Avenir Book"/>
              </w:rPr>
            </w:pPr>
            <w:r w:rsidRPr="00DF666C">
              <w:rPr>
                <w:rFonts w:ascii="Avenir Book" w:hAnsi="Avenir Book"/>
                <w:color w:val="000000"/>
                <w:sz w:val="20"/>
                <w:szCs w:val="20"/>
              </w:rPr>
              <w:t>Rate of decay of vaccine antigen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D6E03F4" w14:textId="77777777" w:rsidR="000F6A1B" w:rsidRPr="00DF666C" w:rsidRDefault="000F6A1B" w:rsidP="000F6A1B">
            <w:pPr>
              <w:rPr>
                <w:rFonts w:ascii="Avenir Book" w:hAnsi="Avenir Book"/>
              </w:rPr>
            </w:pPr>
            <w:proofErr w:type="gramStart"/>
            <w:r w:rsidRPr="00DF666C">
              <w:rPr>
                <w:rFonts w:ascii="Avenir Book" w:hAnsi="Avenir Book"/>
                <w:color w:val="000000"/>
                <w:sz w:val="18"/>
                <w:szCs w:val="18"/>
              </w:rPr>
              <w:t>day</w:t>
            </w:r>
            <w:r w:rsidRPr="00DF666C">
              <w:rPr>
                <w:rFonts w:ascii="Avenir Book" w:hAnsi="Avenir Book"/>
                <w:color w:val="000000"/>
                <w:sz w:val="11"/>
                <w:szCs w:val="11"/>
                <w:vertAlign w:val="superscript"/>
              </w:rPr>
              <w:t>-1</w:t>
            </w:r>
            <w:proofErr w:type="gramEnd"/>
          </w:p>
        </w:tc>
      </w:tr>
      <w:tr w:rsidR="000F6A1B" w:rsidRPr="00DF666C" w14:paraId="296EF466" w14:textId="77777777" w:rsidTr="00DF666C">
        <w:tc>
          <w:tcPr>
            <w:tcW w:w="0" w:type="auto"/>
            <w:tcBorders>
              <w:top w:val="single" w:sz="8" w:space="0" w:color="000000"/>
              <w:left w:val="single" w:sz="8" w:space="0" w:color="000000"/>
              <w:bottom w:val="single" w:sz="8" w:space="0" w:color="000000"/>
              <w:right w:val="single" w:sz="8" w:space="0" w:color="000000"/>
            </w:tcBorders>
            <w:tcMar>
              <w:top w:w="80" w:type="dxa"/>
              <w:left w:w="140" w:type="dxa"/>
              <w:bottom w:w="80" w:type="dxa"/>
              <w:right w:w="140" w:type="dxa"/>
            </w:tcMar>
            <w:hideMark/>
          </w:tcPr>
          <w:p w14:paraId="707D8A57" w14:textId="50695A89" w:rsidR="000F6A1B" w:rsidRPr="00DF666C" w:rsidRDefault="00000000" w:rsidP="000F6A1B">
            <w:pPr>
              <w:rPr>
                <w:rFonts w:ascii="Avenir Book" w:hAnsi="Avenir Book"/>
              </w:rPr>
            </w:pPr>
            <m:oMathPara>
              <m:oMath>
                <m:sSub>
                  <m:sSubPr>
                    <m:ctrlPr>
                      <w:rPr>
                        <w:rFonts w:ascii="Cambria Math" w:hAnsi="Cambria Math"/>
                        <w:i/>
                      </w:rPr>
                    </m:ctrlPr>
                  </m:sSubPr>
                  <m:e>
                    <m:r>
                      <w:rPr>
                        <w:rFonts w:ascii="Cambria Math" w:hAnsi="Cambria Math"/>
                      </w:rPr>
                      <m:t>δ</m:t>
                    </m:r>
                  </m:e>
                  <m:sub>
                    <m:r>
                      <w:rPr>
                        <w:rFonts w:ascii="Cambria Math" w:hAnsi="Cambria Math"/>
                      </w:rPr>
                      <m:t>B</m:t>
                    </m:r>
                  </m:sub>
                </m:sSub>
              </m:oMath>
            </m:oMathPara>
          </w:p>
        </w:tc>
        <w:tc>
          <w:tcPr>
            <w:tcW w:w="0" w:type="auto"/>
            <w:tcBorders>
              <w:top w:val="single" w:sz="8" w:space="0" w:color="000000"/>
              <w:left w:val="single" w:sz="8" w:space="0" w:color="000000"/>
              <w:bottom w:val="single" w:sz="8" w:space="0" w:color="000000"/>
              <w:right w:val="single" w:sz="8" w:space="0" w:color="000000"/>
            </w:tcBorders>
            <w:tcMar>
              <w:top w:w="80" w:type="dxa"/>
              <w:left w:w="140" w:type="dxa"/>
              <w:bottom w:w="80" w:type="dxa"/>
              <w:right w:w="140" w:type="dxa"/>
            </w:tcMar>
            <w:hideMark/>
          </w:tcPr>
          <w:p w14:paraId="1B312C69" w14:textId="77777777" w:rsidR="000F6A1B" w:rsidRPr="00DF666C" w:rsidRDefault="000F6A1B" w:rsidP="000F6A1B">
            <w:pPr>
              <w:rPr>
                <w:rFonts w:ascii="Avenir Book" w:hAnsi="Avenir Book"/>
              </w:rPr>
            </w:pPr>
            <w:r w:rsidRPr="00DF666C">
              <w:rPr>
                <w:rFonts w:ascii="Avenir Book" w:hAnsi="Avenir Book"/>
                <w:color w:val="000000"/>
                <w:sz w:val="20"/>
                <w:szCs w:val="20"/>
              </w:rPr>
              <w:t>Rate of decay of memory B-cells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88174E9" w14:textId="77777777" w:rsidR="000F6A1B" w:rsidRPr="00DF666C" w:rsidRDefault="000F6A1B" w:rsidP="000F6A1B">
            <w:pPr>
              <w:rPr>
                <w:rFonts w:ascii="Avenir Book" w:hAnsi="Avenir Book"/>
              </w:rPr>
            </w:pPr>
            <w:proofErr w:type="gramStart"/>
            <w:r w:rsidRPr="00DF666C">
              <w:rPr>
                <w:rFonts w:ascii="Avenir Book" w:hAnsi="Avenir Book"/>
                <w:color w:val="000000"/>
                <w:sz w:val="18"/>
                <w:szCs w:val="18"/>
              </w:rPr>
              <w:t>day</w:t>
            </w:r>
            <w:r w:rsidRPr="00DF666C">
              <w:rPr>
                <w:rFonts w:ascii="Avenir Book" w:hAnsi="Avenir Book"/>
                <w:color w:val="000000"/>
                <w:sz w:val="11"/>
                <w:szCs w:val="11"/>
                <w:vertAlign w:val="superscript"/>
              </w:rPr>
              <w:t>-1</w:t>
            </w:r>
            <w:proofErr w:type="gramEnd"/>
          </w:p>
        </w:tc>
      </w:tr>
      <w:tr w:rsidR="000F6A1B" w:rsidRPr="00DF666C" w14:paraId="1ECFC39B" w14:textId="77777777" w:rsidTr="00DF666C">
        <w:trPr>
          <w:trHeight w:val="714"/>
        </w:trPr>
        <w:tc>
          <w:tcPr>
            <w:tcW w:w="0" w:type="auto"/>
            <w:tcBorders>
              <w:top w:val="single" w:sz="8" w:space="0" w:color="000000"/>
              <w:left w:val="single" w:sz="8" w:space="0" w:color="000000"/>
              <w:bottom w:val="single" w:sz="8" w:space="0" w:color="000000"/>
              <w:right w:val="single" w:sz="8" w:space="0" w:color="000000"/>
            </w:tcBorders>
            <w:tcMar>
              <w:top w:w="80" w:type="dxa"/>
              <w:left w:w="140" w:type="dxa"/>
              <w:bottom w:w="80" w:type="dxa"/>
              <w:right w:w="140" w:type="dxa"/>
            </w:tcMar>
            <w:hideMark/>
          </w:tcPr>
          <w:p w14:paraId="20A2BA28" w14:textId="7E54F0FE" w:rsidR="000F6A1B" w:rsidRPr="00DF666C" w:rsidRDefault="00000000" w:rsidP="000F6A1B">
            <w:pPr>
              <w:rPr>
                <w:rFonts w:ascii="Avenir Book" w:hAnsi="Avenir Book"/>
              </w:rPr>
            </w:pPr>
            <m:oMathPara>
              <m:oMath>
                <m:sSub>
                  <m:sSubPr>
                    <m:ctrlPr>
                      <w:rPr>
                        <w:rFonts w:ascii="Cambria Math" w:hAnsi="Cambria Math"/>
                        <w:i/>
                      </w:rPr>
                    </m:ctrlPr>
                  </m:sSubPr>
                  <m:e>
                    <m:r>
                      <w:rPr>
                        <w:rFonts w:ascii="Cambria Math" w:hAnsi="Cambria Math"/>
                      </w:rPr>
                      <m:t>δ</m:t>
                    </m:r>
                  </m:e>
                  <m:sub>
                    <m:r>
                      <w:rPr>
                        <w:rFonts w:ascii="Cambria Math" w:hAnsi="Cambria Math"/>
                      </w:rPr>
                      <m:t>P</m:t>
                    </m:r>
                  </m:sub>
                </m:sSub>
              </m:oMath>
            </m:oMathPara>
          </w:p>
        </w:tc>
        <w:tc>
          <w:tcPr>
            <w:tcW w:w="0" w:type="auto"/>
            <w:tcBorders>
              <w:top w:val="single" w:sz="8" w:space="0" w:color="000000"/>
              <w:left w:val="single" w:sz="8" w:space="0" w:color="000000"/>
              <w:bottom w:val="single" w:sz="8" w:space="0" w:color="000000"/>
              <w:right w:val="single" w:sz="8" w:space="0" w:color="000000"/>
            </w:tcBorders>
            <w:tcMar>
              <w:top w:w="80" w:type="dxa"/>
              <w:left w:w="140" w:type="dxa"/>
              <w:bottom w:w="80" w:type="dxa"/>
              <w:right w:w="140" w:type="dxa"/>
            </w:tcMar>
            <w:hideMark/>
          </w:tcPr>
          <w:p w14:paraId="1DCC66DA" w14:textId="77777777" w:rsidR="000F6A1B" w:rsidRPr="00DF666C" w:rsidRDefault="000F6A1B" w:rsidP="000F6A1B">
            <w:pPr>
              <w:rPr>
                <w:rFonts w:ascii="Avenir Book" w:hAnsi="Avenir Book"/>
              </w:rPr>
            </w:pPr>
            <w:r w:rsidRPr="00DF666C">
              <w:rPr>
                <w:rFonts w:ascii="Avenir Book" w:hAnsi="Avenir Book"/>
                <w:color w:val="000000"/>
                <w:sz w:val="20"/>
                <w:szCs w:val="20"/>
              </w:rPr>
              <w:t xml:space="preserve">Rate of decay of </w:t>
            </w:r>
            <w:proofErr w:type="spellStart"/>
            <w:r w:rsidRPr="00DF666C">
              <w:rPr>
                <w:rFonts w:ascii="Avenir Book" w:hAnsi="Avenir Book"/>
                <w:color w:val="000000"/>
                <w:sz w:val="20"/>
                <w:szCs w:val="20"/>
              </w:rPr>
              <w:t>plasmablasts</w:t>
            </w:r>
            <w:proofErr w:type="spellEnd"/>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5927643" w14:textId="77777777" w:rsidR="000F6A1B" w:rsidRPr="00DF666C" w:rsidRDefault="000F6A1B" w:rsidP="000F6A1B">
            <w:pPr>
              <w:rPr>
                <w:rFonts w:ascii="Avenir Book" w:hAnsi="Avenir Book"/>
              </w:rPr>
            </w:pPr>
            <w:proofErr w:type="gramStart"/>
            <w:r w:rsidRPr="00DF666C">
              <w:rPr>
                <w:rFonts w:ascii="Avenir Book" w:hAnsi="Avenir Book"/>
                <w:color w:val="000000"/>
                <w:sz w:val="18"/>
                <w:szCs w:val="18"/>
              </w:rPr>
              <w:t>day</w:t>
            </w:r>
            <w:r w:rsidRPr="00DF666C">
              <w:rPr>
                <w:rFonts w:ascii="Avenir Book" w:hAnsi="Avenir Book"/>
                <w:color w:val="000000"/>
                <w:sz w:val="11"/>
                <w:szCs w:val="11"/>
                <w:vertAlign w:val="superscript"/>
              </w:rPr>
              <w:t>-1</w:t>
            </w:r>
            <w:proofErr w:type="gramEnd"/>
          </w:p>
        </w:tc>
      </w:tr>
      <w:tr w:rsidR="000F6A1B" w:rsidRPr="00DF666C" w14:paraId="09C25444" w14:textId="77777777" w:rsidTr="00DF666C">
        <w:tc>
          <w:tcPr>
            <w:tcW w:w="0" w:type="auto"/>
            <w:tcBorders>
              <w:top w:val="single" w:sz="8" w:space="0" w:color="000000"/>
              <w:left w:val="single" w:sz="8" w:space="0" w:color="000000"/>
              <w:bottom w:val="single" w:sz="8" w:space="0" w:color="000000"/>
              <w:right w:val="single" w:sz="8" w:space="0" w:color="000000"/>
            </w:tcBorders>
            <w:tcMar>
              <w:top w:w="80" w:type="dxa"/>
              <w:left w:w="140" w:type="dxa"/>
              <w:bottom w:w="80" w:type="dxa"/>
              <w:right w:w="140" w:type="dxa"/>
            </w:tcMar>
            <w:hideMark/>
          </w:tcPr>
          <w:p w14:paraId="238FCDED" w14:textId="03E9FCBB" w:rsidR="000F6A1B" w:rsidRPr="00DF666C" w:rsidRDefault="00000000" w:rsidP="000F6A1B">
            <w:pPr>
              <w:rPr>
                <w:rFonts w:ascii="Avenir Book" w:hAnsi="Avenir Book"/>
              </w:rPr>
            </w:pPr>
            <m:oMathPara>
              <m:oMath>
                <m:sSub>
                  <m:sSubPr>
                    <m:ctrlPr>
                      <w:rPr>
                        <w:rFonts w:ascii="Cambria Math" w:hAnsi="Cambria Math"/>
                        <w:i/>
                      </w:rPr>
                    </m:ctrlPr>
                  </m:sSubPr>
                  <m:e>
                    <m:r>
                      <w:rPr>
                        <w:rFonts w:ascii="Cambria Math" w:hAnsi="Cambria Math"/>
                      </w:rPr>
                      <m:t>δ</m:t>
                    </m:r>
                  </m:e>
                  <m:sub>
                    <m:r>
                      <w:rPr>
                        <w:rFonts w:ascii="Cambria Math" w:hAnsi="Cambria Math"/>
                      </w:rPr>
                      <m:t>G</m:t>
                    </m:r>
                  </m:sub>
                </m:sSub>
              </m:oMath>
            </m:oMathPara>
          </w:p>
        </w:tc>
        <w:tc>
          <w:tcPr>
            <w:tcW w:w="0" w:type="auto"/>
            <w:tcBorders>
              <w:top w:val="single" w:sz="8" w:space="0" w:color="000000"/>
              <w:left w:val="single" w:sz="8" w:space="0" w:color="000000"/>
              <w:bottom w:val="single" w:sz="8" w:space="0" w:color="000000"/>
              <w:right w:val="single" w:sz="8" w:space="0" w:color="000000"/>
            </w:tcBorders>
            <w:tcMar>
              <w:top w:w="80" w:type="dxa"/>
              <w:left w:w="140" w:type="dxa"/>
              <w:bottom w:w="80" w:type="dxa"/>
              <w:right w:w="140" w:type="dxa"/>
            </w:tcMar>
            <w:hideMark/>
          </w:tcPr>
          <w:p w14:paraId="5EDBD4E9" w14:textId="77777777" w:rsidR="000F6A1B" w:rsidRPr="00DF666C" w:rsidRDefault="000F6A1B" w:rsidP="000F6A1B">
            <w:pPr>
              <w:rPr>
                <w:rFonts w:ascii="Avenir Book" w:hAnsi="Avenir Book"/>
              </w:rPr>
            </w:pPr>
            <w:r w:rsidRPr="00DF666C">
              <w:rPr>
                <w:rFonts w:ascii="Avenir Book" w:hAnsi="Avenir Book"/>
                <w:color w:val="000000"/>
                <w:sz w:val="20"/>
                <w:szCs w:val="20"/>
              </w:rPr>
              <w:t>Time for germinal centres to produce affinity maturated plasma cells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283EA5A" w14:textId="77777777" w:rsidR="000F6A1B" w:rsidRPr="00DF666C" w:rsidRDefault="000F6A1B" w:rsidP="000F6A1B">
            <w:pPr>
              <w:rPr>
                <w:rFonts w:ascii="Avenir Book" w:hAnsi="Avenir Book"/>
              </w:rPr>
            </w:pPr>
            <w:proofErr w:type="gramStart"/>
            <w:r w:rsidRPr="00DF666C">
              <w:rPr>
                <w:rFonts w:ascii="Avenir Book" w:hAnsi="Avenir Book"/>
                <w:color w:val="000000"/>
                <w:sz w:val="18"/>
                <w:szCs w:val="18"/>
              </w:rPr>
              <w:t>day</w:t>
            </w:r>
            <w:r w:rsidRPr="00DF666C">
              <w:rPr>
                <w:rFonts w:ascii="Avenir Book" w:hAnsi="Avenir Book"/>
                <w:color w:val="000000"/>
                <w:sz w:val="11"/>
                <w:szCs w:val="11"/>
                <w:vertAlign w:val="superscript"/>
              </w:rPr>
              <w:t>-1</w:t>
            </w:r>
            <w:proofErr w:type="gramEnd"/>
          </w:p>
        </w:tc>
      </w:tr>
      <w:tr w:rsidR="000F6A1B" w:rsidRPr="00DF666C" w14:paraId="7D6DC182" w14:textId="77777777" w:rsidTr="00DF666C">
        <w:tc>
          <w:tcPr>
            <w:tcW w:w="0" w:type="auto"/>
            <w:tcBorders>
              <w:top w:val="single" w:sz="8" w:space="0" w:color="000000"/>
              <w:left w:val="single" w:sz="8" w:space="0" w:color="000000"/>
              <w:bottom w:val="single" w:sz="8" w:space="0" w:color="000000"/>
              <w:right w:val="single" w:sz="8" w:space="0" w:color="000000"/>
            </w:tcBorders>
            <w:tcMar>
              <w:top w:w="80" w:type="dxa"/>
              <w:left w:w="140" w:type="dxa"/>
              <w:bottom w:w="80" w:type="dxa"/>
              <w:right w:w="140" w:type="dxa"/>
            </w:tcMar>
            <w:hideMark/>
          </w:tcPr>
          <w:p w14:paraId="7F2778CF" w14:textId="59E44188" w:rsidR="000F6A1B" w:rsidRPr="00DF666C" w:rsidRDefault="00000000" w:rsidP="000F6A1B">
            <w:pPr>
              <w:rPr>
                <w:rFonts w:ascii="Avenir Book" w:hAnsi="Avenir Book"/>
              </w:rPr>
            </w:pPr>
            <m:oMathPara>
              <m:oMath>
                <m:sSub>
                  <m:sSubPr>
                    <m:ctrlPr>
                      <w:rPr>
                        <w:rFonts w:ascii="Cambria Math" w:hAnsi="Cambria Math"/>
                        <w:i/>
                      </w:rPr>
                    </m:ctrlPr>
                  </m:sSubPr>
                  <m:e>
                    <m:r>
                      <w:rPr>
                        <w:rFonts w:ascii="Cambria Math" w:hAnsi="Cambria Math"/>
                      </w:rPr>
                      <m:t>δ</m:t>
                    </m:r>
                  </m:e>
                  <m:sub>
                    <m:r>
                      <w:rPr>
                        <w:rFonts w:ascii="Cambria Math" w:hAnsi="Cambria Math"/>
                      </w:rPr>
                      <m:t>L</m:t>
                    </m:r>
                  </m:sub>
                </m:sSub>
              </m:oMath>
            </m:oMathPara>
          </w:p>
        </w:tc>
        <w:tc>
          <w:tcPr>
            <w:tcW w:w="0" w:type="auto"/>
            <w:tcBorders>
              <w:top w:val="single" w:sz="8" w:space="0" w:color="000000"/>
              <w:left w:val="single" w:sz="8" w:space="0" w:color="000000"/>
              <w:bottom w:val="single" w:sz="8" w:space="0" w:color="000000"/>
              <w:right w:val="single" w:sz="8" w:space="0" w:color="000000"/>
            </w:tcBorders>
            <w:tcMar>
              <w:top w:w="80" w:type="dxa"/>
              <w:left w:w="140" w:type="dxa"/>
              <w:bottom w:w="80" w:type="dxa"/>
              <w:right w:w="140" w:type="dxa"/>
            </w:tcMar>
            <w:hideMark/>
          </w:tcPr>
          <w:p w14:paraId="2852A1AD" w14:textId="77777777" w:rsidR="000F6A1B" w:rsidRPr="00DF666C" w:rsidRDefault="000F6A1B" w:rsidP="000F6A1B">
            <w:pPr>
              <w:rPr>
                <w:rFonts w:ascii="Avenir Book" w:hAnsi="Avenir Book"/>
              </w:rPr>
            </w:pPr>
            <w:r w:rsidRPr="00DF666C">
              <w:rPr>
                <w:rFonts w:ascii="Avenir Book" w:hAnsi="Avenir Book"/>
                <w:color w:val="000000"/>
                <w:sz w:val="20"/>
                <w:szCs w:val="20"/>
              </w:rPr>
              <w:t>Rate of decay of plasma cells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51122B9" w14:textId="77777777" w:rsidR="000F6A1B" w:rsidRPr="00DF666C" w:rsidRDefault="000F6A1B" w:rsidP="000F6A1B">
            <w:pPr>
              <w:rPr>
                <w:rFonts w:ascii="Avenir Book" w:hAnsi="Avenir Book"/>
              </w:rPr>
            </w:pPr>
            <w:proofErr w:type="gramStart"/>
            <w:r w:rsidRPr="00DF666C">
              <w:rPr>
                <w:rFonts w:ascii="Avenir Book" w:hAnsi="Avenir Book"/>
                <w:color w:val="000000"/>
                <w:sz w:val="18"/>
                <w:szCs w:val="18"/>
              </w:rPr>
              <w:t>day</w:t>
            </w:r>
            <w:r w:rsidRPr="00DF666C">
              <w:rPr>
                <w:rFonts w:ascii="Avenir Book" w:hAnsi="Avenir Book"/>
                <w:color w:val="000000"/>
                <w:sz w:val="11"/>
                <w:szCs w:val="11"/>
                <w:vertAlign w:val="superscript"/>
              </w:rPr>
              <w:t>-1</w:t>
            </w:r>
            <w:proofErr w:type="gramEnd"/>
          </w:p>
        </w:tc>
      </w:tr>
      <w:tr w:rsidR="000F6A1B" w:rsidRPr="00DF666C" w14:paraId="6C3329DE" w14:textId="77777777" w:rsidTr="00DF666C">
        <w:trPr>
          <w:trHeight w:val="489"/>
        </w:trPr>
        <w:tc>
          <w:tcPr>
            <w:tcW w:w="0" w:type="auto"/>
            <w:tcBorders>
              <w:top w:val="single" w:sz="8" w:space="0" w:color="000000"/>
              <w:left w:val="single" w:sz="8" w:space="0" w:color="000000"/>
              <w:bottom w:val="single" w:sz="8" w:space="0" w:color="000000"/>
              <w:right w:val="single" w:sz="8" w:space="0" w:color="000000"/>
            </w:tcBorders>
            <w:tcMar>
              <w:top w:w="80" w:type="dxa"/>
              <w:left w:w="140" w:type="dxa"/>
              <w:bottom w:w="80" w:type="dxa"/>
              <w:right w:w="140" w:type="dxa"/>
            </w:tcMar>
            <w:hideMark/>
          </w:tcPr>
          <w:p w14:paraId="76A5A22B" w14:textId="7D860A64" w:rsidR="000F6A1B" w:rsidRPr="00DF666C" w:rsidRDefault="00000000" w:rsidP="000F6A1B">
            <w:pPr>
              <w:rPr>
                <w:rFonts w:ascii="Avenir Book" w:hAnsi="Avenir Book"/>
              </w:rPr>
            </w:pPr>
            <m:oMathPara>
              <m:oMath>
                <m:sSub>
                  <m:sSubPr>
                    <m:ctrlPr>
                      <w:rPr>
                        <w:rFonts w:ascii="Cambria Math" w:hAnsi="Cambria Math"/>
                        <w:i/>
                      </w:rPr>
                    </m:ctrlPr>
                  </m:sSubPr>
                  <m:e>
                    <m:r>
                      <w:rPr>
                        <w:rFonts w:ascii="Cambria Math" w:hAnsi="Cambria Math"/>
                      </w:rPr>
                      <m:t>δ</m:t>
                    </m:r>
                  </m:e>
                  <m:sub>
                    <m:r>
                      <w:rPr>
                        <w:rFonts w:ascii="Cambria Math" w:hAnsi="Cambria Math"/>
                      </w:rPr>
                      <m:t>A</m:t>
                    </m:r>
                  </m:sub>
                </m:sSub>
              </m:oMath>
            </m:oMathPara>
          </w:p>
        </w:tc>
        <w:tc>
          <w:tcPr>
            <w:tcW w:w="0" w:type="auto"/>
            <w:tcBorders>
              <w:top w:val="single" w:sz="8" w:space="0" w:color="000000"/>
              <w:left w:val="single" w:sz="8" w:space="0" w:color="000000"/>
              <w:bottom w:val="single" w:sz="8" w:space="0" w:color="000000"/>
              <w:right w:val="single" w:sz="8" w:space="0" w:color="000000"/>
            </w:tcBorders>
            <w:tcMar>
              <w:top w:w="80" w:type="dxa"/>
              <w:left w:w="140" w:type="dxa"/>
              <w:bottom w:w="80" w:type="dxa"/>
              <w:right w:w="140" w:type="dxa"/>
            </w:tcMar>
            <w:hideMark/>
          </w:tcPr>
          <w:p w14:paraId="4B4B34E5" w14:textId="77777777" w:rsidR="000F6A1B" w:rsidRPr="00DF666C" w:rsidRDefault="000F6A1B" w:rsidP="000F6A1B">
            <w:pPr>
              <w:rPr>
                <w:rFonts w:ascii="Avenir Book" w:hAnsi="Avenir Book"/>
              </w:rPr>
            </w:pPr>
            <w:r w:rsidRPr="00DF666C">
              <w:rPr>
                <w:rFonts w:ascii="Avenir Book" w:hAnsi="Avenir Book"/>
                <w:color w:val="000000"/>
                <w:sz w:val="20"/>
                <w:szCs w:val="20"/>
              </w:rPr>
              <w:t>Rate of decay of neutralizing antibodies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F3916FA" w14:textId="77777777" w:rsidR="000F6A1B" w:rsidRPr="00DF666C" w:rsidRDefault="000F6A1B" w:rsidP="000F6A1B">
            <w:pPr>
              <w:rPr>
                <w:rFonts w:ascii="Avenir Book" w:hAnsi="Avenir Book"/>
              </w:rPr>
            </w:pPr>
            <w:proofErr w:type="gramStart"/>
            <w:r w:rsidRPr="00DF666C">
              <w:rPr>
                <w:rFonts w:ascii="Avenir Book" w:hAnsi="Avenir Book"/>
                <w:color w:val="000000"/>
                <w:sz w:val="18"/>
                <w:szCs w:val="18"/>
              </w:rPr>
              <w:t>day</w:t>
            </w:r>
            <w:r w:rsidRPr="00DF666C">
              <w:rPr>
                <w:rFonts w:ascii="Avenir Book" w:hAnsi="Avenir Book"/>
                <w:color w:val="000000"/>
                <w:sz w:val="11"/>
                <w:szCs w:val="11"/>
                <w:vertAlign w:val="superscript"/>
              </w:rPr>
              <w:t>-1</w:t>
            </w:r>
            <w:proofErr w:type="gramEnd"/>
          </w:p>
        </w:tc>
      </w:tr>
      <w:tr w:rsidR="00DF666C" w:rsidRPr="00DF666C" w14:paraId="411A58E6" w14:textId="77777777" w:rsidTr="00DF666C">
        <w:trPr>
          <w:trHeight w:val="489"/>
        </w:trPr>
        <w:tc>
          <w:tcPr>
            <w:tcW w:w="0" w:type="auto"/>
            <w:tcBorders>
              <w:top w:val="single" w:sz="8" w:space="0" w:color="000000"/>
              <w:left w:val="single" w:sz="8" w:space="0" w:color="000000"/>
              <w:bottom w:val="single" w:sz="8" w:space="0" w:color="000000"/>
              <w:right w:val="single" w:sz="8" w:space="0" w:color="000000"/>
            </w:tcBorders>
            <w:tcMar>
              <w:top w:w="80" w:type="dxa"/>
              <w:left w:w="140" w:type="dxa"/>
              <w:bottom w:w="80" w:type="dxa"/>
              <w:right w:w="140" w:type="dxa"/>
            </w:tcMar>
            <w:hideMark/>
          </w:tcPr>
          <w:p w14:paraId="01DA1A92" w14:textId="77777777" w:rsidR="00DF666C" w:rsidRPr="00DF666C" w:rsidRDefault="00DF666C" w:rsidP="00DF666C">
            <w:pPr>
              <w:rPr>
                <w:rFonts w:ascii="Avenir Book" w:hAnsi="Avenir Book"/>
              </w:rPr>
            </w:pPr>
            <w:r w:rsidRPr="00DF666C">
              <w:rPr>
                <w:rFonts w:ascii="Avenir Book" w:hAnsi="Avenir Book"/>
                <w:color w:val="000000"/>
                <w:sz w:val="20"/>
                <w:szCs w:val="20"/>
              </w:rPr>
              <w:t>a</w:t>
            </w:r>
            <w:r w:rsidRPr="00DF666C">
              <w:rPr>
                <w:rFonts w:ascii="Avenir Book" w:hAnsi="Avenir Book"/>
                <w:color w:val="000000"/>
                <w:sz w:val="12"/>
                <w:szCs w:val="12"/>
                <w:vertAlign w:val="subscript"/>
              </w:rPr>
              <w:t>1</w:t>
            </w:r>
          </w:p>
        </w:tc>
        <w:tc>
          <w:tcPr>
            <w:tcW w:w="0" w:type="auto"/>
            <w:tcBorders>
              <w:top w:val="single" w:sz="8" w:space="0" w:color="000000"/>
              <w:left w:val="single" w:sz="8" w:space="0" w:color="000000"/>
              <w:bottom w:val="single" w:sz="8" w:space="0" w:color="000000"/>
              <w:right w:val="single" w:sz="8" w:space="0" w:color="000000"/>
            </w:tcBorders>
            <w:tcMar>
              <w:top w:w="80" w:type="dxa"/>
              <w:left w:w="140" w:type="dxa"/>
              <w:bottom w:w="80" w:type="dxa"/>
              <w:right w:w="140" w:type="dxa"/>
            </w:tcMar>
            <w:hideMark/>
          </w:tcPr>
          <w:p w14:paraId="2739FC54" w14:textId="77777777" w:rsidR="00DF666C" w:rsidRPr="00DF666C" w:rsidRDefault="00DF666C" w:rsidP="00DF666C">
            <w:pPr>
              <w:rPr>
                <w:rFonts w:ascii="Avenir Book" w:hAnsi="Avenir Book"/>
              </w:rPr>
            </w:pPr>
            <w:r w:rsidRPr="00DF666C">
              <w:rPr>
                <w:rFonts w:ascii="Avenir Book" w:hAnsi="Avenir Book"/>
                <w:b/>
                <w:bCs/>
                <w:color w:val="000000"/>
                <w:sz w:val="20"/>
                <w:szCs w:val="20"/>
              </w:rPr>
              <w:t>Immunogenicity of vaccine</w:t>
            </w:r>
          </w:p>
          <w:p w14:paraId="7691D936" w14:textId="77777777" w:rsidR="00DF666C" w:rsidRPr="00DF666C" w:rsidRDefault="00DF666C" w:rsidP="00DF666C">
            <w:pPr>
              <w:rPr>
                <w:rFonts w:ascii="Avenir Book" w:hAnsi="Avenir Book"/>
              </w:rPr>
            </w:pPr>
            <w:r w:rsidRPr="00DF666C">
              <w:rPr>
                <w:rFonts w:ascii="Avenir Book" w:hAnsi="Avenir Book"/>
                <w:color w:val="000000"/>
                <w:sz w:val="20"/>
                <w:szCs w:val="20"/>
              </w:rPr>
              <w:t>Rate of proliferation of memory B-cells per vaccine dose per day</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446F463" w14:textId="77777777" w:rsidR="00DF666C" w:rsidRPr="00DF666C" w:rsidRDefault="00DF666C" w:rsidP="00DF666C">
            <w:pPr>
              <w:rPr>
                <w:rFonts w:ascii="Avenir Book" w:hAnsi="Avenir Book"/>
              </w:rPr>
            </w:pPr>
            <w:proofErr w:type="gramStart"/>
            <w:r w:rsidRPr="00DF666C">
              <w:rPr>
                <w:rFonts w:ascii="Avenir Book" w:hAnsi="Avenir Book"/>
                <w:color w:val="000000"/>
                <w:sz w:val="18"/>
                <w:szCs w:val="18"/>
              </w:rPr>
              <w:t>day</w:t>
            </w:r>
            <w:r w:rsidRPr="00DF666C">
              <w:rPr>
                <w:rFonts w:ascii="Avenir Book" w:hAnsi="Avenir Book"/>
                <w:color w:val="000000"/>
                <w:sz w:val="11"/>
                <w:szCs w:val="11"/>
                <w:vertAlign w:val="superscript"/>
              </w:rPr>
              <w:t>-1</w:t>
            </w:r>
            <w:proofErr w:type="gramEnd"/>
          </w:p>
        </w:tc>
      </w:tr>
      <w:tr w:rsidR="00DF666C" w:rsidRPr="00DF666C" w14:paraId="5203D0F8" w14:textId="77777777" w:rsidTr="00DF666C">
        <w:trPr>
          <w:trHeight w:val="489"/>
        </w:trPr>
        <w:tc>
          <w:tcPr>
            <w:tcW w:w="0" w:type="auto"/>
            <w:tcBorders>
              <w:top w:val="single" w:sz="8" w:space="0" w:color="000000"/>
              <w:left w:val="single" w:sz="8" w:space="0" w:color="000000"/>
              <w:bottom w:val="single" w:sz="8" w:space="0" w:color="000000"/>
              <w:right w:val="single" w:sz="8" w:space="0" w:color="000000"/>
            </w:tcBorders>
            <w:tcMar>
              <w:top w:w="80" w:type="dxa"/>
              <w:left w:w="140" w:type="dxa"/>
              <w:bottom w:w="80" w:type="dxa"/>
              <w:right w:w="140" w:type="dxa"/>
            </w:tcMar>
            <w:hideMark/>
          </w:tcPr>
          <w:p w14:paraId="2AD14EB7" w14:textId="77777777" w:rsidR="00DF666C" w:rsidRPr="00DF666C" w:rsidRDefault="00DF666C" w:rsidP="00DF666C">
            <w:pPr>
              <w:rPr>
                <w:rFonts w:ascii="Avenir Book" w:hAnsi="Avenir Book"/>
              </w:rPr>
            </w:pPr>
            <w:r w:rsidRPr="00DF666C">
              <w:rPr>
                <w:rFonts w:ascii="Avenir Book" w:hAnsi="Avenir Book"/>
                <w:color w:val="000000"/>
                <w:sz w:val="20"/>
                <w:szCs w:val="20"/>
              </w:rPr>
              <w:t>a</w:t>
            </w:r>
            <w:r w:rsidRPr="00DF666C">
              <w:rPr>
                <w:rFonts w:ascii="Avenir Book" w:hAnsi="Avenir Book"/>
                <w:color w:val="000000"/>
                <w:sz w:val="12"/>
                <w:szCs w:val="12"/>
                <w:vertAlign w:val="subscript"/>
              </w:rPr>
              <w:t>2</w:t>
            </w:r>
          </w:p>
        </w:tc>
        <w:tc>
          <w:tcPr>
            <w:tcW w:w="0" w:type="auto"/>
            <w:tcBorders>
              <w:top w:val="single" w:sz="8" w:space="0" w:color="000000"/>
              <w:left w:val="single" w:sz="8" w:space="0" w:color="000000"/>
              <w:bottom w:val="single" w:sz="8" w:space="0" w:color="000000"/>
              <w:right w:val="single" w:sz="8" w:space="0" w:color="000000"/>
            </w:tcBorders>
            <w:tcMar>
              <w:top w:w="80" w:type="dxa"/>
              <w:left w:w="140" w:type="dxa"/>
              <w:bottom w:w="80" w:type="dxa"/>
              <w:right w:w="140" w:type="dxa"/>
            </w:tcMar>
            <w:hideMark/>
          </w:tcPr>
          <w:p w14:paraId="3AC5902F" w14:textId="77777777" w:rsidR="00DF666C" w:rsidRPr="00DF666C" w:rsidRDefault="00DF666C" w:rsidP="00DF666C">
            <w:pPr>
              <w:rPr>
                <w:rFonts w:ascii="Avenir Book" w:hAnsi="Avenir Book"/>
              </w:rPr>
            </w:pPr>
            <w:r w:rsidRPr="00DF666C">
              <w:rPr>
                <w:rFonts w:ascii="Avenir Book" w:hAnsi="Avenir Book"/>
                <w:color w:val="000000"/>
                <w:sz w:val="20"/>
                <w:szCs w:val="20"/>
              </w:rPr>
              <w:t xml:space="preserve">Rate of differentiation of memory B-cells to </w:t>
            </w:r>
            <w:proofErr w:type="spellStart"/>
            <w:r w:rsidRPr="00DF666C">
              <w:rPr>
                <w:rFonts w:ascii="Avenir Book" w:hAnsi="Avenir Book"/>
                <w:color w:val="000000"/>
                <w:sz w:val="20"/>
                <w:szCs w:val="20"/>
              </w:rPr>
              <w:t>plasmablasts</w:t>
            </w:r>
            <w:proofErr w:type="spellEnd"/>
            <w:r w:rsidRPr="00DF666C">
              <w:rPr>
                <w:rFonts w:ascii="Avenir Book" w:hAnsi="Avenir Book"/>
                <w:color w:val="000000"/>
                <w:sz w:val="20"/>
                <w:szCs w:val="20"/>
              </w:rPr>
              <w:t>/plasma cells per vaccine dose per day</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8391C69" w14:textId="77777777" w:rsidR="00DF666C" w:rsidRPr="00DF666C" w:rsidRDefault="00DF666C" w:rsidP="00DF666C">
            <w:pPr>
              <w:rPr>
                <w:rFonts w:ascii="Avenir Book" w:hAnsi="Avenir Book"/>
              </w:rPr>
            </w:pPr>
            <w:proofErr w:type="gramStart"/>
            <w:r w:rsidRPr="00DF666C">
              <w:rPr>
                <w:rFonts w:ascii="Avenir Book" w:hAnsi="Avenir Book"/>
                <w:color w:val="000000"/>
                <w:sz w:val="18"/>
                <w:szCs w:val="18"/>
              </w:rPr>
              <w:t>day</w:t>
            </w:r>
            <w:r w:rsidRPr="00DF666C">
              <w:rPr>
                <w:rFonts w:ascii="Avenir Book" w:hAnsi="Avenir Book"/>
                <w:color w:val="000000"/>
                <w:sz w:val="11"/>
                <w:szCs w:val="11"/>
                <w:vertAlign w:val="superscript"/>
              </w:rPr>
              <w:t>-1</w:t>
            </w:r>
            <w:proofErr w:type="gramEnd"/>
          </w:p>
        </w:tc>
      </w:tr>
      <w:tr w:rsidR="00DF666C" w:rsidRPr="00DF666C" w14:paraId="60BE4A7B" w14:textId="77777777" w:rsidTr="00DF666C">
        <w:trPr>
          <w:trHeight w:val="519"/>
        </w:trPr>
        <w:tc>
          <w:tcPr>
            <w:tcW w:w="0" w:type="auto"/>
            <w:tcBorders>
              <w:top w:val="single" w:sz="8" w:space="0" w:color="000000"/>
              <w:left w:val="single" w:sz="8" w:space="0" w:color="000000"/>
              <w:bottom w:val="single" w:sz="8" w:space="0" w:color="000000"/>
              <w:right w:val="single" w:sz="8" w:space="0" w:color="000000"/>
            </w:tcBorders>
            <w:tcMar>
              <w:top w:w="80" w:type="dxa"/>
              <w:left w:w="140" w:type="dxa"/>
              <w:bottom w:w="80" w:type="dxa"/>
              <w:right w:w="140" w:type="dxa"/>
            </w:tcMar>
            <w:hideMark/>
          </w:tcPr>
          <w:p w14:paraId="7774985A" w14:textId="77777777" w:rsidR="00DF666C" w:rsidRPr="00DF666C" w:rsidRDefault="00DF666C" w:rsidP="00DF666C">
            <w:pPr>
              <w:rPr>
                <w:rFonts w:ascii="Avenir Book" w:hAnsi="Avenir Book"/>
              </w:rPr>
            </w:pPr>
            <w:r w:rsidRPr="00DF666C">
              <w:rPr>
                <w:rFonts w:ascii="Avenir Book" w:hAnsi="Avenir Book"/>
                <w:color w:val="000000"/>
                <w:sz w:val="20"/>
                <w:szCs w:val="20"/>
              </w:rPr>
              <w:t>a</w:t>
            </w:r>
            <w:r w:rsidRPr="00DF666C">
              <w:rPr>
                <w:rFonts w:ascii="Avenir Book" w:hAnsi="Avenir Book"/>
                <w:color w:val="000000"/>
                <w:sz w:val="12"/>
                <w:szCs w:val="12"/>
                <w:vertAlign w:val="subscript"/>
              </w:rPr>
              <w:t>3</w:t>
            </w:r>
          </w:p>
        </w:tc>
        <w:tc>
          <w:tcPr>
            <w:tcW w:w="0" w:type="auto"/>
            <w:tcBorders>
              <w:top w:val="single" w:sz="8" w:space="0" w:color="000000"/>
              <w:left w:val="single" w:sz="8" w:space="0" w:color="000000"/>
              <w:bottom w:val="single" w:sz="8" w:space="0" w:color="000000"/>
              <w:right w:val="single" w:sz="8" w:space="0" w:color="000000"/>
            </w:tcBorders>
            <w:tcMar>
              <w:top w:w="80" w:type="dxa"/>
              <w:left w:w="140" w:type="dxa"/>
              <w:bottom w:w="80" w:type="dxa"/>
              <w:right w:w="140" w:type="dxa"/>
            </w:tcMar>
            <w:hideMark/>
          </w:tcPr>
          <w:p w14:paraId="4F05A1DE" w14:textId="77777777" w:rsidR="00DF666C" w:rsidRPr="00DF666C" w:rsidRDefault="00DF666C" w:rsidP="00DF666C">
            <w:pPr>
              <w:rPr>
                <w:rFonts w:ascii="Avenir Book" w:hAnsi="Avenir Book"/>
              </w:rPr>
            </w:pPr>
            <w:r w:rsidRPr="00DF666C">
              <w:rPr>
                <w:rFonts w:ascii="Avenir Book" w:hAnsi="Avenir Book"/>
                <w:b/>
                <w:bCs/>
                <w:color w:val="000000"/>
                <w:sz w:val="20"/>
                <w:szCs w:val="20"/>
              </w:rPr>
              <w:t xml:space="preserve">Affinity of vaccine-induced antibodies from </w:t>
            </w:r>
            <w:proofErr w:type="spellStart"/>
            <w:r w:rsidRPr="00DF666C">
              <w:rPr>
                <w:rFonts w:ascii="Avenir Book" w:hAnsi="Avenir Book"/>
                <w:b/>
                <w:bCs/>
                <w:color w:val="000000"/>
                <w:sz w:val="20"/>
                <w:szCs w:val="20"/>
              </w:rPr>
              <w:t>plasmablasts</w:t>
            </w:r>
            <w:proofErr w:type="spellEnd"/>
          </w:p>
          <w:p w14:paraId="261F8E27" w14:textId="77777777" w:rsidR="00DF666C" w:rsidRPr="00DF666C" w:rsidRDefault="00DF666C" w:rsidP="00DF666C">
            <w:pPr>
              <w:rPr>
                <w:rFonts w:ascii="Avenir Book" w:hAnsi="Avenir Book"/>
              </w:rPr>
            </w:pPr>
            <w:r w:rsidRPr="00DF666C">
              <w:rPr>
                <w:rFonts w:ascii="Avenir Book" w:hAnsi="Avenir Book"/>
                <w:color w:val="000000"/>
                <w:sz w:val="20"/>
                <w:szCs w:val="20"/>
              </w:rPr>
              <w:t xml:space="preserve">Rate of production of neutralizing antibodies per conc. of </w:t>
            </w:r>
            <w:proofErr w:type="spellStart"/>
            <w:r w:rsidRPr="00DF666C">
              <w:rPr>
                <w:rFonts w:ascii="Avenir Book" w:hAnsi="Avenir Book"/>
                <w:color w:val="000000"/>
                <w:sz w:val="20"/>
                <w:szCs w:val="20"/>
              </w:rPr>
              <w:t>plasmablasts</w:t>
            </w:r>
            <w:proofErr w:type="spellEnd"/>
            <w:r w:rsidRPr="00DF666C">
              <w:rPr>
                <w:rFonts w:ascii="Avenir Book" w:hAnsi="Avenir Book"/>
                <w:color w:val="000000"/>
                <w:sz w:val="20"/>
                <w:szCs w:val="20"/>
              </w:rPr>
              <w:t xml:space="preserve"> per day</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39D331B" w14:textId="77777777" w:rsidR="00DF666C" w:rsidRPr="00DF666C" w:rsidRDefault="00DF666C" w:rsidP="00DF666C">
            <w:pPr>
              <w:rPr>
                <w:rFonts w:ascii="Avenir Book" w:hAnsi="Avenir Book"/>
              </w:rPr>
            </w:pPr>
            <w:r w:rsidRPr="00DF666C">
              <w:rPr>
                <w:rFonts w:ascii="Avenir Book" w:hAnsi="Avenir Book"/>
                <w:color w:val="000000"/>
                <w:sz w:val="18"/>
                <w:szCs w:val="18"/>
              </w:rPr>
              <w:t>log</w:t>
            </w:r>
            <w:r w:rsidRPr="00DF666C">
              <w:rPr>
                <w:rFonts w:ascii="Avenir Book" w:hAnsi="Avenir Book"/>
                <w:color w:val="000000"/>
                <w:sz w:val="11"/>
                <w:szCs w:val="11"/>
                <w:vertAlign w:val="subscript"/>
              </w:rPr>
              <w:t>2</w:t>
            </w:r>
            <w:r w:rsidRPr="00DF666C">
              <w:rPr>
                <w:rFonts w:ascii="Avenir Book" w:hAnsi="Avenir Book"/>
                <w:color w:val="000000"/>
                <w:sz w:val="18"/>
                <w:szCs w:val="18"/>
              </w:rPr>
              <w:t>(ab)</w:t>
            </w:r>
            <w:proofErr w:type="gramStart"/>
            <w:r w:rsidRPr="00DF666C">
              <w:rPr>
                <w:rFonts w:ascii="Avenir Book" w:hAnsi="Avenir Book"/>
                <w:color w:val="000000"/>
                <w:sz w:val="18"/>
                <w:szCs w:val="18"/>
              </w:rPr>
              <w:t>day</w:t>
            </w:r>
            <w:r w:rsidRPr="00DF666C">
              <w:rPr>
                <w:rFonts w:ascii="Avenir Book" w:hAnsi="Avenir Book"/>
                <w:color w:val="000000"/>
                <w:sz w:val="11"/>
                <w:szCs w:val="11"/>
                <w:vertAlign w:val="superscript"/>
              </w:rPr>
              <w:t>-1</w:t>
            </w:r>
            <w:proofErr w:type="gramEnd"/>
          </w:p>
        </w:tc>
      </w:tr>
      <w:tr w:rsidR="00DF666C" w:rsidRPr="00DF666C" w14:paraId="3C63AF3D" w14:textId="77777777" w:rsidTr="00DF666C">
        <w:trPr>
          <w:trHeight w:val="919"/>
        </w:trPr>
        <w:tc>
          <w:tcPr>
            <w:tcW w:w="0" w:type="auto"/>
            <w:tcBorders>
              <w:top w:val="single" w:sz="8" w:space="0" w:color="000000"/>
              <w:left w:val="single" w:sz="8" w:space="0" w:color="000000"/>
              <w:bottom w:val="single" w:sz="8" w:space="0" w:color="000000"/>
              <w:right w:val="single" w:sz="8" w:space="0" w:color="000000"/>
            </w:tcBorders>
            <w:tcMar>
              <w:top w:w="80" w:type="dxa"/>
              <w:left w:w="140" w:type="dxa"/>
              <w:bottom w:w="80" w:type="dxa"/>
              <w:right w:w="140" w:type="dxa"/>
            </w:tcMar>
            <w:hideMark/>
          </w:tcPr>
          <w:p w14:paraId="7F3C28F2" w14:textId="77777777" w:rsidR="00DF666C" w:rsidRPr="00DF666C" w:rsidRDefault="00DF666C" w:rsidP="00DF666C">
            <w:pPr>
              <w:rPr>
                <w:rFonts w:ascii="Avenir Book" w:hAnsi="Avenir Book"/>
              </w:rPr>
            </w:pPr>
            <w:r w:rsidRPr="00DF666C">
              <w:rPr>
                <w:rFonts w:ascii="Avenir Book" w:hAnsi="Avenir Book"/>
                <w:color w:val="000000"/>
                <w:sz w:val="20"/>
                <w:szCs w:val="20"/>
              </w:rPr>
              <w:t>a</w:t>
            </w:r>
            <w:r w:rsidRPr="00DF666C">
              <w:rPr>
                <w:rFonts w:ascii="Avenir Book" w:hAnsi="Avenir Book"/>
                <w:color w:val="000000"/>
                <w:sz w:val="12"/>
                <w:szCs w:val="12"/>
                <w:vertAlign w:val="subscript"/>
              </w:rPr>
              <w:t>4</w:t>
            </w:r>
          </w:p>
        </w:tc>
        <w:tc>
          <w:tcPr>
            <w:tcW w:w="0" w:type="auto"/>
            <w:tcBorders>
              <w:top w:val="single" w:sz="8" w:space="0" w:color="000000"/>
              <w:left w:val="single" w:sz="8" w:space="0" w:color="000000"/>
              <w:bottom w:val="single" w:sz="8" w:space="0" w:color="000000"/>
              <w:right w:val="single" w:sz="8" w:space="0" w:color="000000"/>
            </w:tcBorders>
            <w:tcMar>
              <w:top w:w="80" w:type="dxa"/>
              <w:left w:w="140" w:type="dxa"/>
              <w:bottom w:w="80" w:type="dxa"/>
              <w:right w:w="140" w:type="dxa"/>
            </w:tcMar>
            <w:hideMark/>
          </w:tcPr>
          <w:p w14:paraId="41FBCB11" w14:textId="77777777" w:rsidR="00DF666C" w:rsidRPr="00DF666C" w:rsidRDefault="00DF666C" w:rsidP="00DF666C">
            <w:pPr>
              <w:rPr>
                <w:rFonts w:ascii="Avenir Book" w:hAnsi="Avenir Book"/>
              </w:rPr>
            </w:pPr>
            <w:r w:rsidRPr="00DF666C">
              <w:rPr>
                <w:rFonts w:ascii="Avenir Book" w:hAnsi="Avenir Book"/>
                <w:b/>
                <w:bCs/>
                <w:color w:val="000000"/>
                <w:sz w:val="20"/>
                <w:szCs w:val="20"/>
              </w:rPr>
              <w:t>Affinity of vaccine-induced antibodies from plasma cells</w:t>
            </w:r>
          </w:p>
          <w:p w14:paraId="73AA2E74" w14:textId="77777777" w:rsidR="00DF666C" w:rsidRPr="00DF666C" w:rsidRDefault="00DF666C" w:rsidP="00DF666C">
            <w:pPr>
              <w:rPr>
                <w:rFonts w:ascii="Avenir Book" w:hAnsi="Avenir Book"/>
              </w:rPr>
            </w:pPr>
            <w:r w:rsidRPr="00DF666C">
              <w:rPr>
                <w:rFonts w:ascii="Avenir Book" w:hAnsi="Avenir Book"/>
                <w:color w:val="000000"/>
                <w:sz w:val="20"/>
                <w:szCs w:val="20"/>
              </w:rPr>
              <w:t>Rate of production of neutralizing antibodies per conc. of plasma cells per day</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2C50BD4" w14:textId="77777777" w:rsidR="00DF666C" w:rsidRPr="00DF666C" w:rsidRDefault="00DF666C" w:rsidP="00DF666C">
            <w:pPr>
              <w:rPr>
                <w:rFonts w:ascii="Avenir Book" w:hAnsi="Avenir Book"/>
              </w:rPr>
            </w:pPr>
            <w:r w:rsidRPr="00DF666C">
              <w:rPr>
                <w:rFonts w:ascii="Avenir Book" w:hAnsi="Avenir Book"/>
                <w:color w:val="000000"/>
                <w:sz w:val="18"/>
                <w:szCs w:val="18"/>
              </w:rPr>
              <w:t>log</w:t>
            </w:r>
            <w:r w:rsidRPr="00DF666C">
              <w:rPr>
                <w:rFonts w:ascii="Avenir Book" w:hAnsi="Avenir Book"/>
                <w:color w:val="000000"/>
                <w:sz w:val="11"/>
                <w:szCs w:val="11"/>
                <w:vertAlign w:val="subscript"/>
              </w:rPr>
              <w:t>2</w:t>
            </w:r>
            <w:r w:rsidRPr="00DF666C">
              <w:rPr>
                <w:rFonts w:ascii="Avenir Book" w:hAnsi="Avenir Book"/>
                <w:color w:val="000000"/>
                <w:sz w:val="18"/>
                <w:szCs w:val="18"/>
              </w:rPr>
              <w:t>(ab)</w:t>
            </w:r>
            <w:proofErr w:type="gramStart"/>
            <w:r w:rsidRPr="00DF666C">
              <w:rPr>
                <w:rFonts w:ascii="Avenir Book" w:hAnsi="Avenir Book"/>
                <w:color w:val="000000"/>
                <w:sz w:val="18"/>
                <w:szCs w:val="18"/>
              </w:rPr>
              <w:t>day</w:t>
            </w:r>
            <w:r w:rsidRPr="00DF666C">
              <w:rPr>
                <w:rFonts w:ascii="Avenir Book" w:hAnsi="Avenir Book"/>
                <w:color w:val="000000"/>
                <w:sz w:val="11"/>
                <w:szCs w:val="11"/>
                <w:vertAlign w:val="superscript"/>
              </w:rPr>
              <w:t>-1</w:t>
            </w:r>
            <w:proofErr w:type="gramEnd"/>
          </w:p>
        </w:tc>
      </w:tr>
      <w:tr w:rsidR="00DF666C" w:rsidRPr="00DF666C" w14:paraId="34CE7919" w14:textId="77777777" w:rsidTr="00DF666C">
        <w:trPr>
          <w:trHeight w:val="489"/>
        </w:trPr>
        <w:tc>
          <w:tcPr>
            <w:tcW w:w="0" w:type="auto"/>
            <w:tcBorders>
              <w:top w:val="single" w:sz="8" w:space="0" w:color="000000"/>
              <w:left w:val="single" w:sz="8" w:space="0" w:color="000000"/>
              <w:bottom w:val="single" w:sz="8" w:space="0" w:color="000000"/>
              <w:right w:val="single" w:sz="8" w:space="0" w:color="000000"/>
            </w:tcBorders>
            <w:tcMar>
              <w:top w:w="80" w:type="dxa"/>
              <w:left w:w="140" w:type="dxa"/>
              <w:bottom w:w="80" w:type="dxa"/>
              <w:right w:w="140" w:type="dxa"/>
            </w:tcMar>
            <w:hideMark/>
          </w:tcPr>
          <w:p w14:paraId="57468E3A" w14:textId="77777777" w:rsidR="00DF666C" w:rsidRPr="00DF666C" w:rsidRDefault="00DF666C" w:rsidP="00DF666C">
            <w:pPr>
              <w:rPr>
                <w:rFonts w:ascii="Avenir Book" w:hAnsi="Avenir Book"/>
              </w:rPr>
            </w:pPr>
            <w:r w:rsidRPr="00DF666C">
              <w:rPr>
                <w:rFonts w:ascii="Avenir Book" w:hAnsi="Avenir Book"/>
                <w:color w:val="000000"/>
                <w:sz w:val="20"/>
                <w:szCs w:val="20"/>
              </w:rPr>
              <w:t>p</w:t>
            </w:r>
            <w:r w:rsidRPr="00DF666C">
              <w:rPr>
                <w:rFonts w:ascii="Avenir Book" w:hAnsi="Avenir Book"/>
                <w:color w:val="000000"/>
                <w:sz w:val="12"/>
                <w:szCs w:val="12"/>
                <w:vertAlign w:val="subscript"/>
              </w:rPr>
              <w:t>1</w:t>
            </w:r>
          </w:p>
        </w:tc>
        <w:tc>
          <w:tcPr>
            <w:tcW w:w="0" w:type="auto"/>
            <w:tcBorders>
              <w:top w:val="single" w:sz="8" w:space="0" w:color="000000"/>
              <w:left w:val="single" w:sz="8" w:space="0" w:color="000000"/>
              <w:bottom w:val="single" w:sz="8" w:space="0" w:color="000000"/>
              <w:right w:val="single" w:sz="8" w:space="0" w:color="000000"/>
            </w:tcBorders>
            <w:tcMar>
              <w:top w:w="80" w:type="dxa"/>
              <w:left w:w="140" w:type="dxa"/>
              <w:bottom w:w="80" w:type="dxa"/>
              <w:right w:w="140" w:type="dxa"/>
            </w:tcMar>
            <w:hideMark/>
          </w:tcPr>
          <w:p w14:paraId="48CB2375" w14:textId="77777777" w:rsidR="00DF666C" w:rsidRPr="00DF666C" w:rsidRDefault="00DF666C" w:rsidP="00DF666C">
            <w:pPr>
              <w:rPr>
                <w:rFonts w:ascii="Avenir Book" w:hAnsi="Avenir Book"/>
              </w:rPr>
            </w:pPr>
            <w:r w:rsidRPr="00DF666C">
              <w:rPr>
                <w:rFonts w:ascii="Avenir Book" w:hAnsi="Avenir Book"/>
                <w:color w:val="000000"/>
                <w:sz w:val="20"/>
                <w:szCs w:val="20"/>
              </w:rPr>
              <w:t xml:space="preserve">Proportion of differentiated memory B-cells which become </w:t>
            </w:r>
            <w:proofErr w:type="spellStart"/>
            <w:r w:rsidRPr="00DF666C">
              <w:rPr>
                <w:rFonts w:ascii="Avenir Book" w:hAnsi="Avenir Book"/>
                <w:color w:val="000000"/>
                <w:sz w:val="20"/>
                <w:szCs w:val="20"/>
              </w:rPr>
              <w:t>plasmablasts</w:t>
            </w:r>
            <w:proofErr w:type="spellEnd"/>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41C17EC" w14:textId="77777777" w:rsidR="00DF666C" w:rsidRPr="00DF666C" w:rsidRDefault="00DF666C" w:rsidP="00DF666C">
            <w:pPr>
              <w:rPr>
                <w:rFonts w:ascii="Avenir Book" w:hAnsi="Avenir Book"/>
              </w:rPr>
            </w:pPr>
            <w:r w:rsidRPr="00DF666C">
              <w:rPr>
                <w:rFonts w:ascii="Avenir Book" w:hAnsi="Avenir Book"/>
                <w:i/>
                <w:iCs/>
                <w:color w:val="000000"/>
                <w:sz w:val="18"/>
                <w:szCs w:val="18"/>
              </w:rPr>
              <w:t>None</w:t>
            </w:r>
          </w:p>
        </w:tc>
      </w:tr>
    </w:tbl>
    <w:p w14:paraId="70088F0B" w14:textId="2DBE63C8" w:rsidR="00DF666C" w:rsidRPr="00DF666C" w:rsidRDefault="00DF666C" w:rsidP="00DF666C">
      <w:pPr>
        <w:rPr>
          <w:rFonts w:ascii="Avenir Book" w:hAnsi="Avenir Book"/>
        </w:rPr>
      </w:pPr>
      <w:r w:rsidRPr="00DF666C">
        <w:rPr>
          <w:rFonts w:ascii="Avenir Book" w:hAnsi="Avenir Book"/>
          <w:color w:val="000000"/>
          <w:sz w:val="22"/>
          <w:szCs w:val="22"/>
        </w:rPr>
        <w:t>Table SM</w:t>
      </w:r>
      <w:r w:rsidR="00EC18C6">
        <w:rPr>
          <w:rFonts w:ascii="Avenir Book" w:hAnsi="Avenir Book"/>
          <w:color w:val="000000"/>
          <w:sz w:val="22"/>
          <w:szCs w:val="22"/>
        </w:rPr>
        <w:t>3</w:t>
      </w:r>
      <w:r w:rsidRPr="00DF666C">
        <w:rPr>
          <w:rFonts w:ascii="Avenir Book" w:hAnsi="Avenir Book"/>
          <w:color w:val="000000"/>
          <w:sz w:val="22"/>
          <w:szCs w:val="22"/>
        </w:rPr>
        <w:t>. Summary of parameters in the ODE model</w:t>
      </w:r>
    </w:p>
    <w:p w14:paraId="13648678" w14:textId="7D11E0C2" w:rsidR="00AD3B91" w:rsidRDefault="00AD3B91">
      <w:pPr>
        <w:rPr>
          <w:rFonts w:ascii="Avenir Book" w:hAnsi="Avenir Book"/>
        </w:rPr>
      </w:pPr>
      <w:r>
        <w:rPr>
          <w:rFonts w:ascii="Avenir Book" w:hAnsi="Avenir Book"/>
        </w:rPr>
        <w:br w:type="page"/>
      </w:r>
    </w:p>
    <w:p w14:paraId="31E85ADA" w14:textId="77777777" w:rsidR="00DF666C" w:rsidRDefault="00DF666C" w:rsidP="00DF666C">
      <w:pPr>
        <w:spacing w:after="240"/>
        <w:rPr>
          <w:rFonts w:ascii="Avenir Book" w:hAnsi="Avenir Book"/>
        </w:rPr>
      </w:pPr>
    </w:p>
    <w:p w14:paraId="06B5F61D" w14:textId="1C5E6422" w:rsidR="00F915E4" w:rsidRPr="001C06E6" w:rsidRDefault="00F915E4" w:rsidP="00F915E4">
      <w:pPr>
        <w:pStyle w:val="ListParagraph"/>
        <w:numPr>
          <w:ilvl w:val="1"/>
          <w:numId w:val="7"/>
        </w:numPr>
        <w:rPr>
          <w:rFonts w:ascii="Avenir Book" w:hAnsi="Avenir Book"/>
        </w:rPr>
      </w:pPr>
      <w:r>
        <w:rPr>
          <w:rFonts w:ascii="Avenir Book" w:hAnsi="Avenir Book"/>
          <w:color w:val="000000"/>
          <w:sz w:val="22"/>
          <w:szCs w:val="22"/>
        </w:rPr>
        <w:t>H</w:t>
      </w:r>
      <w:r w:rsidR="00AD3B91">
        <w:rPr>
          <w:rFonts w:ascii="Avenir Book" w:hAnsi="Avenir Book"/>
          <w:color w:val="000000"/>
          <w:sz w:val="22"/>
          <w:szCs w:val="22"/>
        </w:rPr>
        <w:t>IERARCHIC</w:t>
      </w:r>
      <w:r>
        <w:rPr>
          <w:rFonts w:ascii="Avenir Book" w:hAnsi="Avenir Book"/>
          <w:color w:val="000000"/>
          <w:sz w:val="22"/>
          <w:szCs w:val="22"/>
        </w:rPr>
        <w:t>AL EFFECTS</w:t>
      </w:r>
    </w:p>
    <w:p w14:paraId="7494ACCC" w14:textId="77777777" w:rsidR="00F915E4" w:rsidRPr="00DF666C" w:rsidRDefault="00F915E4" w:rsidP="00DF666C">
      <w:pPr>
        <w:spacing w:after="240"/>
        <w:rPr>
          <w:rFonts w:ascii="Avenir Book" w:hAnsi="Avenir Book"/>
        </w:rPr>
      </w:pPr>
    </w:p>
    <w:p w14:paraId="12876B9C" w14:textId="73D08910" w:rsidR="00DF666C" w:rsidRPr="00DF666C" w:rsidRDefault="00DF666C" w:rsidP="00DF666C">
      <w:pPr>
        <w:rPr>
          <w:rFonts w:ascii="Avenir Book" w:hAnsi="Avenir Book"/>
        </w:rPr>
      </w:pPr>
      <w:r w:rsidRPr="00DF666C">
        <w:rPr>
          <w:rFonts w:ascii="Avenir Book" w:hAnsi="Avenir Book"/>
          <w:color w:val="000000"/>
          <w:sz w:val="22"/>
          <w:szCs w:val="22"/>
        </w:rPr>
        <w:t xml:space="preserve">We </w:t>
      </w:r>
      <w:r w:rsidR="0084171A">
        <w:rPr>
          <w:rFonts w:ascii="Avenir Book" w:hAnsi="Avenir Book"/>
          <w:color w:val="000000"/>
          <w:sz w:val="22"/>
          <w:szCs w:val="22"/>
        </w:rPr>
        <w:t>want</w:t>
      </w:r>
      <w:r w:rsidRPr="00DF666C">
        <w:rPr>
          <w:rFonts w:ascii="Avenir Book" w:hAnsi="Avenir Book"/>
          <w:color w:val="000000"/>
          <w:sz w:val="22"/>
          <w:szCs w:val="22"/>
        </w:rPr>
        <w:t xml:space="preserve"> to assess the influence of vaccine type and host factors (age and time since vaccination) on the kinetics of antibody production. To </w:t>
      </w:r>
      <w:r w:rsidR="0084171A">
        <w:rPr>
          <w:rFonts w:ascii="Avenir Book" w:hAnsi="Avenir Book"/>
          <w:color w:val="000000"/>
          <w:sz w:val="22"/>
          <w:szCs w:val="22"/>
        </w:rPr>
        <w:t xml:space="preserve">do </w:t>
      </w:r>
      <w:r w:rsidRPr="00DF666C">
        <w:rPr>
          <w:rFonts w:ascii="Avenir Book" w:hAnsi="Avenir Book"/>
          <w:color w:val="000000"/>
          <w:sz w:val="22"/>
          <w:szCs w:val="22"/>
        </w:rPr>
        <w:t>this, we add hierarchical effects to our parameters of interest</w:t>
      </w:r>
      <w:r w:rsidR="00CC7DED">
        <w:rPr>
          <w:rFonts w:ascii="Avenir Book" w:eastAsiaTheme="minorHAnsi" w:hAnsi="Avenir Book" w:cs="Avenir Book"/>
          <w:sz w:val="22"/>
          <w:szCs w:val="22"/>
          <w:lang w:eastAsia="en-US"/>
        </w:rPr>
        <w:t>:</w:t>
      </w:r>
      <w:r w:rsidRPr="00DF666C">
        <w:rPr>
          <w:rFonts w:ascii="Avenir Book" w:hAnsi="Avenir Book"/>
          <w:color w:val="000000"/>
          <w:sz w:val="22"/>
          <w:szCs w:val="22"/>
        </w:rPr>
        <w:t xml:space="preserve"> the rate of proliferation of memory B-cells per vaccine dose per day (a</w:t>
      </w:r>
      <w:r w:rsidRPr="00DF666C">
        <w:rPr>
          <w:rFonts w:ascii="Avenir Book" w:hAnsi="Avenir Book"/>
          <w:color w:val="000000"/>
          <w:sz w:val="13"/>
          <w:szCs w:val="13"/>
          <w:vertAlign w:val="subscript"/>
        </w:rPr>
        <w:t>1</w:t>
      </w:r>
      <w:r w:rsidR="0084171A">
        <w:rPr>
          <w:rFonts w:ascii="Avenir Book" w:hAnsi="Avenir Book"/>
          <w:color w:val="000000"/>
          <w:sz w:val="22"/>
          <w:szCs w:val="22"/>
        </w:rPr>
        <w:t>),</w:t>
      </w:r>
      <w:r w:rsidRPr="00DF666C">
        <w:rPr>
          <w:rFonts w:ascii="Avenir Book" w:hAnsi="Avenir Book"/>
          <w:color w:val="000000"/>
          <w:sz w:val="22"/>
          <w:szCs w:val="22"/>
        </w:rPr>
        <w:t xml:space="preserve"> rate of production of neutralising antibodies per conc. of </w:t>
      </w:r>
      <w:proofErr w:type="spellStart"/>
      <w:r w:rsidRPr="00DF666C">
        <w:rPr>
          <w:rFonts w:ascii="Avenir Book" w:hAnsi="Avenir Book"/>
          <w:color w:val="000000"/>
          <w:sz w:val="22"/>
          <w:szCs w:val="22"/>
        </w:rPr>
        <w:t>plasmablasts</w:t>
      </w:r>
      <w:proofErr w:type="spellEnd"/>
      <w:r w:rsidRPr="00DF666C">
        <w:rPr>
          <w:rFonts w:ascii="Avenir Book" w:hAnsi="Avenir Book"/>
          <w:color w:val="000000"/>
          <w:sz w:val="22"/>
          <w:szCs w:val="22"/>
        </w:rPr>
        <w:t xml:space="preserve"> per day, (a</w:t>
      </w:r>
      <w:r w:rsidRPr="00DF666C">
        <w:rPr>
          <w:rFonts w:ascii="Avenir Book" w:hAnsi="Avenir Book"/>
          <w:color w:val="000000"/>
          <w:sz w:val="13"/>
          <w:szCs w:val="13"/>
          <w:vertAlign w:val="subscript"/>
        </w:rPr>
        <w:t>3</w:t>
      </w:r>
      <w:r w:rsidRPr="00DF666C">
        <w:rPr>
          <w:rFonts w:ascii="Avenir Book" w:hAnsi="Avenir Book"/>
          <w:color w:val="000000"/>
          <w:sz w:val="22"/>
          <w:szCs w:val="22"/>
        </w:rPr>
        <w:t>) and the rate ate of production of neutralising antibodies per conc. of plasma cells per day (a</w:t>
      </w:r>
      <w:r w:rsidRPr="00DF666C">
        <w:rPr>
          <w:rFonts w:ascii="Avenir Book" w:hAnsi="Avenir Book"/>
          <w:color w:val="000000"/>
          <w:sz w:val="13"/>
          <w:szCs w:val="13"/>
          <w:vertAlign w:val="subscript"/>
        </w:rPr>
        <w:t>4</w:t>
      </w:r>
      <w:r w:rsidRPr="00DF666C">
        <w:rPr>
          <w:rFonts w:ascii="Avenir Book" w:hAnsi="Avenir Book"/>
          <w:color w:val="000000"/>
          <w:sz w:val="22"/>
          <w:szCs w:val="22"/>
        </w:rPr>
        <w:t xml:space="preserve">). The covariates we consider in our hierarchical effects are the vaccine type (CdAdOx1, BNT162b2), age groups (&lt;30, 30–39, 40–49, 50–59, 60+), time since last vaccination (&lt;28 days, 28+days). </w:t>
      </w:r>
      <w:r w:rsidR="001A0173">
        <w:rPr>
          <w:rFonts w:ascii="Avenir Book" w:hAnsi="Avenir Book"/>
          <w:color w:val="000000"/>
          <w:sz w:val="22"/>
          <w:szCs w:val="22"/>
        </w:rPr>
        <w:t xml:space="preserve">Finally, we incorporate individual-level effects to each parameter to account for the high amount of individual-level variability between each individual response, reducing biases from unusual kinetics and improving the </w:t>
      </w:r>
      <w:r w:rsidR="007533C3">
        <w:rPr>
          <w:rFonts w:ascii="Avenir Book" w:eastAsiaTheme="minorHAnsi" w:hAnsi="Avenir Book" w:cs="Avenir Book"/>
          <w:sz w:val="22"/>
          <w:szCs w:val="22"/>
          <w:lang w:eastAsia="en-US"/>
        </w:rPr>
        <w:t>model's fit</w:t>
      </w:r>
      <w:r w:rsidR="001A0173">
        <w:rPr>
          <w:rFonts w:ascii="Avenir Book" w:hAnsi="Avenir Book"/>
          <w:color w:val="000000"/>
          <w:sz w:val="22"/>
          <w:szCs w:val="22"/>
        </w:rPr>
        <w:t xml:space="preserve">.  </w:t>
      </w:r>
      <w:r w:rsidRPr="00DF666C">
        <w:rPr>
          <w:rFonts w:ascii="Avenir Book" w:hAnsi="Avenir Book"/>
          <w:color w:val="000000"/>
          <w:sz w:val="22"/>
          <w:szCs w:val="22"/>
        </w:rPr>
        <w:t>We incorporate these into the mathematical model through the equations. </w:t>
      </w:r>
    </w:p>
    <w:p w14:paraId="7037F41E" w14:textId="77777777" w:rsidR="00DF666C" w:rsidRPr="00DF666C" w:rsidRDefault="00DF666C" w:rsidP="00DF666C">
      <w:pPr>
        <w:rPr>
          <w:rFonts w:ascii="Avenir Book" w:hAnsi="Avenir Book"/>
        </w:rPr>
      </w:pPr>
    </w:p>
    <w:p w14:paraId="39BD08B1" w14:textId="60B3E480" w:rsidR="00B9700D" w:rsidRPr="001A0173" w:rsidRDefault="00000000" w:rsidP="00B9700D">
      <w:pPr>
        <w:rPr>
          <w:rFonts w:ascii="Avenir Book" w:hAnsi="Avenir Book"/>
          <w:color w:val="000000"/>
          <w:sz w:val="22"/>
          <w:szCs w:val="22"/>
        </w:rPr>
      </w:pPr>
      <m:oMathPara>
        <m:oMath>
          <m:sSub>
            <m:sSubPr>
              <m:ctrlPr>
                <w:rPr>
                  <w:rFonts w:ascii="Cambria Math" w:hAnsi="Cambria Math"/>
                  <w:i/>
                  <w:color w:val="000000"/>
                  <w:sz w:val="22"/>
                  <w:szCs w:val="22"/>
                </w:rPr>
              </m:ctrlPr>
            </m:sSubPr>
            <m:e>
              <m:r>
                <w:rPr>
                  <w:rFonts w:ascii="Cambria Math" w:hAnsi="Cambria Math"/>
                  <w:color w:val="000000"/>
                  <w:sz w:val="22"/>
                  <w:szCs w:val="22"/>
                </w:rPr>
                <m:t>a</m:t>
              </m:r>
            </m:e>
            <m:sub>
              <m:r>
                <w:rPr>
                  <w:rFonts w:ascii="Cambria Math" w:hAnsi="Cambria Math"/>
                  <w:color w:val="000000"/>
                  <w:sz w:val="22"/>
                  <w:szCs w:val="22"/>
                </w:rPr>
                <m:t>1</m:t>
              </m:r>
            </m:sub>
          </m:sSub>
          <m:r>
            <w:rPr>
              <w:rFonts w:ascii="Cambria Math" w:hAnsi="Cambria Math"/>
              <w:color w:val="000000"/>
              <w:sz w:val="22"/>
              <w:szCs w:val="22"/>
            </w:rPr>
            <m:t xml:space="preserve">= </m:t>
          </m:r>
          <m:sSub>
            <m:sSubPr>
              <m:ctrlPr>
                <w:rPr>
                  <w:rFonts w:ascii="Cambria Math" w:hAnsi="Cambria Math"/>
                  <w:i/>
                  <w:color w:val="000000"/>
                  <w:sz w:val="22"/>
                  <w:szCs w:val="22"/>
                </w:rPr>
              </m:ctrlPr>
            </m:sSubPr>
            <m:e>
              <m:r>
                <w:rPr>
                  <w:rFonts w:ascii="Cambria Math" w:hAnsi="Cambria Math"/>
                  <w:color w:val="000000"/>
                  <w:sz w:val="22"/>
                  <w:szCs w:val="22"/>
                </w:rPr>
                <m:t>β</m:t>
              </m:r>
            </m:e>
            <m:sub>
              <m:r>
                <w:rPr>
                  <w:rFonts w:ascii="Cambria Math" w:hAnsi="Cambria Math"/>
                  <w:color w:val="000000"/>
                  <w:sz w:val="22"/>
                  <w:szCs w:val="22"/>
                </w:rPr>
                <m:t>1</m:t>
              </m:r>
            </m:sub>
          </m:sSub>
          <m:r>
            <w:rPr>
              <w:rFonts w:ascii="Cambria Math" w:hAnsi="Cambria Math"/>
              <w:color w:val="000000"/>
              <w:sz w:val="22"/>
              <w:szCs w:val="22"/>
            </w:rPr>
            <m:t>+</m:t>
          </m:r>
          <m:sSub>
            <m:sSubPr>
              <m:ctrlPr>
                <w:rPr>
                  <w:rFonts w:ascii="Cambria Math" w:hAnsi="Cambria Math"/>
                  <w:i/>
                  <w:color w:val="000000"/>
                  <w:sz w:val="22"/>
                  <w:szCs w:val="22"/>
                </w:rPr>
              </m:ctrlPr>
            </m:sSubPr>
            <m:e>
              <m:r>
                <w:rPr>
                  <w:rFonts w:ascii="Cambria Math" w:hAnsi="Cambria Math"/>
                  <w:color w:val="000000"/>
                  <w:sz w:val="22"/>
                  <w:szCs w:val="22"/>
                </w:rPr>
                <m:t>ν</m:t>
              </m:r>
            </m:e>
            <m:sub>
              <m:r>
                <w:rPr>
                  <w:rFonts w:ascii="Cambria Math" w:hAnsi="Cambria Math"/>
                  <w:color w:val="000000"/>
                  <w:sz w:val="22"/>
                  <w:szCs w:val="22"/>
                </w:rPr>
                <m:t>1,j</m:t>
              </m:r>
            </m:sub>
          </m:sSub>
          <m:sSub>
            <m:sSubPr>
              <m:ctrlPr>
                <w:rPr>
                  <w:rFonts w:ascii="Cambria Math" w:hAnsi="Cambria Math"/>
                  <w:i/>
                  <w:color w:val="000000"/>
                  <w:sz w:val="22"/>
                  <w:szCs w:val="22"/>
                </w:rPr>
              </m:ctrlPr>
            </m:sSubPr>
            <m:e>
              <m:r>
                <w:rPr>
                  <w:rFonts w:ascii="Cambria Math" w:hAnsi="Cambria Math"/>
                  <w:color w:val="000000"/>
                  <w:sz w:val="22"/>
                  <w:szCs w:val="22"/>
                </w:rPr>
                <m:t>x</m:t>
              </m:r>
            </m:e>
            <m:sub>
              <m:r>
                <w:rPr>
                  <w:rFonts w:ascii="Cambria Math" w:hAnsi="Cambria Math"/>
                  <w:color w:val="000000"/>
                  <w:sz w:val="22"/>
                  <w:szCs w:val="22"/>
                </w:rPr>
                <m:t>v,i</m:t>
              </m:r>
            </m:sub>
          </m:sSub>
          <m:r>
            <w:rPr>
              <w:rFonts w:ascii="Cambria Math" w:hAnsi="Cambria Math"/>
              <w:color w:val="000000"/>
              <w:sz w:val="22"/>
              <w:szCs w:val="22"/>
            </w:rPr>
            <m:t>+</m:t>
          </m:r>
          <m:sSub>
            <m:sSubPr>
              <m:ctrlPr>
                <w:rPr>
                  <w:rFonts w:ascii="Cambria Math" w:hAnsi="Cambria Math"/>
                  <w:i/>
                  <w:color w:val="000000"/>
                  <w:sz w:val="22"/>
                  <w:szCs w:val="22"/>
                </w:rPr>
              </m:ctrlPr>
            </m:sSubPr>
            <m:e>
              <m:r>
                <w:rPr>
                  <w:rFonts w:ascii="Cambria Math" w:hAnsi="Cambria Math"/>
                  <w:color w:val="000000"/>
                  <w:sz w:val="22"/>
                  <w:szCs w:val="22"/>
                </w:rPr>
                <m:t>α</m:t>
              </m:r>
            </m:e>
            <m:sub>
              <m:r>
                <w:rPr>
                  <w:rFonts w:ascii="Cambria Math" w:hAnsi="Cambria Math"/>
                  <w:color w:val="000000"/>
                  <w:sz w:val="22"/>
                  <w:szCs w:val="22"/>
                </w:rPr>
                <m:t>1,j</m:t>
              </m:r>
            </m:sub>
          </m:sSub>
          <m:sSub>
            <m:sSubPr>
              <m:ctrlPr>
                <w:rPr>
                  <w:rFonts w:ascii="Cambria Math" w:hAnsi="Cambria Math"/>
                  <w:i/>
                  <w:color w:val="000000"/>
                  <w:sz w:val="22"/>
                  <w:szCs w:val="22"/>
                </w:rPr>
              </m:ctrlPr>
            </m:sSubPr>
            <m:e>
              <m:r>
                <w:rPr>
                  <w:rFonts w:ascii="Cambria Math" w:hAnsi="Cambria Math"/>
                  <w:color w:val="000000"/>
                  <w:sz w:val="22"/>
                  <w:szCs w:val="22"/>
                </w:rPr>
                <m:t>x</m:t>
              </m:r>
            </m:e>
            <m:sub>
              <m:r>
                <w:rPr>
                  <w:rFonts w:ascii="Cambria Math" w:hAnsi="Cambria Math"/>
                  <w:color w:val="000000"/>
                  <w:sz w:val="22"/>
                  <w:szCs w:val="22"/>
                </w:rPr>
                <m:t>a,i</m:t>
              </m:r>
            </m:sub>
          </m:sSub>
          <m:r>
            <w:rPr>
              <w:rFonts w:ascii="Cambria Math" w:hAnsi="Cambria Math"/>
              <w:color w:val="000000"/>
              <w:sz w:val="22"/>
              <w:szCs w:val="22"/>
            </w:rPr>
            <m:t>+</m:t>
          </m:r>
          <m:sSub>
            <m:sSubPr>
              <m:ctrlPr>
                <w:rPr>
                  <w:rFonts w:ascii="Cambria Math" w:hAnsi="Cambria Math"/>
                  <w:i/>
                  <w:color w:val="000000"/>
                  <w:sz w:val="22"/>
                  <w:szCs w:val="22"/>
                </w:rPr>
              </m:ctrlPr>
            </m:sSubPr>
            <m:e>
              <m:r>
                <w:rPr>
                  <w:rFonts w:ascii="Cambria Math" w:hAnsi="Cambria Math"/>
                  <w:color w:val="000000"/>
                  <w:sz w:val="22"/>
                  <w:szCs w:val="22"/>
                </w:rPr>
                <m:t>τ</m:t>
              </m:r>
            </m:e>
            <m:sub>
              <m:r>
                <w:rPr>
                  <w:rFonts w:ascii="Cambria Math" w:hAnsi="Cambria Math"/>
                  <w:color w:val="000000"/>
                  <w:sz w:val="22"/>
                  <w:szCs w:val="22"/>
                </w:rPr>
                <m:t>1,l</m:t>
              </m:r>
            </m:sub>
          </m:sSub>
          <m:sSub>
            <m:sSubPr>
              <m:ctrlPr>
                <w:rPr>
                  <w:rFonts w:ascii="Cambria Math" w:hAnsi="Cambria Math"/>
                  <w:i/>
                  <w:color w:val="000000"/>
                  <w:sz w:val="22"/>
                  <w:szCs w:val="22"/>
                </w:rPr>
              </m:ctrlPr>
            </m:sSubPr>
            <m:e>
              <m:r>
                <w:rPr>
                  <w:rFonts w:ascii="Cambria Math" w:hAnsi="Cambria Math"/>
                  <w:color w:val="000000"/>
                  <w:sz w:val="22"/>
                  <w:szCs w:val="22"/>
                </w:rPr>
                <m:t>x</m:t>
              </m:r>
            </m:e>
            <m:sub>
              <m:r>
                <w:rPr>
                  <w:rFonts w:ascii="Cambria Math" w:hAnsi="Cambria Math"/>
                  <w:color w:val="000000"/>
                  <w:sz w:val="22"/>
                  <w:szCs w:val="22"/>
                </w:rPr>
                <m:t>t,i</m:t>
              </m:r>
            </m:sub>
          </m:sSub>
          <m:r>
            <w:rPr>
              <w:rFonts w:ascii="Cambria Math" w:hAnsi="Cambria Math"/>
              <w:color w:val="000000"/>
              <w:sz w:val="22"/>
              <w:szCs w:val="22"/>
            </w:rPr>
            <m:t>+</m:t>
          </m:r>
          <m:sSub>
            <m:sSubPr>
              <m:ctrlPr>
                <w:rPr>
                  <w:rFonts w:ascii="Cambria Math" w:hAnsi="Cambria Math"/>
                  <w:i/>
                  <w:color w:val="000000"/>
                  <w:sz w:val="22"/>
                  <w:szCs w:val="22"/>
                </w:rPr>
              </m:ctrlPr>
            </m:sSubPr>
            <m:e>
              <m:r>
                <w:rPr>
                  <w:rFonts w:ascii="Cambria Math" w:hAnsi="Cambria Math"/>
                  <w:color w:val="000000"/>
                  <w:sz w:val="22"/>
                  <w:szCs w:val="22"/>
                </w:rPr>
                <m:t>ρ</m:t>
              </m:r>
            </m:e>
            <m:sub>
              <m:r>
                <w:rPr>
                  <w:rFonts w:ascii="Cambria Math" w:hAnsi="Cambria Math"/>
                  <w:color w:val="000000"/>
                  <w:sz w:val="22"/>
                  <w:szCs w:val="22"/>
                </w:rPr>
                <m:t>1,l</m:t>
              </m:r>
            </m:sub>
          </m:sSub>
          <m:sSub>
            <m:sSubPr>
              <m:ctrlPr>
                <w:rPr>
                  <w:rFonts w:ascii="Cambria Math" w:hAnsi="Cambria Math"/>
                  <w:i/>
                  <w:color w:val="000000"/>
                  <w:sz w:val="22"/>
                  <w:szCs w:val="22"/>
                </w:rPr>
              </m:ctrlPr>
            </m:sSubPr>
            <m:e>
              <m:r>
                <w:rPr>
                  <w:rFonts w:ascii="Cambria Math" w:hAnsi="Cambria Math"/>
                  <w:color w:val="000000"/>
                  <w:sz w:val="22"/>
                  <w:szCs w:val="22"/>
                </w:rPr>
                <m:t>x</m:t>
              </m:r>
            </m:e>
            <m:sub>
              <m:r>
                <w:rPr>
                  <w:rFonts w:ascii="Cambria Math" w:hAnsi="Cambria Math"/>
                  <w:color w:val="000000"/>
                  <w:sz w:val="22"/>
                  <w:szCs w:val="22"/>
                </w:rPr>
                <m:t>i</m:t>
              </m:r>
            </m:sub>
          </m:sSub>
          <m:r>
            <w:rPr>
              <w:rFonts w:ascii="Cambria Math" w:hAnsi="Cambria Math"/>
              <w:color w:val="000000"/>
              <w:sz w:val="22"/>
              <w:szCs w:val="22"/>
            </w:rPr>
            <m:t>,</m:t>
          </m:r>
          <m:r>
            <m:rPr>
              <m:sty m:val="p"/>
            </m:rPr>
            <w:rPr>
              <w:rFonts w:ascii="Cambria Math" w:hAnsi="Cambria Math"/>
              <w:color w:val="000000"/>
              <w:sz w:val="22"/>
              <w:szCs w:val="22"/>
            </w:rPr>
            <w:br/>
          </m:r>
        </m:oMath>
        <m:oMath>
          <m:sSub>
            <m:sSubPr>
              <m:ctrlPr>
                <w:rPr>
                  <w:rFonts w:ascii="Cambria Math" w:hAnsi="Cambria Math"/>
                  <w:i/>
                  <w:color w:val="000000"/>
                  <w:sz w:val="22"/>
                  <w:szCs w:val="22"/>
                </w:rPr>
              </m:ctrlPr>
            </m:sSubPr>
            <m:e>
              <m:r>
                <w:rPr>
                  <w:rFonts w:ascii="Cambria Math" w:hAnsi="Cambria Math"/>
                  <w:color w:val="000000"/>
                  <w:sz w:val="22"/>
                  <w:szCs w:val="22"/>
                </w:rPr>
                <m:t>a</m:t>
              </m:r>
            </m:e>
            <m:sub>
              <m:r>
                <w:rPr>
                  <w:rFonts w:ascii="Cambria Math" w:hAnsi="Cambria Math"/>
                  <w:color w:val="000000"/>
                  <w:sz w:val="22"/>
                  <w:szCs w:val="22"/>
                </w:rPr>
                <m:t>3</m:t>
              </m:r>
            </m:sub>
          </m:sSub>
          <m:r>
            <w:rPr>
              <w:rFonts w:ascii="Cambria Math" w:hAnsi="Cambria Math"/>
              <w:color w:val="000000"/>
              <w:sz w:val="22"/>
              <w:szCs w:val="22"/>
            </w:rPr>
            <m:t xml:space="preserve">= </m:t>
          </m:r>
          <m:sSub>
            <m:sSubPr>
              <m:ctrlPr>
                <w:rPr>
                  <w:rFonts w:ascii="Cambria Math" w:hAnsi="Cambria Math"/>
                  <w:i/>
                  <w:color w:val="000000"/>
                  <w:sz w:val="22"/>
                  <w:szCs w:val="22"/>
                </w:rPr>
              </m:ctrlPr>
            </m:sSubPr>
            <m:e>
              <m:r>
                <w:rPr>
                  <w:rFonts w:ascii="Cambria Math" w:hAnsi="Cambria Math"/>
                  <w:color w:val="000000"/>
                  <w:sz w:val="22"/>
                  <w:szCs w:val="22"/>
                </w:rPr>
                <m:t>β</m:t>
              </m:r>
            </m:e>
            <m:sub>
              <m:r>
                <w:rPr>
                  <w:rFonts w:ascii="Cambria Math" w:hAnsi="Cambria Math"/>
                  <w:color w:val="000000"/>
                  <w:sz w:val="22"/>
                  <w:szCs w:val="22"/>
                </w:rPr>
                <m:t>3</m:t>
              </m:r>
            </m:sub>
          </m:sSub>
          <m:r>
            <w:rPr>
              <w:rFonts w:ascii="Cambria Math" w:hAnsi="Cambria Math"/>
              <w:color w:val="000000"/>
              <w:sz w:val="22"/>
              <w:szCs w:val="22"/>
            </w:rPr>
            <m:t>+</m:t>
          </m:r>
          <m:sSub>
            <m:sSubPr>
              <m:ctrlPr>
                <w:rPr>
                  <w:rFonts w:ascii="Cambria Math" w:hAnsi="Cambria Math"/>
                  <w:i/>
                  <w:color w:val="000000"/>
                  <w:sz w:val="22"/>
                  <w:szCs w:val="22"/>
                </w:rPr>
              </m:ctrlPr>
            </m:sSubPr>
            <m:e>
              <m:r>
                <w:rPr>
                  <w:rFonts w:ascii="Cambria Math" w:hAnsi="Cambria Math"/>
                  <w:color w:val="000000"/>
                  <w:sz w:val="22"/>
                  <w:szCs w:val="22"/>
                </w:rPr>
                <m:t>ν</m:t>
              </m:r>
            </m:e>
            <m:sub>
              <m:r>
                <w:rPr>
                  <w:rFonts w:ascii="Cambria Math" w:hAnsi="Cambria Math"/>
                  <w:color w:val="000000"/>
                  <w:sz w:val="22"/>
                  <w:szCs w:val="22"/>
                </w:rPr>
                <m:t>3,j</m:t>
              </m:r>
            </m:sub>
          </m:sSub>
          <m:sSub>
            <m:sSubPr>
              <m:ctrlPr>
                <w:rPr>
                  <w:rFonts w:ascii="Cambria Math" w:hAnsi="Cambria Math"/>
                  <w:i/>
                  <w:color w:val="000000"/>
                  <w:sz w:val="22"/>
                  <w:szCs w:val="22"/>
                </w:rPr>
              </m:ctrlPr>
            </m:sSubPr>
            <m:e>
              <m:r>
                <w:rPr>
                  <w:rFonts w:ascii="Cambria Math" w:hAnsi="Cambria Math"/>
                  <w:color w:val="000000"/>
                  <w:sz w:val="22"/>
                  <w:szCs w:val="22"/>
                </w:rPr>
                <m:t>x</m:t>
              </m:r>
            </m:e>
            <m:sub>
              <m:r>
                <w:rPr>
                  <w:rFonts w:ascii="Cambria Math" w:hAnsi="Cambria Math"/>
                  <w:color w:val="000000"/>
                  <w:sz w:val="22"/>
                  <w:szCs w:val="22"/>
                </w:rPr>
                <m:t>v,i</m:t>
              </m:r>
            </m:sub>
          </m:sSub>
          <m:r>
            <w:rPr>
              <w:rFonts w:ascii="Cambria Math" w:hAnsi="Cambria Math"/>
              <w:color w:val="000000"/>
              <w:sz w:val="22"/>
              <w:szCs w:val="22"/>
            </w:rPr>
            <m:t>+</m:t>
          </m:r>
          <m:sSub>
            <m:sSubPr>
              <m:ctrlPr>
                <w:rPr>
                  <w:rFonts w:ascii="Cambria Math" w:hAnsi="Cambria Math"/>
                  <w:i/>
                  <w:color w:val="000000"/>
                  <w:sz w:val="22"/>
                  <w:szCs w:val="22"/>
                </w:rPr>
              </m:ctrlPr>
            </m:sSubPr>
            <m:e>
              <m:r>
                <w:rPr>
                  <w:rFonts w:ascii="Cambria Math" w:hAnsi="Cambria Math"/>
                  <w:color w:val="000000"/>
                  <w:sz w:val="22"/>
                  <w:szCs w:val="22"/>
                </w:rPr>
                <m:t>α</m:t>
              </m:r>
            </m:e>
            <m:sub>
              <m:r>
                <w:rPr>
                  <w:rFonts w:ascii="Cambria Math" w:hAnsi="Cambria Math"/>
                  <w:color w:val="000000"/>
                  <w:sz w:val="22"/>
                  <w:szCs w:val="22"/>
                </w:rPr>
                <m:t>3,j</m:t>
              </m:r>
            </m:sub>
          </m:sSub>
          <m:sSub>
            <m:sSubPr>
              <m:ctrlPr>
                <w:rPr>
                  <w:rFonts w:ascii="Cambria Math" w:hAnsi="Cambria Math"/>
                  <w:i/>
                  <w:color w:val="000000"/>
                  <w:sz w:val="22"/>
                  <w:szCs w:val="22"/>
                </w:rPr>
              </m:ctrlPr>
            </m:sSubPr>
            <m:e>
              <m:r>
                <w:rPr>
                  <w:rFonts w:ascii="Cambria Math" w:hAnsi="Cambria Math"/>
                  <w:color w:val="000000"/>
                  <w:sz w:val="22"/>
                  <w:szCs w:val="22"/>
                </w:rPr>
                <m:t>x</m:t>
              </m:r>
            </m:e>
            <m:sub>
              <m:r>
                <w:rPr>
                  <w:rFonts w:ascii="Cambria Math" w:hAnsi="Cambria Math"/>
                  <w:color w:val="000000"/>
                  <w:sz w:val="22"/>
                  <w:szCs w:val="22"/>
                </w:rPr>
                <m:t>a,i</m:t>
              </m:r>
            </m:sub>
          </m:sSub>
          <m:r>
            <w:rPr>
              <w:rFonts w:ascii="Cambria Math" w:hAnsi="Cambria Math"/>
              <w:color w:val="000000"/>
              <w:sz w:val="22"/>
              <w:szCs w:val="22"/>
            </w:rPr>
            <m:t>+</m:t>
          </m:r>
          <m:sSub>
            <m:sSubPr>
              <m:ctrlPr>
                <w:rPr>
                  <w:rFonts w:ascii="Cambria Math" w:hAnsi="Cambria Math"/>
                  <w:i/>
                  <w:color w:val="000000"/>
                  <w:sz w:val="22"/>
                  <w:szCs w:val="22"/>
                </w:rPr>
              </m:ctrlPr>
            </m:sSubPr>
            <m:e>
              <m:r>
                <w:rPr>
                  <w:rFonts w:ascii="Cambria Math" w:hAnsi="Cambria Math"/>
                  <w:color w:val="000000"/>
                  <w:sz w:val="22"/>
                  <w:szCs w:val="22"/>
                </w:rPr>
                <m:t>τ</m:t>
              </m:r>
            </m:e>
            <m:sub>
              <m:r>
                <w:rPr>
                  <w:rFonts w:ascii="Cambria Math" w:hAnsi="Cambria Math"/>
                  <w:color w:val="000000"/>
                  <w:sz w:val="22"/>
                  <w:szCs w:val="22"/>
                </w:rPr>
                <m:t>3,l</m:t>
              </m:r>
            </m:sub>
          </m:sSub>
          <m:sSub>
            <m:sSubPr>
              <m:ctrlPr>
                <w:rPr>
                  <w:rFonts w:ascii="Cambria Math" w:hAnsi="Cambria Math"/>
                  <w:i/>
                  <w:color w:val="000000"/>
                  <w:sz w:val="22"/>
                  <w:szCs w:val="22"/>
                </w:rPr>
              </m:ctrlPr>
            </m:sSubPr>
            <m:e>
              <m:r>
                <w:rPr>
                  <w:rFonts w:ascii="Cambria Math" w:hAnsi="Cambria Math"/>
                  <w:color w:val="000000"/>
                  <w:sz w:val="22"/>
                  <w:szCs w:val="22"/>
                </w:rPr>
                <m:t>x</m:t>
              </m:r>
            </m:e>
            <m:sub>
              <m:r>
                <w:rPr>
                  <w:rFonts w:ascii="Cambria Math" w:hAnsi="Cambria Math"/>
                  <w:color w:val="000000"/>
                  <w:sz w:val="22"/>
                  <w:szCs w:val="22"/>
                </w:rPr>
                <m:t>t,i</m:t>
              </m:r>
            </m:sub>
          </m:sSub>
          <m:r>
            <w:rPr>
              <w:rFonts w:ascii="Cambria Math" w:hAnsi="Cambria Math"/>
              <w:color w:val="000000"/>
              <w:sz w:val="22"/>
              <w:szCs w:val="22"/>
            </w:rPr>
            <m:t>+</m:t>
          </m:r>
          <m:sSub>
            <m:sSubPr>
              <m:ctrlPr>
                <w:rPr>
                  <w:rFonts w:ascii="Cambria Math" w:hAnsi="Cambria Math"/>
                  <w:i/>
                  <w:color w:val="000000"/>
                  <w:sz w:val="22"/>
                  <w:szCs w:val="22"/>
                </w:rPr>
              </m:ctrlPr>
            </m:sSubPr>
            <m:e>
              <m:r>
                <w:rPr>
                  <w:rFonts w:ascii="Cambria Math" w:hAnsi="Cambria Math"/>
                  <w:color w:val="000000"/>
                  <w:sz w:val="22"/>
                  <w:szCs w:val="22"/>
                </w:rPr>
                <m:t>ρ</m:t>
              </m:r>
            </m:e>
            <m:sub>
              <m:r>
                <w:rPr>
                  <w:rFonts w:ascii="Cambria Math" w:hAnsi="Cambria Math"/>
                  <w:color w:val="000000"/>
                  <w:sz w:val="22"/>
                  <w:szCs w:val="22"/>
                </w:rPr>
                <m:t>3,l</m:t>
              </m:r>
            </m:sub>
          </m:sSub>
          <m:sSub>
            <m:sSubPr>
              <m:ctrlPr>
                <w:rPr>
                  <w:rFonts w:ascii="Cambria Math" w:hAnsi="Cambria Math"/>
                  <w:i/>
                  <w:color w:val="000000"/>
                  <w:sz w:val="22"/>
                  <w:szCs w:val="22"/>
                </w:rPr>
              </m:ctrlPr>
            </m:sSubPr>
            <m:e>
              <m:r>
                <w:rPr>
                  <w:rFonts w:ascii="Cambria Math" w:hAnsi="Cambria Math"/>
                  <w:color w:val="000000"/>
                  <w:sz w:val="22"/>
                  <w:szCs w:val="22"/>
                </w:rPr>
                <m:t>x</m:t>
              </m:r>
            </m:e>
            <m:sub>
              <m:r>
                <w:rPr>
                  <w:rFonts w:ascii="Cambria Math" w:hAnsi="Cambria Math"/>
                  <w:color w:val="000000"/>
                  <w:sz w:val="22"/>
                  <w:szCs w:val="22"/>
                </w:rPr>
                <m:t>i</m:t>
              </m:r>
            </m:sub>
          </m:sSub>
          <m:r>
            <w:rPr>
              <w:rFonts w:ascii="Cambria Math" w:hAnsi="Cambria Math"/>
              <w:color w:val="000000"/>
              <w:sz w:val="22"/>
              <w:szCs w:val="22"/>
            </w:rPr>
            <m:t xml:space="preserve">, </m:t>
          </m:r>
          <m:r>
            <m:rPr>
              <m:sty m:val="p"/>
            </m:rPr>
            <w:rPr>
              <w:rFonts w:ascii="Cambria Math" w:hAnsi="Cambria Math"/>
              <w:color w:val="000000"/>
              <w:sz w:val="22"/>
              <w:szCs w:val="22"/>
            </w:rPr>
            <w:br/>
          </m:r>
        </m:oMath>
        <m:oMath>
          <m:sSub>
            <m:sSubPr>
              <m:ctrlPr>
                <w:rPr>
                  <w:rFonts w:ascii="Cambria Math" w:hAnsi="Cambria Math"/>
                  <w:i/>
                  <w:color w:val="000000"/>
                  <w:sz w:val="22"/>
                  <w:szCs w:val="22"/>
                </w:rPr>
              </m:ctrlPr>
            </m:sSubPr>
            <m:e>
              <m:r>
                <w:rPr>
                  <w:rFonts w:ascii="Cambria Math" w:hAnsi="Cambria Math"/>
                  <w:color w:val="000000"/>
                  <w:sz w:val="22"/>
                  <w:szCs w:val="22"/>
                </w:rPr>
                <m:t>a</m:t>
              </m:r>
            </m:e>
            <m:sub>
              <m:r>
                <w:rPr>
                  <w:rFonts w:ascii="Cambria Math" w:hAnsi="Cambria Math"/>
                  <w:color w:val="000000"/>
                  <w:sz w:val="22"/>
                  <w:szCs w:val="22"/>
                </w:rPr>
                <m:t>4</m:t>
              </m:r>
            </m:sub>
          </m:sSub>
          <m:r>
            <w:rPr>
              <w:rFonts w:ascii="Cambria Math" w:hAnsi="Cambria Math"/>
              <w:color w:val="000000"/>
              <w:sz w:val="22"/>
              <w:szCs w:val="22"/>
            </w:rPr>
            <m:t xml:space="preserve">= </m:t>
          </m:r>
          <m:sSub>
            <m:sSubPr>
              <m:ctrlPr>
                <w:rPr>
                  <w:rFonts w:ascii="Cambria Math" w:hAnsi="Cambria Math"/>
                  <w:i/>
                  <w:color w:val="000000"/>
                  <w:sz w:val="22"/>
                  <w:szCs w:val="22"/>
                </w:rPr>
              </m:ctrlPr>
            </m:sSubPr>
            <m:e>
              <m:r>
                <w:rPr>
                  <w:rFonts w:ascii="Cambria Math" w:hAnsi="Cambria Math"/>
                  <w:color w:val="000000"/>
                  <w:sz w:val="22"/>
                  <w:szCs w:val="22"/>
                </w:rPr>
                <m:t>β</m:t>
              </m:r>
            </m:e>
            <m:sub>
              <m:r>
                <w:rPr>
                  <w:rFonts w:ascii="Cambria Math" w:hAnsi="Cambria Math"/>
                  <w:color w:val="000000"/>
                  <w:sz w:val="22"/>
                  <w:szCs w:val="22"/>
                </w:rPr>
                <m:t>4</m:t>
              </m:r>
            </m:sub>
          </m:sSub>
          <m:r>
            <w:rPr>
              <w:rFonts w:ascii="Cambria Math" w:hAnsi="Cambria Math"/>
              <w:color w:val="000000"/>
              <w:sz w:val="22"/>
              <w:szCs w:val="22"/>
            </w:rPr>
            <m:t>+</m:t>
          </m:r>
          <m:sSub>
            <m:sSubPr>
              <m:ctrlPr>
                <w:rPr>
                  <w:rFonts w:ascii="Cambria Math" w:hAnsi="Cambria Math"/>
                  <w:i/>
                  <w:color w:val="000000"/>
                  <w:sz w:val="22"/>
                  <w:szCs w:val="22"/>
                </w:rPr>
              </m:ctrlPr>
            </m:sSubPr>
            <m:e>
              <m:r>
                <w:rPr>
                  <w:rFonts w:ascii="Cambria Math" w:hAnsi="Cambria Math"/>
                  <w:color w:val="000000"/>
                  <w:sz w:val="22"/>
                  <w:szCs w:val="22"/>
                </w:rPr>
                <m:t>ν</m:t>
              </m:r>
            </m:e>
            <m:sub>
              <m:r>
                <w:rPr>
                  <w:rFonts w:ascii="Cambria Math" w:hAnsi="Cambria Math"/>
                  <w:color w:val="000000"/>
                  <w:sz w:val="22"/>
                  <w:szCs w:val="22"/>
                </w:rPr>
                <m:t>4,j</m:t>
              </m:r>
            </m:sub>
          </m:sSub>
          <m:sSub>
            <m:sSubPr>
              <m:ctrlPr>
                <w:rPr>
                  <w:rFonts w:ascii="Cambria Math" w:hAnsi="Cambria Math"/>
                  <w:i/>
                  <w:color w:val="000000"/>
                  <w:sz w:val="22"/>
                  <w:szCs w:val="22"/>
                </w:rPr>
              </m:ctrlPr>
            </m:sSubPr>
            <m:e>
              <m:r>
                <w:rPr>
                  <w:rFonts w:ascii="Cambria Math" w:hAnsi="Cambria Math"/>
                  <w:color w:val="000000"/>
                  <w:sz w:val="22"/>
                  <w:szCs w:val="22"/>
                </w:rPr>
                <m:t>x</m:t>
              </m:r>
            </m:e>
            <m:sub>
              <m:r>
                <w:rPr>
                  <w:rFonts w:ascii="Cambria Math" w:hAnsi="Cambria Math"/>
                  <w:color w:val="000000"/>
                  <w:sz w:val="22"/>
                  <w:szCs w:val="22"/>
                </w:rPr>
                <m:t>v,i</m:t>
              </m:r>
            </m:sub>
          </m:sSub>
          <m:r>
            <w:rPr>
              <w:rFonts w:ascii="Cambria Math" w:hAnsi="Cambria Math"/>
              <w:color w:val="000000"/>
              <w:sz w:val="22"/>
              <w:szCs w:val="22"/>
            </w:rPr>
            <m:t>+</m:t>
          </m:r>
          <m:sSub>
            <m:sSubPr>
              <m:ctrlPr>
                <w:rPr>
                  <w:rFonts w:ascii="Cambria Math" w:hAnsi="Cambria Math"/>
                  <w:i/>
                  <w:color w:val="000000"/>
                  <w:sz w:val="22"/>
                  <w:szCs w:val="22"/>
                </w:rPr>
              </m:ctrlPr>
            </m:sSubPr>
            <m:e>
              <m:r>
                <w:rPr>
                  <w:rFonts w:ascii="Cambria Math" w:hAnsi="Cambria Math"/>
                  <w:color w:val="000000"/>
                  <w:sz w:val="22"/>
                  <w:szCs w:val="22"/>
                </w:rPr>
                <m:t>α</m:t>
              </m:r>
            </m:e>
            <m:sub>
              <m:r>
                <w:rPr>
                  <w:rFonts w:ascii="Cambria Math" w:hAnsi="Cambria Math"/>
                  <w:color w:val="000000"/>
                  <w:sz w:val="22"/>
                  <w:szCs w:val="22"/>
                </w:rPr>
                <m:t>4,j</m:t>
              </m:r>
            </m:sub>
          </m:sSub>
          <m:sSub>
            <m:sSubPr>
              <m:ctrlPr>
                <w:rPr>
                  <w:rFonts w:ascii="Cambria Math" w:hAnsi="Cambria Math"/>
                  <w:i/>
                  <w:color w:val="000000"/>
                  <w:sz w:val="22"/>
                  <w:szCs w:val="22"/>
                </w:rPr>
              </m:ctrlPr>
            </m:sSubPr>
            <m:e>
              <m:r>
                <w:rPr>
                  <w:rFonts w:ascii="Cambria Math" w:hAnsi="Cambria Math"/>
                  <w:color w:val="000000"/>
                  <w:sz w:val="22"/>
                  <w:szCs w:val="22"/>
                </w:rPr>
                <m:t>x</m:t>
              </m:r>
            </m:e>
            <m:sub>
              <m:r>
                <w:rPr>
                  <w:rFonts w:ascii="Cambria Math" w:hAnsi="Cambria Math"/>
                  <w:color w:val="000000"/>
                  <w:sz w:val="22"/>
                  <w:szCs w:val="22"/>
                </w:rPr>
                <m:t>a,i</m:t>
              </m:r>
            </m:sub>
          </m:sSub>
          <m:r>
            <w:rPr>
              <w:rFonts w:ascii="Cambria Math" w:hAnsi="Cambria Math"/>
              <w:color w:val="000000"/>
              <w:sz w:val="22"/>
              <w:szCs w:val="22"/>
            </w:rPr>
            <m:t>+</m:t>
          </m:r>
          <m:sSub>
            <m:sSubPr>
              <m:ctrlPr>
                <w:rPr>
                  <w:rFonts w:ascii="Cambria Math" w:hAnsi="Cambria Math"/>
                  <w:i/>
                  <w:color w:val="000000"/>
                  <w:sz w:val="22"/>
                  <w:szCs w:val="22"/>
                </w:rPr>
              </m:ctrlPr>
            </m:sSubPr>
            <m:e>
              <m:r>
                <w:rPr>
                  <w:rFonts w:ascii="Cambria Math" w:hAnsi="Cambria Math"/>
                  <w:color w:val="000000"/>
                  <w:sz w:val="22"/>
                  <w:szCs w:val="22"/>
                </w:rPr>
                <m:t>τ</m:t>
              </m:r>
            </m:e>
            <m:sub>
              <m:r>
                <w:rPr>
                  <w:rFonts w:ascii="Cambria Math" w:hAnsi="Cambria Math"/>
                  <w:color w:val="000000"/>
                  <w:sz w:val="22"/>
                  <w:szCs w:val="22"/>
                </w:rPr>
                <m:t>4,l</m:t>
              </m:r>
            </m:sub>
          </m:sSub>
          <m:sSub>
            <m:sSubPr>
              <m:ctrlPr>
                <w:rPr>
                  <w:rFonts w:ascii="Cambria Math" w:hAnsi="Cambria Math"/>
                  <w:i/>
                  <w:color w:val="000000"/>
                  <w:sz w:val="22"/>
                  <w:szCs w:val="22"/>
                </w:rPr>
              </m:ctrlPr>
            </m:sSubPr>
            <m:e>
              <m:r>
                <w:rPr>
                  <w:rFonts w:ascii="Cambria Math" w:hAnsi="Cambria Math"/>
                  <w:color w:val="000000"/>
                  <w:sz w:val="22"/>
                  <w:szCs w:val="22"/>
                </w:rPr>
                <m:t>x</m:t>
              </m:r>
            </m:e>
            <m:sub>
              <m:r>
                <w:rPr>
                  <w:rFonts w:ascii="Cambria Math" w:hAnsi="Cambria Math"/>
                  <w:color w:val="000000"/>
                  <w:sz w:val="22"/>
                  <w:szCs w:val="22"/>
                </w:rPr>
                <m:t>t,i</m:t>
              </m:r>
            </m:sub>
          </m:sSub>
          <m:r>
            <w:rPr>
              <w:rFonts w:ascii="Cambria Math" w:hAnsi="Cambria Math"/>
              <w:color w:val="000000"/>
              <w:sz w:val="22"/>
              <w:szCs w:val="22"/>
            </w:rPr>
            <m:t>+</m:t>
          </m:r>
          <m:sSub>
            <m:sSubPr>
              <m:ctrlPr>
                <w:rPr>
                  <w:rFonts w:ascii="Cambria Math" w:hAnsi="Cambria Math"/>
                  <w:i/>
                  <w:color w:val="000000"/>
                  <w:sz w:val="22"/>
                  <w:szCs w:val="22"/>
                </w:rPr>
              </m:ctrlPr>
            </m:sSubPr>
            <m:e>
              <m:r>
                <w:rPr>
                  <w:rFonts w:ascii="Cambria Math" w:hAnsi="Cambria Math"/>
                  <w:color w:val="000000"/>
                  <w:sz w:val="22"/>
                  <w:szCs w:val="22"/>
                </w:rPr>
                <m:t>ρ</m:t>
              </m:r>
            </m:e>
            <m:sub>
              <m:r>
                <w:rPr>
                  <w:rFonts w:ascii="Cambria Math" w:hAnsi="Cambria Math"/>
                  <w:color w:val="000000"/>
                  <w:sz w:val="22"/>
                  <w:szCs w:val="22"/>
                </w:rPr>
                <m:t>4,l</m:t>
              </m:r>
            </m:sub>
          </m:sSub>
          <m:sSub>
            <m:sSubPr>
              <m:ctrlPr>
                <w:rPr>
                  <w:rFonts w:ascii="Cambria Math" w:hAnsi="Cambria Math"/>
                  <w:i/>
                  <w:color w:val="000000"/>
                  <w:sz w:val="22"/>
                  <w:szCs w:val="22"/>
                </w:rPr>
              </m:ctrlPr>
            </m:sSubPr>
            <m:e>
              <m:r>
                <w:rPr>
                  <w:rFonts w:ascii="Cambria Math" w:hAnsi="Cambria Math"/>
                  <w:color w:val="000000"/>
                  <w:sz w:val="22"/>
                  <w:szCs w:val="22"/>
                </w:rPr>
                <m:t>x</m:t>
              </m:r>
            </m:e>
            <m:sub>
              <m:r>
                <w:rPr>
                  <w:rFonts w:ascii="Cambria Math" w:hAnsi="Cambria Math"/>
                  <w:color w:val="000000"/>
                  <w:sz w:val="22"/>
                  <w:szCs w:val="22"/>
                </w:rPr>
                <m:t>i</m:t>
              </m:r>
            </m:sub>
          </m:sSub>
        </m:oMath>
      </m:oMathPara>
    </w:p>
    <w:p w14:paraId="186F9DDA" w14:textId="668D703D" w:rsidR="00DF666C" w:rsidRPr="00DF666C" w:rsidRDefault="00DF666C" w:rsidP="00DF666C">
      <w:pPr>
        <w:rPr>
          <w:rFonts w:ascii="Avenir Book" w:hAnsi="Avenir Book"/>
        </w:rPr>
      </w:pPr>
    </w:p>
    <w:p w14:paraId="0D07746A" w14:textId="12EB36E3" w:rsidR="00DF666C" w:rsidRDefault="00DF666C" w:rsidP="00DF666C">
      <w:pPr>
        <w:rPr>
          <w:rFonts w:ascii="Avenir Book" w:hAnsi="Avenir Book"/>
          <w:b/>
          <w:bCs/>
          <w:color w:val="000000"/>
          <w:sz w:val="22"/>
          <w:szCs w:val="22"/>
        </w:rPr>
      </w:pPr>
      <w:r w:rsidRPr="00DF666C">
        <w:rPr>
          <w:rFonts w:ascii="Avenir Book" w:hAnsi="Avenir Book"/>
          <w:b/>
          <w:bCs/>
          <w:color w:val="000000"/>
          <w:sz w:val="22"/>
          <w:szCs w:val="22"/>
        </w:rPr>
        <w:t xml:space="preserve">Equations </w:t>
      </w:r>
      <w:r w:rsidR="00CC7DED">
        <w:rPr>
          <w:rFonts w:ascii="Avenir Book" w:hAnsi="Avenir Book"/>
          <w:b/>
          <w:bCs/>
          <w:color w:val="000000"/>
          <w:sz w:val="22"/>
          <w:szCs w:val="22"/>
        </w:rPr>
        <w:t>1</w:t>
      </w:r>
      <w:r w:rsidRPr="00DF666C">
        <w:rPr>
          <w:rFonts w:ascii="Avenir Book" w:hAnsi="Avenir Book"/>
          <w:b/>
          <w:bCs/>
          <w:color w:val="000000"/>
          <w:sz w:val="22"/>
          <w:szCs w:val="22"/>
        </w:rPr>
        <w:t>. </w:t>
      </w:r>
      <w:r w:rsidR="00422B4A">
        <w:rPr>
          <w:rFonts w:ascii="Avenir Book" w:hAnsi="Avenir Book"/>
          <w:b/>
          <w:bCs/>
          <w:color w:val="000000"/>
          <w:sz w:val="22"/>
          <w:szCs w:val="22"/>
        </w:rPr>
        <w:t>Hierarchical equations</w:t>
      </w:r>
    </w:p>
    <w:p w14:paraId="6C5FC8B5" w14:textId="683C923D" w:rsidR="00F631B1" w:rsidRPr="00422B4A" w:rsidRDefault="00F631B1" w:rsidP="00DF666C">
      <w:pPr>
        <w:rPr>
          <w:rFonts w:ascii="Avenir Book" w:hAnsi="Avenir Book"/>
          <w:b/>
          <w:bCs/>
        </w:rPr>
      </w:pPr>
      <w:r w:rsidRPr="00F631B1">
        <w:rPr>
          <w:rFonts w:ascii="Avenir Book" w:hAnsi="Avenir Book"/>
          <w:color w:val="000000"/>
          <w:sz w:val="22"/>
          <w:szCs w:val="22"/>
        </w:rPr>
        <w:t>The definition of the h</w:t>
      </w:r>
      <w:r w:rsidR="00C311ED">
        <w:rPr>
          <w:rFonts w:ascii="Avenir Book" w:eastAsiaTheme="minorHAnsi" w:hAnsi="Avenir Book" w:cs="Avenir Book"/>
          <w:sz w:val="22"/>
          <w:szCs w:val="22"/>
          <w:lang w:eastAsia="en-US"/>
        </w:rPr>
        <w:t>ierarchic</w:t>
      </w:r>
      <w:r w:rsidRPr="00F631B1">
        <w:rPr>
          <w:rFonts w:ascii="Avenir Book" w:hAnsi="Avenir Book"/>
          <w:color w:val="000000"/>
          <w:sz w:val="22"/>
          <w:szCs w:val="22"/>
        </w:rPr>
        <w:t>al parameters is given</w:t>
      </w:r>
      <w:r w:rsidRPr="00422B4A">
        <w:rPr>
          <w:rFonts w:ascii="Avenir Book" w:hAnsi="Avenir Book"/>
          <w:color w:val="000000"/>
          <w:sz w:val="22"/>
          <w:szCs w:val="22"/>
        </w:rPr>
        <w:t xml:space="preserve"> in </w:t>
      </w:r>
      <w:r w:rsidRPr="00422B4A">
        <w:rPr>
          <w:rFonts w:ascii="Avenir Book" w:hAnsi="Avenir Book"/>
          <w:b/>
          <w:bCs/>
          <w:color w:val="000000"/>
          <w:sz w:val="22"/>
          <w:szCs w:val="22"/>
        </w:rPr>
        <w:t xml:space="preserve">Table </w:t>
      </w:r>
      <w:r w:rsidR="00422B4A" w:rsidRPr="00422B4A">
        <w:rPr>
          <w:rFonts w:ascii="Avenir Book" w:hAnsi="Avenir Book"/>
          <w:b/>
          <w:bCs/>
          <w:color w:val="000000"/>
          <w:sz w:val="22"/>
          <w:szCs w:val="22"/>
        </w:rPr>
        <w:t>SM4</w:t>
      </w:r>
      <w:r w:rsidR="00422B4A">
        <w:rPr>
          <w:rFonts w:ascii="Avenir Book" w:hAnsi="Avenir Book"/>
          <w:b/>
          <w:bCs/>
          <w:color w:val="000000"/>
          <w:sz w:val="22"/>
          <w:szCs w:val="22"/>
        </w:rPr>
        <w:t>.</w:t>
      </w:r>
    </w:p>
    <w:p w14:paraId="01FC30AB" w14:textId="77777777" w:rsidR="00F631B1" w:rsidRDefault="00F631B1">
      <w:pPr>
        <w:rPr>
          <w:rFonts w:ascii="Avenir Book" w:hAnsi="Avenir Book"/>
        </w:rPr>
      </w:pPr>
      <w:r>
        <w:rPr>
          <w:rFonts w:ascii="Avenir Book" w:hAnsi="Avenir Book"/>
        </w:rPr>
        <w:br w:type="page"/>
      </w:r>
    </w:p>
    <w:p w14:paraId="02C6B8DF" w14:textId="1930D8DC" w:rsidR="00DF666C" w:rsidRPr="00DF666C" w:rsidRDefault="006F7D11" w:rsidP="00DF666C">
      <w:pPr>
        <w:rPr>
          <w:rFonts w:ascii="Avenir Book" w:eastAsiaTheme="minorHAnsi" w:hAnsi="Avenir Book" w:cstheme="minorBidi"/>
          <w:lang w:eastAsia="en-US"/>
        </w:rPr>
      </w:pPr>
      <w:r w:rsidRPr="001C06E6">
        <w:rPr>
          <w:rFonts w:ascii="Avenir Book" w:hAnsi="Avenir Book"/>
          <w:color w:val="000000"/>
          <w:sz w:val="22"/>
          <w:szCs w:val="22"/>
        </w:rPr>
        <w:lastRenderedPageBreak/>
        <w:t>3.</w:t>
      </w:r>
      <w:r w:rsidR="00AD3B91">
        <w:rPr>
          <w:rFonts w:ascii="Avenir Book" w:hAnsi="Avenir Book"/>
          <w:color w:val="000000"/>
          <w:sz w:val="22"/>
          <w:szCs w:val="22"/>
        </w:rPr>
        <w:t xml:space="preserve">3. </w:t>
      </w:r>
      <w:r w:rsidR="00DF666C" w:rsidRPr="001C06E6">
        <w:rPr>
          <w:rFonts w:ascii="Avenir Book" w:hAnsi="Avenir Book"/>
          <w:color w:val="000000"/>
          <w:sz w:val="22"/>
          <w:szCs w:val="22"/>
        </w:rPr>
        <w:t>LIKELIHOOD FUNCTION</w:t>
      </w:r>
    </w:p>
    <w:p w14:paraId="1CAEF8BD" w14:textId="77777777" w:rsidR="00DF666C" w:rsidRPr="00DF666C" w:rsidRDefault="00DF666C" w:rsidP="00DF666C">
      <w:pPr>
        <w:rPr>
          <w:rFonts w:ascii="Avenir Book" w:hAnsi="Avenir Book"/>
        </w:rPr>
      </w:pPr>
    </w:p>
    <w:p w14:paraId="7F892733" w14:textId="36AE904A" w:rsidR="00DF666C" w:rsidRDefault="001A0173" w:rsidP="001A0173">
      <w:pPr>
        <w:rPr>
          <w:rFonts w:ascii="Avenir Book" w:hAnsi="Avenir Book"/>
          <w:color w:val="000000"/>
          <w:sz w:val="22"/>
          <w:szCs w:val="22"/>
        </w:rPr>
      </w:pPr>
      <w:r>
        <w:rPr>
          <w:rFonts w:ascii="Avenir Book" w:hAnsi="Avenir Book"/>
          <w:color w:val="000000"/>
          <w:sz w:val="22"/>
          <w:szCs w:val="22"/>
        </w:rPr>
        <w:t xml:space="preserve">We assume that the measured </w:t>
      </w:r>
      <w:r w:rsidR="00D44E9D">
        <w:rPr>
          <w:rFonts w:ascii="Avenir Book" w:hAnsi="Avenir Book"/>
          <w:color w:val="000000"/>
          <w:sz w:val="22"/>
          <w:szCs w:val="22"/>
        </w:rPr>
        <w:t xml:space="preserve">biomarkers are </w:t>
      </w:r>
      <w:r>
        <w:rPr>
          <w:rFonts w:ascii="Avenir Book" w:hAnsi="Avenir Book"/>
          <w:color w:val="000000"/>
          <w:sz w:val="22"/>
          <w:szCs w:val="22"/>
        </w:rPr>
        <w:t xml:space="preserve">subject to an error which follows </w:t>
      </w:r>
      <w:r w:rsidR="00422B4A">
        <w:rPr>
          <w:rFonts w:ascii="Avenir Book" w:hAnsi="Avenir Book"/>
          <w:color w:val="000000"/>
          <w:sz w:val="22"/>
          <w:szCs w:val="22"/>
        </w:rPr>
        <w:t xml:space="preserve">a </w:t>
      </w:r>
      <w:r>
        <w:rPr>
          <w:rFonts w:ascii="Avenir Book" w:hAnsi="Avenir Book"/>
          <w:color w:val="000000"/>
          <w:sz w:val="22"/>
          <w:szCs w:val="22"/>
        </w:rPr>
        <w:t>normal distribution. Therefore, the biomarker-dependent likelihood</w:t>
      </w:r>
      <w:r w:rsidR="00F631B1">
        <w:rPr>
          <w:rFonts w:ascii="Avenir Book" w:hAnsi="Avenir Book"/>
          <w:color w:val="000000"/>
          <w:sz w:val="22"/>
          <w:szCs w:val="22"/>
        </w:rPr>
        <w:t>,</w:t>
      </w:r>
      <w:r>
        <w:rPr>
          <w:rFonts w:ascii="Avenir Book" w:hAnsi="Avenir Book"/>
          <w:color w:val="000000"/>
          <w:sz w:val="22"/>
          <w:szCs w:val="22"/>
        </w:rPr>
        <w:t xml:space="preserve"> </w:t>
      </w:r>
      <w:r w:rsidR="00DF666C" w:rsidRPr="00DF666C">
        <w:rPr>
          <w:rFonts w:ascii="Avenir Book" w:hAnsi="Avenir Book"/>
          <w:color w:val="000000"/>
          <w:sz w:val="22"/>
          <w:szCs w:val="22"/>
        </w:rPr>
        <w:t xml:space="preserve">which </w:t>
      </w:r>
      <w:r>
        <w:rPr>
          <w:rFonts w:ascii="Avenir Book" w:hAnsi="Avenir Book"/>
          <w:color w:val="000000"/>
          <w:sz w:val="22"/>
          <w:szCs w:val="22"/>
        </w:rPr>
        <w:t>relates</w:t>
      </w:r>
      <w:r w:rsidR="00DF666C" w:rsidRPr="00DF666C">
        <w:rPr>
          <w:rFonts w:ascii="Avenir Book" w:hAnsi="Avenir Book"/>
          <w:color w:val="000000"/>
          <w:sz w:val="22"/>
          <w:szCs w:val="22"/>
        </w:rPr>
        <w:t xml:space="preserve"> the biomarker data </w:t>
      </w:r>
      <w:r w:rsidR="00D44E9D">
        <w:rPr>
          <w:rFonts w:ascii="Avenir Book" w:hAnsi="Avenir Book"/>
          <w:color w:val="000000"/>
          <w:sz w:val="22"/>
          <w:szCs w:val="22"/>
        </w:rPr>
        <w:t xml:space="preserve">(memory B cell (B), </w:t>
      </w:r>
      <w:proofErr w:type="spellStart"/>
      <w:r w:rsidR="00D44E9D">
        <w:rPr>
          <w:rFonts w:ascii="Avenir Book" w:hAnsi="Avenir Book"/>
          <w:color w:val="000000"/>
          <w:sz w:val="22"/>
          <w:szCs w:val="22"/>
        </w:rPr>
        <w:t>plasmablasts</w:t>
      </w:r>
      <w:proofErr w:type="spellEnd"/>
      <w:r w:rsidR="00D44E9D">
        <w:rPr>
          <w:rFonts w:ascii="Avenir Book" w:hAnsi="Avenir Book"/>
          <w:color w:val="000000"/>
          <w:sz w:val="22"/>
          <w:szCs w:val="22"/>
        </w:rPr>
        <w:t xml:space="preserve"> (P) and antibodies (A)) </w:t>
      </w:r>
      <w:r w:rsidR="00DF666C" w:rsidRPr="00DF666C">
        <w:rPr>
          <w:rFonts w:ascii="Avenir Book" w:hAnsi="Avenir Book"/>
          <w:color w:val="000000"/>
          <w:sz w:val="22"/>
          <w:szCs w:val="22"/>
        </w:rPr>
        <w:t>and the model</w:t>
      </w:r>
      <w:r>
        <w:rPr>
          <w:rFonts w:ascii="Avenir Book" w:hAnsi="Avenir Book"/>
          <w:color w:val="000000"/>
          <w:sz w:val="22"/>
          <w:szCs w:val="22"/>
        </w:rPr>
        <w:t>-</w:t>
      </w:r>
      <w:r w:rsidR="00DF666C" w:rsidRPr="00DF666C">
        <w:rPr>
          <w:rFonts w:ascii="Avenir Book" w:hAnsi="Avenir Book"/>
          <w:color w:val="000000"/>
          <w:sz w:val="22"/>
          <w:szCs w:val="22"/>
        </w:rPr>
        <w:t xml:space="preserve">predicted </w:t>
      </w:r>
      <w:r w:rsidR="00F631B1">
        <w:rPr>
          <w:rFonts w:ascii="Avenir Book" w:hAnsi="Avenir Book"/>
          <w:color w:val="000000"/>
          <w:sz w:val="22"/>
          <w:szCs w:val="22"/>
        </w:rPr>
        <w:t>biomarker</w:t>
      </w:r>
      <w:r>
        <w:rPr>
          <w:rFonts w:ascii="Avenir Book" w:hAnsi="Avenir Book"/>
          <w:color w:val="000000"/>
          <w:sz w:val="22"/>
          <w:szCs w:val="22"/>
        </w:rPr>
        <w:t xml:space="preserve"> quantity is given by:</w:t>
      </w:r>
    </w:p>
    <w:p w14:paraId="4C5114B8" w14:textId="77777777" w:rsidR="00D44E9D" w:rsidRDefault="00D44E9D" w:rsidP="001A0173">
      <w:pPr>
        <w:rPr>
          <w:rFonts w:ascii="Avenir Book" w:hAnsi="Avenir Book"/>
          <w:color w:val="000000"/>
          <w:sz w:val="22"/>
          <w:szCs w:val="22"/>
        </w:rPr>
      </w:pPr>
    </w:p>
    <w:p w14:paraId="6263D0C3" w14:textId="65404744" w:rsidR="00D87283" w:rsidRPr="00D87283" w:rsidRDefault="00D87283" w:rsidP="001A0173">
      <w:pPr>
        <w:rPr>
          <w:rFonts w:ascii="Avenir Book" w:hAnsi="Avenir Book"/>
          <w:color w:val="000000"/>
          <w:sz w:val="22"/>
          <w:szCs w:val="22"/>
        </w:rPr>
      </w:pPr>
      <m:oMathPara>
        <m:oMath>
          <m:r>
            <w:rPr>
              <w:rFonts w:ascii="Cambria Math" w:hAnsi="Cambria Math"/>
              <w:color w:val="000000"/>
              <w:sz w:val="22"/>
              <w:szCs w:val="22"/>
            </w:rPr>
            <m:t>p(</m:t>
          </m:r>
          <m:sSub>
            <m:sSubPr>
              <m:ctrlPr>
                <w:rPr>
                  <w:rFonts w:ascii="Cambria Math" w:hAnsi="Cambria Math"/>
                  <w:i/>
                  <w:color w:val="000000"/>
                  <w:sz w:val="22"/>
                  <w:szCs w:val="22"/>
                </w:rPr>
              </m:ctrlPr>
            </m:sSubPr>
            <m:e>
              <m:r>
                <w:rPr>
                  <w:rFonts w:ascii="Cambria Math" w:hAnsi="Cambria Math"/>
                  <w:color w:val="000000"/>
                  <w:sz w:val="22"/>
                  <w:szCs w:val="22"/>
                </w:rPr>
                <m:t>Y</m:t>
              </m:r>
            </m:e>
            <m:sub>
              <m:r>
                <w:rPr>
                  <w:rFonts w:ascii="Cambria Math" w:hAnsi="Cambria Math"/>
                  <w:color w:val="000000"/>
                  <w:sz w:val="22"/>
                  <w:szCs w:val="22"/>
                </w:rPr>
                <m:t>B</m:t>
              </m:r>
            </m:sub>
          </m:sSub>
          <m:r>
            <w:rPr>
              <w:rFonts w:ascii="Cambria Math" w:hAnsi="Cambria Math"/>
              <w:color w:val="000000"/>
              <w:sz w:val="22"/>
              <w:szCs w:val="22"/>
            </w:rPr>
            <m:t>|</m:t>
          </m:r>
          <m:sSub>
            <m:sSubPr>
              <m:ctrlPr>
                <w:rPr>
                  <w:rFonts w:ascii="Cambria Math" w:hAnsi="Cambria Math"/>
                  <w:i/>
                  <w:color w:val="000000"/>
                  <w:sz w:val="22"/>
                  <w:szCs w:val="22"/>
                </w:rPr>
              </m:ctrlPr>
            </m:sSubPr>
            <m:e>
              <m:r>
                <w:rPr>
                  <w:rFonts w:ascii="Cambria Math" w:hAnsi="Cambria Math"/>
                  <w:color w:val="000000"/>
                  <w:sz w:val="22"/>
                  <w:szCs w:val="22"/>
                </w:rPr>
                <m:t>X</m:t>
              </m:r>
            </m:e>
            <m:sub>
              <m:r>
                <w:rPr>
                  <w:rFonts w:ascii="Cambria Math" w:hAnsi="Cambria Math"/>
                  <w:color w:val="000000"/>
                  <w:sz w:val="22"/>
                  <w:szCs w:val="22"/>
                </w:rPr>
                <m:t>B</m:t>
              </m:r>
            </m:sub>
          </m:sSub>
          <m:r>
            <w:rPr>
              <w:rFonts w:ascii="Cambria Math" w:hAnsi="Cambria Math"/>
              <w:color w:val="000000"/>
              <w:sz w:val="22"/>
              <w:szCs w:val="22"/>
            </w:rPr>
            <m:t xml:space="preserve">, </m:t>
          </m:r>
          <m:sSub>
            <m:sSubPr>
              <m:ctrlPr>
                <w:rPr>
                  <w:rFonts w:ascii="Cambria Math" w:hAnsi="Cambria Math"/>
                  <w:i/>
                  <w:color w:val="000000"/>
                  <w:sz w:val="22"/>
                  <w:szCs w:val="22"/>
                </w:rPr>
              </m:ctrlPr>
            </m:sSubPr>
            <m:e>
              <m:r>
                <w:rPr>
                  <w:rFonts w:ascii="Cambria Math" w:hAnsi="Cambria Math"/>
                  <w:color w:val="000000"/>
                  <w:sz w:val="22"/>
                  <w:szCs w:val="22"/>
                </w:rPr>
                <m:t>σ</m:t>
              </m:r>
            </m:e>
            <m:sub>
              <m:r>
                <w:rPr>
                  <w:rFonts w:ascii="Cambria Math" w:hAnsi="Cambria Math"/>
                  <w:color w:val="000000"/>
                  <w:sz w:val="22"/>
                  <w:szCs w:val="22"/>
                </w:rPr>
                <m:t>B</m:t>
              </m:r>
            </m:sub>
          </m:sSub>
          <m:r>
            <w:rPr>
              <w:rFonts w:ascii="Cambria Math" w:hAnsi="Cambria Math"/>
              <w:color w:val="000000"/>
              <w:sz w:val="22"/>
              <w:szCs w:val="22"/>
            </w:rPr>
            <m:t xml:space="preserve">) = </m:t>
          </m:r>
          <m:nary>
            <m:naryPr>
              <m:chr m:val="∏"/>
              <m:limLoc m:val="undOvr"/>
              <m:ctrlPr>
                <w:rPr>
                  <w:rFonts w:ascii="Cambria Math" w:hAnsi="Cambria Math"/>
                  <w:i/>
                  <w:color w:val="000000"/>
                  <w:sz w:val="22"/>
                  <w:szCs w:val="22"/>
                </w:rPr>
              </m:ctrlPr>
            </m:naryPr>
            <m:sub>
              <m:r>
                <w:rPr>
                  <w:rFonts w:ascii="Cambria Math" w:hAnsi="Cambria Math"/>
                  <w:color w:val="000000"/>
                  <w:sz w:val="22"/>
                  <w:szCs w:val="22"/>
                </w:rPr>
                <m:t>i = 1</m:t>
              </m:r>
            </m:sub>
            <m:sup>
              <m:r>
                <w:rPr>
                  <w:rFonts w:ascii="Cambria Math" w:hAnsi="Cambria Math"/>
                  <w:color w:val="000000"/>
                  <w:sz w:val="22"/>
                  <w:szCs w:val="22"/>
                </w:rPr>
                <m:t>N</m:t>
              </m:r>
            </m:sup>
            <m:e>
              <m:nary>
                <m:naryPr>
                  <m:chr m:val="∏"/>
                  <m:limLoc m:val="undOvr"/>
                  <m:ctrlPr>
                    <w:rPr>
                      <w:rFonts w:ascii="Cambria Math" w:hAnsi="Cambria Math"/>
                      <w:i/>
                      <w:color w:val="000000"/>
                      <w:sz w:val="22"/>
                      <w:szCs w:val="22"/>
                    </w:rPr>
                  </m:ctrlPr>
                </m:naryPr>
                <m:sub>
                  <m:sSub>
                    <m:sSubPr>
                      <m:ctrlPr>
                        <w:rPr>
                          <w:rFonts w:ascii="Cambria Math" w:hAnsi="Cambria Math"/>
                          <w:i/>
                          <w:color w:val="000000"/>
                          <w:sz w:val="22"/>
                          <w:szCs w:val="22"/>
                        </w:rPr>
                      </m:ctrlPr>
                    </m:sSubPr>
                    <m:e>
                      <m:r>
                        <w:rPr>
                          <w:rFonts w:ascii="Cambria Math" w:hAnsi="Cambria Math"/>
                          <w:color w:val="000000"/>
                          <w:sz w:val="22"/>
                          <w:szCs w:val="22"/>
                        </w:rPr>
                        <m:t>t</m:t>
                      </m:r>
                    </m:e>
                    <m:sub>
                      <m:r>
                        <w:rPr>
                          <w:rFonts w:ascii="Cambria Math" w:hAnsi="Cambria Math"/>
                          <w:color w:val="000000"/>
                          <w:sz w:val="22"/>
                          <w:szCs w:val="22"/>
                        </w:rPr>
                        <m:t xml:space="preserve">i </m:t>
                      </m:r>
                    </m:sub>
                  </m:sSub>
                  <m:r>
                    <w:rPr>
                      <w:rFonts w:ascii="Cambria Math" w:hAnsi="Cambria Math"/>
                      <w:color w:val="000000"/>
                      <w:sz w:val="22"/>
                      <w:szCs w:val="22"/>
                    </w:rPr>
                    <m:t>=1</m:t>
                  </m:r>
                </m:sub>
                <m:sup>
                  <m:sSub>
                    <m:sSubPr>
                      <m:ctrlPr>
                        <w:rPr>
                          <w:rFonts w:ascii="Cambria Math" w:hAnsi="Cambria Math"/>
                          <w:i/>
                          <w:color w:val="000000"/>
                          <w:sz w:val="22"/>
                          <w:szCs w:val="22"/>
                        </w:rPr>
                      </m:ctrlPr>
                    </m:sSubPr>
                    <m:e>
                      <m:r>
                        <w:rPr>
                          <w:rFonts w:ascii="Cambria Math" w:hAnsi="Cambria Math"/>
                          <w:color w:val="000000"/>
                          <w:sz w:val="22"/>
                          <w:szCs w:val="22"/>
                        </w:rPr>
                        <m:t>T</m:t>
                      </m:r>
                    </m:e>
                    <m:sub>
                      <m:r>
                        <w:rPr>
                          <w:rFonts w:ascii="Cambria Math" w:hAnsi="Cambria Math"/>
                          <w:color w:val="000000"/>
                          <w:sz w:val="22"/>
                          <w:szCs w:val="22"/>
                        </w:rPr>
                        <m:t>i</m:t>
                      </m:r>
                    </m:sub>
                  </m:sSub>
                </m:sup>
                <m:e>
                  <m:f>
                    <m:fPr>
                      <m:ctrlPr>
                        <w:rPr>
                          <w:rFonts w:ascii="Cambria Math" w:hAnsi="Cambria Math"/>
                          <w:i/>
                          <w:color w:val="000000"/>
                          <w:sz w:val="22"/>
                          <w:szCs w:val="22"/>
                        </w:rPr>
                      </m:ctrlPr>
                    </m:fPr>
                    <m:num>
                      <m:r>
                        <w:rPr>
                          <w:rFonts w:ascii="Cambria Math" w:hAnsi="Cambria Math"/>
                          <w:color w:val="000000"/>
                          <w:sz w:val="22"/>
                          <w:szCs w:val="22"/>
                        </w:rPr>
                        <m:t>1</m:t>
                      </m:r>
                    </m:num>
                    <m:den>
                      <m:sSub>
                        <m:sSubPr>
                          <m:ctrlPr>
                            <w:rPr>
                              <w:rFonts w:ascii="Cambria Math" w:hAnsi="Cambria Math"/>
                              <w:i/>
                              <w:color w:val="000000"/>
                              <w:sz w:val="22"/>
                              <w:szCs w:val="22"/>
                            </w:rPr>
                          </m:ctrlPr>
                        </m:sSubPr>
                        <m:e>
                          <m:r>
                            <w:rPr>
                              <w:rFonts w:ascii="Cambria Math" w:hAnsi="Cambria Math"/>
                              <w:color w:val="000000"/>
                              <w:sz w:val="22"/>
                              <w:szCs w:val="22"/>
                            </w:rPr>
                            <m:t>σ</m:t>
                          </m:r>
                        </m:e>
                        <m:sub>
                          <m:r>
                            <w:rPr>
                              <w:rFonts w:ascii="Cambria Math" w:hAnsi="Cambria Math"/>
                              <w:color w:val="000000"/>
                              <w:sz w:val="22"/>
                              <w:szCs w:val="22"/>
                            </w:rPr>
                            <m:t>B</m:t>
                          </m:r>
                        </m:sub>
                      </m:sSub>
                      <m:rad>
                        <m:radPr>
                          <m:degHide m:val="1"/>
                          <m:ctrlPr>
                            <w:rPr>
                              <w:rFonts w:ascii="Cambria Math" w:hAnsi="Cambria Math"/>
                              <w:i/>
                              <w:color w:val="000000"/>
                              <w:sz w:val="22"/>
                              <w:szCs w:val="22"/>
                            </w:rPr>
                          </m:ctrlPr>
                        </m:radPr>
                        <m:deg/>
                        <m:e>
                          <m:r>
                            <w:rPr>
                              <w:rFonts w:ascii="Cambria Math" w:hAnsi="Cambria Math"/>
                              <w:color w:val="000000"/>
                              <w:sz w:val="22"/>
                              <w:szCs w:val="22"/>
                            </w:rPr>
                            <m:t>2π</m:t>
                          </m:r>
                        </m:e>
                      </m:rad>
                    </m:den>
                  </m:f>
                  <m:r>
                    <w:rPr>
                      <w:rFonts w:ascii="Cambria Math" w:hAnsi="Cambria Math"/>
                      <w:color w:val="000000"/>
                      <w:sz w:val="22"/>
                      <w:szCs w:val="22"/>
                    </w:rPr>
                    <m:t>exp</m:t>
                  </m:r>
                  <m:d>
                    <m:dPr>
                      <m:ctrlPr>
                        <w:rPr>
                          <w:rFonts w:ascii="Cambria Math" w:hAnsi="Cambria Math"/>
                          <w:i/>
                          <w:color w:val="000000"/>
                          <w:sz w:val="22"/>
                          <w:szCs w:val="22"/>
                        </w:rPr>
                      </m:ctrlPr>
                    </m:dPr>
                    <m:e>
                      <m:r>
                        <w:rPr>
                          <w:rFonts w:ascii="Cambria Math" w:hAnsi="Cambria Math"/>
                          <w:color w:val="000000"/>
                          <w:sz w:val="22"/>
                          <w:szCs w:val="22"/>
                        </w:rPr>
                        <m:t>-</m:t>
                      </m:r>
                      <m:f>
                        <m:fPr>
                          <m:ctrlPr>
                            <w:rPr>
                              <w:rFonts w:ascii="Cambria Math" w:hAnsi="Cambria Math"/>
                              <w:i/>
                              <w:color w:val="000000"/>
                              <w:sz w:val="22"/>
                              <w:szCs w:val="22"/>
                            </w:rPr>
                          </m:ctrlPr>
                        </m:fPr>
                        <m:num>
                          <m:r>
                            <w:rPr>
                              <w:rFonts w:ascii="Cambria Math" w:hAnsi="Cambria Math"/>
                              <w:color w:val="000000"/>
                              <w:sz w:val="22"/>
                              <w:szCs w:val="22"/>
                            </w:rPr>
                            <m:t>(</m:t>
                          </m:r>
                          <m:sSub>
                            <m:sSubPr>
                              <m:ctrlPr>
                                <w:rPr>
                                  <w:rFonts w:ascii="Cambria Math" w:hAnsi="Cambria Math"/>
                                  <w:i/>
                                  <w:color w:val="000000"/>
                                  <w:sz w:val="22"/>
                                  <w:szCs w:val="22"/>
                                </w:rPr>
                              </m:ctrlPr>
                            </m:sSubPr>
                            <m:e>
                              <m:r>
                                <w:rPr>
                                  <w:rFonts w:ascii="Cambria Math" w:hAnsi="Cambria Math"/>
                                  <w:color w:val="000000"/>
                                  <w:sz w:val="22"/>
                                  <w:szCs w:val="22"/>
                                </w:rPr>
                                <m:t>Y</m:t>
                              </m:r>
                            </m:e>
                            <m:sub>
                              <m:r>
                                <w:rPr>
                                  <w:rFonts w:ascii="Cambria Math" w:hAnsi="Cambria Math"/>
                                  <w:color w:val="000000"/>
                                  <w:sz w:val="22"/>
                                  <w:szCs w:val="22"/>
                                </w:rPr>
                                <m:t xml:space="preserve">B, </m:t>
                              </m:r>
                              <m:sSub>
                                <m:sSubPr>
                                  <m:ctrlPr>
                                    <w:rPr>
                                      <w:rFonts w:ascii="Cambria Math" w:hAnsi="Cambria Math"/>
                                      <w:i/>
                                      <w:color w:val="000000"/>
                                      <w:sz w:val="22"/>
                                      <w:szCs w:val="22"/>
                                    </w:rPr>
                                  </m:ctrlPr>
                                </m:sSubPr>
                                <m:e>
                                  <m:r>
                                    <w:rPr>
                                      <w:rFonts w:ascii="Cambria Math" w:hAnsi="Cambria Math"/>
                                      <w:color w:val="000000"/>
                                      <w:sz w:val="22"/>
                                      <w:szCs w:val="22"/>
                                    </w:rPr>
                                    <m:t>t</m:t>
                                  </m:r>
                                </m:e>
                                <m:sub>
                                  <m:r>
                                    <w:rPr>
                                      <w:rFonts w:ascii="Cambria Math" w:hAnsi="Cambria Math"/>
                                      <w:color w:val="000000"/>
                                      <w:sz w:val="22"/>
                                      <w:szCs w:val="22"/>
                                    </w:rPr>
                                    <m:t>i</m:t>
                                  </m:r>
                                </m:sub>
                              </m:sSub>
                            </m:sub>
                          </m:sSub>
                          <m:r>
                            <w:rPr>
                              <w:rFonts w:ascii="Cambria Math" w:hAnsi="Cambria Math"/>
                              <w:color w:val="000000"/>
                              <w:sz w:val="22"/>
                              <w:szCs w:val="22"/>
                            </w:rPr>
                            <m:t>-</m:t>
                          </m:r>
                          <m:sSup>
                            <m:sSupPr>
                              <m:ctrlPr>
                                <w:rPr>
                                  <w:rFonts w:ascii="Cambria Math" w:hAnsi="Cambria Math"/>
                                  <w:i/>
                                  <w:color w:val="000000"/>
                                  <w:sz w:val="22"/>
                                  <w:szCs w:val="22"/>
                                </w:rPr>
                              </m:ctrlPr>
                            </m:sSupPr>
                            <m:e>
                              <m:sSub>
                                <m:sSubPr>
                                  <m:ctrlPr>
                                    <w:rPr>
                                      <w:rFonts w:ascii="Cambria Math" w:hAnsi="Cambria Math"/>
                                      <w:i/>
                                      <w:color w:val="000000"/>
                                      <w:sz w:val="22"/>
                                      <w:szCs w:val="22"/>
                                    </w:rPr>
                                  </m:ctrlPr>
                                </m:sSubPr>
                                <m:e>
                                  <m:r>
                                    <w:rPr>
                                      <w:rFonts w:ascii="Cambria Math" w:hAnsi="Cambria Math"/>
                                      <w:color w:val="000000"/>
                                      <w:sz w:val="22"/>
                                      <w:szCs w:val="22"/>
                                    </w:rPr>
                                    <m:t>X</m:t>
                                  </m:r>
                                </m:e>
                                <m:sub>
                                  <m:r>
                                    <w:rPr>
                                      <w:rFonts w:ascii="Cambria Math" w:hAnsi="Cambria Math"/>
                                      <w:color w:val="000000"/>
                                      <w:sz w:val="22"/>
                                      <w:szCs w:val="22"/>
                                    </w:rPr>
                                    <m:t>B</m:t>
                                  </m:r>
                                </m:sub>
                              </m:sSub>
                              <m:r>
                                <w:rPr>
                                  <w:rFonts w:ascii="Cambria Math" w:hAnsi="Cambria Math"/>
                                  <w:color w:val="000000"/>
                                  <w:sz w:val="22"/>
                                  <w:szCs w:val="22"/>
                                </w:rPr>
                                <m:t>(</m:t>
                              </m:r>
                              <m:sSub>
                                <m:sSubPr>
                                  <m:ctrlPr>
                                    <w:rPr>
                                      <w:rFonts w:ascii="Cambria Math" w:hAnsi="Cambria Math"/>
                                      <w:i/>
                                      <w:color w:val="000000"/>
                                      <w:sz w:val="22"/>
                                      <w:szCs w:val="22"/>
                                    </w:rPr>
                                  </m:ctrlPr>
                                </m:sSubPr>
                                <m:e>
                                  <m:r>
                                    <w:rPr>
                                      <w:rFonts w:ascii="Cambria Math" w:hAnsi="Cambria Math"/>
                                      <w:color w:val="000000"/>
                                      <w:sz w:val="22"/>
                                      <w:szCs w:val="22"/>
                                    </w:rPr>
                                    <m:t>t</m:t>
                                  </m:r>
                                </m:e>
                                <m:sub>
                                  <m:r>
                                    <w:rPr>
                                      <w:rFonts w:ascii="Cambria Math" w:hAnsi="Cambria Math"/>
                                      <w:color w:val="000000"/>
                                      <w:sz w:val="22"/>
                                      <w:szCs w:val="22"/>
                                    </w:rPr>
                                    <m:t>i</m:t>
                                  </m:r>
                                </m:sub>
                              </m:sSub>
                              <m:r>
                                <w:rPr>
                                  <w:rFonts w:ascii="Cambria Math" w:hAnsi="Cambria Math"/>
                                  <w:color w:val="000000"/>
                                  <w:sz w:val="22"/>
                                  <w:szCs w:val="22"/>
                                </w:rPr>
                                <m:t>))</m:t>
                              </m:r>
                            </m:e>
                            <m:sup>
                              <m:r>
                                <w:rPr>
                                  <w:rFonts w:ascii="Cambria Math" w:hAnsi="Cambria Math"/>
                                  <w:color w:val="000000"/>
                                  <w:sz w:val="22"/>
                                  <w:szCs w:val="22"/>
                                </w:rPr>
                                <m:t>2</m:t>
                              </m:r>
                            </m:sup>
                          </m:sSup>
                        </m:num>
                        <m:den>
                          <m:r>
                            <w:rPr>
                              <w:rFonts w:ascii="Cambria Math" w:hAnsi="Cambria Math"/>
                              <w:color w:val="000000"/>
                              <w:sz w:val="22"/>
                              <w:szCs w:val="22"/>
                            </w:rPr>
                            <m:t>2</m:t>
                          </m:r>
                          <m:sSubSup>
                            <m:sSubSupPr>
                              <m:ctrlPr>
                                <w:rPr>
                                  <w:rFonts w:ascii="Cambria Math" w:hAnsi="Cambria Math"/>
                                  <w:i/>
                                  <w:color w:val="000000"/>
                                  <w:sz w:val="22"/>
                                  <w:szCs w:val="22"/>
                                </w:rPr>
                              </m:ctrlPr>
                            </m:sSubSupPr>
                            <m:e>
                              <m:r>
                                <w:rPr>
                                  <w:rFonts w:ascii="Cambria Math" w:hAnsi="Cambria Math"/>
                                  <w:color w:val="000000"/>
                                  <w:sz w:val="22"/>
                                  <w:szCs w:val="22"/>
                                </w:rPr>
                                <m:t>σ</m:t>
                              </m:r>
                            </m:e>
                            <m:sub>
                              <m:r>
                                <w:rPr>
                                  <w:rFonts w:ascii="Cambria Math" w:hAnsi="Cambria Math"/>
                                  <w:color w:val="000000"/>
                                  <w:sz w:val="22"/>
                                  <w:szCs w:val="22"/>
                                </w:rPr>
                                <m:t>B</m:t>
                              </m:r>
                            </m:sub>
                            <m:sup>
                              <m:r>
                                <w:rPr>
                                  <w:rFonts w:ascii="Cambria Math" w:hAnsi="Cambria Math"/>
                                  <w:color w:val="000000"/>
                                  <w:sz w:val="22"/>
                                  <w:szCs w:val="22"/>
                                </w:rPr>
                                <m:t>2</m:t>
                              </m:r>
                            </m:sup>
                          </m:sSubSup>
                        </m:den>
                      </m:f>
                    </m:e>
                  </m:d>
                </m:e>
              </m:nary>
            </m:e>
          </m:nary>
        </m:oMath>
      </m:oMathPara>
    </w:p>
    <w:p w14:paraId="5E94B846" w14:textId="4D1CCF0F" w:rsidR="00D87283" w:rsidRDefault="00D87283" w:rsidP="001A0173">
      <w:pPr>
        <w:rPr>
          <w:rFonts w:ascii="Avenir Book" w:hAnsi="Avenir Book"/>
          <w:color w:val="000000"/>
          <w:sz w:val="22"/>
          <w:szCs w:val="22"/>
        </w:rPr>
      </w:pPr>
      <m:oMathPara>
        <m:oMath>
          <m:r>
            <w:rPr>
              <w:rFonts w:ascii="Cambria Math" w:hAnsi="Cambria Math"/>
              <w:color w:val="000000"/>
              <w:sz w:val="22"/>
              <w:szCs w:val="22"/>
            </w:rPr>
            <m:t>p</m:t>
          </m:r>
          <m:d>
            <m:dPr>
              <m:ctrlPr>
                <w:rPr>
                  <w:rFonts w:ascii="Cambria Math" w:hAnsi="Cambria Math"/>
                  <w:i/>
                  <w:color w:val="000000"/>
                  <w:sz w:val="22"/>
                  <w:szCs w:val="22"/>
                </w:rPr>
              </m:ctrlPr>
            </m:dPr>
            <m:e>
              <m:sSub>
                <m:sSubPr>
                  <m:ctrlPr>
                    <w:rPr>
                      <w:rFonts w:ascii="Cambria Math" w:hAnsi="Cambria Math"/>
                      <w:i/>
                      <w:color w:val="000000"/>
                      <w:sz w:val="22"/>
                      <w:szCs w:val="22"/>
                    </w:rPr>
                  </m:ctrlPr>
                </m:sSubPr>
                <m:e>
                  <m:r>
                    <w:rPr>
                      <w:rFonts w:ascii="Cambria Math" w:hAnsi="Cambria Math"/>
                      <w:color w:val="000000"/>
                      <w:sz w:val="22"/>
                      <w:szCs w:val="22"/>
                    </w:rPr>
                    <m:t>Y</m:t>
                  </m:r>
                </m:e>
                <m:sub>
                  <m:r>
                    <w:rPr>
                      <w:rFonts w:ascii="Cambria Math" w:hAnsi="Cambria Math"/>
                      <w:color w:val="000000"/>
                      <w:sz w:val="22"/>
                      <w:szCs w:val="22"/>
                    </w:rPr>
                    <m:t>P</m:t>
                  </m:r>
                </m:sub>
              </m:sSub>
            </m:e>
            <m:e>
              <m:sSub>
                <m:sSubPr>
                  <m:ctrlPr>
                    <w:rPr>
                      <w:rFonts w:ascii="Cambria Math" w:hAnsi="Cambria Math"/>
                      <w:i/>
                      <w:color w:val="000000"/>
                      <w:sz w:val="22"/>
                      <w:szCs w:val="22"/>
                    </w:rPr>
                  </m:ctrlPr>
                </m:sSubPr>
                <m:e>
                  <m:r>
                    <w:rPr>
                      <w:rFonts w:ascii="Cambria Math" w:hAnsi="Cambria Math"/>
                      <w:color w:val="000000"/>
                      <w:sz w:val="22"/>
                      <w:szCs w:val="22"/>
                    </w:rPr>
                    <m:t>X</m:t>
                  </m:r>
                </m:e>
                <m:sub>
                  <m:r>
                    <w:rPr>
                      <w:rFonts w:ascii="Cambria Math" w:hAnsi="Cambria Math"/>
                      <w:color w:val="000000"/>
                      <w:sz w:val="22"/>
                      <w:szCs w:val="22"/>
                    </w:rPr>
                    <m:t>P</m:t>
                  </m:r>
                </m:sub>
              </m:sSub>
              <m:r>
                <w:rPr>
                  <w:rFonts w:ascii="Cambria Math" w:hAnsi="Cambria Math"/>
                  <w:color w:val="000000"/>
                  <w:sz w:val="22"/>
                  <w:szCs w:val="22"/>
                </w:rPr>
                <m:t>,</m:t>
              </m:r>
              <m:sSub>
                <m:sSubPr>
                  <m:ctrlPr>
                    <w:rPr>
                      <w:rFonts w:ascii="Cambria Math" w:hAnsi="Cambria Math"/>
                      <w:i/>
                      <w:color w:val="000000"/>
                      <w:sz w:val="22"/>
                      <w:szCs w:val="22"/>
                    </w:rPr>
                  </m:ctrlPr>
                </m:sSubPr>
                <m:e>
                  <m:r>
                    <w:rPr>
                      <w:rFonts w:ascii="Cambria Math" w:hAnsi="Cambria Math"/>
                      <w:color w:val="000000"/>
                      <w:sz w:val="22"/>
                      <w:szCs w:val="22"/>
                    </w:rPr>
                    <m:t>σ</m:t>
                  </m:r>
                </m:e>
                <m:sub>
                  <m:r>
                    <w:rPr>
                      <w:rFonts w:ascii="Cambria Math" w:hAnsi="Cambria Math"/>
                      <w:color w:val="000000"/>
                      <w:sz w:val="22"/>
                      <w:szCs w:val="22"/>
                    </w:rPr>
                    <m:t>P</m:t>
                  </m:r>
                </m:sub>
              </m:sSub>
            </m:e>
          </m:d>
          <m:r>
            <w:rPr>
              <w:rFonts w:ascii="Cambria Math" w:hAnsi="Cambria Math"/>
              <w:color w:val="000000"/>
              <w:sz w:val="22"/>
              <w:szCs w:val="22"/>
            </w:rPr>
            <m:t>=</m:t>
          </m:r>
          <m:nary>
            <m:naryPr>
              <m:chr m:val="∏"/>
              <m:limLoc m:val="undOvr"/>
              <m:ctrlPr>
                <w:rPr>
                  <w:rFonts w:ascii="Cambria Math" w:hAnsi="Cambria Math"/>
                  <w:i/>
                  <w:color w:val="000000"/>
                  <w:sz w:val="22"/>
                  <w:szCs w:val="22"/>
                </w:rPr>
              </m:ctrlPr>
            </m:naryPr>
            <m:sub>
              <m:r>
                <w:rPr>
                  <w:rFonts w:ascii="Cambria Math" w:hAnsi="Cambria Math"/>
                  <w:color w:val="000000"/>
                  <w:sz w:val="22"/>
                  <w:szCs w:val="22"/>
                </w:rPr>
                <m:t>i = 1</m:t>
              </m:r>
            </m:sub>
            <m:sup>
              <m:r>
                <w:rPr>
                  <w:rFonts w:ascii="Cambria Math" w:hAnsi="Cambria Math"/>
                  <w:color w:val="000000"/>
                  <w:sz w:val="22"/>
                  <w:szCs w:val="22"/>
                </w:rPr>
                <m:t>N</m:t>
              </m:r>
            </m:sup>
            <m:e>
              <m:nary>
                <m:naryPr>
                  <m:chr m:val="∏"/>
                  <m:limLoc m:val="undOvr"/>
                  <m:ctrlPr>
                    <w:rPr>
                      <w:rFonts w:ascii="Cambria Math" w:hAnsi="Cambria Math"/>
                      <w:i/>
                      <w:color w:val="000000"/>
                      <w:sz w:val="22"/>
                      <w:szCs w:val="22"/>
                    </w:rPr>
                  </m:ctrlPr>
                </m:naryPr>
                <m:sub>
                  <m:sSub>
                    <m:sSubPr>
                      <m:ctrlPr>
                        <w:rPr>
                          <w:rFonts w:ascii="Cambria Math" w:hAnsi="Cambria Math"/>
                          <w:i/>
                          <w:color w:val="000000"/>
                          <w:sz w:val="22"/>
                          <w:szCs w:val="22"/>
                        </w:rPr>
                      </m:ctrlPr>
                    </m:sSubPr>
                    <m:e>
                      <m:r>
                        <w:rPr>
                          <w:rFonts w:ascii="Cambria Math" w:hAnsi="Cambria Math"/>
                          <w:color w:val="000000"/>
                          <w:sz w:val="22"/>
                          <w:szCs w:val="22"/>
                        </w:rPr>
                        <m:t>t</m:t>
                      </m:r>
                    </m:e>
                    <m:sub>
                      <m:r>
                        <w:rPr>
                          <w:rFonts w:ascii="Cambria Math" w:hAnsi="Cambria Math"/>
                          <w:color w:val="000000"/>
                          <w:sz w:val="22"/>
                          <w:szCs w:val="22"/>
                        </w:rPr>
                        <m:t xml:space="preserve">i </m:t>
                      </m:r>
                    </m:sub>
                  </m:sSub>
                  <m:r>
                    <w:rPr>
                      <w:rFonts w:ascii="Cambria Math" w:hAnsi="Cambria Math"/>
                      <w:color w:val="000000"/>
                      <w:sz w:val="22"/>
                      <w:szCs w:val="22"/>
                    </w:rPr>
                    <m:t>=1</m:t>
                  </m:r>
                </m:sub>
                <m:sup>
                  <m:sSub>
                    <m:sSubPr>
                      <m:ctrlPr>
                        <w:rPr>
                          <w:rFonts w:ascii="Cambria Math" w:hAnsi="Cambria Math"/>
                          <w:i/>
                          <w:color w:val="000000"/>
                          <w:sz w:val="22"/>
                          <w:szCs w:val="22"/>
                        </w:rPr>
                      </m:ctrlPr>
                    </m:sSubPr>
                    <m:e>
                      <m:r>
                        <w:rPr>
                          <w:rFonts w:ascii="Cambria Math" w:hAnsi="Cambria Math"/>
                          <w:color w:val="000000"/>
                          <w:sz w:val="22"/>
                          <w:szCs w:val="22"/>
                        </w:rPr>
                        <m:t>T</m:t>
                      </m:r>
                    </m:e>
                    <m:sub>
                      <m:r>
                        <w:rPr>
                          <w:rFonts w:ascii="Cambria Math" w:hAnsi="Cambria Math"/>
                          <w:color w:val="000000"/>
                          <w:sz w:val="22"/>
                          <w:szCs w:val="22"/>
                        </w:rPr>
                        <m:t>i</m:t>
                      </m:r>
                    </m:sub>
                  </m:sSub>
                </m:sup>
                <m:e>
                  <m:f>
                    <m:fPr>
                      <m:ctrlPr>
                        <w:rPr>
                          <w:rFonts w:ascii="Cambria Math" w:hAnsi="Cambria Math"/>
                          <w:i/>
                          <w:color w:val="000000"/>
                          <w:sz w:val="22"/>
                          <w:szCs w:val="22"/>
                        </w:rPr>
                      </m:ctrlPr>
                    </m:fPr>
                    <m:num>
                      <m:r>
                        <w:rPr>
                          <w:rFonts w:ascii="Cambria Math" w:hAnsi="Cambria Math"/>
                          <w:color w:val="000000"/>
                          <w:sz w:val="22"/>
                          <w:szCs w:val="22"/>
                        </w:rPr>
                        <m:t>1</m:t>
                      </m:r>
                    </m:num>
                    <m:den>
                      <m:sSub>
                        <m:sSubPr>
                          <m:ctrlPr>
                            <w:rPr>
                              <w:rFonts w:ascii="Cambria Math" w:hAnsi="Cambria Math"/>
                              <w:i/>
                              <w:color w:val="000000"/>
                              <w:sz w:val="22"/>
                              <w:szCs w:val="22"/>
                            </w:rPr>
                          </m:ctrlPr>
                        </m:sSubPr>
                        <m:e>
                          <m:r>
                            <w:rPr>
                              <w:rFonts w:ascii="Cambria Math" w:hAnsi="Cambria Math"/>
                              <w:color w:val="000000"/>
                              <w:sz w:val="22"/>
                              <w:szCs w:val="22"/>
                            </w:rPr>
                            <m:t>σ</m:t>
                          </m:r>
                        </m:e>
                        <m:sub>
                          <m:r>
                            <w:rPr>
                              <w:rFonts w:ascii="Cambria Math" w:hAnsi="Cambria Math"/>
                              <w:color w:val="000000"/>
                              <w:sz w:val="22"/>
                              <w:szCs w:val="22"/>
                            </w:rPr>
                            <m:t>P</m:t>
                          </m:r>
                        </m:sub>
                      </m:sSub>
                      <m:rad>
                        <m:radPr>
                          <m:degHide m:val="1"/>
                          <m:ctrlPr>
                            <w:rPr>
                              <w:rFonts w:ascii="Cambria Math" w:hAnsi="Cambria Math"/>
                              <w:i/>
                              <w:color w:val="000000"/>
                              <w:sz w:val="22"/>
                              <w:szCs w:val="22"/>
                            </w:rPr>
                          </m:ctrlPr>
                        </m:radPr>
                        <m:deg/>
                        <m:e>
                          <m:r>
                            <w:rPr>
                              <w:rFonts w:ascii="Cambria Math" w:hAnsi="Cambria Math"/>
                              <w:color w:val="000000"/>
                              <w:sz w:val="22"/>
                              <w:szCs w:val="22"/>
                            </w:rPr>
                            <m:t>2π</m:t>
                          </m:r>
                        </m:e>
                      </m:rad>
                    </m:den>
                  </m:f>
                  <m:r>
                    <w:rPr>
                      <w:rFonts w:ascii="Cambria Math" w:hAnsi="Cambria Math"/>
                      <w:color w:val="000000"/>
                      <w:sz w:val="22"/>
                      <w:szCs w:val="22"/>
                    </w:rPr>
                    <m:t>exp</m:t>
                  </m:r>
                  <m:d>
                    <m:dPr>
                      <m:ctrlPr>
                        <w:rPr>
                          <w:rFonts w:ascii="Cambria Math" w:hAnsi="Cambria Math"/>
                          <w:i/>
                          <w:color w:val="000000"/>
                          <w:sz w:val="22"/>
                          <w:szCs w:val="22"/>
                        </w:rPr>
                      </m:ctrlPr>
                    </m:dPr>
                    <m:e>
                      <m:r>
                        <w:rPr>
                          <w:rFonts w:ascii="Cambria Math" w:hAnsi="Cambria Math"/>
                          <w:color w:val="000000"/>
                          <w:sz w:val="22"/>
                          <w:szCs w:val="22"/>
                        </w:rPr>
                        <m:t>-</m:t>
                      </m:r>
                      <m:f>
                        <m:fPr>
                          <m:ctrlPr>
                            <w:rPr>
                              <w:rFonts w:ascii="Cambria Math" w:hAnsi="Cambria Math"/>
                              <w:i/>
                              <w:color w:val="000000"/>
                              <w:sz w:val="22"/>
                              <w:szCs w:val="22"/>
                            </w:rPr>
                          </m:ctrlPr>
                        </m:fPr>
                        <m:num>
                          <m:r>
                            <w:rPr>
                              <w:rFonts w:ascii="Cambria Math" w:hAnsi="Cambria Math"/>
                              <w:color w:val="000000"/>
                              <w:sz w:val="22"/>
                              <w:szCs w:val="22"/>
                            </w:rPr>
                            <m:t>(</m:t>
                          </m:r>
                          <m:sSub>
                            <m:sSubPr>
                              <m:ctrlPr>
                                <w:rPr>
                                  <w:rFonts w:ascii="Cambria Math" w:hAnsi="Cambria Math"/>
                                  <w:i/>
                                  <w:color w:val="000000"/>
                                  <w:sz w:val="22"/>
                                  <w:szCs w:val="22"/>
                                </w:rPr>
                              </m:ctrlPr>
                            </m:sSubPr>
                            <m:e>
                              <m:r>
                                <w:rPr>
                                  <w:rFonts w:ascii="Cambria Math" w:hAnsi="Cambria Math"/>
                                  <w:color w:val="000000"/>
                                  <w:sz w:val="22"/>
                                  <w:szCs w:val="22"/>
                                </w:rPr>
                                <m:t>Y</m:t>
                              </m:r>
                            </m:e>
                            <m:sub>
                              <m:r>
                                <w:rPr>
                                  <w:rFonts w:ascii="Cambria Math" w:hAnsi="Cambria Math"/>
                                  <w:color w:val="000000"/>
                                  <w:sz w:val="22"/>
                                  <w:szCs w:val="22"/>
                                </w:rPr>
                                <m:t xml:space="preserve">P, </m:t>
                              </m:r>
                              <m:sSub>
                                <m:sSubPr>
                                  <m:ctrlPr>
                                    <w:rPr>
                                      <w:rFonts w:ascii="Cambria Math" w:hAnsi="Cambria Math"/>
                                      <w:i/>
                                      <w:color w:val="000000"/>
                                      <w:sz w:val="22"/>
                                      <w:szCs w:val="22"/>
                                    </w:rPr>
                                  </m:ctrlPr>
                                </m:sSubPr>
                                <m:e>
                                  <m:r>
                                    <w:rPr>
                                      <w:rFonts w:ascii="Cambria Math" w:hAnsi="Cambria Math"/>
                                      <w:color w:val="000000"/>
                                      <w:sz w:val="22"/>
                                      <w:szCs w:val="22"/>
                                    </w:rPr>
                                    <m:t>t</m:t>
                                  </m:r>
                                </m:e>
                                <m:sub>
                                  <m:r>
                                    <w:rPr>
                                      <w:rFonts w:ascii="Cambria Math" w:hAnsi="Cambria Math"/>
                                      <w:color w:val="000000"/>
                                      <w:sz w:val="22"/>
                                      <w:szCs w:val="22"/>
                                    </w:rPr>
                                    <m:t>i</m:t>
                                  </m:r>
                                </m:sub>
                              </m:sSub>
                            </m:sub>
                          </m:sSub>
                          <m:r>
                            <w:rPr>
                              <w:rFonts w:ascii="Cambria Math" w:hAnsi="Cambria Math"/>
                              <w:color w:val="000000"/>
                              <w:sz w:val="22"/>
                              <w:szCs w:val="22"/>
                            </w:rPr>
                            <m:t>-</m:t>
                          </m:r>
                          <m:sSup>
                            <m:sSupPr>
                              <m:ctrlPr>
                                <w:rPr>
                                  <w:rFonts w:ascii="Cambria Math" w:hAnsi="Cambria Math"/>
                                  <w:i/>
                                  <w:color w:val="000000"/>
                                  <w:sz w:val="22"/>
                                  <w:szCs w:val="22"/>
                                </w:rPr>
                              </m:ctrlPr>
                            </m:sSupPr>
                            <m:e>
                              <m:sSub>
                                <m:sSubPr>
                                  <m:ctrlPr>
                                    <w:rPr>
                                      <w:rFonts w:ascii="Cambria Math" w:hAnsi="Cambria Math"/>
                                      <w:i/>
                                      <w:color w:val="000000"/>
                                      <w:sz w:val="22"/>
                                      <w:szCs w:val="22"/>
                                    </w:rPr>
                                  </m:ctrlPr>
                                </m:sSubPr>
                                <m:e>
                                  <m:r>
                                    <w:rPr>
                                      <w:rFonts w:ascii="Cambria Math" w:hAnsi="Cambria Math"/>
                                      <w:color w:val="000000"/>
                                      <w:sz w:val="22"/>
                                      <w:szCs w:val="22"/>
                                    </w:rPr>
                                    <m:t>X</m:t>
                                  </m:r>
                                </m:e>
                                <m:sub>
                                  <m:r>
                                    <w:rPr>
                                      <w:rFonts w:ascii="Cambria Math" w:hAnsi="Cambria Math"/>
                                      <w:color w:val="000000"/>
                                      <w:sz w:val="22"/>
                                      <w:szCs w:val="22"/>
                                    </w:rPr>
                                    <m:t>P</m:t>
                                  </m:r>
                                </m:sub>
                              </m:sSub>
                              <m:r>
                                <w:rPr>
                                  <w:rFonts w:ascii="Cambria Math" w:hAnsi="Cambria Math"/>
                                  <w:color w:val="000000"/>
                                  <w:sz w:val="22"/>
                                  <w:szCs w:val="22"/>
                                </w:rPr>
                                <m:t>(</m:t>
                              </m:r>
                              <m:sSub>
                                <m:sSubPr>
                                  <m:ctrlPr>
                                    <w:rPr>
                                      <w:rFonts w:ascii="Cambria Math" w:hAnsi="Cambria Math"/>
                                      <w:i/>
                                      <w:color w:val="000000"/>
                                      <w:sz w:val="22"/>
                                      <w:szCs w:val="22"/>
                                    </w:rPr>
                                  </m:ctrlPr>
                                </m:sSubPr>
                                <m:e>
                                  <m:r>
                                    <w:rPr>
                                      <w:rFonts w:ascii="Cambria Math" w:hAnsi="Cambria Math"/>
                                      <w:color w:val="000000"/>
                                      <w:sz w:val="22"/>
                                      <w:szCs w:val="22"/>
                                    </w:rPr>
                                    <m:t>t</m:t>
                                  </m:r>
                                </m:e>
                                <m:sub>
                                  <m:r>
                                    <w:rPr>
                                      <w:rFonts w:ascii="Cambria Math" w:hAnsi="Cambria Math"/>
                                      <w:color w:val="000000"/>
                                      <w:sz w:val="22"/>
                                      <w:szCs w:val="22"/>
                                    </w:rPr>
                                    <m:t>i</m:t>
                                  </m:r>
                                </m:sub>
                              </m:sSub>
                              <m:r>
                                <w:rPr>
                                  <w:rFonts w:ascii="Cambria Math" w:hAnsi="Cambria Math"/>
                                  <w:color w:val="000000"/>
                                  <w:sz w:val="22"/>
                                  <w:szCs w:val="22"/>
                                </w:rPr>
                                <m:t>))</m:t>
                              </m:r>
                            </m:e>
                            <m:sup>
                              <m:r>
                                <w:rPr>
                                  <w:rFonts w:ascii="Cambria Math" w:hAnsi="Cambria Math"/>
                                  <w:color w:val="000000"/>
                                  <w:sz w:val="22"/>
                                  <w:szCs w:val="22"/>
                                </w:rPr>
                                <m:t>2</m:t>
                              </m:r>
                            </m:sup>
                          </m:sSup>
                        </m:num>
                        <m:den>
                          <m:r>
                            <w:rPr>
                              <w:rFonts w:ascii="Cambria Math" w:hAnsi="Cambria Math"/>
                              <w:color w:val="000000"/>
                              <w:sz w:val="22"/>
                              <w:szCs w:val="22"/>
                            </w:rPr>
                            <m:t>2</m:t>
                          </m:r>
                          <m:sSubSup>
                            <m:sSubSupPr>
                              <m:ctrlPr>
                                <w:rPr>
                                  <w:rFonts w:ascii="Cambria Math" w:hAnsi="Cambria Math"/>
                                  <w:i/>
                                  <w:color w:val="000000"/>
                                  <w:sz w:val="22"/>
                                  <w:szCs w:val="22"/>
                                </w:rPr>
                              </m:ctrlPr>
                            </m:sSubSupPr>
                            <m:e>
                              <m:r>
                                <w:rPr>
                                  <w:rFonts w:ascii="Cambria Math" w:hAnsi="Cambria Math"/>
                                  <w:color w:val="000000"/>
                                  <w:sz w:val="22"/>
                                  <w:szCs w:val="22"/>
                                </w:rPr>
                                <m:t>σ</m:t>
                              </m:r>
                            </m:e>
                            <m:sub>
                              <m:r>
                                <w:rPr>
                                  <w:rFonts w:ascii="Cambria Math" w:hAnsi="Cambria Math"/>
                                  <w:color w:val="000000"/>
                                  <w:sz w:val="22"/>
                                  <w:szCs w:val="22"/>
                                </w:rPr>
                                <m:t>P</m:t>
                              </m:r>
                            </m:sub>
                            <m:sup>
                              <m:r>
                                <w:rPr>
                                  <w:rFonts w:ascii="Cambria Math" w:hAnsi="Cambria Math"/>
                                  <w:color w:val="000000"/>
                                  <w:sz w:val="22"/>
                                  <w:szCs w:val="22"/>
                                </w:rPr>
                                <m:t>2</m:t>
                              </m:r>
                            </m:sup>
                          </m:sSubSup>
                        </m:den>
                      </m:f>
                    </m:e>
                  </m:d>
                </m:e>
              </m:nary>
            </m:e>
          </m:nary>
        </m:oMath>
      </m:oMathPara>
    </w:p>
    <w:p w14:paraId="4BB1DDBE" w14:textId="66DB60EC" w:rsidR="00DF666C" w:rsidRPr="00D87283" w:rsidRDefault="00D87283" w:rsidP="00DF666C">
      <w:pPr>
        <w:rPr>
          <w:rFonts w:ascii="Avenir Book" w:hAnsi="Avenir Book"/>
          <w:color w:val="000000"/>
          <w:sz w:val="22"/>
          <w:szCs w:val="22"/>
        </w:rPr>
      </w:pPr>
      <m:oMathPara>
        <m:oMath>
          <m:r>
            <w:rPr>
              <w:rFonts w:ascii="Cambria Math" w:hAnsi="Cambria Math"/>
              <w:color w:val="000000"/>
              <w:sz w:val="22"/>
              <w:szCs w:val="22"/>
            </w:rPr>
            <m:t>p</m:t>
          </m:r>
          <m:d>
            <m:dPr>
              <m:ctrlPr>
                <w:rPr>
                  <w:rFonts w:ascii="Cambria Math" w:hAnsi="Cambria Math"/>
                  <w:i/>
                  <w:color w:val="000000"/>
                  <w:sz w:val="22"/>
                  <w:szCs w:val="22"/>
                </w:rPr>
              </m:ctrlPr>
            </m:dPr>
            <m:e>
              <m:sSub>
                <m:sSubPr>
                  <m:ctrlPr>
                    <w:rPr>
                      <w:rFonts w:ascii="Cambria Math" w:hAnsi="Cambria Math"/>
                      <w:i/>
                      <w:color w:val="000000"/>
                      <w:sz w:val="22"/>
                      <w:szCs w:val="22"/>
                    </w:rPr>
                  </m:ctrlPr>
                </m:sSubPr>
                <m:e>
                  <m:r>
                    <w:rPr>
                      <w:rFonts w:ascii="Cambria Math" w:hAnsi="Cambria Math"/>
                      <w:color w:val="000000"/>
                      <w:sz w:val="22"/>
                      <w:szCs w:val="22"/>
                    </w:rPr>
                    <m:t>Y</m:t>
                  </m:r>
                </m:e>
                <m:sub>
                  <m:r>
                    <w:rPr>
                      <w:rFonts w:ascii="Cambria Math" w:hAnsi="Cambria Math"/>
                      <w:color w:val="000000"/>
                      <w:sz w:val="22"/>
                      <w:szCs w:val="22"/>
                    </w:rPr>
                    <m:t>A</m:t>
                  </m:r>
                </m:sub>
              </m:sSub>
            </m:e>
            <m:e>
              <m:sSub>
                <m:sSubPr>
                  <m:ctrlPr>
                    <w:rPr>
                      <w:rFonts w:ascii="Cambria Math" w:hAnsi="Cambria Math"/>
                      <w:i/>
                      <w:color w:val="000000"/>
                      <w:sz w:val="22"/>
                      <w:szCs w:val="22"/>
                    </w:rPr>
                  </m:ctrlPr>
                </m:sSubPr>
                <m:e>
                  <m:r>
                    <w:rPr>
                      <w:rFonts w:ascii="Cambria Math" w:hAnsi="Cambria Math"/>
                      <w:color w:val="000000"/>
                      <w:sz w:val="22"/>
                      <w:szCs w:val="22"/>
                    </w:rPr>
                    <m:t>X</m:t>
                  </m:r>
                </m:e>
                <m:sub>
                  <m:r>
                    <w:rPr>
                      <w:rFonts w:ascii="Cambria Math" w:hAnsi="Cambria Math"/>
                      <w:color w:val="000000"/>
                      <w:sz w:val="22"/>
                      <w:szCs w:val="22"/>
                    </w:rPr>
                    <m:t>A</m:t>
                  </m:r>
                </m:sub>
              </m:sSub>
              <m:r>
                <w:rPr>
                  <w:rFonts w:ascii="Cambria Math" w:hAnsi="Cambria Math"/>
                  <w:color w:val="000000"/>
                  <w:sz w:val="22"/>
                  <w:szCs w:val="22"/>
                </w:rPr>
                <m:t>,</m:t>
              </m:r>
              <m:sSub>
                <m:sSubPr>
                  <m:ctrlPr>
                    <w:rPr>
                      <w:rFonts w:ascii="Cambria Math" w:hAnsi="Cambria Math"/>
                      <w:i/>
                      <w:color w:val="000000"/>
                      <w:sz w:val="22"/>
                      <w:szCs w:val="22"/>
                    </w:rPr>
                  </m:ctrlPr>
                </m:sSubPr>
                <m:e>
                  <m:r>
                    <w:rPr>
                      <w:rFonts w:ascii="Cambria Math" w:hAnsi="Cambria Math"/>
                      <w:color w:val="000000"/>
                      <w:sz w:val="22"/>
                      <w:szCs w:val="22"/>
                    </w:rPr>
                    <m:t>σ</m:t>
                  </m:r>
                </m:e>
                <m:sub>
                  <m:r>
                    <w:rPr>
                      <w:rFonts w:ascii="Cambria Math" w:hAnsi="Cambria Math"/>
                      <w:color w:val="000000"/>
                      <w:sz w:val="22"/>
                      <w:szCs w:val="22"/>
                    </w:rPr>
                    <m:t>A</m:t>
                  </m:r>
                </m:sub>
              </m:sSub>
            </m:e>
          </m:d>
          <m:r>
            <w:rPr>
              <w:rFonts w:ascii="Cambria Math" w:hAnsi="Cambria Math"/>
              <w:color w:val="000000"/>
              <w:sz w:val="22"/>
              <w:szCs w:val="22"/>
            </w:rPr>
            <m:t>=</m:t>
          </m:r>
          <m:nary>
            <m:naryPr>
              <m:chr m:val="∏"/>
              <m:limLoc m:val="undOvr"/>
              <m:ctrlPr>
                <w:rPr>
                  <w:rFonts w:ascii="Cambria Math" w:hAnsi="Cambria Math"/>
                  <w:i/>
                  <w:color w:val="000000"/>
                  <w:sz w:val="22"/>
                  <w:szCs w:val="22"/>
                </w:rPr>
              </m:ctrlPr>
            </m:naryPr>
            <m:sub>
              <m:r>
                <w:rPr>
                  <w:rFonts w:ascii="Cambria Math" w:hAnsi="Cambria Math"/>
                  <w:color w:val="000000"/>
                  <w:sz w:val="22"/>
                  <w:szCs w:val="22"/>
                </w:rPr>
                <m:t>i = 1</m:t>
              </m:r>
            </m:sub>
            <m:sup>
              <m:r>
                <w:rPr>
                  <w:rFonts w:ascii="Cambria Math" w:hAnsi="Cambria Math"/>
                  <w:color w:val="000000"/>
                  <w:sz w:val="22"/>
                  <w:szCs w:val="22"/>
                </w:rPr>
                <m:t>N</m:t>
              </m:r>
            </m:sup>
            <m:e>
              <m:nary>
                <m:naryPr>
                  <m:chr m:val="∏"/>
                  <m:limLoc m:val="undOvr"/>
                  <m:ctrlPr>
                    <w:rPr>
                      <w:rFonts w:ascii="Cambria Math" w:hAnsi="Cambria Math"/>
                      <w:i/>
                      <w:color w:val="000000"/>
                      <w:sz w:val="22"/>
                      <w:szCs w:val="22"/>
                    </w:rPr>
                  </m:ctrlPr>
                </m:naryPr>
                <m:sub>
                  <m:sSub>
                    <m:sSubPr>
                      <m:ctrlPr>
                        <w:rPr>
                          <w:rFonts w:ascii="Cambria Math" w:hAnsi="Cambria Math"/>
                          <w:i/>
                          <w:color w:val="000000"/>
                          <w:sz w:val="22"/>
                          <w:szCs w:val="22"/>
                        </w:rPr>
                      </m:ctrlPr>
                    </m:sSubPr>
                    <m:e>
                      <m:r>
                        <w:rPr>
                          <w:rFonts w:ascii="Cambria Math" w:hAnsi="Cambria Math"/>
                          <w:color w:val="000000"/>
                          <w:sz w:val="22"/>
                          <w:szCs w:val="22"/>
                        </w:rPr>
                        <m:t>t</m:t>
                      </m:r>
                    </m:e>
                    <m:sub>
                      <m:r>
                        <w:rPr>
                          <w:rFonts w:ascii="Cambria Math" w:hAnsi="Cambria Math"/>
                          <w:color w:val="000000"/>
                          <w:sz w:val="22"/>
                          <w:szCs w:val="22"/>
                        </w:rPr>
                        <m:t xml:space="preserve">i </m:t>
                      </m:r>
                    </m:sub>
                  </m:sSub>
                  <m:r>
                    <w:rPr>
                      <w:rFonts w:ascii="Cambria Math" w:hAnsi="Cambria Math"/>
                      <w:color w:val="000000"/>
                      <w:sz w:val="22"/>
                      <w:szCs w:val="22"/>
                    </w:rPr>
                    <m:t>=1</m:t>
                  </m:r>
                </m:sub>
                <m:sup>
                  <m:sSub>
                    <m:sSubPr>
                      <m:ctrlPr>
                        <w:rPr>
                          <w:rFonts w:ascii="Cambria Math" w:hAnsi="Cambria Math"/>
                          <w:i/>
                          <w:color w:val="000000"/>
                          <w:sz w:val="22"/>
                          <w:szCs w:val="22"/>
                        </w:rPr>
                      </m:ctrlPr>
                    </m:sSubPr>
                    <m:e>
                      <m:r>
                        <w:rPr>
                          <w:rFonts w:ascii="Cambria Math" w:hAnsi="Cambria Math"/>
                          <w:color w:val="000000"/>
                          <w:sz w:val="22"/>
                          <w:szCs w:val="22"/>
                        </w:rPr>
                        <m:t>T</m:t>
                      </m:r>
                    </m:e>
                    <m:sub>
                      <m:r>
                        <w:rPr>
                          <w:rFonts w:ascii="Cambria Math" w:hAnsi="Cambria Math"/>
                          <w:color w:val="000000"/>
                          <w:sz w:val="22"/>
                          <w:szCs w:val="22"/>
                        </w:rPr>
                        <m:t>i</m:t>
                      </m:r>
                    </m:sub>
                  </m:sSub>
                </m:sup>
                <m:e>
                  <m:f>
                    <m:fPr>
                      <m:ctrlPr>
                        <w:rPr>
                          <w:rFonts w:ascii="Cambria Math" w:hAnsi="Cambria Math"/>
                          <w:i/>
                          <w:color w:val="000000"/>
                          <w:sz w:val="22"/>
                          <w:szCs w:val="22"/>
                        </w:rPr>
                      </m:ctrlPr>
                    </m:fPr>
                    <m:num>
                      <m:r>
                        <w:rPr>
                          <w:rFonts w:ascii="Cambria Math" w:hAnsi="Cambria Math"/>
                          <w:color w:val="000000"/>
                          <w:sz w:val="22"/>
                          <w:szCs w:val="22"/>
                        </w:rPr>
                        <m:t>1</m:t>
                      </m:r>
                    </m:num>
                    <m:den>
                      <m:sSub>
                        <m:sSubPr>
                          <m:ctrlPr>
                            <w:rPr>
                              <w:rFonts w:ascii="Cambria Math" w:hAnsi="Cambria Math"/>
                              <w:i/>
                              <w:color w:val="000000"/>
                              <w:sz w:val="22"/>
                              <w:szCs w:val="22"/>
                            </w:rPr>
                          </m:ctrlPr>
                        </m:sSubPr>
                        <m:e>
                          <m:r>
                            <w:rPr>
                              <w:rFonts w:ascii="Cambria Math" w:hAnsi="Cambria Math"/>
                              <w:color w:val="000000"/>
                              <w:sz w:val="22"/>
                              <w:szCs w:val="22"/>
                            </w:rPr>
                            <m:t>σ</m:t>
                          </m:r>
                        </m:e>
                        <m:sub>
                          <m:r>
                            <w:rPr>
                              <w:rFonts w:ascii="Cambria Math" w:hAnsi="Cambria Math"/>
                              <w:color w:val="000000"/>
                              <w:sz w:val="22"/>
                              <w:szCs w:val="22"/>
                            </w:rPr>
                            <m:t>A</m:t>
                          </m:r>
                        </m:sub>
                      </m:sSub>
                      <m:rad>
                        <m:radPr>
                          <m:degHide m:val="1"/>
                          <m:ctrlPr>
                            <w:rPr>
                              <w:rFonts w:ascii="Cambria Math" w:hAnsi="Cambria Math"/>
                              <w:i/>
                              <w:color w:val="000000"/>
                              <w:sz w:val="22"/>
                              <w:szCs w:val="22"/>
                            </w:rPr>
                          </m:ctrlPr>
                        </m:radPr>
                        <m:deg/>
                        <m:e>
                          <m:r>
                            <w:rPr>
                              <w:rFonts w:ascii="Cambria Math" w:hAnsi="Cambria Math"/>
                              <w:color w:val="000000"/>
                              <w:sz w:val="22"/>
                              <w:szCs w:val="22"/>
                            </w:rPr>
                            <m:t>2π</m:t>
                          </m:r>
                        </m:e>
                      </m:rad>
                    </m:den>
                  </m:f>
                  <m:r>
                    <w:rPr>
                      <w:rFonts w:ascii="Cambria Math" w:hAnsi="Cambria Math"/>
                      <w:color w:val="000000"/>
                      <w:sz w:val="22"/>
                      <w:szCs w:val="22"/>
                    </w:rPr>
                    <m:t>exp</m:t>
                  </m:r>
                  <m:d>
                    <m:dPr>
                      <m:ctrlPr>
                        <w:rPr>
                          <w:rFonts w:ascii="Cambria Math" w:hAnsi="Cambria Math"/>
                          <w:i/>
                          <w:color w:val="000000"/>
                          <w:sz w:val="22"/>
                          <w:szCs w:val="22"/>
                        </w:rPr>
                      </m:ctrlPr>
                    </m:dPr>
                    <m:e>
                      <m:r>
                        <w:rPr>
                          <w:rFonts w:ascii="Cambria Math" w:hAnsi="Cambria Math"/>
                          <w:color w:val="000000"/>
                          <w:sz w:val="22"/>
                          <w:szCs w:val="22"/>
                        </w:rPr>
                        <m:t>-</m:t>
                      </m:r>
                      <m:f>
                        <m:fPr>
                          <m:ctrlPr>
                            <w:rPr>
                              <w:rFonts w:ascii="Cambria Math" w:hAnsi="Cambria Math"/>
                              <w:i/>
                              <w:color w:val="000000"/>
                              <w:sz w:val="22"/>
                              <w:szCs w:val="22"/>
                            </w:rPr>
                          </m:ctrlPr>
                        </m:fPr>
                        <m:num>
                          <m:r>
                            <w:rPr>
                              <w:rFonts w:ascii="Cambria Math" w:hAnsi="Cambria Math"/>
                              <w:color w:val="000000"/>
                              <w:sz w:val="22"/>
                              <w:szCs w:val="22"/>
                            </w:rPr>
                            <m:t>(</m:t>
                          </m:r>
                          <m:sSub>
                            <m:sSubPr>
                              <m:ctrlPr>
                                <w:rPr>
                                  <w:rFonts w:ascii="Cambria Math" w:hAnsi="Cambria Math"/>
                                  <w:i/>
                                  <w:color w:val="000000"/>
                                  <w:sz w:val="22"/>
                                  <w:szCs w:val="22"/>
                                </w:rPr>
                              </m:ctrlPr>
                            </m:sSubPr>
                            <m:e>
                              <m:r>
                                <w:rPr>
                                  <w:rFonts w:ascii="Cambria Math" w:hAnsi="Cambria Math"/>
                                  <w:color w:val="000000"/>
                                  <w:sz w:val="22"/>
                                  <w:szCs w:val="22"/>
                                </w:rPr>
                                <m:t>Y</m:t>
                              </m:r>
                            </m:e>
                            <m:sub>
                              <m:r>
                                <w:rPr>
                                  <w:rFonts w:ascii="Cambria Math" w:hAnsi="Cambria Math"/>
                                  <w:color w:val="000000"/>
                                  <w:sz w:val="22"/>
                                  <w:szCs w:val="22"/>
                                </w:rPr>
                                <m:t xml:space="preserve">A, </m:t>
                              </m:r>
                              <m:sSub>
                                <m:sSubPr>
                                  <m:ctrlPr>
                                    <w:rPr>
                                      <w:rFonts w:ascii="Cambria Math" w:hAnsi="Cambria Math"/>
                                      <w:i/>
                                      <w:color w:val="000000"/>
                                      <w:sz w:val="22"/>
                                      <w:szCs w:val="22"/>
                                    </w:rPr>
                                  </m:ctrlPr>
                                </m:sSubPr>
                                <m:e>
                                  <m:r>
                                    <w:rPr>
                                      <w:rFonts w:ascii="Cambria Math" w:hAnsi="Cambria Math"/>
                                      <w:color w:val="000000"/>
                                      <w:sz w:val="22"/>
                                      <w:szCs w:val="22"/>
                                    </w:rPr>
                                    <m:t>t</m:t>
                                  </m:r>
                                </m:e>
                                <m:sub>
                                  <m:r>
                                    <w:rPr>
                                      <w:rFonts w:ascii="Cambria Math" w:hAnsi="Cambria Math"/>
                                      <w:color w:val="000000"/>
                                      <w:sz w:val="22"/>
                                      <w:szCs w:val="22"/>
                                    </w:rPr>
                                    <m:t>i</m:t>
                                  </m:r>
                                </m:sub>
                              </m:sSub>
                            </m:sub>
                          </m:sSub>
                          <m:r>
                            <w:rPr>
                              <w:rFonts w:ascii="Cambria Math" w:hAnsi="Cambria Math"/>
                              <w:color w:val="000000"/>
                              <w:sz w:val="22"/>
                              <w:szCs w:val="22"/>
                            </w:rPr>
                            <m:t>-</m:t>
                          </m:r>
                          <m:sSup>
                            <m:sSupPr>
                              <m:ctrlPr>
                                <w:rPr>
                                  <w:rFonts w:ascii="Cambria Math" w:hAnsi="Cambria Math"/>
                                  <w:i/>
                                  <w:color w:val="000000"/>
                                  <w:sz w:val="22"/>
                                  <w:szCs w:val="22"/>
                                </w:rPr>
                              </m:ctrlPr>
                            </m:sSupPr>
                            <m:e>
                              <m:sSub>
                                <m:sSubPr>
                                  <m:ctrlPr>
                                    <w:rPr>
                                      <w:rFonts w:ascii="Cambria Math" w:hAnsi="Cambria Math"/>
                                      <w:i/>
                                      <w:color w:val="000000"/>
                                      <w:sz w:val="22"/>
                                      <w:szCs w:val="22"/>
                                    </w:rPr>
                                  </m:ctrlPr>
                                </m:sSubPr>
                                <m:e>
                                  <m:r>
                                    <w:rPr>
                                      <w:rFonts w:ascii="Cambria Math" w:hAnsi="Cambria Math"/>
                                      <w:color w:val="000000"/>
                                      <w:sz w:val="22"/>
                                      <w:szCs w:val="22"/>
                                    </w:rPr>
                                    <m:t>X</m:t>
                                  </m:r>
                                </m:e>
                                <m:sub>
                                  <m:r>
                                    <w:rPr>
                                      <w:rFonts w:ascii="Cambria Math" w:hAnsi="Cambria Math"/>
                                      <w:color w:val="000000"/>
                                      <w:sz w:val="22"/>
                                      <w:szCs w:val="22"/>
                                    </w:rPr>
                                    <m:t>A</m:t>
                                  </m:r>
                                </m:sub>
                              </m:sSub>
                              <m:r>
                                <w:rPr>
                                  <w:rFonts w:ascii="Cambria Math" w:hAnsi="Cambria Math"/>
                                  <w:color w:val="000000"/>
                                  <w:sz w:val="22"/>
                                  <w:szCs w:val="22"/>
                                </w:rPr>
                                <m:t>(</m:t>
                              </m:r>
                              <m:sSub>
                                <m:sSubPr>
                                  <m:ctrlPr>
                                    <w:rPr>
                                      <w:rFonts w:ascii="Cambria Math" w:hAnsi="Cambria Math"/>
                                      <w:i/>
                                      <w:color w:val="000000"/>
                                      <w:sz w:val="22"/>
                                      <w:szCs w:val="22"/>
                                    </w:rPr>
                                  </m:ctrlPr>
                                </m:sSubPr>
                                <m:e>
                                  <m:r>
                                    <w:rPr>
                                      <w:rFonts w:ascii="Cambria Math" w:hAnsi="Cambria Math"/>
                                      <w:color w:val="000000"/>
                                      <w:sz w:val="22"/>
                                      <w:szCs w:val="22"/>
                                    </w:rPr>
                                    <m:t>t</m:t>
                                  </m:r>
                                </m:e>
                                <m:sub>
                                  <m:r>
                                    <w:rPr>
                                      <w:rFonts w:ascii="Cambria Math" w:hAnsi="Cambria Math"/>
                                      <w:color w:val="000000"/>
                                      <w:sz w:val="22"/>
                                      <w:szCs w:val="22"/>
                                    </w:rPr>
                                    <m:t>i</m:t>
                                  </m:r>
                                </m:sub>
                              </m:sSub>
                              <m:r>
                                <w:rPr>
                                  <w:rFonts w:ascii="Cambria Math" w:hAnsi="Cambria Math"/>
                                  <w:color w:val="000000"/>
                                  <w:sz w:val="22"/>
                                  <w:szCs w:val="22"/>
                                </w:rPr>
                                <m:t>))</m:t>
                              </m:r>
                            </m:e>
                            <m:sup>
                              <m:r>
                                <w:rPr>
                                  <w:rFonts w:ascii="Cambria Math" w:hAnsi="Cambria Math"/>
                                  <w:color w:val="000000"/>
                                  <w:sz w:val="22"/>
                                  <w:szCs w:val="22"/>
                                </w:rPr>
                                <m:t>2</m:t>
                              </m:r>
                            </m:sup>
                          </m:sSup>
                        </m:num>
                        <m:den>
                          <m:r>
                            <w:rPr>
                              <w:rFonts w:ascii="Cambria Math" w:hAnsi="Cambria Math"/>
                              <w:color w:val="000000"/>
                              <w:sz w:val="22"/>
                              <w:szCs w:val="22"/>
                            </w:rPr>
                            <m:t>2</m:t>
                          </m:r>
                          <m:sSubSup>
                            <m:sSubSupPr>
                              <m:ctrlPr>
                                <w:rPr>
                                  <w:rFonts w:ascii="Cambria Math" w:hAnsi="Cambria Math"/>
                                  <w:i/>
                                  <w:color w:val="000000"/>
                                  <w:sz w:val="22"/>
                                  <w:szCs w:val="22"/>
                                </w:rPr>
                              </m:ctrlPr>
                            </m:sSubSupPr>
                            <m:e>
                              <m:r>
                                <w:rPr>
                                  <w:rFonts w:ascii="Cambria Math" w:hAnsi="Cambria Math"/>
                                  <w:color w:val="000000"/>
                                  <w:sz w:val="22"/>
                                  <w:szCs w:val="22"/>
                                </w:rPr>
                                <m:t>σ</m:t>
                              </m:r>
                            </m:e>
                            <m:sub>
                              <m:r>
                                <w:rPr>
                                  <w:rFonts w:ascii="Cambria Math" w:hAnsi="Cambria Math"/>
                                  <w:color w:val="000000"/>
                                  <w:sz w:val="22"/>
                                  <w:szCs w:val="22"/>
                                </w:rPr>
                                <m:t>A</m:t>
                              </m:r>
                            </m:sub>
                            <m:sup>
                              <m:r>
                                <w:rPr>
                                  <w:rFonts w:ascii="Cambria Math" w:hAnsi="Cambria Math"/>
                                  <w:color w:val="000000"/>
                                  <w:sz w:val="22"/>
                                  <w:szCs w:val="22"/>
                                </w:rPr>
                                <m:t>2</m:t>
                              </m:r>
                            </m:sup>
                          </m:sSubSup>
                        </m:den>
                      </m:f>
                    </m:e>
                  </m:d>
                </m:e>
              </m:nary>
            </m:e>
          </m:nary>
        </m:oMath>
      </m:oMathPara>
    </w:p>
    <w:p w14:paraId="7FF725A5" w14:textId="77777777" w:rsidR="00D87283" w:rsidRDefault="00D87283" w:rsidP="00DF666C">
      <w:pPr>
        <w:rPr>
          <w:rFonts w:ascii="Avenir Book" w:hAnsi="Avenir Book"/>
          <w:color w:val="000000"/>
          <w:sz w:val="22"/>
          <w:szCs w:val="22"/>
        </w:rPr>
      </w:pPr>
    </w:p>
    <w:p w14:paraId="18700244" w14:textId="11DC49BE" w:rsidR="00D87283" w:rsidRDefault="00D87283" w:rsidP="00DF666C">
      <w:pPr>
        <w:rPr>
          <w:rFonts w:ascii="Avenir Book" w:hAnsi="Avenir Book"/>
          <w:color w:val="000000"/>
          <w:sz w:val="22"/>
          <w:szCs w:val="22"/>
        </w:rPr>
      </w:pPr>
      <w:r>
        <w:rPr>
          <w:rFonts w:ascii="Avenir Book" w:hAnsi="Avenir Book"/>
          <w:color w:val="000000"/>
          <w:sz w:val="22"/>
          <w:szCs w:val="22"/>
        </w:rPr>
        <w:t xml:space="preserve">With a combined likelihood given by </w:t>
      </w:r>
    </w:p>
    <w:p w14:paraId="48388D39" w14:textId="77777777" w:rsidR="004760A5" w:rsidRDefault="004760A5" w:rsidP="00DF666C">
      <w:pPr>
        <w:rPr>
          <w:rFonts w:ascii="Avenir Book" w:hAnsi="Avenir Book"/>
          <w:color w:val="000000"/>
          <w:sz w:val="22"/>
          <w:szCs w:val="22"/>
        </w:rPr>
      </w:pPr>
    </w:p>
    <w:p w14:paraId="2B2BD5B6" w14:textId="273B6C90" w:rsidR="00D87283" w:rsidRPr="00D87283" w:rsidRDefault="00D87283" w:rsidP="00D87283">
      <w:pPr>
        <w:rPr>
          <w:rFonts w:ascii="Avenir Book" w:hAnsi="Avenir Book"/>
          <w:color w:val="000000"/>
          <w:sz w:val="22"/>
          <w:szCs w:val="22"/>
        </w:rPr>
      </w:pPr>
      <m:oMathPara>
        <m:oMath>
          <m:r>
            <w:rPr>
              <w:rFonts w:ascii="Cambria Math" w:hAnsi="Cambria Math"/>
              <w:color w:val="000000"/>
              <w:sz w:val="22"/>
              <w:szCs w:val="22"/>
            </w:rPr>
            <m:t>L(Y | X) = p</m:t>
          </m:r>
          <m:d>
            <m:dPr>
              <m:ctrlPr>
                <w:rPr>
                  <w:rFonts w:ascii="Cambria Math" w:hAnsi="Cambria Math"/>
                  <w:i/>
                  <w:color w:val="000000"/>
                  <w:sz w:val="22"/>
                  <w:szCs w:val="22"/>
                </w:rPr>
              </m:ctrlPr>
            </m:dPr>
            <m:e>
              <m:sSub>
                <m:sSubPr>
                  <m:ctrlPr>
                    <w:rPr>
                      <w:rFonts w:ascii="Cambria Math" w:hAnsi="Cambria Math"/>
                      <w:i/>
                      <w:color w:val="000000"/>
                      <w:sz w:val="22"/>
                      <w:szCs w:val="22"/>
                    </w:rPr>
                  </m:ctrlPr>
                </m:sSubPr>
                <m:e>
                  <m:r>
                    <w:rPr>
                      <w:rFonts w:ascii="Cambria Math" w:hAnsi="Cambria Math"/>
                      <w:color w:val="000000"/>
                      <w:sz w:val="22"/>
                      <w:szCs w:val="22"/>
                    </w:rPr>
                    <m:t>Y</m:t>
                  </m:r>
                </m:e>
                <m:sub>
                  <m:r>
                    <w:rPr>
                      <w:rFonts w:ascii="Cambria Math" w:hAnsi="Cambria Math"/>
                      <w:color w:val="000000"/>
                      <w:sz w:val="22"/>
                      <w:szCs w:val="22"/>
                    </w:rPr>
                    <m:t>B</m:t>
                  </m:r>
                </m:sub>
              </m:sSub>
            </m:e>
            <m:e>
              <m:sSub>
                <m:sSubPr>
                  <m:ctrlPr>
                    <w:rPr>
                      <w:rFonts w:ascii="Cambria Math" w:hAnsi="Cambria Math"/>
                      <w:i/>
                      <w:color w:val="000000"/>
                      <w:sz w:val="22"/>
                      <w:szCs w:val="22"/>
                    </w:rPr>
                  </m:ctrlPr>
                </m:sSubPr>
                <m:e>
                  <m:r>
                    <w:rPr>
                      <w:rFonts w:ascii="Cambria Math" w:hAnsi="Cambria Math"/>
                      <w:color w:val="000000"/>
                      <w:sz w:val="22"/>
                      <w:szCs w:val="22"/>
                    </w:rPr>
                    <m:t>X</m:t>
                  </m:r>
                </m:e>
                <m:sub>
                  <m:r>
                    <w:rPr>
                      <w:rFonts w:ascii="Cambria Math" w:hAnsi="Cambria Math"/>
                      <w:color w:val="000000"/>
                      <w:sz w:val="22"/>
                      <w:szCs w:val="22"/>
                    </w:rPr>
                    <m:t>B</m:t>
                  </m:r>
                </m:sub>
              </m:sSub>
              <m:r>
                <w:rPr>
                  <w:rFonts w:ascii="Cambria Math" w:hAnsi="Cambria Math"/>
                  <w:color w:val="000000"/>
                  <w:sz w:val="22"/>
                  <w:szCs w:val="22"/>
                </w:rPr>
                <m:t>,</m:t>
              </m:r>
              <m:sSub>
                <m:sSubPr>
                  <m:ctrlPr>
                    <w:rPr>
                      <w:rFonts w:ascii="Cambria Math" w:hAnsi="Cambria Math"/>
                      <w:i/>
                      <w:color w:val="000000"/>
                      <w:sz w:val="22"/>
                      <w:szCs w:val="22"/>
                    </w:rPr>
                  </m:ctrlPr>
                </m:sSubPr>
                <m:e>
                  <m:r>
                    <w:rPr>
                      <w:rFonts w:ascii="Cambria Math" w:hAnsi="Cambria Math"/>
                      <w:color w:val="000000"/>
                      <w:sz w:val="22"/>
                      <w:szCs w:val="22"/>
                    </w:rPr>
                    <m:t>σ</m:t>
                  </m:r>
                </m:e>
                <m:sub>
                  <m:r>
                    <w:rPr>
                      <w:rFonts w:ascii="Cambria Math" w:hAnsi="Cambria Math"/>
                      <w:color w:val="000000"/>
                      <w:sz w:val="22"/>
                      <w:szCs w:val="22"/>
                    </w:rPr>
                    <m:t>B</m:t>
                  </m:r>
                </m:sub>
              </m:sSub>
            </m:e>
          </m:d>
          <m:r>
            <w:rPr>
              <w:rFonts w:ascii="Cambria Math" w:hAnsi="Cambria Math"/>
              <w:color w:val="000000"/>
              <w:sz w:val="22"/>
              <w:szCs w:val="22"/>
            </w:rPr>
            <m:t>p</m:t>
          </m:r>
          <m:d>
            <m:dPr>
              <m:ctrlPr>
                <w:rPr>
                  <w:rFonts w:ascii="Cambria Math" w:hAnsi="Cambria Math"/>
                  <w:i/>
                  <w:color w:val="000000"/>
                  <w:sz w:val="22"/>
                  <w:szCs w:val="22"/>
                </w:rPr>
              </m:ctrlPr>
            </m:dPr>
            <m:e>
              <m:sSub>
                <m:sSubPr>
                  <m:ctrlPr>
                    <w:rPr>
                      <w:rFonts w:ascii="Cambria Math" w:hAnsi="Cambria Math"/>
                      <w:i/>
                      <w:color w:val="000000"/>
                      <w:sz w:val="22"/>
                      <w:szCs w:val="22"/>
                    </w:rPr>
                  </m:ctrlPr>
                </m:sSubPr>
                <m:e>
                  <m:r>
                    <w:rPr>
                      <w:rFonts w:ascii="Cambria Math" w:hAnsi="Cambria Math"/>
                      <w:color w:val="000000"/>
                      <w:sz w:val="22"/>
                      <w:szCs w:val="22"/>
                    </w:rPr>
                    <m:t>Y</m:t>
                  </m:r>
                </m:e>
                <m:sub>
                  <m:r>
                    <w:rPr>
                      <w:rFonts w:ascii="Cambria Math" w:hAnsi="Cambria Math"/>
                      <w:color w:val="000000"/>
                      <w:sz w:val="22"/>
                      <w:szCs w:val="22"/>
                    </w:rPr>
                    <m:t>P</m:t>
                  </m:r>
                </m:sub>
              </m:sSub>
            </m:e>
            <m:e>
              <m:sSub>
                <m:sSubPr>
                  <m:ctrlPr>
                    <w:rPr>
                      <w:rFonts w:ascii="Cambria Math" w:hAnsi="Cambria Math"/>
                      <w:i/>
                      <w:color w:val="000000"/>
                      <w:sz w:val="22"/>
                      <w:szCs w:val="22"/>
                    </w:rPr>
                  </m:ctrlPr>
                </m:sSubPr>
                <m:e>
                  <m:r>
                    <w:rPr>
                      <w:rFonts w:ascii="Cambria Math" w:hAnsi="Cambria Math"/>
                      <w:color w:val="000000"/>
                      <w:sz w:val="22"/>
                      <w:szCs w:val="22"/>
                    </w:rPr>
                    <m:t>X</m:t>
                  </m:r>
                </m:e>
                <m:sub>
                  <m:r>
                    <w:rPr>
                      <w:rFonts w:ascii="Cambria Math" w:hAnsi="Cambria Math"/>
                      <w:color w:val="000000"/>
                      <w:sz w:val="22"/>
                      <w:szCs w:val="22"/>
                    </w:rPr>
                    <m:t>P</m:t>
                  </m:r>
                </m:sub>
              </m:sSub>
              <m:r>
                <w:rPr>
                  <w:rFonts w:ascii="Cambria Math" w:hAnsi="Cambria Math"/>
                  <w:color w:val="000000"/>
                  <w:sz w:val="22"/>
                  <w:szCs w:val="22"/>
                </w:rPr>
                <m:t>,</m:t>
              </m:r>
              <m:sSub>
                <m:sSubPr>
                  <m:ctrlPr>
                    <w:rPr>
                      <w:rFonts w:ascii="Cambria Math" w:hAnsi="Cambria Math"/>
                      <w:i/>
                      <w:color w:val="000000"/>
                      <w:sz w:val="22"/>
                      <w:szCs w:val="22"/>
                    </w:rPr>
                  </m:ctrlPr>
                </m:sSubPr>
                <m:e>
                  <m:r>
                    <w:rPr>
                      <w:rFonts w:ascii="Cambria Math" w:hAnsi="Cambria Math"/>
                      <w:color w:val="000000"/>
                      <w:sz w:val="22"/>
                      <w:szCs w:val="22"/>
                    </w:rPr>
                    <m:t>σ</m:t>
                  </m:r>
                </m:e>
                <m:sub>
                  <m:r>
                    <w:rPr>
                      <w:rFonts w:ascii="Cambria Math" w:hAnsi="Cambria Math"/>
                      <w:color w:val="000000"/>
                      <w:sz w:val="22"/>
                      <w:szCs w:val="22"/>
                    </w:rPr>
                    <m:t>P</m:t>
                  </m:r>
                </m:sub>
              </m:sSub>
            </m:e>
          </m:d>
          <m:r>
            <w:rPr>
              <w:rFonts w:ascii="Cambria Math" w:hAnsi="Cambria Math"/>
              <w:color w:val="000000"/>
              <w:sz w:val="22"/>
              <w:szCs w:val="22"/>
            </w:rPr>
            <m:t xml:space="preserve"> p</m:t>
          </m:r>
          <m:d>
            <m:dPr>
              <m:ctrlPr>
                <w:rPr>
                  <w:rFonts w:ascii="Cambria Math" w:hAnsi="Cambria Math"/>
                  <w:i/>
                  <w:color w:val="000000"/>
                  <w:sz w:val="22"/>
                  <w:szCs w:val="22"/>
                </w:rPr>
              </m:ctrlPr>
            </m:dPr>
            <m:e>
              <m:sSub>
                <m:sSubPr>
                  <m:ctrlPr>
                    <w:rPr>
                      <w:rFonts w:ascii="Cambria Math" w:hAnsi="Cambria Math"/>
                      <w:i/>
                      <w:color w:val="000000"/>
                      <w:sz w:val="22"/>
                      <w:szCs w:val="22"/>
                    </w:rPr>
                  </m:ctrlPr>
                </m:sSubPr>
                <m:e>
                  <m:r>
                    <w:rPr>
                      <w:rFonts w:ascii="Cambria Math" w:hAnsi="Cambria Math"/>
                      <w:color w:val="000000"/>
                      <w:sz w:val="22"/>
                      <w:szCs w:val="22"/>
                    </w:rPr>
                    <m:t>Y</m:t>
                  </m:r>
                </m:e>
                <m:sub>
                  <m:r>
                    <w:rPr>
                      <w:rFonts w:ascii="Cambria Math" w:hAnsi="Cambria Math"/>
                      <w:color w:val="000000"/>
                      <w:sz w:val="22"/>
                      <w:szCs w:val="22"/>
                    </w:rPr>
                    <m:t>A</m:t>
                  </m:r>
                </m:sub>
              </m:sSub>
            </m:e>
            <m:e>
              <m:sSub>
                <m:sSubPr>
                  <m:ctrlPr>
                    <w:rPr>
                      <w:rFonts w:ascii="Cambria Math" w:hAnsi="Cambria Math"/>
                      <w:i/>
                      <w:color w:val="000000"/>
                      <w:sz w:val="22"/>
                      <w:szCs w:val="22"/>
                    </w:rPr>
                  </m:ctrlPr>
                </m:sSubPr>
                <m:e>
                  <m:r>
                    <w:rPr>
                      <w:rFonts w:ascii="Cambria Math" w:hAnsi="Cambria Math"/>
                      <w:color w:val="000000"/>
                      <w:sz w:val="22"/>
                      <w:szCs w:val="22"/>
                    </w:rPr>
                    <m:t>X</m:t>
                  </m:r>
                </m:e>
                <m:sub>
                  <m:r>
                    <w:rPr>
                      <w:rFonts w:ascii="Cambria Math" w:hAnsi="Cambria Math"/>
                      <w:color w:val="000000"/>
                      <w:sz w:val="22"/>
                      <w:szCs w:val="22"/>
                    </w:rPr>
                    <m:t>A</m:t>
                  </m:r>
                </m:sub>
              </m:sSub>
              <m:r>
                <w:rPr>
                  <w:rFonts w:ascii="Cambria Math" w:hAnsi="Cambria Math"/>
                  <w:color w:val="000000"/>
                  <w:sz w:val="22"/>
                  <w:szCs w:val="22"/>
                </w:rPr>
                <m:t>,</m:t>
              </m:r>
              <m:sSub>
                <m:sSubPr>
                  <m:ctrlPr>
                    <w:rPr>
                      <w:rFonts w:ascii="Cambria Math" w:hAnsi="Cambria Math"/>
                      <w:i/>
                      <w:color w:val="000000"/>
                      <w:sz w:val="22"/>
                      <w:szCs w:val="22"/>
                    </w:rPr>
                  </m:ctrlPr>
                </m:sSubPr>
                <m:e>
                  <m:r>
                    <w:rPr>
                      <w:rFonts w:ascii="Cambria Math" w:hAnsi="Cambria Math"/>
                      <w:color w:val="000000"/>
                      <w:sz w:val="22"/>
                      <w:szCs w:val="22"/>
                    </w:rPr>
                    <m:t>σ</m:t>
                  </m:r>
                </m:e>
                <m:sub>
                  <m:r>
                    <w:rPr>
                      <w:rFonts w:ascii="Cambria Math" w:hAnsi="Cambria Math"/>
                      <w:color w:val="000000"/>
                      <w:sz w:val="22"/>
                      <w:szCs w:val="22"/>
                    </w:rPr>
                    <m:t>A</m:t>
                  </m:r>
                </m:sub>
              </m:sSub>
            </m:e>
          </m:d>
        </m:oMath>
      </m:oMathPara>
    </w:p>
    <w:p w14:paraId="01949293" w14:textId="2DC09313" w:rsidR="00DF666C" w:rsidRPr="00DF666C" w:rsidRDefault="00DF666C" w:rsidP="00DF666C">
      <w:pPr>
        <w:rPr>
          <w:rFonts w:ascii="Avenir Book" w:hAnsi="Avenir Book"/>
        </w:rPr>
      </w:pPr>
    </w:p>
    <w:p w14:paraId="3BC7CEFE" w14:textId="3DA6643A" w:rsidR="00DF666C" w:rsidRPr="00DF666C" w:rsidRDefault="00DF666C" w:rsidP="00DF666C">
      <w:pPr>
        <w:rPr>
          <w:rFonts w:ascii="Avenir Book" w:hAnsi="Avenir Book"/>
        </w:rPr>
      </w:pPr>
      <w:r w:rsidRPr="00422B4A">
        <w:rPr>
          <w:rFonts w:ascii="Avenir Book" w:hAnsi="Avenir Book"/>
          <w:b/>
          <w:bCs/>
          <w:color w:val="000000"/>
          <w:sz w:val="22"/>
          <w:szCs w:val="22"/>
        </w:rPr>
        <w:t xml:space="preserve">Equations </w:t>
      </w:r>
      <w:r w:rsidR="00422B4A">
        <w:rPr>
          <w:rFonts w:ascii="Avenir Book" w:hAnsi="Avenir Book"/>
          <w:b/>
          <w:bCs/>
          <w:color w:val="000000"/>
          <w:sz w:val="22"/>
          <w:szCs w:val="22"/>
        </w:rPr>
        <w:t>2</w:t>
      </w:r>
      <w:r w:rsidRPr="00422B4A">
        <w:rPr>
          <w:rFonts w:ascii="Avenir Book" w:hAnsi="Avenir Book"/>
          <w:b/>
          <w:bCs/>
          <w:color w:val="000000"/>
          <w:sz w:val="22"/>
          <w:szCs w:val="22"/>
        </w:rPr>
        <w:t>.</w:t>
      </w:r>
      <w:r w:rsidRPr="00DF666C">
        <w:rPr>
          <w:rFonts w:ascii="Avenir Book" w:hAnsi="Avenir Book"/>
          <w:color w:val="000000"/>
          <w:sz w:val="22"/>
          <w:szCs w:val="22"/>
        </w:rPr>
        <w:t xml:space="preserve"> Likelihood equations. </w:t>
      </w:r>
    </w:p>
    <w:p w14:paraId="7B5CCBF3" w14:textId="77777777" w:rsidR="00DF666C" w:rsidRPr="00DF666C" w:rsidRDefault="00DF666C" w:rsidP="00DF666C">
      <w:pPr>
        <w:rPr>
          <w:rFonts w:ascii="Avenir Book" w:hAnsi="Avenir Book"/>
        </w:rPr>
      </w:pPr>
    </w:p>
    <w:p w14:paraId="3209213D" w14:textId="21D48D50" w:rsidR="00DF666C" w:rsidRPr="00DF666C" w:rsidRDefault="00DF666C" w:rsidP="00DF666C">
      <w:pPr>
        <w:rPr>
          <w:rFonts w:ascii="Avenir Book" w:hAnsi="Avenir Book"/>
        </w:rPr>
      </w:pPr>
      <w:r w:rsidRPr="00DF666C">
        <w:rPr>
          <w:rFonts w:ascii="Avenir Book" w:hAnsi="Avenir Book"/>
          <w:color w:val="000000"/>
          <w:sz w:val="22"/>
          <w:szCs w:val="22"/>
        </w:rPr>
        <w:t>Where</w:t>
      </w:r>
      <m:oMath>
        <m:r>
          <w:rPr>
            <w:rFonts w:ascii="Cambria Math" w:hAnsi="Cambria Math"/>
            <w:color w:val="000000"/>
            <w:sz w:val="22"/>
            <w:szCs w:val="22"/>
          </w:rPr>
          <m:t xml:space="preserve"> </m:t>
        </m:r>
        <m:sSub>
          <m:sSubPr>
            <m:ctrlPr>
              <w:rPr>
                <w:rFonts w:ascii="Cambria Math" w:hAnsi="Cambria Math"/>
                <w:i/>
                <w:color w:val="000000"/>
                <w:sz w:val="22"/>
                <w:szCs w:val="22"/>
              </w:rPr>
            </m:ctrlPr>
          </m:sSubPr>
          <m:e>
            <m:r>
              <w:rPr>
                <w:rFonts w:ascii="Cambria Math" w:hAnsi="Cambria Math"/>
                <w:color w:val="000000"/>
                <w:sz w:val="22"/>
                <w:szCs w:val="22"/>
              </w:rPr>
              <m:t>X</m:t>
            </m:r>
          </m:e>
          <m:sub>
            <m:r>
              <w:rPr>
                <w:rFonts w:ascii="Cambria Math" w:hAnsi="Cambria Math"/>
                <w:color w:val="000000"/>
                <w:sz w:val="22"/>
                <w:szCs w:val="22"/>
              </w:rPr>
              <m:t>P</m:t>
            </m:r>
          </m:sub>
        </m:sSub>
        <m:r>
          <w:rPr>
            <w:rFonts w:ascii="Cambria Math" w:hAnsi="Cambria Math"/>
            <w:color w:val="000000"/>
            <w:sz w:val="22"/>
            <w:szCs w:val="22"/>
          </w:rPr>
          <m:t>(</m:t>
        </m:r>
        <m:sSub>
          <m:sSubPr>
            <m:ctrlPr>
              <w:rPr>
                <w:rFonts w:ascii="Cambria Math" w:hAnsi="Cambria Math"/>
                <w:i/>
                <w:color w:val="000000"/>
                <w:sz w:val="22"/>
                <w:szCs w:val="22"/>
              </w:rPr>
            </m:ctrlPr>
          </m:sSubPr>
          <m:e>
            <m:r>
              <w:rPr>
                <w:rFonts w:ascii="Cambria Math" w:hAnsi="Cambria Math"/>
                <w:color w:val="000000"/>
                <w:sz w:val="22"/>
                <w:szCs w:val="22"/>
              </w:rPr>
              <m:t>t</m:t>
            </m:r>
          </m:e>
          <m:sub>
            <m:r>
              <w:rPr>
                <w:rFonts w:ascii="Cambria Math" w:hAnsi="Cambria Math"/>
                <w:color w:val="000000"/>
                <w:sz w:val="22"/>
                <w:szCs w:val="22"/>
              </w:rPr>
              <m:t>i</m:t>
            </m:r>
          </m:sub>
        </m:sSub>
        <m:r>
          <w:rPr>
            <w:rFonts w:ascii="Cambria Math" w:hAnsi="Cambria Math"/>
            <w:color w:val="000000"/>
            <w:sz w:val="22"/>
            <w:szCs w:val="22"/>
          </w:rPr>
          <m:t>)</m:t>
        </m:r>
      </m:oMath>
      <w:r w:rsidRPr="00DF666C">
        <w:rPr>
          <w:rFonts w:ascii="Avenir Book" w:hAnsi="Avenir Book"/>
          <w:color w:val="000000"/>
          <w:sz w:val="22"/>
          <w:szCs w:val="22"/>
        </w:rPr>
        <w:t>,</w:t>
      </w:r>
      <w:r w:rsidRPr="00DF666C">
        <w:rPr>
          <w:rFonts w:ascii="Avenir Book" w:hAnsi="Avenir Book"/>
          <w:color w:val="000000"/>
          <w:sz w:val="13"/>
          <w:szCs w:val="13"/>
          <w:vertAlign w:val="superscript"/>
        </w:rPr>
        <w:t xml:space="preserve"> </w:t>
      </w:r>
      <m:oMath>
        <m:sSub>
          <m:sSubPr>
            <m:ctrlPr>
              <w:rPr>
                <w:rFonts w:ascii="Cambria Math" w:hAnsi="Cambria Math"/>
                <w:i/>
                <w:color w:val="000000"/>
                <w:sz w:val="22"/>
                <w:szCs w:val="22"/>
              </w:rPr>
            </m:ctrlPr>
          </m:sSubPr>
          <m:e>
            <m:r>
              <w:rPr>
                <w:rFonts w:ascii="Cambria Math" w:hAnsi="Cambria Math"/>
                <w:color w:val="000000"/>
                <w:sz w:val="22"/>
                <w:szCs w:val="22"/>
              </w:rPr>
              <m:t>X</m:t>
            </m:r>
          </m:e>
          <m:sub>
            <m:r>
              <w:rPr>
                <w:rFonts w:ascii="Cambria Math" w:hAnsi="Cambria Math"/>
                <w:color w:val="000000"/>
                <w:sz w:val="22"/>
                <w:szCs w:val="22"/>
              </w:rPr>
              <m:t>B</m:t>
            </m:r>
          </m:sub>
        </m:sSub>
        <m:r>
          <w:rPr>
            <w:rFonts w:ascii="Cambria Math" w:hAnsi="Cambria Math"/>
            <w:color w:val="000000"/>
            <w:sz w:val="22"/>
            <w:szCs w:val="22"/>
          </w:rPr>
          <m:t>(</m:t>
        </m:r>
        <m:sSub>
          <m:sSubPr>
            <m:ctrlPr>
              <w:rPr>
                <w:rFonts w:ascii="Cambria Math" w:hAnsi="Cambria Math"/>
                <w:i/>
                <w:color w:val="000000"/>
                <w:sz w:val="22"/>
                <w:szCs w:val="22"/>
              </w:rPr>
            </m:ctrlPr>
          </m:sSubPr>
          <m:e>
            <m:r>
              <w:rPr>
                <w:rFonts w:ascii="Cambria Math" w:hAnsi="Cambria Math"/>
                <w:color w:val="000000"/>
                <w:sz w:val="22"/>
                <w:szCs w:val="22"/>
              </w:rPr>
              <m:t>t</m:t>
            </m:r>
          </m:e>
          <m:sub>
            <m:r>
              <w:rPr>
                <w:rFonts w:ascii="Cambria Math" w:hAnsi="Cambria Math"/>
                <w:color w:val="000000"/>
                <w:sz w:val="22"/>
                <w:szCs w:val="22"/>
              </w:rPr>
              <m:t>i</m:t>
            </m:r>
          </m:sub>
        </m:sSub>
        <m:r>
          <w:rPr>
            <w:rFonts w:ascii="Cambria Math" w:hAnsi="Cambria Math"/>
            <w:color w:val="000000"/>
            <w:sz w:val="22"/>
            <w:szCs w:val="22"/>
          </w:rPr>
          <m:t>)</m:t>
        </m:r>
      </m:oMath>
      <w:r w:rsidR="00D87283" w:rsidRPr="00DF666C">
        <w:rPr>
          <w:rFonts w:ascii="Avenir Book" w:hAnsi="Avenir Book"/>
          <w:color w:val="000000"/>
          <w:sz w:val="22"/>
          <w:szCs w:val="22"/>
        </w:rPr>
        <w:t>,</w:t>
      </w:r>
      <w:r w:rsidR="00D87283" w:rsidRPr="00DF666C">
        <w:rPr>
          <w:rFonts w:ascii="Avenir Book" w:hAnsi="Avenir Book"/>
          <w:color w:val="000000"/>
          <w:sz w:val="13"/>
          <w:szCs w:val="13"/>
          <w:vertAlign w:val="superscript"/>
        </w:rPr>
        <w:t xml:space="preserve"> </w:t>
      </w:r>
      <w:r w:rsidRPr="00DF666C">
        <w:rPr>
          <w:rFonts w:ascii="Avenir Book" w:hAnsi="Avenir Book"/>
          <w:color w:val="000000"/>
          <w:sz w:val="22"/>
          <w:szCs w:val="22"/>
        </w:rPr>
        <w:t xml:space="preserve"> </w:t>
      </w:r>
      <m:oMath>
        <m:sSub>
          <m:sSubPr>
            <m:ctrlPr>
              <w:rPr>
                <w:rFonts w:ascii="Cambria Math" w:hAnsi="Cambria Math"/>
                <w:i/>
                <w:color w:val="000000"/>
                <w:sz w:val="22"/>
                <w:szCs w:val="22"/>
              </w:rPr>
            </m:ctrlPr>
          </m:sSubPr>
          <m:e>
            <m:r>
              <w:rPr>
                <w:rFonts w:ascii="Cambria Math" w:hAnsi="Cambria Math"/>
                <w:color w:val="000000"/>
                <w:sz w:val="22"/>
                <w:szCs w:val="22"/>
              </w:rPr>
              <m:t>X</m:t>
            </m:r>
          </m:e>
          <m:sub>
            <m:r>
              <w:rPr>
                <w:rFonts w:ascii="Cambria Math" w:hAnsi="Cambria Math"/>
                <w:color w:val="000000"/>
                <w:sz w:val="22"/>
                <w:szCs w:val="22"/>
              </w:rPr>
              <m:t>A</m:t>
            </m:r>
          </m:sub>
        </m:sSub>
        <m:r>
          <w:rPr>
            <w:rFonts w:ascii="Cambria Math" w:hAnsi="Cambria Math"/>
            <w:color w:val="000000"/>
            <w:sz w:val="22"/>
            <w:szCs w:val="22"/>
          </w:rPr>
          <m:t>(</m:t>
        </m:r>
        <m:sSub>
          <m:sSubPr>
            <m:ctrlPr>
              <w:rPr>
                <w:rFonts w:ascii="Cambria Math" w:hAnsi="Cambria Math"/>
                <w:i/>
                <w:color w:val="000000"/>
                <w:sz w:val="22"/>
                <w:szCs w:val="22"/>
              </w:rPr>
            </m:ctrlPr>
          </m:sSubPr>
          <m:e>
            <m:r>
              <w:rPr>
                <w:rFonts w:ascii="Cambria Math" w:hAnsi="Cambria Math"/>
                <w:color w:val="000000"/>
                <w:sz w:val="22"/>
                <w:szCs w:val="22"/>
              </w:rPr>
              <m:t>t</m:t>
            </m:r>
          </m:e>
          <m:sub>
            <m:r>
              <w:rPr>
                <w:rFonts w:ascii="Cambria Math" w:hAnsi="Cambria Math"/>
                <w:color w:val="000000"/>
                <w:sz w:val="22"/>
                <w:szCs w:val="22"/>
              </w:rPr>
              <m:t>i</m:t>
            </m:r>
          </m:sub>
        </m:sSub>
        <m:r>
          <w:rPr>
            <w:rFonts w:ascii="Cambria Math" w:hAnsi="Cambria Math"/>
            <w:color w:val="000000"/>
            <w:sz w:val="22"/>
            <w:szCs w:val="22"/>
          </w:rPr>
          <m:t>)</m:t>
        </m:r>
      </m:oMath>
      <w:r w:rsidR="00D87283" w:rsidRPr="00DF666C">
        <w:rPr>
          <w:rFonts w:ascii="Avenir Book" w:hAnsi="Avenir Book"/>
          <w:color w:val="000000"/>
          <w:sz w:val="22"/>
          <w:szCs w:val="22"/>
        </w:rPr>
        <w:t>,</w:t>
      </w:r>
      <w:r w:rsidR="00D87283" w:rsidRPr="00DF666C">
        <w:rPr>
          <w:rFonts w:ascii="Avenir Book" w:hAnsi="Avenir Book"/>
          <w:color w:val="000000"/>
          <w:sz w:val="13"/>
          <w:szCs w:val="13"/>
          <w:vertAlign w:val="superscript"/>
        </w:rPr>
        <w:t xml:space="preserve"> </w:t>
      </w:r>
      <w:r w:rsidRPr="00DF666C">
        <w:rPr>
          <w:rFonts w:ascii="Avenir Book" w:hAnsi="Avenir Book"/>
          <w:color w:val="000000"/>
          <w:sz w:val="22"/>
          <w:szCs w:val="22"/>
        </w:rPr>
        <w:t xml:space="preserve">is the model-predicted value of the memory B cells, </w:t>
      </w:r>
      <w:proofErr w:type="spellStart"/>
      <w:r w:rsidRPr="00DF666C">
        <w:rPr>
          <w:rFonts w:ascii="Avenir Book" w:hAnsi="Avenir Book"/>
          <w:color w:val="000000"/>
          <w:sz w:val="22"/>
          <w:szCs w:val="22"/>
        </w:rPr>
        <w:t>plasmablasts</w:t>
      </w:r>
      <w:proofErr w:type="spellEnd"/>
      <w:r w:rsidRPr="00DF666C">
        <w:rPr>
          <w:rFonts w:ascii="Avenir Book" w:hAnsi="Avenir Book"/>
          <w:color w:val="000000"/>
          <w:sz w:val="22"/>
          <w:szCs w:val="22"/>
        </w:rPr>
        <w:t xml:space="preserve">, and antibodies at time </w:t>
      </w:r>
      <w:proofErr w:type="spellStart"/>
      <w:r w:rsidRPr="00DF666C">
        <w:rPr>
          <w:rFonts w:ascii="Avenir Book" w:hAnsi="Avenir Book"/>
          <w:color w:val="000000"/>
          <w:sz w:val="22"/>
          <w:szCs w:val="22"/>
        </w:rPr>
        <w:t>t</w:t>
      </w:r>
      <w:r w:rsidR="00020067">
        <w:rPr>
          <w:rFonts w:ascii="Avenir Book" w:hAnsi="Avenir Book"/>
          <w:color w:val="000000"/>
          <w:sz w:val="22"/>
          <w:szCs w:val="22"/>
          <w:vertAlign w:val="subscript"/>
        </w:rPr>
        <w:t>i</w:t>
      </w:r>
      <w:proofErr w:type="spellEnd"/>
      <w:r w:rsidRPr="00DF666C">
        <w:rPr>
          <w:rFonts w:ascii="Avenir Book" w:hAnsi="Avenir Book"/>
          <w:color w:val="000000"/>
          <w:sz w:val="22"/>
          <w:szCs w:val="22"/>
        </w:rPr>
        <w:t xml:space="preserve"> and </w:t>
      </w:r>
      <m:oMath>
        <m:sSub>
          <m:sSubPr>
            <m:ctrlPr>
              <w:rPr>
                <w:rFonts w:ascii="Cambria Math" w:hAnsi="Cambria Math"/>
                <w:i/>
                <w:color w:val="000000"/>
                <w:sz w:val="22"/>
                <w:szCs w:val="22"/>
              </w:rPr>
            </m:ctrlPr>
          </m:sSubPr>
          <m:e>
            <m:r>
              <w:rPr>
                <w:rFonts w:ascii="Cambria Math" w:hAnsi="Cambria Math"/>
                <w:color w:val="000000"/>
                <w:sz w:val="22"/>
                <w:szCs w:val="22"/>
              </w:rPr>
              <m:t>Y</m:t>
            </m:r>
          </m:e>
          <m:sub>
            <m:r>
              <w:rPr>
                <w:rFonts w:ascii="Cambria Math" w:hAnsi="Cambria Math"/>
                <w:color w:val="000000"/>
                <w:sz w:val="22"/>
                <w:szCs w:val="22"/>
              </w:rPr>
              <m:t xml:space="preserve">B, </m:t>
            </m:r>
            <m:sSub>
              <m:sSubPr>
                <m:ctrlPr>
                  <w:rPr>
                    <w:rFonts w:ascii="Cambria Math" w:hAnsi="Cambria Math"/>
                    <w:i/>
                    <w:color w:val="000000"/>
                    <w:sz w:val="22"/>
                    <w:szCs w:val="22"/>
                  </w:rPr>
                </m:ctrlPr>
              </m:sSubPr>
              <m:e>
                <m:r>
                  <w:rPr>
                    <w:rFonts w:ascii="Cambria Math" w:hAnsi="Cambria Math"/>
                    <w:color w:val="000000"/>
                    <w:sz w:val="22"/>
                    <w:szCs w:val="22"/>
                  </w:rPr>
                  <m:t>t</m:t>
                </m:r>
              </m:e>
              <m:sub>
                <m:r>
                  <w:rPr>
                    <w:rFonts w:ascii="Cambria Math" w:hAnsi="Cambria Math"/>
                    <w:color w:val="000000"/>
                    <w:sz w:val="22"/>
                    <w:szCs w:val="22"/>
                  </w:rPr>
                  <m:t>i</m:t>
                </m:r>
              </m:sub>
            </m:sSub>
          </m:sub>
        </m:sSub>
      </m:oMath>
      <w:r w:rsidR="00D87283">
        <w:rPr>
          <w:rFonts w:ascii="Avenir Book" w:hAnsi="Avenir Book"/>
          <w:color w:val="000000"/>
          <w:sz w:val="22"/>
          <w:szCs w:val="22"/>
        </w:rPr>
        <w:t xml:space="preserve">, </w:t>
      </w:r>
      <m:oMath>
        <m:sSub>
          <m:sSubPr>
            <m:ctrlPr>
              <w:rPr>
                <w:rFonts w:ascii="Cambria Math" w:hAnsi="Cambria Math"/>
                <w:i/>
                <w:color w:val="000000"/>
                <w:sz w:val="22"/>
                <w:szCs w:val="22"/>
              </w:rPr>
            </m:ctrlPr>
          </m:sSubPr>
          <m:e>
            <m:r>
              <w:rPr>
                <w:rFonts w:ascii="Cambria Math" w:hAnsi="Cambria Math"/>
                <w:color w:val="000000"/>
                <w:sz w:val="22"/>
                <w:szCs w:val="22"/>
              </w:rPr>
              <m:t>Y</m:t>
            </m:r>
          </m:e>
          <m:sub>
            <m:r>
              <w:rPr>
                <w:rFonts w:ascii="Cambria Math" w:hAnsi="Cambria Math"/>
                <w:color w:val="000000"/>
                <w:sz w:val="22"/>
                <w:szCs w:val="22"/>
              </w:rPr>
              <m:t xml:space="preserve">P, </m:t>
            </m:r>
            <m:sSub>
              <m:sSubPr>
                <m:ctrlPr>
                  <w:rPr>
                    <w:rFonts w:ascii="Cambria Math" w:hAnsi="Cambria Math"/>
                    <w:i/>
                    <w:color w:val="000000"/>
                    <w:sz w:val="22"/>
                    <w:szCs w:val="22"/>
                  </w:rPr>
                </m:ctrlPr>
              </m:sSubPr>
              <m:e>
                <m:r>
                  <w:rPr>
                    <w:rFonts w:ascii="Cambria Math" w:hAnsi="Cambria Math"/>
                    <w:color w:val="000000"/>
                    <w:sz w:val="22"/>
                    <w:szCs w:val="22"/>
                  </w:rPr>
                  <m:t>t</m:t>
                </m:r>
              </m:e>
              <m:sub>
                <m:r>
                  <w:rPr>
                    <w:rFonts w:ascii="Cambria Math" w:hAnsi="Cambria Math"/>
                    <w:color w:val="000000"/>
                    <w:sz w:val="22"/>
                    <w:szCs w:val="22"/>
                  </w:rPr>
                  <m:t>i</m:t>
                </m:r>
              </m:sub>
            </m:sSub>
          </m:sub>
        </m:sSub>
      </m:oMath>
      <w:r w:rsidR="00D87283">
        <w:rPr>
          <w:rFonts w:ascii="Avenir Book" w:hAnsi="Avenir Book"/>
          <w:color w:val="000000"/>
          <w:sz w:val="22"/>
          <w:szCs w:val="22"/>
        </w:rPr>
        <w:t xml:space="preserve">and </w:t>
      </w:r>
      <m:oMath>
        <m:sSub>
          <m:sSubPr>
            <m:ctrlPr>
              <w:rPr>
                <w:rFonts w:ascii="Cambria Math" w:hAnsi="Cambria Math"/>
                <w:i/>
                <w:color w:val="000000"/>
                <w:sz w:val="22"/>
                <w:szCs w:val="22"/>
              </w:rPr>
            </m:ctrlPr>
          </m:sSubPr>
          <m:e>
            <m:r>
              <w:rPr>
                <w:rFonts w:ascii="Cambria Math" w:hAnsi="Cambria Math"/>
                <w:color w:val="000000"/>
                <w:sz w:val="22"/>
                <w:szCs w:val="22"/>
              </w:rPr>
              <m:t>Y</m:t>
            </m:r>
          </m:e>
          <m:sub>
            <m:r>
              <w:rPr>
                <w:rFonts w:ascii="Cambria Math" w:hAnsi="Cambria Math"/>
                <w:color w:val="000000"/>
                <w:sz w:val="22"/>
                <w:szCs w:val="22"/>
              </w:rPr>
              <m:t xml:space="preserve">A, </m:t>
            </m:r>
            <m:sSub>
              <m:sSubPr>
                <m:ctrlPr>
                  <w:rPr>
                    <w:rFonts w:ascii="Cambria Math" w:hAnsi="Cambria Math"/>
                    <w:i/>
                    <w:color w:val="000000"/>
                    <w:sz w:val="22"/>
                    <w:szCs w:val="22"/>
                  </w:rPr>
                </m:ctrlPr>
              </m:sSubPr>
              <m:e>
                <m:r>
                  <w:rPr>
                    <w:rFonts w:ascii="Cambria Math" w:hAnsi="Cambria Math"/>
                    <w:color w:val="000000"/>
                    <w:sz w:val="22"/>
                    <w:szCs w:val="22"/>
                  </w:rPr>
                  <m:t>t</m:t>
                </m:r>
              </m:e>
              <m:sub>
                <m:r>
                  <w:rPr>
                    <w:rFonts w:ascii="Cambria Math" w:hAnsi="Cambria Math"/>
                    <w:color w:val="000000"/>
                    <w:sz w:val="22"/>
                    <w:szCs w:val="22"/>
                  </w:rPr>
                  <m:t>i</m:t>
                </m:r>
              </m:sub>
            </m:sSub>
          </m:sub>
        </m:sSub>
      </m:oMath>
      <w:r w:rsidRPr="00DF666C">
        <w:rPr>
          <w:rFonts w:ascii="Avenir Book" w:hAnsi="Avenir Book"/>
          <w:color w:val="000000"/>
          <w:sz w:val="22"/>
          <w:szCs w:val="22"/>
        </w:rPr>
        <w:t xml:space="preserve"> is the corresponding data</w:t>
      </w:r>
      <w:r w:rsidR="00D87283">
        <w:rPr>
          <w:rFonts w:ascii="Avenir Book" w:hAnsi="Avenir Book"/>
          <w:color w:val="000000"/>
          <w:sz w:val="22"/>
          <w:szCs w:val="22"/>
        </w:rPr>
        <w:t xml:space="preserve"> at that time point</w:t>
      </w:r>
      <w:r w:rsidRPr="00DF666C">
        <w:rPr>
          <w:rFonts w:ascii="Avenir Book" w:hAnsi="Avenir Book"/>
          <w:color w:val="000000"/>
          <w:sz w:val="22"/>
          <w:szCs w:val="22"/>
        </w:rPr>
        <w:t>. The values</w:t>
      </w:r>
      <w:r w:rsidR="00D44E9D">
        <w:rPr>
          <w:rFonts w:ascii="Avenir Book" w:hAnsi="Avenir Book"/>
          <w:color w:val="000000"/>
          <w:sz w:val="22"/>
          <w:szCs w:val="22"/>
        </w:rPr>
        <w:t xml:space="preserve"> </w:t>
      </w:r>
      <m:oMath>
        <m:sSub>
          <m:sSubPr>
            <m:ctrlPr>
              <w:rPr>
                <w:rFonts w:ascii="Cambria Math" w:hAnsi="Cambria Math"/>
                <w:i/>
                <w:color w:val="000000"/>
                <w:sz w:val="22"/>
                <w:szCs w:val="22"/>
              </w:rPr>
            </m:ctrlPr>
          </m:sSubPr>
          <m:e>
            <m:r>
              <w:rPr>
                <w:rFonts w:ascii="Cambria Math" w:hAnsi="Cambria Math"/>
                <w:color w:val="000000"/>
                <w:sz w:val="22"/>
                <w:szCs w:val="22"/>
              </w:rPr>
              <m:t>σ</m:t>
            </m:r>
          </m:e>
          <m:sub>
            <m:r>
              <w:rPr>
                <w:rFonts w:ascii="Cambria Math" w:hAnsi="Cambria Math"/>
                <w:color w:val="000000"/>
                <w:sz w:val="22"/>
                <w:szCs w:val="22"/>
              </w:rPr>
              <m:t>B</m:t>
            </m:r>
          </m:sub>
        </m:sSub>
        <m:r>
          <w:rPr>
            <w:rFonts w:ascii="Cambria Math" w:hAnsi="Cambria Math"/>
            <w:color w:val="000000"/>
            <w:sz w:val="22"/>
            <w:szCs w:val="22"/>
          </w:rPr>
          <m:t>,</m:t>
        </m:r>
      </m:oMath>
      <w:r w:rsidRPr="00DF666C">
        <w:rPr>
          <w:rFonts w:ascii="Avenir Book" w:hAnsi="Avenir Book"/>
          <w:color w:val="000000"/>
          <w:sz w:val="22"/>
          <w:szCs w:val="22"/>
        </w:rPr>
        <w:t xml:space="preserve"> </w:t>
      </w:r>
      <m:oMath>
        <m:sSub>
          <m:sSubPr>
            <m:ctrlPr>
              <w:rPr>
                <w:rFonts w:ascii="Cambria Math" w:hAnsi="Cambria Math"/>
                <w:i/>
                <w:color w:val="000000"/>
                <w:sz w:val="22"/>
                <w:szCs w:val="22"/>
              </w:rPr>
            </m:ctrlPr>
          </m:sSubPr>
          <m:e>
            <m:r>
              <w:rPr>
                <w:rFonts w:ascii="Cambria Math" w:hAnsi="Cambria Math"/>
                <w:color w:val="000000"/>
                <w:sz w:val="22"/>
                <w:szCs w:val="22"/>
              </w:rPr>
              <m:t>σ</m:t>
            </m:r>
          </m:e>
          <m:sub>
            <m:r>
              <w:rPr>
                <w:rFonts w:ascii="Cambria Math" w:hAnsi="Cambria Math"/>
                <w:color w:val="000000"/>
                <w:sz w:val="22"/>
                <w:szCs w:val="22"/>
              </w:rPr>
              <m:t>P</m:t>
            </m:r>
          </m:sub>
        </m:sSub>
      </m:oMath>
      <w:r w:rsidR="00D44E9D">
        <w:rPr>
          <w:rFonts w:ascii="Avenir Book" w:hAnsi="Avenir Book"/>
          <w:color w:val="000000"/>
          <w:sz w:val="22"/>
          <w:szCs w:val="22"/>
        </w:rPr>
        <w:t xml:space="preserve"> and </w:t>
      </w:r>
      <m:oMath>
        <m:sSub>
          <m:sSubPr>
            <m:ctrlPr>
              <w:rPr>
                <w:rFonts w:ascii="Cambria Math" w:hAnsi="Cambria Math"/>
                <w:i/>
                <w:color w:val="000000"/>
                <w:sz w:val="22"/>
                <w:szCs w:val="22"/>
              </w:rPr>
            </m:ctrlPr>
          </m:sSubPr>
          <m:e>
            <m:r>
              <w:rPr>
                <w:rFonts w:ascii="Cambria Math" w:hAnsi="Cambria Math"/>
                <w:color w:val="000000"/>
                <w:sz w:val="22"/>
                <w:szCs w:val="22"/>
              </w:rPr>
              <m:t>σ</m:t>
            </m:r>
          </m:e>
          <m:sub>
            <m:r>
              <w:rPr>
                <w:rFonts w:ascii="Cambria Math" w:hAnsi="Cambria Math"/>
                <w:color w:val="000000"/>
                <w:sz w:val="22"/>
                <w:szCs w:val="22"/>
              </w:rPr>
              <m:t>A</m:t>
            </m:r>
          </m:sub>
        </m:sSub>
      </m:oMath>
      <w:r w:rsidRPr="00DF666C">
        <w:rPr>
          <w:rFonts w:ascii="Avenir Book" w:hAnsi="Avenir Book"/>
          <w:color w:val="000000"/>
          <w:sz w:val="22"/>
          <w:szCs w:val="22"/>
        </w:rPr>
        <w:t xml:space="preserve"> are fitted values for the standard deviations </w:t>
      </w:r>
      <w:r w:rsidR="00422B4A">
        <w:rPr>
          <w:rFonts w:ascii="Avenir Book" w:hAnsi="Avenir Book"/>
          <w:color w:val="000000"/>
          <w:sz w:val="22"/>
          <w:szCs w:val="22"/>
        </w:rPr>
        <w:t>for each immune marker</w:t>
      </w:r>
      <w:r w:rsidRPr="00DF666C">
        <w:rPr>
          <w:rFonts w:ascii="Avenir Book" w:hAnsi="Avenir Book"/>
          <w:color w:val="000000"/>
          <w:sz w:val="22"/>
          <w:szCs w:val="22"/>
        </w:rPr>
        <w:t>. </w:t>
      </w:r>
    </w:p>
    <w:p w14:paraId="234CF3A9" w14:textId="77777777" w:rsidR="00DF666C" w:rsidRDefault="00DF666C" w:rsidP="00DF666C">
      <w:pPr>
        <w:rPr>
          <w:rFonts w:ascii="Avenir Book" w:hAnsi="Avenir Book"/>
        </w:rPr>
      </w:pPr>
    </w:p>
    <w:p w14:paraId="4497E8C9" w14:textId="012CF109" w:rsidR="003E0A4B" w:rsidRDefault="003E0A4B" w:rsidP="00DF666C">
      <w:pPr>
        <w:rPr>
          <w:rFonts w:ascii="Avenir Book" w:hAnsi="Avenir Book"/>
          <w:color w:val="000000"/>
          <w:sz w:val="22"/>
          <w:szCs w:val="22"/>
        </w:rPr>
      </w:pPr>
      <w:r>
        <w:rPr>
          <w:rFonts w:ascii="Avenir Book" w:hAnsi="Avenir Book"/>
        </w:rPr>
        <w:t>The model</w:t>
      </w:r>
      <w:r w:rsidR="0084171A">
        <w:rPr>
          <w:rFonts w:ascii="Avenir Book" w:eastAsiaTheme="minorHAnsi" w:hAnsi="Avenir Book" w:cs="Avenir Book"/>
          <w:lang w:eastAsia="en-US"/>
        </w:rPr>
        <w:t>-</w:t>
      </w:r>
      <w:r>
        <w:rPr>
          <w:rFonts w:ascii="Avenir Book" w:hAnsi="Avenir Book"/>
        </w:rPr>
        <w:t xml:space="preserve">predicted values for </w:t>
      </w:r>
      <w:r w:rsidRPr="00DF666C">
        <w:rPr>
          <w:rFonts w:ascii="Avenir Book" w:hAnsi="Avenir Book"/>
          <w:color w:val="000000"/>
          <w:sz w:val="22"/>
          <w:szCs w:val="22"/>
        </w:rPr>
        <w:t xml:space="preserve">memory B cells, </w:t>
      </w:r>
      <w:proofErr w:type="spellStart"/>
      <w:r w:rsidRPr="00DF666C">
        <w:rPr>
          <w:rFonts w:ascii="Avenir Book" w:hAnsi="Avenir Book"/>
          <w:color w:val="000000"/>
          <w:sz w:val="22"/>
          <w:szCs w:val="22"/>
        </w:rPr>
        <w:t>plasmablasts</w:t>
      </w:r>
      <w:proofErr w:type="spellEnd"/>
      <w:r w:rsidRPr="00DF666C">
        <w:rPr>
          <w:rFonts w:ascii="Avenir Book" w:hAnsi="Avenir Book"/>
          <w:color w:val="000000"/>
          <w:sz w:val="22"/>
          <w:szCs w:val="22"/>
        </w:rPr>
        <w:t>, and antibodies</w:t>
      </w:r>
      <w:r>
        <w:rPr>
          <w:rFonts w:ascii="Avenir Book" w:hAnsi="Avenir Book"/>
          <w:color w:val="000000"/>
          <w:sz w:val="22"/>
          <w:szCs w:val="22"/>
        </w:rPr>
        <w:t xml:space="preserve"> are estimates from the ODE system outline</w:t>
      </w:r>
      <w:r w:rsidR="0084171A">
        <w:rPr>
          <w:rFonts w:ascii="Avenir Book" w:hAnsi="Avenir Book"/>
          <w:color w:val="000000"/>
          <w:sz w:val="22"/>
          <w:szCs w:val="22"/>
        </w:rPr>
        <w:t>d</w:t>
      </w:r>
      <w:r>
        <w:rPr>
          <w:rFonts w:ascii="Avenir Book" w:hAnsi="Avenir Book"/>
          <w:color w:val="000000"/>
          <w:sz w:val="22"/>
          <w:szCs w:val="22"/>
        </w:rPr>
        <w:t xml:space="preserve"> in Figure SM. That is by </w:t>
      </w:r>
      <w:proofErr w:type="gramStart"/>
      <w:r>
        <w:rPr>
          <w:rFonts w:ascii="Avenir Book" w:hAnsi="Avenir Book"/>
          <w:color w:val="000000"/>
          <w:sz w:val="22"/>
          <w:szCs w:val="22"/>
        </w:rPr>
        <w:t>integrating</w:t>
      </w:r>
      <w:r w:rsidR="00422B4A">
        <w:rPr>
          <w:rFonts w:ascii="Avenir Book" w:hAnsi="Avenir Book"/>
          <w:color w:val="000000"/>
          <w:sz w:val="22"/>
          <w:szCs w:val="22"/>
        </w:rPr>
        <w:t>;</w:t>
      </w:r>
      <w:proofErr w:type="gramEnd"/>
    </w:p>
    <w:p w14:paraId="4906E96F" w14:textId="77777777" w:rsidR="004760A5" w:rsidRDefault="004760A5" w:rsidP="00DF666C">
      <w:pPr>
        <w:rPr>
          <w:rFonts w:ascii="Avenir Book" w:hAnsi="Avenir Book"/>
          <w:color w:val="000000"/>
          <w:sz w:val="22"/>
          <w:szCs w:val="22"/>
        </w:rPr>
      </w:pPr>
    </w:p>
    <w:p w14:paraId="1F8B9870" w14:textId="371E9320" w:rsidR="004760A5" w:rsidRPr="0084171A" w:rsidRDefault="00000000" w:rsidP="00DF666C">
      <w:pPr>
        <w:rPr>
          <w:rFonts w:ascii="Avenir Book" w:hAnsi="Avenir Book"/>
          <w:color w:val="000000"/>
          <w:sz w:val="22"/>
          <w:szCs w:val="22"/>
        </w:rPr>
      </w:pPr>
      <m:oMathPara>
        <m:oMath>
          <m:f>
            <m:fPr>
              <m:ctrlPr>
                <w:rPr>
                  <w:rFonts w:ascii="Cambria Math" w:hAnsi="Cambria Math"/>
                  <w:i/>
                  <w:color w:val="000000"/>
                  <w:sz w:val="22"/>
                  <w:szCs w:val="22"/>
                </w:rPr>
              </m:ctrlPr>
            </m:fPr>
            <m:num>
              <m:r>
                <w:rPr>
                  <w:rFonts w:ascii="Cambria Math" w:hAnsi="Cambria Math"/>
                  <w:color w:val="000000"/>
                  <w:sz w:val="22"/>
                  <w:szCs w:val="22"/>
                </w:rPr>
                <m:t>dX</m:t>
              </m:r>
            </m:num>
            <m:den>
              <m:r>
                <w:rPr>
                  <w:rFonts w:ascii="Cambria Math" w:hAnsi="Cambria Math"/>
                  <w:color w:val="000000"/>
                  <w:sz w:val="22"/>
                  <w:szCs w:val="22"/>
                </w:rPr>
                <m:t>dt</m:t>
              </m:r>
            </m:den>
          </m:f>
          <m:r>
            <w:rPr>
              <w:rFonts w:ascii="Cambria Math" w:hAnsi="Cambria Math"/>
              <w:color w:val="000000"/>
              <w:sz w:val="22"/>
              <w:szCs w:val="22"/>
            </w:rPr>
            <m:t>=f(X, θ, t)</m:t>
          </m:r>
        </m:oMath>
      </m:oMathPara>
    </w:p>
    <w:p w14:paraId="53B86876" w14:textId="77777777" w:rsidR="0084171A" w:rsidRDefault="0084171A" w:rsidP="00DF666C">
      <w:pPr>
        <w:rPr>
          <w:rFonts w:ascii="Avenir Book" w:hAnsi="Avenir Book"/>
          <w:color w:val="000000"/>
          <w:sz w:val="22"/>
          <w:szCs w:val="22"/>
        </w:rPr>
      </w:pPr>
    </w:p>
    <w:p w14:paraId="4F6E35E2" w14:textId="12386AA1" w:rsidR="003E0A4B" w:rsidRDefault="004760A5" w:rsidP="00DF666C">
      <w:pPr>
        <w:rPr>
          <w:rFonts w:ascii="Avenir Book" w:hAnsi="Avenir Book"/>
          <w:color w:val="000000"/>
          <w:sz w:val="22"/>
          <w:szCs w:val="22"/>
        </w:rPr>
      </w:pPr>
      <w:r>
        <w:rPr>
          <w:rFonts w:ascii="Avenir Book" w:hAnsi="Avenir Book"/>
          <w:color w:val="000000"/>
          <w:sz w:val="22"/>
          <w:szCs w:val="22"/>
        </w:rPr>
        <w:t>Where X(t) = {</w:t>
      </w:r>
      <m:oMath>
        <m:sSub>
          <m:sSubPr>
            <m:ctrlPr>
              <w:rPr>
                <w:rFonts w:ascii="Cambria Math" w:hAnsi="Cambria Math"/>
                <w:i/>
                <w:color w:val="000000"/>
                <w:sz w:val="22"/>
                <w:szCs w:val="22"/>
              </w:rPr>
            </m:ctrlPr>
          </m:sSubPr>
          <m:e>
            <m:r>
              <w:rPr>
                <w:rFonts w:ascii="Cambria Math" w:hAnsi="Cambria Math"/>
                <w:color w:val="000000"/>
                <w:sz w:val="22"/>
                <w:szCs w:val="22"/>
              </w:rPr>
              <m:t>X</m:t>
            </m:r>
          </m:e>
          <m:sub>
            <m:r>
              <w:rPr>
                <w:rFonts w:ascii="Cambria Math" w:hAnsi="Cambria Math"/>
                <w:color w:val="000000"/>
                <w:sz w:val="22"/>
                <w:szCs w:val="22"/>
              </w:rPr>
              <m:t>B</m:t>
            </m:r>
          </m:sub>
        </m:sSub>
        <m:r>
          <w:rPr>
            <w:rFonts w:ascii="Cambria Math" w:hAnsi="Cambria Math"/>
            <w:color w:val="000000"/>
            <w:sz w:val="22"/>
            <w:szCs w:val="22"/>
          </w:rPr>
          <m:t xml:space="preserve">, </m:t>
        </m:r>
        <m:sSub>
          <m:sSubPr>
            <m:ctrlPr>
              <w:rPr>
                <w:rFonts w:ascii="Cambria Math" w:hAnsi="Cambria Math"/>
                <w:i/>
                <w:color w:val="000000"/>
                <w:sz w:val="22"/>
                <w:szCs w:val="22"/>
              </w:rPr>
            </m:ctrlPr>
          </m:sSubPr>
          <m:e>
            <m:r>
              <w:rPr>
                <w:rFonts w:ascii="Cambria Math" w:hAnsi="Cambria Math"/>
                <w:color w:val="000000"/>
                <w:sz w:val="22"/>
                <w:szCs w:val="22"/>
              </w:rPr>
              <m:t>X</m:t>
            </m:r>
          </m:e>
          <m:sub>
            <m:r>
              <w:rPr>
                <w:rFonts w:ascii="Cambria Math" w:hAnsi="Cambria Math"/>
                <w:color w:val="000000"/>
                <w:sz w:val="22"/>
                <w:szCs w:val="22"/>
              </w:rPr>
              <m:t>P</m:t>
            </m:r>
          </m:sub>
        </m:sSub>
        <m:r>
          <w:rPr>
            <w:rFonts w:ascii="Cambria Math" w:hAnsi="Cambria Math"/>
            <w:color w:val="000000"/>
            <w:sz w:val="22"/>
            <w:szCs w:val="22"/>
          </w:rPr>
          <m:t xml:space="preserve">, </m:t>
        </m:r>
        <m:sSub>
          <m:sSubPr>
            <m:ctrlPr>
              <w:rPr>
                <w:rFonts w:ascii="Cambria Math" w:hAnsi="Cambria Math"/>
                <w:i/>
                <w:color w:val="000000"/>
                <w:sz w:val="22"/>
                <w:szCs w:val="22"/>
              </w:rPr>
            </m:ctrlPr>
          </m:sSubPr>
          <m:e>
            <m:r>
              <w:rPr>
                <w:rFonts w:ascii="Cambria Math" w:hAnsi="Cambria Math"/>
                <w:color w:val="000000"/>
                <w:sz w:val="22"/>
                <w:szCs w:val="22"/>
              </w:rPr>
              <m:t>X</m:t>
            </m:r>
          </m:e>
          <m:sub>
            <m:r>
              <w:rPr>
                <w:rFonts w:ascii="Cambria Math" w:hAnsi="Cambria Math"/>
                <w:color w:val="000000"/>
                <w:sz w:val="22"/>
                <w:szCs w:val="22"/>
              </w:rPr>
              <m:t>G</m:t>
            </m:r>
          </m:sub>
        </m:sSub>
        <m:r>
          <w:rPr>
            <w:rFonts w:ascii="Cambria Math" w:hAnsi="Cambria Math"/>
            <w:color w:val="000000"/>
            <w:sz w:val="22"/>
            <w:szCs w:val="22"/>
          </w:rPr>
          <m:t xml:space="preserve">, </m:t>
        </m:r>
        <m:sSub>
          <m:sSubPr>
            <m:ctrlPr>
              <w:rPr>
                <w:rFonts w:ascii="Cambria Math" w:hAnsi="Cambria Math"/>
                <w:i/>
                <w:color w:val="000000"/>
                <w:sz w:val="22"/>
                <w:szCs w:val="22"/>
              </w:rPr>
            </m:ctrlPr>
          </m:sSubPr>
          <m:e>
            <m:r>
              <w:rPr>
                <w:rFonts w:ascii="Cambria Math" w:hAnsi="Cambria Math"/>
                <w:color w:val="000000"/>
                <w:sz w:val="22"/>
                <w:szCs w:val="22"/>
              </w:rPr>
              <m:t>X</m:t>
            </m:r>
          </m:e>
          <m:sub>
            <m:r>
              <w:rPr>
                <w:rFonts w:ascii="Cambria Math" w:hAnsi="Cambria Math"/>
                <w:color w:val="000000"/>
                <w:sz w:val="22"/>
                <w:szCs w:val="22"/>
              </w:rPr>
              <m:t>L</m:t>
            </m:r>
          </m:sub>
        </m:sSub>
        <m:r>
          <w:rPr>
            <w:rFonts w:ascii="Cambria Math" w:hAnsi="Cambria Math"/>
            <w:color w:val="000000"/>
            <w:sz w:val="22"/>
            <w:szCs w:val="22"/>
          </w:rPr>
          <m:t xml:space="preserve">, </m:t>
        </m:r>
        <m:sSub>
          <m:sSubPr>
            <m:ctrlPr>
              <w:rPr>
                <w:rFonts w:ascii="Cambria Math" w:hAnsi="Cambria Math"/>
                <w:i/>
                <w:color w:val="000000"/>
                <w:sz w:val="22"/>
                <w:szCs w:val="22"/>
              </w:rPr>
            </m:ctrlPr>
          </m:sSubPr>
          <m:e>
            <m:r>
              <w:rPr>
                <w:rFonts w:ascii="Cambria Math" w:hAnsi="Cambria Math"/>
                <w:color w:val="000000"/>
                <w:sz w:val="22"/>
                <w:szCs w:val="22"/>
              </w:rPr>
              <m:t>X</m:t>
            </m:r>
          </m:e>
          <m:sub>
            <m:r>
              <w:rPr>
                <w:rFonts w:ascii="Cambria Math" w:hAnsi="Cambria Math"/>
                <w:color w:val="000000"/>
                <w:sz w:val="22"/>
                <w:szCs w:val="22"/>
              </w:rPr>
              <m:t>A</m:t>
            </m:r>
          </m:sub>
        </m:sSub>
      </m:oMath>
      <w:r>
        <w:rPr>
          <w:rFonts w:ascii="Avenir Book" w:hAnsi="Avenir Book"/>
          <w:color w:val="000000"/>
          <w:sz w:val="22"/>
          <w:szCs w:val="22"/>
        </w:rPr>
        <w:t>} are the state variables</w:t>
      </w:r>
      <w:r w:rsidR="0084171A" w:rsidRPr="0084171A">
        <w:rPr>
          <w:rFonts w:ascii="Avenir Book" w:hAnsi="Avenir Book"/>
          <w:color w:val="000000"/>
          <w:sz w:val="22"/>
          <w:szCs w:val="22"/>
        </w:rPr>
        <w:t>,</w:t>
      </w:r>
      <w:r>
        <w:rPr>
          <w:rFonts w:ascii="Avenir Book" w:hAnsi="Avenir Book"/>
          <w:color w:val="000000"/>
          <w:sz w:val="22"/>
          <w:szCs w:val="22"/>
        </w:rPr>
        <w:t xml:space="preserve"> and theta are the fitted parameter values</w:t>
      </w:r>
      <w:r w:rsidR="0084171A">
        <w:rPr>
          <w:rFonts w:ascii="Avenir Book" w:hAnsi="Avenir Book"/>
          <w:color w:val="000000"/>
          <w:sz w:val="22"/>
          <w:szCs w:val="22"/>
        </w:rPr>
        <w:t xml:space="preserve"> and evaluating at the same time points as the data</w:t>
      </w:r>
      <w:r>
        <w:rPr>
          <w:rFonts w:ascii="Avenir Book" w:hAnsi="Avenir Book"/>
          <w:color w:val="000000"/>
          <w:sz w:val="22"/>
          <w:szCs w:val="22"/>
        </w:rPr>
        <w:t xml:space="preserve">. </w:t>
      </w:r>
      <w:r w:rsidRPr="0084171A">
        <w:rPr>
          <w:rFonts w:ascii="Avenir Book" w:hAnsi="Avenir Book"/>
          <w:i/>
          <w:iCs/>
          <w:color w:val="000000"/>
          <w:sz w:val="22"/>
          <w:szCs w:val="22"/>
        </w:rPr>
        <w:t>Note</w:t>
      </w:r>
      <w:r w:rsidR="0084171A">
        <w:rPr>
          <w:rFonts w:ascii="Avenir Book" w:hAnsi="Avenir Book"/>
          <w:i/>
          <w:iCs/>
          <w:color w:val="000000"/>
          <w:sz w:val="22"/>
          <w:szCs w:val="22"/>
        </w:rPr>
        <w:t>:</w:t>
      </w:r>
      <w:r>
        <w:rPr>
          <w:rFonts w:ascii="Avenir Book" w:hAnsi="Avenir Book"/>
          <w:color w:val="000000"/>
          <w:sz w:val="22"/>
          <w:szCs w:val="22"/>
        </w:rPr>
        <w:t xml:space="preserve"> that we integrate out the equation for V and </w:t>
      </w:r>
      <w:r w:rsidR="0084171A">
        <w:rPr>
          <w:rFonts w:ascii="Avenir Book" w:hAnsi="Avenir Book"/>
          <w:color w:val="000000"/>
          <w:sz w:val="22"/>
          <w:szCs w:val="22"/>
        </w:rPr>
        <w:t>redefine</w:t>
      </w:r>
      <w:r>
        <w:rPr>
          <w:rFonts w:ascii="Avenir Book" w:hAnsi="Avenir Book"/>
          <w:color w:val="000000"/>
          <w:sz w:val="22"/>
          <w:szCs w:val="22"/>
        </w:rPr>
        <w:t xml:space="preserve"> the parameters as appropriate. </w:t>
      </w:r>
    </w:p>
    <w:p w14:paraId="329CA8F6" w14:textId="77777777" w:rsidR="003E0A4B" w:rsidRPr="001C06E6" w:rsidRDefault="003E0A4B" w:rsidP="00DF666C">
      <w:pPr>
        <w:rPr>
          <w:rFonts w:ascii="Avenir Book" w:hAnsi="Avenir Book"/>
        </w:rPr>
      </w:pPr>
    </w:p>
    <w:p w14:paraId="4A7C96D9" w14:textId="77777777" w:rsidR="00D44E9D" w:rsidRDefault="00D44E9D">
      <w:pPr>
        <w:rPr>
          <w:rFonts w:ascii="Avenir Book" w:hAnsi="Avenir Book"/>
          <w:color w:val="000000"/>
          <w:sz w:val="22"/>
          <w:szCs w:val="22"/>
        </w:rPr>
      </w:pPr>
      <w:r>
        <w:rPr>
          <w:rFonts w:ascii="Avenir Book" w:hAnsi="Avenir Book"/>
          <w:color w:val="000000"/>
          <w:sz w:val="22"/>
          <w:szCs w:val="22"/>
        </w:rPr>
        <w:br w:type="page"/>
      </w:r>
    </w:p>
    <w:p w14:paraId="1105DB31" w14:textId="7D6C9AD3" w:rsidR="00DF666C" w:rsidRPr="00DF666C" w:rsidRDefault="00D44E9D" w:rsidP="00DF666C">
      <w:pPr>
        <w:rPr>
          <w:rFonts w:ascii="Avenir Book" w:hAnsi="Avenir Book"/>
        </w:rPr>
      </w:pPr>
      <w:proofErr w:type="gramStart"/>
      <w:r>
        <w:rPr>
          <w:rFonts w:ascii="Avenir Book" w:hAnsi="Avenir Book"/>
          <w:color w:val="000000"/>
          <w:sz w:val="22"/>
          <w:szCs w:val="22"/>
        </w:rPr>
        <w:lastRenderedPageBreak/>
        <w:t xml:space="preserve">3.4  </w:t>
      </w:r>
      <w:r w:rsidR="00DF666C" w:rsidRPr="00DF666C">
        <w:rPr>
          <w:rFonts w:ascii="Avenir Book" w:hAnsi="Avenir Book"/>
          <w:color w:val="000000"/>
          <w:sz w:val="22"/>
          <w:szCs w:val="22"/>
        </w:rPr>
        <w:t>PRIORS</w:t>
      </w:r>
      <w:proofErr w:type="gramEnd"/>
    </w:p>
    <w:p w14:paraId="28B695C8" w14:textId="77777777" w:rsidR="00DF666C" w:rsidRPr="00DF666C" w:rsidRDefault="00DF666C" w:rsidP="00DF666C">
      <w:pPr>
        <w:rPr>
          <w:rFonts w:ascii="Avenir Book" w:hAnsi="Avenir Book"/>
        </w:rPr>
      </w:pPr>
    </w:p>
    <w:p w14:paraId="2E8B8070" w14:textId="7C87E646" w:rsidR="00D44E9D" w:rsidRDefault="00D44E9D" w:rsidP="00DF666C">
      <w:pPr>
        <w:rPr>
          <w:rFonts w:ascii="Avenir Book" w:hAnsi="Avenir Book"/>
          <w:color w:val="000000"/>
          <w:sz w:val="22"/>
          <w:szCs w:val="22"/>
        </w:rPr>
      </w:pPr>
      <w:r>
        <w:rPr>
          <w:rFonts w:ascii="Avenir Book" w:hAnsi="Avenir Book"/>
          <w:color w:val="000000"/>
          <w:sz w:val="22"/>
          <w:szCs w:val="22"/>
        </w:rPr>
        <w:t>We identify three groups of parameters for which we need to describe prior distributions:</w:t>
      </w:r>
    </w:p>
    <w:p w14:paraId="34E79B58" w14:textId="77777777" w:rsidR="00422B4A" w:rsidRDefault="00422B4A" w:rsidP="00DF666C">
      <w:pPr>
        <w:rPr>
          <w:rFonts w:ascii="Avenir Book" w:hAnsi="Avenir Book"/>
          <w:color w:val="000000"/>
          <w:sz w:val="22"/>
          <w:szCs w:val="22"/>
        </w:rPr>
      </w:pPr>
    </w:p>
    <w:p w14:paraId="0938B14E" w14:textId="3C77F655" w:rsidR="00D44E9D" w:rsidRDefault="00D44E9D" w:rsidP="00D44E9D">
      <w:pPr>
        <w:pStyle w:val="ListParagraph"/>
        <w:numPr>
          <w:ilvl w:val="0"/>
          <w:numId w:val="8"/>
        </w:numPr>
        <w:rPr>
          <w:rFonts w:ascii="Avenir Book" w:hAnsi="Avenir Book"/>
          <w:color w:val="000000"/>
          <w:sz w:val="22"/>
          <w:szCs w:val="22"/>
        </w:rPr>
      </w:pPr>
      <w:r>
        <w:rPr>
          <w:rFonts w:ascii="Avenir Book" w:hAnsi="Avenir Book"/>
          <w:color w:val="000000"/>
          <w:sz w:val="22"/>
          <w:szCs w:val="22"/>
        </w:rPr>
        <w:t xml:space="preserve">Parameters describing the dynamic system </w:t>
      </w:r>
    </w:p>
    <w:p w14:paraId="0DD33E2B" w14:textId="77777777" w:rsidR="00D44E9D" w:rsidRDefault="00D44E9D" w:rsidP="00D44E9D">
      <w:pPr>
        <w:rPr>
          <w:rFonts w:ascii="Avenir Book" w:hAnsi="Avenir Book"/>
          <w:color w:val="000000"/>
          <w:sz w:val="22"/>
          <w:szCs w:val="22"/>
        </w:rPr>
      </w:pPr>
    </w:p>
    <w:p w14:paraId="09197A60" w14:textId="6CD37811" w:rsidR="00721C55" w:rsidRDefault="00392045" w:rsidP="00D44E9D">
      <w:pPr>
        <w:rPr>
          <w:rFonts w:ascii="Avenir Book" w:hAnsi="Avenir Book"/>
          <w:color w:val="000000"/>
          <w:sz w:val="22"/>
          <w:szCs w:val="22"/>
        </w:rPr>
      </w:pPr>
      <w:r>
        <w:rPr>
          <w:rFonts w:ascii="Avenir Book" w:hAnsi="Avenir Book"/>
          <w:color w:val="000000"/>
          <w:sz w:val="22"/>
          <w:szCs w:val="22"/>
        </w:rPr>
        <w:t xml:space="preserve">For the </w:t>
      </w:r>
      <m:oMath>
        <m:sSub>
          <m:sSubPr>
            <m:ctrlPr>
              <w:rPr>
                <w:rFonts w:ascii="Cambria Math" w:hAnsi="Cambria Math"/>
                <w:i/>
                <w:color w:val="000000"/>
                <w:sz w:val="22"/>
                <w:szCs w:val="22"/>
              </w:rPr>
            </m:ctrlPr>
          </m:sSubPr>
          <m:e>
            <m:r>
              <w:rPr>
                <w:rFonts w:ascii="Cambria Math" w:hAnsi="Cambria Math"/>
                <w:color w:val="000000"/>
                <w:sz w:val="22"/>
                <w:szCs w:val="22"/>
              </w:rPr>
              <m:t>δ</m:t>
            </m:r>
          </m:e>
          <m:sub>
            <m:r>
              <w:rPr>
                <w:rFonts w:ascii="Cambria Math" w:hAnsi="Cambria Math"/>
                <w:color w:val="000000"/>
                <w:sz w:val="22"/>
                <w:szCs w:val="22"/>
              </w:rPr>
              <m:t>k</m:t>
            </m:r>
          </m:sub>
        </m:sSub>
      </m:oMath>
      <w:r w:rsidR="00721C55">
        <w:rPr>
          <w:rFonts w:ascii="Avenir Book" w:hAnsi="Avenir Book"/>
          <w:color w:val="000000"/>
          <w:sz w:val="22"/>
          <w:szCs w:val="22"/>
        </w:rPr>
        <w:t xml:space="preserve"> </w:t>
      </w:r>
      <w:r>
        <w:rPr>
          <w:rFonts w:ascii="Avenir Book" w:hAnsi="Avenir Book"/>
          <w:color w:val="000000"/>
          <w:sz w:val="22"/>
          <w:szCs w:val="22"/>
        </w:rPr>
        <w:t>values</w:t>
      </w:r>
      <w:r w:rsidR="00721C55">
        <w:rPr>
          <w:rFonts w:ascii="Avenir Book" w:hAnsi="Avenir Book"/>
          <w:color w:val="000000"/>
          <w:sz w:val="22"/>
          <w:szCs w:val="22"/>
        </w:rPr>
        <w:t xml:space="preserve"> (k = {V, B, P, G, L, A})</w:t>
      </w:r>
      <w:r>
        <w:rPr>
          <w:rFonts w:ascii="Avenir Book" w:hAnsi="Avenir Book"/>
          <w:color w:val="000000"/>
          <w:sz w:val="22"/>
          <w:szCs w:val="22"/>
        </w:rPr>
        <w:t xml:space="preserve">, which describe </w:t>
      </w:r>
      <w:r w:rsidR="00721C55">
        <w:rPr>
          <w:rFonts w:ascii="Avenir Book" w:hAnsi="Avenir Book"/>
          <w:color w:val="000000"/>
          <w:sz w:val="22"/>
          <w:szCs w:val="22"/>
        </w:rPr>
        <w:t xml:space="preserve">the average </w:t>
      </w:r>
      <w:r>
        <w:rPr>
          <w:rFonts w:ascii="Avenir Book" w:hAnsi="Avenir Book"/>
          <w:color w:val="000000"/>
          <w:sz w:val="22"/>
          <w:szCs w:val="22"/>
        </w:rPr>
        <w:t xml:space="preserve">rates of degradation for the biomarkers in the model, we use strongly informed priors from immunological observations to derive a prior distribution for each. </w:t>
      </w:r>
      <w:r w:rsidR="00721C55">
        <w:rPr>
          <w:rFonts w:ascii="Avenir Book" w:hAnsi="Avenir Book"/>
          <w:color w:val="000000"/>
          <w:sz w:val="22"/>
          <w:szCs w:val="22"/>
        </w:rPr>
        <w:t>For the average rate of decay of vaccine antigen (</w:t>
      </w:r>
      <m:oMath>
        <m:sSub>
          <m:sSubPr>
            <m:ctrlPr>
              <w:rPr>
                <w:rFonts w:ascii="Cambria Math" w:hAnsi="Cambria Math"/>
                <w:i/>
                <w:color w:val="000000"/>
                <w:sz w:val="22"/>
                <w:szCs w:val="22"/>
              </w:rPr>
            </m:ctrlPr>
          </m:sSubPr>
          <m:e>
            <m:r>
              <w:rPr>
                <w:rFonts w:ascii="Cambria Math" w:hAnsi="Cambria Math"/>
                <w:color w:val="000000"/>
                <w:sz w:val="22"/>
                <w:szCs w:val="22"/>
              </w:rPr>
              <m:t>δ</m:t>
            </m:r>
          </m:e>
          <m:sub>
            <m:r>
              <w:rPr>
                <w:rFonts w:ascii="Cambria Math" w:hAnsi="Cambria Math"/>
                <w:color w:val="000000"/>
                <w:sz w:val="22"/>
                <w:szCs w:val="22"/>
              </w:rPr>
              <m:t>V</m:t>
            </m:r>
          </m:sub>
        </m:sSub>
      </m:oMath>
      <w:r w:rsidR="00721C55">
        <w:rPr>
          <w:rFonts w:ascii="Avenir Book" w:hAnsi="Avenir Book"/>
          <w:color w:val="000000"/>
          <w:sz w:val="22"/>
          <w:szCs w:val="22"/>
        </w:rPr>
        <w:t xml:space="preserve">) we choose a uniform distribution between 1 and 30 days, </w:t>
      </w:r>
      <w:r w:rsidR="00EC1D63">
        <w:rPr>
          <w:rFonts w:ascii="Avenir Book" w:hAnsi="Avenir Book"/>
          <w:color w:val="000000"/>
          <w:sz w:val="22"/>
          <w:szCs w:val="22"/>
        </w:rPr>
        <w:t>assuming</w:t>
      </w:r>
      <w:r w:rsidR="00721C55">
        <w:rPr>
          <w:rFonts w:ascii="Avenir Book" w:hAnsi="Avenir Book"/>
          <w:color w:val="000000"/>
          <w:sz w:val="22"/>
          <w:szCs w:val="22"/>
        </w:rPr>
        <w:t xml:space="preserve"> that detectable antigen is rarely seen in infected human</w:t>
      </w:r>
      <w:r w:rsidR="00422B4A" w:rsidRPr="00422B4A">
        <w:rPr>
          <w:rFonts w:ascii="Avenir Book" w:hAnsi="Avenir Book"/>
          <w:color w:val="000000"/>
          <w:sz w:val="22"/>
          <w:szCs w:val="22"/>
        </w:rPr>
        <w:t>s</w:t>
      </w:r>
      <w:r w:rsidR="00721C55">
        <w:rPr>
          <w:rFonts w:ascii="Avenir Book" w:hAnsi="Avenir Book"/>
          <w:color w:val="000000"/>
          <w:sz w:val="22"/>
          <w:szCs w:val="22"/>
        </w:rPr>
        <w:t xml:space="preserve"> after 30 days.</w:t>
      </w:r>
      <w:r w:rsidR="00122A32">
        <w:rPr>
          <w:rFonts w:ascii="Avenir Book" w:hAnsi="Avenir Book"/>
          <w:color w:val="000000"/>
          <w:sz w:val="22"/>
          <w:szCs w:val="22"/>
        </w:rPr>
        <w:fldChar w:fldCharType="begin" w:fldLock="1"/>
      </w:r>
      <w:r w:rsidR="00122A32">
        <w:rPr>
          <w:rFonts w:ascii="Avenir Book" w:hAnsi="Avenir Book"/>
          <w:color w:val="000000"/>
          <w:sz w:val="22"/>
          <w:szCs w:val="22"/>
        </w:rPr>
        <w:instrText>ADDIN paperpile_citation &lt;clusterId&gt;V972J339Y719C433&lt;/clusterId&gt;&lt;metadata&gt;&lt;citation&gt;&lt;id&gt;7a37c34a-c9e0-485f-aa25-a60d553256a9&lt;/id&gt;&lt;/citation&gt;&lt;/metadata&gt;&lt;data&gt;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&lt;/data&gt; \* MERGEFORMAT</w:instrText>
      </w:r>
      <w:r w:rsidR="00122A32">
        <w:rPr>
          <w:rFonts w:ascii="Avenir Book" w:hAnsi="Avenir Book"/>
          <w:color w:val="000000"/>
          <w:sz w:val="22"/>
          <w:szCs w:val="22"/>
        </w:rPr>
        <w:fldChar w:fldCharType="separate"/>
      </w:r>
      <w:r w:rsidR="00122A32">
        <w:rPr>
          <w:rFonts w:ascii="Avenir Book" w:hAnsi="Avenir Book"/>
          <w:noProof/>
          <w:color w:val="000000"/>
          <w:sz w:val="22"/>
          <w:szCs w:val="22"/>
        </w:rPr>
        <w:t>(Russell et al. 2023)</w:t>
      </w:r>
      <w:r w:rsidR="00122A32">
        <w:rPr>
          <w:rFonts w:ascii="Avenir Book" w:hAnsi="Avenir Book"/>
          <w:color w:val="000000"/>
          <w:sz w:val="22"/>
          <w:szCs w:val="22"/>
        </w:rPr>
        <w:fldChar w:fldCharType="end"/>
      </w:r>
      <w:r w:rsidR="00122A32">
        <w:rPr>
          <w:rFonts w:ascii="Avenir Book" w:hAnsi="Avenir Book"/>
          <w:color w:val="000000"/>
          <w:sz w:val="22"/>
          <w:szCs w:val="22"/>
        </w:rPr>
        <w:t xml:space="preserve"> A</w:t>
      </w:r>
      <w:r w:rsidR="00721C55">
        <w:rPr>
          <w:rFonts w:ascii="Avenir Book" w:hAnsi="Avenir Book"/>
          <w:color w:val="000000"/>
          <w:sz w:val="22"/>
          <w:szCs w:val="22"/>
        </w:rPr>
        <w:t xml:space="preserve">s we are modelling vaccination and not infection, we use a non-informative uniform prior to account for translational issues between active viral degradation and vaccine antigen degradation. For </w:t>
      </w:r>
      <w:r w:rsidR="00422B4A">
        <w:rPr>
          <w:rFonts w:ascii="Avenir Book" w:hAnsi="Avenir Book"/>
          <w:color w:val="000000"/>
          <w:sz w:val="22"/>
          <w:szCs w:val="22"/>
        </w:rPr>
        <w:t xml:space="preserve">the </w:t>
      </w:r>
      <w:r w:rsidR="00721C55">
        <w:rPr>
          <w:rFonts w:ascii="Avenir Book" w:hAnsi="Avenir Book"/>
          <w:color w:val="000000"/>
          <w:sz w:val="22"/>
          <w:szCs w:val="22"/>
        </w:rPr>
        <w:t>rate of degradation of memory B cells</w:t>
      </w:r>
      <w:r w:rsidR="00422B4A">
        <w:rPr>
          <w:rFonts w:ascii="Avenir Book" w:hAnsi="Avenir Book"/>
          <w:color w:val="000000"/>
          <w:sz w:val="22"/>
          <w:szCs w:val="22"/>
        </w:rPr>
        <w:t xml:space="preserve"> (MBC)</w:t>
      </w:r>
      <w:r w:rsidR="00721C55">
        <w:rPr>
          <w:rFonts w:ascii="Avenir Book" w:hAnsi="Avenir Book"/>
          <w:color w:val="000000"/>
          <w:sz w:val="22"/>
          <w:szCs w:val="22"/>
        </w:rPr>
        <w:t xml:space="preserve">, we fix the value to 1000 days, reflecting the assumption that MBC </w:t>
      </w:r>
      <w:r w:rsidR="00585CD3">
        <w:rPr>
          <w:rFonts w:ascii="Avenir Book" w:eastAsiaTheme="minorHAnsi" w:hAnsi="Avenir Book" w:cs="Avenir Book"/>
          <w:sz w:val="22"/>
          <w:szCs w:val="22"/>
          <w:lang w:eastAsia="en-US"/>
        </w:rPr>
        <w:t>is</w:t>
      </w:r>
      <w:r w:rsidR="00721C55">
        <w:rPr>
          <w:rFonts w:ascii="Avenir Book" w:hAnsi="Avenir Book"/>
          <w:color w:val="000000"/>
          <w:sz w:val="22"/>
          <w:szCs w:val="22"/>
        </w:rPr>
        <w:t xml:space="preserve"> unlikely to </w:t>
      </w:r>
      <w:r w:rsidR="00585CD3" w:rsidRPr="00585CD3">
        <w:rPr>
          <w:rFonts w:ascii="Avenir Book" w:hAnsi="Avenir Book"/>
          <w:color w:val="000000"/>
          <w:sz w:val="22"/>
          <w:szCs w:val="22"/>
        </w:rPr>
        <w:t xml:space="preserve">degrade </w:t>
      </w:r>
      <w:r w:rsidR="00721C55">
        <w:rPr>
          <w:rFonts w:ascii="Avenir Book" w:hAnsi="Avenir Book"/>
          <w:color w:val="000000"/>
          <w:sz w:val="22"/>
          <w:szCs w:val="22"/>
        </w:rPr>
        <w:t>over the relatively short time span of the st</w:t>
      </w:r>
      <w:r w:rsidR="00422B4A">
        <w:rPr>
          <w:rFonts w:ascii="Avenir Book" w:hAnsi="Avenir Book"/>
          <w:color w:val="000000"/>
          <w:sz w:val="22"/>
          <w:szCs w:val="22"/>
        </w:rPr>
        <w:t>u</w:t>
      </w:r>
      <w:r w:rsidR="00721C55">
        <w:rPr>
          <w:rFonts w:ascii="Avenir Book" w:hAnsi="Avenir Book"/>
          <w:color w:val="000000"/>
          <w:sz w:val="22"/>
          <w:szCs w:val="22"/>
        </w:rPr>
        <w:t xml:space="preserve">dy (~30–200 days). For the average rate of degradation of </w:t>
      </w:r>
      <w:proofErr w:type="spellStart"/>
      <w:r w:rsidR="00721C55">
        <w:rPr>
          <w:rFonts w:ascii="Avenir Book" w:hAnsi="Avenir Book"/>
          <w:color w:val="000000"/>
          <w:sz w:val="22"/>
          <w:szCs w:val="22"/>
        </w:rPr>
        <w:t>plasmablasst</w:t>
      </w:r>
      <w:proofErr w:type="spellEnd"/>
      <w:r w:rsidR="00721C55">
        <w:rPr>
          <w:rFonts w:ascii="Avenir Book" w:hAnsi="Avenir Book"/>
          <w:color w:val="000000"/>
          <w:sz w:val="22"/>
          <w:szCs w:val="22"/>
        </w:rPr>
        <w:t xml:space="preserve"> we </w:t>
      </w:r>
      <w:r w:rsidR="00422B4A">
        <w:rPr>
          <w:rFonts w:ascii="Avenir Book" w:hAnsi="Avenir Book"/>
          <w:color w:val="000000"/>
          <w:sz w:val="22"/>
          <w:szCs w:val="22"/>
        </w:rPr>
        <w:t>chose</w:t>
      </w:r>
      <w:r w:rsidR="00721C55">
        <w:rPr>
          <w:rFonts w:ascii="Avenir Book" w:hAnsi="Avenir Book"/>
          <w:color w:val="000000"/>
          <w:sz w:val="22"/>
          <w:szCs w:val="22"/>
        </w:rPr>
        <w:t xml:space="preserve"> a </w:t>
      </w:r>
      <w:r w:rsidR="007D40E4">
        <w:rPr>
          <w:rFonts w:ascii="Avenir Book" w:hAnsi="Avenir Book"/>
          <w:color w:val="000000"/>
          <w:sz w:val="22"/>
          <w:szCs w:val="22"/>
        </w:rPr>
        <w:t xml:space="preserve">strongly informed prior </w:t>
      </w:r>
      <w:r w:rsidR="00422B4A">
        <w:rPr>
          <w:rFonts w:ascii="Avenir Book" w:hAnsi="Avenir Book"/>
          <w:color w:val="000000"/>
          <w:sz w:val="22"/>
          <w:szCs w:val="22"/>
        </w:rPr>
        <w:t xml:space="preserve">of </w:t>
      </w:r>
      <w:r w:rsidR="007D40E4" w:rsidRPr="00422B4A">
        <w:rPr>
          <w:rFonts w:ascii="Avenir Book" w:hAnsi="Avenir Book"/>
          <w:i/>
          <w:iCs/>
          <w:color w:val="000000"/>
          <w:sz w:val="22"/>
          <w:szCs w:val="22"/>
        </w:rPr>
        <w:t>N</w:t>
      </w:r>
      <w:r w:rsidR="007D40E4">
        <w:rPr>
          <w:rFonts w:ascii="Avenir Book" w:hAnsi="Avenir Book"/>
          <w:color w:val="000000"/>
          <w:sz w:val="22"/>
          <w:szCs w:val="22"/>
        </w:rPr>
        <w:t xml:space="preserve">(4, 1) reflecting the belief that </w:t>
      </w:r>
      <w:proofErr w:type="spellStart"/>
      <w:r w:rsidR="007D40E4">
        <w:rPr>
          <w:rFonts w:ascii="Avenir Book" w:hAnsi="Avenir Book"/>
          <w:color w:val="000000"/>
          <w:sz w:val="22"/>
          <w:szCs w:val="22"/>
        </w:rPr>
        <w:t>plasmabl</w:t>
      </w:r>
      <w:r w:rsidR="00585CD3" w:rsidRPr="00585CD3">
        <w:rPr>
          <w:rFonts w:ascii="Avenir Book" w:hAnsi="Avenir Book"/>
          <w:color w:val="000000"/>
          <w:sz w:val="22"/>
          <w:szCs w:val="22"/>
        </w:rPr>
        <w:t>a</w:t>
      </w:r>
      <w:r w:rsidR="007D40E4">
        <w:rPr>
          <w:rFonts w:ascii="Avenir Book" w:hAnsi="Avenir Book"/>
          <w:color w:val="000000"/>
          <w:sz w:val="22"/>
          <w:szCs w:val="22"/>
        </w:rPr>
        <w:t>sts</w:t>
      </w:r>
      <w:proofErr w:type="spellEnd"/>
      <w:r w:rsidR="007D40E4">
        <w:rPr>
          <w:rFonts w:ascii="Avenir Book" w:hAnsi="Avenir Book"/>
          <w:color w:val="000000"/>
          <w:sz w:val="22"/>
          <w:szCs w:val="22"/>
        </w:rPr>
        <w:t xml:space="preserve"> last around </w:t>
      </w:r>
      <w:r w:rsidR="00585CD3">
        <w:rPr>
          <w:rFonts w:ascii="Avenir Book" w:hAnsi="Avenir Book"/>
          <w:color w:val="000000"/>
          <w:sz w:val="22"/>
          <w:szCs w:val="22"/>
        </w:rPr>
        <w:t>3</w:t>
      </w:r>
      <w:r w:rsidR="007D40E4">
        <w:rPr>
          <w:rFonts w:ascii="Avenir Book" w:hAnsi="Avenir Book"/>
          <w:color w:val="000000"/>
          <w:sz w:val="22"/>
          <w:szCs w:val="22"/>
        </w:rPr>
        <w:t>–</w:t>
      </w:r>
      <w:r w:rsidR="00585CD3">
        <w:rPr>
          <w:rFonts w:ascii="Avenir Book" w:hAnsi="Avenir Book"/>
          <w:color w:val="000000"/>
          <w:sz w:val="22"/>
          <w:szCs w:val="22"/>
        </w:rPr>
        <w:t xml:space="preserve">5 </w:t>
      </w:r>
      <w:r w:rsidR="007D40E4">
        <w:rPr>
          <w:rFonts w:ascii="Avenir Book" w:hAnsi="Avenir Book"/>
          <w:color w:val="000000"/>
          <w:sz w:val="22"/>
          <w:szCs w:val="22"/>
        </w:rPr>
        <w:t>days.</w:t>
      </w:r>
      <w:r w:rsidR="007425BE">
        <w:rPr>
          <w:rFonts w:ascii="Avenir Book" w:hAnsi="Avenir Book"/>
          <w:color w:val="000000"/>
          <w:sz w:val="22"/>
          <w:szCs w:val="22"/>
        </w:rPr>
        <w:fldChar w:fldCharType="begin" w:fldLock="1"/>
      </w:r>
      <w:r w:rsidR="007425BE">
        <w:rPr>
          <w:rFonts w:ascii="Avenir Book" w:hAnsi="Avenir Book"/>
          <w:color w:val="000000"/>
          <w:sz w:val="22"/>
          <w:szCs w:val="22"/>
        </w:rPr>
        <w:instrText>ADDIN paperpile_citation &lt;clusterId&gt;R227E574A865Y558&lt;/clusterId&gt;&lt;metadata&gt;&lt;citation&gt;&lt;id&gt;31f528d7-90a6-4cab-8995-e43badf9d139&lt;/id&gt;&lt;/citation&gt;&lt;/metadata&gt;&lt;data&gt;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&lt;/data&gt; \* MERGEFORMAT</w:instrText>
      </w:r>
      <w:r w:rsidR="007425BE">
        <w:rPr>
          <w:rFonts w:ascii="Avenir Book" w:hAnsi="Avenir Book"/>
          <w:color w:val="000000"/>
          <w:sz w:val="22"/>
          <w:szCs w:val="22"/>
        </w:rPr>
        <w:fldChar w:fldCharType="separate"/>
      </w:r>
      <w:r w:rsidR="007425BE">
        <w:rPr>
          <w:rFonts w:ascii="Avenir Book" w:hAnsi="Avenir Book"/>
          <w:noProof/>
          <w:color w:val="000000"/>
          <w:sz w:val="22"/>
          <w:szCs w:val="22"/>
        </w:rPr>
        <w:t>(Khodadadi et al. 2019)</w:t>
      </w:r>
      <w:r w:rsidR="007425BE">
        <w:rPr>
          <w:rFonts w:ascii="Avenir Book" w:hAnsi="Avenir Book"/>
          <w:color w:val="000000"/>
          <w:sz w:val="22"/>
          <w:szCs w:val="22"/>
        </w:rPr>
        <w:fldChar w:fldCharType="end"/>
      </w:r>
      <w:r w:rsidR="007D40E4">
        <w:rPr>
          <w:rFonts w:ascii="Avenir Book" w:hAnsi="Avenir Book"/>
          <w:color w:val="000000"/>
          <w:sz w:val="22"/>
          <w:szCs w:val="22"/>
        </w:rPr>
        <w:t xml:space="preserve"> </w:t>
      </w:r>
      <w:r w:rsidR="007425BE">
        <w:rPr>
          <w:rFonts w:ascii="Avenir Book" w:hAnsi="Avenir Book"/>
          <w:color w:val="000000"/>
          <w:sz w:val="22"/>
          <w:szCs w:val="22"/>
        </w:rPr>
        <w:t xml:space="preserve"> </w:t>
      </w:r>
      <w:r w:rsidR="007D40E4">
        <w:rPr>
          <w:rFonts w:ascii="Avenir Book" w:hAnsi="Avenir Book"/>
          <w:color w:val="000000"/>
          <w:sz w:val="22"/>
          <w:szCs w:val="22"/>
        </w:rPr>
        <w:t>For the average time spen</w:t>
      </w:r>
      <w:r w:rsidR="00422B4A">
        <w:rPr>
          <w:rFonts w:ascii="Avenir Book" w:eastAsiaTheme="minorHAnsi" w:hAnsi="Avenir Book" w:cs="Avenir Book"/>
          <w:sz w:val="22"/>
          <w:szCs w:val="22"/>
          <w:lang w:eastAsia="en-US"/>
        </w:rPr>
        <w:t>t</w:t>
      </w:r>
      <w:r w:rsidR="007D40E4">
        <w:rPr>
          <w:rFonts w:ascii="Avenir Book" w:hAnsi="Avenir Book"/>
          <w:color w:val="000000"/>
          <w:sz w:val="22"/>
          <w:szCs w:val="22"/>
        </w:rPr>
        <w:t xml:space="preserve"> in the Germinal </w:t>
      </w:r>
      <w:proofErr w:type="spellStart"/>
      <w:r w:rsidR="007D40E4">
        <w:rPr>
          <w:rFonts w:ascii="Avenir Book" w:hAnsi="Avenir Book"/>
          <w:color w:val="000000"/>
          <w:sz w:val="22"/>
          <w:szCs w:val="22"/>
        </w:rPr>
        <w:t>Center</w:t>
      </w:r>
      <w:proofErr w:type="spellEnd"/>
      <w:r w:rsidR="007D40E4">
        <w:rPr>
          <w:rFonts w:ascii="Avenir Book" w:hAnsi="Avenir Book"/>
          <w:color w:val="000000"/>
          <w:sz w:val="22"/>
          <w:szCs w:val="22"/>
        </w:rPr>
        <w:t>, we use a prior of N18, 2) reflecting the belief that individuals spend</w:t>
      </w:r>
      <w:r w:rsidR="00422B4A" w:rsidRPr="00422B4A">
        <w:rPr>
          <w:rFonts w:ascii="Avenir Book" w:hAnsi="Avenir Book"/>
          <w:color w:val="000000"/>
          <w:sz w:val="22"/>
          <w:szCs w:val="22"/>
        </w:rPr>
        <w:t xml:space="preserve"> </w:t>
      </w:r>
      <w:r w:rsidR="007D40E4">
        <w:rPr>
          <w:rFonts w:ascii="Avenir Book" w:hAnsi="Avenir Book"/>
          <w:color w:val="000000"/>
          <w:sz w:val="22"/>
          <w:szCs w:val="22"/>
        </w:rPr>
        <w:t xml:space="preserve">between 14 –22 days in the germinal </w:t>
      </w:r>
      <w:proofErr w:type="spellStart"/>
      <w:r w:rsidR="007D40E4">
        <w:rPr>
          <w:rFonts w:ascii="Avenir Book" w:hAnsi="Avenir Book"/>
          <w:color w:val="000000"/>
          <w:sz w:val="22"/>
          <w:szCs w:val="22"/>
        </w:rPr>
        <w:t>center</w:t>
      </w:r>
      <w:proofErr w:type="spellEnd"/>
      <w:r w:rsidR="007D40E4">
        <w:rPr>
          <w:rFonts w:ascii="Avenir Book" w:hAnsi="Avenir Book"/>
          <w:color w:val="000000"/>
          <w:sz w:val="22"/>
          <w:szCs w:val="22"/>
        </w:rPr>
        <w:t xml:space="preserve"> before </w:t>
      </w:r>
      <w:r w:rsidR="00422B4A" w:rsidRPr="00422B4A">
        <w:rPr>
          <w:rFonts w:ascii="Avenir Book" w:hAnsi="Avenir Book"/>
          <w:color w:val="000000"/>
          <w:sz w:val="22"/>
          <w:szCs w:val="22"/>
        </w:rPr>
        <w:t xml:space="preserve">the </w:t>
      </w:r>
      <w:r w:rsidR="007D40E4">
        <w:rPr>
          <w:rFonts w:ascii="Avenir Book" w:hAnsi="Avenir Book"/>
          <w:color w:val="000000"/>
          <w:sz w:val="22"/>
          <w:szCs w:val="22"/>
        </w:rPr>
        <w:t>creation of plasma cells.</w:t>
      </w:r>
      <w:r w:rsidR="00E52EDF">
        <w:rPr>
          <w:rFonts w:ascii="Avenir Book" w:hAnsi="Avenir Book"/>
          <w:color w:val="000000"/>
          <w:sz w:val="22"/>
          <w:szCs w:val="22"/>
        </w:rPr>
        <w:fldChar w:fldCharType="begin" w:fldLock="1"/>
      </w:r>
      <w:r w:rsidR="00E52EDF">
        <w:rPr>
          <w:rFonts w:ascii="Avenir Book" w:hAnsi="Avenir Book"/>
          <w:color w:val="000000"/>
          <w:sz w:val="22"/>
          <w:szCs w:val="22"/>
        </w:rPr>
        <w:instrText>ADDIN paperpile_citation &lt;clusterId&gt;I754V841L532P225&lt;/clusterId&gt;&lt;metadata&gt;&lt;citation&gt;&lt;id&gt;ca6b493c-14ec-4b92-b03a-eb86e2ba56b3&lt;/id&gt;&lt;/citation&gt;&lt;/metadata&gt;&lt;data&gt;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&lt;/data&gt; \* MERGEFORMAT</w:instrText>
      </w:r>
      <w:r w:rsidR="00E52EDF">
        <w:rPr>
          <w:rFonts w:ascii="Avenir Book" w:hAnsi="Avenir Book"/>
          <w:color w:val="000000"/>
          <w:sz w:val="22"/>
          <w:szCs w:val="22"/>
        </w:rPr>
        <w:fldChar w:fldCharType="separate"/>
      </w:r>
      <w:r w:rsidR="00E52EDF">
        <w:rPr>
          <w:rFonts w:ascii="Avenir Book" w:hAnsi="Avenir Book"/>
          <w:noProof/>
          <w:color w:val="000000"/>
          <w:sz w:val="22"/>
          <w:szCs w:val="22"/>
        </w:rPr>
        <w:t>(Flowers and Eisenbarth 2024)</w:t>
      </w:r>
      <w:r w:rsidR="00E52EDF">
        <w:rPr>
          <w:rFonts w:ascii="Avenir Book" w:hAnsi="Avenir Book"/>
          <w:color w:val="000000"/>
          <w:sz w:val="22"/>
          <w:szCs w:val="22"/>
        </w:rPr>
        <w:fldChar w:fldCharType="end"/>
      </w:r>
      <w:r w:rsidR="007425BE">
        <w:rPr>
          <w:rFonts w:ascii="Avenir Book" w:hAnsi="Avenir Book"/>
          <w:color w:val="000000"/>
          <w:sz w:val="22"/>
          <w:szCs w:val="22"/>
        </w:rPr>
        <w:t xml:space="preserve"> </w:t>
      </w:r>
      <w:r w:rsidR="007D40E4">
        <w:rPr>
          <w:rFonts w:ascii="Avenir Book" w:hAnsi="Avenir Book"/>
          <w:color w:val="000000"/>
          <w:sz w:val="22"/>
          <w:szCs w:val="22"/>
        </w:rPr>
        <w:t xml:space="preserve">The average rate of </w:t>
      </w:r>
      <w:r w:rsidR="00422B4A">
        <w:rPr>
          <w:rFonts w:ascii="Avenir Book" w:hAnsi="Avenir Book"/>
          <w:color w:val="000000"/>
          <w:sz w:val="22"/>
          <w:szCs w:val="22"/>
        </w:rPr>
        <w:t>degradation</w:t>
      </w:r>
      <w:r w:rsidR="007D40E4">
        <w:rPr>
          <w:rFonts w:ascii="Avenir Book" w:hAnsi="Avenir Book"/>
          <w:color w:val="000000"/>
          <w:sz w:val="22"/>
          <w:szCs w:val="22"/>
        </w:rPr>
        <w:t xml:space="preserve"> of plasma cells is set at Normal(700, 200) reflecting the belief that they remain for </w:t>
      </w:r>
      <w:r w:rsidR="002526B0">
        <w:rPr>
          <w:rFonts w:ascii="Avenir Book" w:hAnsi="Avenir Book"/>
          <w:color w:val="000000"/>
          <w:sz w:val="22"/>
          <w:szCs w:val="22"/>
        </w:rPr>
        <w:t>over 1 y</w:t>
      </w:r>
      <w:r w:rsidR="00422B4A">
        <w:rPr>
          <w:rFonts w:ascii="Avenir Book" w:hAnsi="Avenir Book"/>
          <w:color w:val="000000"/>
          <w:sz w:val="22"/>
          <w:szCs w:val="22"/>
        </w:rPr>
        <w:t>ear</w:t>
      </w:r>
      <w:r w:rsidR="007D40E4">
        <w:rPr>
          <w:rFonts w:ascii="Avenir Book" w:hAnsi="Avenir Book"/>
          <w:color w:val="000000"/>
          <w:sz w:val="22"/>
          <w:szCs w:val="22"/>
        </w:rPr>
        <w:t>.</w:t>
      </w:r>
      <w:r w:rsidR="00E52EDF">
        <w:rPr>
          <w:rFonts w:ascii="Avenir Book" w:hAnsi="Avenir Book"/>
          <w:color w:val="000000"/>
          <w:sz w:val="22"/>
          <w:szCs w:val="22"/>
        </w:rPr>
        <w:fldChar w:fldCharType="begin" w:fldLock="1"/>
      </w:r>
      <w:r w:rsidR="00E52EDF">
        <w:rPr>
          <w:rFonts w:ascii="Avenir Book" w:hAnsi="Avenir Book"/>
          <w:color w:val="000000"/>
          <w:sz w:val="22"/>
          <w:szCs w:val="22"/>
        </w:rPr>
        <w:instrText>ADDIN paperpile_citation &lt;clusterId&gt;T565H625D315A726&lt;/clusterId&gt;&lt;metadata&gt;&lt;citation&gt;&lt;id&gt;31f528d7-90a6-4cab-8995-e43badf9d139&lt;/id&gt;&lt;/citation&gt;&lt;/metadata&gt;&lt;data&gt;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&lt;/data&gt; \* MERGEFORMAT</w:instrText>
      </w:r>
      <w:r w:rsidR="00E52EDF">
        <w:rPr>
          <w:rFonts w:ascii="Avenir Book" w:hAnsi="Avenir Book"/>
          <w:color w:val="000000"/>
          <w:sz w:val="22"/>
          <w:szCs w:val="22"/>
        </w:rPr>
        <w:fldChar w:fldCharType="separate"/>
      </w:r>
      <w:r w:rsidR="00E52EDF">
        <w:rPr>
          <w:rFonts w:ascii="Avenir Book" w:hAnsi="Avenir Book"/>
          <w:noProof/>
          <w:color w:val="000000"/>
          <w:sz w:val="22"/>
          <w:szCs w:val="22"/>
        </w:rPr>
        <w:t>(Khodadadi et al. 2019)</w:t>
      </w:r>
      <w:r w:rsidR="00E52EDF">
        <w:rPr>
          <w:rFonts w:ascii="Avenir Book" w:hAnsi="Avenir Book"/>
          <w:color w:val="000000"/>
          <w:sz w:val="22"/>
          <w:szCs w:val="22"/>
        </w:rPr>
        <w:fldChar w:fldCharType="end"/>
      </w:r>
      <w:r w:rsidR="002526B0" w:rsidRPr="002526B0">
        <w:rPr>
          <w:rFonts w:ascii="Avenir Book" w:hAnsi="Avenir Book"/>
          <w:color w:val="000000"/>
          <w:sz w:val="22"/>
          <w:szCs w:val="22"/>
        </w:rPr>
        <w:t xml:space="preserve"> </w:t>
      </w:r>
      <w:r w:rsidR="007D40E4">
        <w:rPr>
          <w:rFonts w:ascii="Avenir Book" w:hAnsi="Avenir Book"/>
          <w:color w:val="000000"/>
          <w:sz w:val="22"/>
          <w:szCs w:val="22"/>
        </w:rPr>
        <w:t xml:space="preserve"> The rate of decay of antibodies is N(30, 5)</w:t>
      </w:r>
      <w:r w:rsidR="00422B4A" w:rsidRPr="00422B4A">
        <w:rPr>
          <w:rFonts w:ascii="Avenir Book" w:hAnsi="Avenir Book"/>
          <w:color w:val="000000"/>
          <w:sz w:val="22"/>
          <w:szCs w:val="22"/>
        </w:rPr>
        <w:t>,</w:t>
      </w:r>
      <w:r w:rsidR="007D40E4">
        <w:rPr>
          <w:rFonts w:ascii="Avenir Book" w:hAnsi="Avenir Book"/>
          <w:color w:val="000000"/>
          <w:sz w:val="22"/>
          <w:szCs w:val="22"/>
        </w:rPr>
        <w:t xml:space="preserve"> reflecting the belief that antibody persistent for an average one month</w:t>
      </w:r>
      <w:r w:rsidR="00E52EDF">
        <w:rPr>
          <w:rFonts w:ascii="Avenir Book" w:hAnsi="Avenir Book"/>
          <w:color w:val="000000"/>
          <w:sz w:val="22"/>
          <w:szCs w:val="22"/>
        </w:rPr>
        <w:t xml:space="preserve"> </w:t>
      </w:r>
      <w:commentRangeStart w:id="0"/>
      <w:commentRangeEnd w:id="0"/>
      <w:r w:rsidR="0064447A">
        <w:rPr>
          <w:rStyle w:val="CommentReference"/>
        </w:rPr>
        <w:commentReference w:id="0"/>
      </w:r>
      <w:r w:rsidR="00E52EDF">
        <w:rPr>
          <w:rFonts w:ascii="Avenir Book" w:hAnsi="Avenir Book"/>
          <w:color w:val="000000"/>
          <w:sz w:val="22"/>
          <w:szCs w:val="22"/>
        </w:rPr>
        <w:fldChar w:fldCharType="begin" w:fldLock="1"/>
      </w:r>
      <w:r w:rsidR="00E52EDF">
        <w:rPr>
          <w:rFonts w:ascii="Avenir Book" w:hAnsi="Avenir Book"/>
          <w:color w:val="000000"/>
          <w:sz w:val="22"/>
          <w:szCs w:val="22"/>
        </w:rPr>
        <w:instrText>ADDIN paperpile_citation &lt;clusterId&gt;R151F241B531Y322&lt;/clusterId&gt;&lt;metadata&gt;&lt;citation&gt;&lt;id&gt;29fa7f74-ad64-4950-8454-92f3a6ba0728&lt;/id&gt;&lt;/citation&gt;&lt;/metadata&gt;&lt;data&gt;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&lt;/data&gt; \* MERGEFORMAT</w:instrText>
      </w:r>
      <w:r w:rsidR="00E52EDF">
        <w:rPr>
          <w:rFonts w:ascii="Avenir Book" w:hAnsi="Avenir Book"/>
          <w:color w:val="000000"/>
          <w:sz w:val="22"/>
          <w:szCs w:val="22"/>
        </w:rPr>
        <w:fldChar w:fldCharType="separate"/>
      </w:r>
      <w:r w:rsidR="00E52EDF">
        <w:rPr>
          <w:rFonts w:ascii="Avenir Book" w:hAnsi="Avenir Book"/>
          <w:noProof/>
          <w:color w:val="000000"/>
          <w:sz w:val="22"/>
          <w:szCs w:val="22"/>
        </w:rPr>
        <w:t>(Foss et al. 2024)</w:t>
      </w:r>
      <w:r w:rsidR="00E52EDF">
        <w:rPr>
          <w:rFonts w:ascii="Avenir Book" w:hAnsi="Avenir Book"/>
          <w:color w:val="000000"/>
          <w:sz w:val="22"/>
          <w:szCs w:val="22"/>
        </w:rPr>
        <w:fldChar w:fldCharType="end"/>
      </w:r>
      <w:r w:rsidR="00E52EDF">
        <w:rPr>
          <w:rFonts w:ascii="Avenir Book" w:hAnsi="Avenir Book"/>
          <w:color w:val="000000"/>
          <w:sz w:val="22"/>
          <w:szCs w:val="22"/>
        </w:rPr>
        <w:t>.</w:t>
      </w:r>
    </w:p>
    <w:p w14:paraId="726220B6" w14:textId="77777777" w:rsidR="00721C55" w:rsidRDefault="00721C55" w:rsidP="00D44E9D">
      <w:pPr>
        <w:rPr>
          <w:rFonts w:ascii="Avenir Book" w:hAnsi="Avenir Book"/>
          <w:color w:val="000000"/>
          <w:sz w:val="22"/>
          <w:szCs w:val="22"/>
        </w:rPr>
      </w:pPr>
    </w:p>
    <w:p w14:paraId="5210DCDF" w14:textId="45259F48" w:rsidR="00392045" w:rsidRDefault="00392045" w:rsidP="00D44E9D">
      <w:pPr>
        <w:rPr>
          <w:rFonts w:ascii="Avenir Book" w:hAnsi="Avenir Book"/>
          <w:color w:val="000000"/>
          <w:sz w:val="22"/>
          <w:szCs w:val="22"/>
        </w:rPr>
      </w:pPr>
    </w:p>
    <w:p w14:paraId="47AE0474" w14:textId="5E2497FA" w:rsidR="00466EEA" w:rsidRDefault="00466EEA" w:rsidP="00466EEA">
      <w:pPr>
        <w:rPr>
          <w:rFonts w:ascii="Avenir Book" w:hAnsi="Avenir Book"/>
          <w:color w:val="000000"/>
          <w:sz w:val="22"/>
          <w:szCs w:val="22"/>
        </w:rPr>
      </w:pPr>
      <w:r>
        <w:rPr>
          <w:rFonts w:ascii="Avenir Book" w:hAnsi="Avenir Book"/>
          <w:color w:val="000000"/>
          <w:sz w:val="22"/>
          <w:szCs w:val="22"/>
        </w:rPr>
        <w:t>Next, we describe the chosen priors for the parameters</w:t>
      </w:r>
      <w:r w:rsidR="00392045">
        <w:rPr>
          <w:rFonts w:ascii="Avenir Book" w:hAnsi="Avenir Book"/>
          <w:color w:val="000000"/>
          <w:sz w:val="22"/>
          <w:szCs w:val="22"/>
        </w:rPr>
        <w:t xml:space="preserve"> </w:t>
      </w:r>
      <w:r w:rsidR="00E578D3">
        <w:rPr>
          <w:rFonts w:ascii="Avenir Book" w:hAnsi="Avenir Book"/>
          <w:color w:val="000000"/>
          <w:sz w:val="22"/>
          <w:szCs w:val="22"/>
        </w:rPr>
        <w:t xml:space="preserve">that </w:t>
      </w:r>
      <w:r w:rsidR="00392045">
        <w:rPr>
          <w:rFonts w:ascii="Avenir Book" w:hAnsi="Avenir Book"/>
          <w:color w:val="000000"/>
          <w:sz w:val="22"/>
          <w:szCs w:val="22"/>
        </w:rPr>
        <w:t>de</w:t>
      </w:r>
      <w:r>
        <w:rPr>
          <w:rFonts w:ascii="Avenir Book" w:eastAsiaTheme="minorHAnsi" w:hAnsi="Avenir Book" w:cs="Avenir Book"/>
          <w:sz w:val="22"/>
          <w:szCs w:val="22"/>
          <w:lang w:eastAsia="en-US"/>
        </w:rPr>
        <w:t>fin</w:t>
      </w:r>
      <w:r w:rsidR="00392045">
        <w:rPr>
          <w:rFonts w:ascii="Avenir Book" w:hAnsi="Avenir Book"/>
          <w:color w:val="000000"/>
          <w:sz w:val="22"/>
          <w:szCs w:val="22"/>
        </w:rPr>
        <w:t xml:space="preserve">e the MBC and antibody </w:t>
      </w:r>
      <w:r w:rsidR="00E578D3">
        <w:rPr>
          <w:rFonts w:ascii="Avenir Book" w:hAnsi="Avenir Book"/>
          <w:color w:val="000000"/>
          <w:sz w:val="22"/>
          <w:szCs w:val="22"/>
        </w:rPr>
        <w:t>kinetics, a</w:t>
      </w:r>
      <w:r>
        <w:rPr>
          <w:rFonts w:ascii="Avenir Book" w:hAnsi="Avenir Book"/>
          <w:color w:val="000000"/>
          <w:sz w:val="22"/>
          <w:szCs w:val="22"/>
          <w:vertAlign w:val="subscript"/>
        </w:rPr>
        <w:t>1</w:t>
      </w:r>
      <w:r>
        <w:rPr>
          <w:rFonts w:ascii="Avenir Book" w:hAnsi="Avenir Book"/>
          <w:color w:val="000000"/>
          <w:sz w:val="22"/>
          <w:szCs w:val="22"/>
        </w:rPr>
        <w:t>, a</w:t>
      </w:r>
      <w:r>
        <w:rPr>
          <w:rFonts w:ascii="Avenir Book" w:hAnsi="Avenir Book"/>
          <w:color w:val="000000"/>
          <w:sz w:val="22"/>
          <w:szCs w:val="22"/>
          <w:vertAlign w:val="subscript"/>
        </w:rPr>
        <w:t>2</w:t>
      </w:r>
      <w:r>
        <w:rPr>
          <w:rFonts w:ascii="Avenir Book" w:hAnsi="Avenir Book"/>
          <w:color w:val="000000"/>
          <w:sz w:val="22"/>
          <w:szCs w:val="22"/>
        </w:rPr>
        <w:t>, a</w:t>
      </w:r>
      <w:r>
        <w:rPr>
          <w:rFonts w:ascii="Avenir Book" w:hAnsi="Avenir Book"/>
          <w:color w:val="000000"/>
          <w:sz w:val="22"/>
          <w:szCs w:val="22"/>
          <w:vertAlign w:val="subscript"/>
        </w:rPr>
        <w:t>3</w:t>
      </w:r>
      <w:r>
        <w:rPr>
          <w:rFonts w:ascii="Avenir Book" w:hAnsi="Avenir Book"/>
          <w:color w:val="000000"/>
          <w:sz w:val="22"/>
          <w:szCs w:val="22"/>
        </w:rPr>
        <w:t>, a</w:t>
      </w:r>
      <w:r>
        <w:rPr>
          <w:rFonts w:ascii="Avenir Book" w:hAnsi="Avenir Book"/>
          <w:color w:val="000000"/>
          <w:sz w:val="22"/>
          <w:szCs w:val="22"/>
          <w:vertAlign w:val="subscript"/>
        </w:rPr>
        <w:t>4</w:t>
      </w:r>
      <w:r>
        <w:rPr>
          <w:rFonts w:ascii="Avenir Book" w:hAnsi="Avenir Book"/>
          <w:color w:val="000000"/>
          <w:sz w:val="22"/>
          <w:szCs w:val="22"/>
        </w:rPr>
        <w:t xml:space="preserve"> and </w:t>
      </w:r>
      <w:r>
        <w:rPr>
          <w:rFonts w:ascii="Avenir Book" w:hAnsi="Avenir Book"/>
          <w:i/>
          <w:iCs/>
          <w:color w:val="000000"/>
          <w:sz w:val="22"/>
          <w:szCs w:val="22"/>
        </w:rPr>
        <w:t>p</w:t>
      </w:r>
      <w:r>
        <w:rPr>
          <w:rFonts w:ascii="Avenir Book" w:hAnsi="Avenir Book"/>
          <w:color w:val="000000"/>
          <w:sz w:val="22"/>
          <w:szCs w:val="22"/>
          <w:vertAlign w:val="subscript"/>
        </w:rPr>
        <w:t>1.</w:t>
      </w:r>
      <w:r>
        <w:rPr>
          <w:rFonts w:ascii="Avenir Book" w:hAnsi="Avenir Book"/>
          <w:color w:val="000000"/>
          <w:sz w:val="22"/>
          <w:szCs w:val="22"/>
        </w:rPr>
        <w:t xml:space="preserve"> For a</w:t>
      </w:r>
      <w:r>
        <w:rPr>
          <w:rFonts w:ascii="Avenir Book" w:hAnsi="Avenir Book"/>
          <w:color w:val="000000"/>
          <w:sz w:val="22"/>
          <w:szCs w:val="22"/>
          <w:vertAlign w:val="subscript"/>
        </w:rPr>
        <w:t>2</w:t>
      </w:r>
      <w:r>
        <w:rPr>
          <w:rFonts w:ascii="Avenir Book" w:hAnsi="Avenir Book"/>
          <w:color w:val="000000"/>
          <w:sz w:val="22"/>
          <w:szCs w:val="22"/>
        </w:rPr>
        <w:t xml:space="preserve">, </w:t>
      </w:r>
      <w:r>
        <w:rPr>
          <w:rFonts w:ascii="Avenir Book" w:hAnsi="Avenir Book"/>
          <w:color w:val="000000"/>
          <w:sz w:val="20"/>
          <w:szCs w:val="20"/>
        </w:rPr>
        <w:t>r</w:t>
      </w:r>
      <w:r w:rsidRPr="00DF666C">
        <w:rPr>
          <w:rFonts w:ascii="Avenir Book" w:hAnsi="Avenir Book"/>
          <w:color w:val="000000"/>
          <w:sz w:val="20"/>
          <w:szCs w:val="20"/>
        </w:rPr>
        <w:t xml:space="preserve">ate of differentiation of memory B-cells to </w:t>
      </w:r>
      <w:proofErr w:type="spellStart"/>
      <w:r w:rsidRPr="00DF666C">
        <w:rPr>
          <w:rFonts w:ascii="Avenir Book" w:hAnsi="Avenir Book"/>
          <w:color w:val="000000"/>
          <w:sz w:val="20"/>
          <w:szCs w:val="20"/>
        </w:rPr>
        <w:t>plasmablasts</w:t>
      </w:r>
      <w:proofErr w:type="spellEnd"/>
      <w:r w:rsidRPr="00DF666C">
        <w:rPr>
          <w:rFonts w:ascii="Avenir Book" w:hAnsi="Avenir Book"/>
          <w:color w:val="000000"/>
          <w:sz w:val="20"/>
          <w:szCs w:val="20"/>
        </w:rPr>
        <w:t>/plasma cells per vaccine dose per day</w:t>
      </w:r>
      <w:r>
        <w:rPr>
          <w:rFonts w:ascii="Avenir Book" w:hAnsi="Avenir Book"/>
          <w:color w:val="000000"/>
          <w:sz w:val="20"/>
          <w:szCs w:val="20"/>
        </w:rPr>
        <w:t xml:space="preserve">, we choose a non-informative prior of </w:t>
      </w:r>
      <w:proofErr w:type="gramStart"/>
      <w:r>
        <w:rPr>
          <w:rFonts w:ascii="Avenir Book" w:hAnsi="Avenir Book"/>
          <w:color w:val="000000"/>
          <w:sz w:val="20"/>
          <w:szCs w:val="20"/>
        </w:rPr>
        <w:t>U(</w:t>
      </w:r>
      <w:proofErr w:type="gramEnd"/>
      <w:r>
        <w:rPr>
          <w:rFonts w:ascii="Avenir Book" w:hAnsi="Avenir Book"/>
          <w:color w:val="000000"/>
          <w:sz w:val="20"/>
          <w:szCs w:val="20"/>
        </w:rPr>
        <w:t xml:space="preserve">0, 1), suggesting anywhere between 0 to 100% of the MBC differentiate per day. For </w:t>
      </w:r>
      <w:r>
        <w:rPr>
          <w:rFonts w:ascii="Avenir Book" w:hAnsi="Avenir Book"/>
          <w:color w:val="000000"/>
          <w:sz w:val="22"/>
          <w:szCs w:val="22"/>
        </w:rPr>
        <w:t>a</w:t>
      </w:r>
      <w:r>
        <w:rPr>
          <w:rFonts w:ascii="Avenir Book" w:hAnsi="Avenir Book"/>
          <w:color w:val="000000"/>
          <w:sz w:val="22"/>
          <w:szCs w:val="22"/>
          <w:vertAlign w:val="subscript"/>
        </w:rPr>
        <w:t>1</w:t>
      </w:r>
      <w:r>
        <w:rPr>
          <w:rFonts w:ascii="Avenir Book" w:hAnsi="Avenir Book"/>
          <w:color w:val="000000"/>
          <w:sz w:val="22"/>
          <w:szCs w:val="22"/>
        </w:rPr>
        <w:t>, a</w:t>
      </w:r>
      <w:r>
        <w:rPr>
          <w:rFonts w:ascii="Avenir Book" w:hAnsi="Avenir Book"/>
          <w:color w:val="000000"/>
          <w:sz w:val="22"/>
          <w:szCs w:val="22"/>
          <w:vertAlign w:val="subscript"/>
        </w:rPr>
        <w:t>3</w:t>
      </w:r>
      <w:r>
        <w:rPr>
          <w:rFonts w:ascii="Avenir Book" w:hAnsi="Avenir Book"/>
          <w:color w:val="000000"/>
          <w:sz w:val="22"/>
          <w:szCs w:val="22"/>
        </w:rPr>
        <w:t>, and a</w:t>
      </w:r>
      <w:r>
        <w:rPr>
          <w:rFonts w:ascii="Avenir Book" w:hAnsi="Avenir Book"/>
          <w:color w:val="000000"/>
          <w:sz w:val="22"/>
          <w:szCs w:val="22"/>
          <w:vertAlign w:val="subscript"/>
        </w:rPr>
        <w:t>4</w:t>
      </w:r>
      <w:r>
        <w:rPr>
          <w:rFonts w:ascii="Avenir Book" w:hAnsi="Avenir Book"/>
          <w:color w:val="000000"/>
          <w:sz w:val="22"/>
          <w:szCs w:val="22"/>
        </w:rPr>
        <w:t xml:space="preserve"> we require positive values, but it is unclear what the upper bound of their distribution should be. By inspection of the prior prediction distribution, we chose prior distributions of a</w:t>
      </w:r>
      <w:r>
        <w:rPr>
          <w:rFonts w:ascii="Avenir Book" w:hAnsi="Avenir Book"/>
          <w:color w:val="000000"/>
          <w:sz w:val="22"/>
          <w:szCs w:val="22"/>
          <w:vertAlign w:val="subscript"/>
        </w:rPr>
        <w:t>1</w:t>
      </w:r>
      <w:r>
        <w:rPr>
          <w:rFonts w:ascii="Avenir Book" w:hAnsi="Avenir Book"/>
          <w:color w:val="000000"/>
          <w:sz w:val="22"/>
          <w:szCs w:val="22"/>
        </w:rPr>
        <w:t xml:space="preserve"> ~ </w:t>
      </w:r>
      <w:proofErr w:type="gramStart"/>
      <w:r>
        <w:rPr>
          <w:rFonts w:ascii="Avenir Book" w:hAnsi="Avenir Book"/>
          <w:color w:val="000000"/>
          <w:sz w:val="22"/>
          <w:szCs w:val="22"/>
        </w:rPr>
        <w:t>U(</w:t>
      </w:r>
      <w:proofErr w:type="gramEnd"/>
      <w:r>
        <w:rPr>
          <w:rFonts w:ascii="Avenir Book" w:hAnsi="Avenir Book"/>
          <w:color w:val="000000"/>
          <w:sz w:val="22"/>
          <w:szCs w:val="22"/>
        </w:rPr>
        <w:t>0, 2), a</w:t>
      </w:r>
      <w:r>
        <w:rPr>
          <w:rFonts w:ascii="Avenir Book" w:hAnsi="Avenir Book"/>
          <w:color w:val="000000"/>
          <w:sz w:val="22"/>
          <w:szCs w:val="22"/>
          <w:vertAlign w:val="subscript"/>
        </w:rPr>
        <w:t>3</w:t>
      </w:r>
      <w:r>
        <w:rPr>
          <w:rFonts w:ascii="Avenir Book" w:hAnsi="Avenir Book"/>
          <w:color w:val="000000"/>
          <w:sz w:val="22"/>
          <w:szCs w:val="22"/>
        </w:rPr>
        <w:t xml:space="preserve"> ~ U(0, 6), a</w:t>
      </w:r>
      <w:r>
        <w:rPr>
          <w:rFonts w:ascii="Avenir Book" w:hAnsi="Avenir Book"/>
          <w:color w:val="000000"/>
          <w:sz w:val="22"/>
          <w:szCs w:val="22"/>
          <w:vertAlign w:val="subscript"/>
        </w:rPr>
        <w:t>4</w:t>
      </w:r>
      <w:r>
        <w:rPr>
          <w:rFonts w:ascii="Avenir Book" w:hAnsi="Avenir Book"/>
          <w:color w:val="000000"/>
          <w:sz w:val="22"/>
          <w:szCs w:val="22"/>
        </w:rPr>
        <w:t xml:space="preserve"> ~ U(0, 0.5), ensuring that the </w:t>
      </w:r>
      <w:proofErr w:type="spellStart"/>
      <w:r>
        <w:rPr>
          <w:rFonts w:ascii="Avenir Book" w:hAnsi="Avenir Book"/>
          <w:color w:val="000000"/>
          <w:sz w:val="22"/>
          <w:szCs w:val="22"/>
        </w:rPr>
        <w:t>sVNT</w:t>
      </w:r>
      <w:proofErr w:type="spellEnd"/>
      <w:r>
        <w:rPr>
          <w:rFonts w:ascii="Avenir Book" w:hAnsi="Avenir Book"/>
          <w:color w:val="000000"/>
          <w:sz w:val="22"/>
          <w:szCs w:val="22"/>
        </w:rPr>
        <w:t xml:space="preserve"> titres remain in feasible ranges. </w:t>
      </w:r>
    </w:p>
    <w:p w14:paraId="25F59E77" w14:textId="77777777" w:rsidR="003E0A4B" w:rsidRDefault="003E0A4B" w:rsidP="00466EEA">
      <w:pPr>
        <w:rPr>
          <w:rFonts w:ascii="Avenir Book" w:hAnsi="Avenir Book"/>
          <w:color w:val="000000"/>
          <w:sz w:val="22"/>
          <w:szCs w:val="22"/>
        </w:rPr>
      </w:pPr>
    </w:p>
    <w:p w14:paraId="0801ACF9" w14:textId="77777777" w:rsidR="003E0A4B" w:rsidRDefault="003E0A4B" w:rsidP="00466EEA">
      <w:pPr>
        <w:rPr>
          <w:rFonts w:ascii="Avenir Book" w:hAnsi="Avenir Book"/>
          <w:color w:val="000000"/>
          <w:sz w:val="22"/>
          <w:szCs w:val="22"/>
        </w:rPr>
      </w:pPr>
    </w:p>
    <w:p w14:paraId="0F821608" w14:textId="77777777" w:rsidR="00466EEA" w:rsidRDefault="00466EEA" w:rsidP="00466EEA">
      <w:pPr>
        <w:rPr>
          <w:rFonts w:ascii="Avenir Book" w:hAnsi="Avenir Book"/>
          <w:color w:val="000000"/>
          <w:sz w:val="22"/>
          <w:szCs w:val="22"/>
        </w:rPr>
      </w:pPr>
    </w:p>
    <w:p w14:paraId="33857BB2" w14:textId="566DBC91" w:rsidR="002E0CC5" w:rsidRDefault="000F6A1B" w:rsidP="002E0CC5">
      <w:pPr>
        <w:rPr>
          <w:rFonts w:ascii="Avenir Book" w:hAnsi="Avenir Book"/>
        </w:rPr>
      </w:pPr>
      <w:r>
        <w:rPr>
          <w:rFonts w:ascii="Avenir Book" w:hAnsi="Avenir Book"/>
          <w:noProof/>
        </w:rPr>
        <w:lastRenderedPageBreak/>
        <w:drawing>
          <wp:inline distT="0" distB="0" distL="0" distR="0" wp14:anchorId="4AE7FB30" wp14:editId="204FC342">
            <wp:extent cx="5731510" cy="4572000"/>
            <wp:effectExtent l="0" t="0" r="0" b="0"/>
            <wp:docPr id="2127059231" name="Picture 11"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7059231" name="Picture 11" descr="A screenshot of a graph&#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731510" cy="4572000"/>
                    </a:xfrm>
                    <a:prstGeom prst="rect">
                      <a:avLst/>
                    </a:prstGeom>
                  </pic:spPr>
                </pic:pic>
              </a:graphicData>
            </a:graphic>
          </wp:inline>
        </w:drawing>
      </w:r>
    </w:p>
    <w:p w14:paraId="5EA5EDE6" w14:textId="7A499BE9" w:rsidR="00C0014D" w:rsidRPr="00422B4A" w:rsidRDefault="002E0CC5" w:rsidP="00D44E9D">
      <w:pPr>
        <w:rPr>
          <w:rFonts w:ascii="Avenir Book" w:hAnsi="Avenir Book"/>
        </w:rPr>
      </w:pPr>
      <w:r>
        <w:rPr>
          <w:rFonts w:ascii="Avenir Book" w:hAnsi="Avenir Book"/>
          <w:b/>
          <w:bCs/>
        </w:rPr>
        <w:t xml:space="preserve">Figure </w:t>
      </w:r>
      <w:r w:rsidR="00CC7DED">
        <w:rPr>
          <w:rFonts w:ascii="Avenir Book" w:hAnsi="Avenir Book"/>
          <w:b/>
          <w:bCs/>
        </w:rPr>
        <w:t>S</w:t>
      </w:r>
      <w:r w:rsidR="00BB7A82">
        <w:rPr>
          <w:rFonts w:ascii="Avenir Book" w:hAnsi="Avenir Book"/>
          <w:b/>
          <w:bCs/>
        </w:rPr>
        <w:t>M</w:t>
      </w:r>
      <w:r w:rsidR="00CC7DED">
        <w:rPr>
          <w:rFonts w:ascii="Avenir Book" w:hAnsi="Avenir Book"/>
          <w:b/>
          <w:bCs/>
        </w:rPr>
        <w:t xml:space="preserve">5. </w:t>
      </w:r>
      <w:r w:rsidR="00422B4A">
        <w:rPr>
          <w:rFonts w:ascii="Avenir Book" w:hAnsi="Avenir Book"/>
        </w:rPr>
        <w:t xml:space="preserve">Prior predictive distribution for the chosen priors in the model (line and area). The data for the spike and RBD for the validated is plotted through markers. </w:t>
      </w:r>
    </w:p>
    <w:p w14:paraId="601FEFC3" w14:textId="77777777" w:rsidR="00C0014D" w:rsidRDefault="00C0014D">
      <w:pPr>
        <w:rPr>
          <w:rFonts w:ascii="Avenir Book" w:hAnsi="Avenir Book"/>
        </w:rPr>
      </w:pPr>
      <w:r>
        <w:rPr>
          <w:rFonts w:ascii="Avenir Book" w:hAnsi="Avenir Book"/>
        </w:rPr>
        <w:br w:type="page"/>
      </w:r>
    </w:p>
    <w:p w14:paraId="0457E8B9" w14:textId="77777777" w:rsidR="00392045" w:rsidRPr="00C0014D" w:rsidRDefault="00392045" w:rsidP="00D44E9D">
      <w:pPr>
        <w:rPr>
          <w:rFonts w:ascii="Avenir Book" w:hAnsi="Avenir Book"/>
        </w:rPr>
      </w:pPr>
    </w:p>
    <w:p w14:paraId="17BD37FD" w14:textId="77777777" w:rsidR="00392045" w:rsidRPr="00D44E9D" w:rsidRDefault="00392045" w:rsidP="00D44E9D">
      <w:pPr>
        <w:rPr>
          <w:rFonts w:ascii="Avenir Book" w:hAnsi="Avenir Book"/>
          <w:color w:val="000000"/>
          <w:sz w:val="22"/>
          <w:szCs w:val="22"/>
        </w:rPr>
      </w:pPr>
    </w:p>
    <w:p w14:paraId="54ED9D64" w14:textId="138F0C6E" w:rsidR="00D44E9D" w:rsidRDefault="00D44E9D" w:rsidP="00D44E9D">
      <w:pPr>
        <w:pStyle w:val="ListParagraph"/>
        <w:numPr>
          <w:ilvl w:val="0"/>
          <w:numId w:val="8"/>
        </w:numPr>
        <w:rPr>
          <w:rFonts w:ascii="Avenir Book" w:hAnsi="Avenir Book"/>
          <w:color w:val="000000"/>
          <w:sz w:val="22"/>
          <w:szCs w:val="22"/>
        </w:rPr>
      </w:pPr>
      <w:r>
        <w:rPr>
          <w:rFonts w:ascii="Avenir Book" w:hAnsi="Avenir Book"/>
          <w:color w:val="000000"/>
          <w:sz w:val="22"/>
          <w:szCs w:val="22"/>
        </w:rPr>
        <w:t xml:space="preserve">Parameters of the hierarchical effects </w:t>
      </w:r>
    </w:p>
    <w:p w14:paraId="37E35692" w14:textId="77777777" w:rsidR="00D44E9D" w:rsidRDefault="00D44E9D" w:rsidP="00D44E9D">
      <w:pPr>
        <w:rPr>
          <w:rFonts w:ascii="Avenir Book" w:hAnsi="Avenir Book"/>
          <w:color w:val="000000"/>
          <w:sz w:val="22"/>
          <w:szCs w:val="22"/>
        </w:rPr>
      </w:pPr>
    </w:p>
    <w:p w14:paraId="395030E6" w14:textId="63B3E07E" w:rsidR="00466EEA" w:rsidRDefault="00466EEA" w:rsidP="00466EEA">
      <w:pPr>
        <w:rPr>
          <w:rFonts w:ascii="Avenir Book" w:hAnsi="Avenir Book"/>
          <w:color w:val="000000"/>
          <w:sz w:val="22"/>
          <w:szCs w:val="22"/>
        </w:rPr>
      </w:pPr>
      <w:r>
        <w:rPr>
          <w:rFonts w:ascii="Avenir Book" w:hAnsi="Avenir Book"/>
          <w:color w:val="000000"/>
          <w:sz w:val="22"/>
          <w:szCs w:val="22"/>
        </w:rPr>
        <w:t>In the implementation</w:t>
      </w:r>
      <w:r w:rsidR="0084171A" w:rsidRPr="0084171A">
        <w:rPr>
          <w:rFonts w:ascii="Avenir Book" w:hAnsi="Avenir Book"/>
          <w:color w:val="000000"/>
          <w:sz w:val="22"/>
          <w:szCs w:val="22"/>
        </w:rPr>
        <w:t>,</w:t>
      </w:r>
      <w:r>
        <w:rPr>
          <w:rFonts w:ascii="Avenir Book" w:hAnsi="Avenir Book"/>
          <w:color w:val="000000"/>
          <w:sz w:val="22"/>
          <w:szCs w:val="22"/>
        </w:rPr>
        <w:t xml:space="preserve"> we do not sample </w:t>
      </w:r>
      <w:bookmarkStart w:id="1" w:name="OLE_LINK1"/>
      <w:r>
        <w:rPr>
          <w:rFonts w:ascii="Avenir Book" w:hAnsi="Avenir Book"/>
          <w:color w:val="000000"/>
          <w:sz w:val="22"/>
          <w:szCs w:val="22"/>
        </w:rPr>
        <w:t>a</w:t>
      </w:r>
      <w:r>
        <w:rPr>
          <w:rFonts w:ascii="Avenir Book" w:hAnsi="Avenir Book"/>
          <w:color w:val="000000"/>
          <w:sz w:val="22"/>
          <w:szCs w:val="22"/>
          <w:vertAlign w:val="subscript"/>
        </w:rPr>
        <w:t>1</w:t>
      </w:r>
      <w:r>
        <w:rPr>
          <w:rFonts w:ascii="Avenir Book" w:hAnsi="Avenir Book"/>
          <w:color w:val="000000"/>
          <w:sz w:val="22"/>
          <w:szCs w:val="22"/>
        </w:rPr>
        <w:t>, a</w:t>
      </w:r>
      <w:r>
        <w:rPr>
          <w:rFonts w:ascii="Avenir Book" w:hAnsi="Avenir Book"/>
          <w:color w:val="000000"/>
          <w:sz w:val="22"/>
          <w:szCs w:val="22"/>
          <w:vertAlign w:val="subscript"/>
        </w:rPr>
        <w:t>3</w:t>
      </w:r>
      <w:r>
        <w:rPr>
          <w:rFonts w:ascii="Avenir Book" w:hAnsi="Avenir Book"/>
          <w:color w:val="000000"/>
          <w:sz w:val="22"/>
          <w:szCs w:val="22"/>
        </w:rPr>
        <w:t>, and a</w:t>
      </w:r>
      <w:r>
        <w:rPr>
          <w:rFonts w:ascii="Avenir Book" w:hAnsi="Avenir Book"/>
          <w:color w:val="000000"/>
          <w:sz w:val="22"/>
          <w:szCs w:val="22"/>
          <w:vertAlign w:val="subscript"/>
        </w:rPr>
        <w:t>4</w:t>
      </w:r>
      <w:r>
        <w:rPr>
          <w:rFonts w:ascii="Avenir Book" w:hAnsi="Avenir Book"/>
          <w:color w:val="000000"/>
          <w:sz w:val="22"/>
          <w:szCs w:val="22"/>
        </w:rPr>
        <w:t xml:space="preserve"> </w:t>
      </w:r>
      <w:bookmarkEnd w:id="1"/>
      <w:r>
        <w:rPr>
          <w:rFonts w:ascii="Avenir Book" w:hAnsi="Avenir Book"/>
          <w:color w:val="000000"/>
          <w:sz w:val="22"/>
          <w:szCs w:val="22"/>
        </w:rPr>
        <w:t xml:space="preserve">and instead determine them through </w:t>
      </w:r>
      <w:r w:rsidR="0064447A">
        <w:rPr>
          <w:rFonts w:ascii="Avenir Book" w:hAnsi="Avenir Book"/>
          <w:b/>
          <w:bCs/>
          <w:color w:val="000000"/>
          <w:sz w:val="22"/>
          <w:szCs w:val="22"/>
        </w:rPr>
        <w:t>E</w:t>
      </w:r>
      <w:r w:rsidRPr="0064447A">
        <w:rPr>
          <w:rFonts w:ascii="Avenir Book" w:hAnsi="Avenir Book"/>
          <w:b/>
          <w:bCs/>
          <w:color w:val="000000"/>
          <w:sz w:val="22"/>
          <w:szCs w:val="22"/>
        </w:rPr>
        <w:t>quation</w:t>
      </w:r>
      <w:r w:rsidR="0064447A">
        <w:rPr>
          <w:rFonts w:ascii="Avenir Book" w:hAnsi="Avenir Book"/>
          <w:b/>
          <w:bCs/>
          <w:color w:val="000000"/>
          <w:sz w:val="22"/>
          <w:szCs w:val="22"/>
        </w:rPr>
        <w:t>s 1</w:t>
      </w:r>
      <w:r w:rsidRPr="0064447A">
        <w:rPr>
          <w:rFonts w:ascii="Avenir Book" w:hAnsi="Avenir Book"/>
          <w:b/>
          <w:bCs/>
          <w:color w:val="000000"/>
          <w:sz w:val="22"/>
          <w:szCs w:val="22"/>
        </w:rPr>
        <w:t>.</w:t>
      </w:r>
      <w:r>
        <w:rPr>
          <w:rFonts w:ascii="Avenir Book" w:hAnsi="Avenir Book"/>
          <w:color w:val="000000"/>
          <w:sz w:val="22"/>
          <w:szCs w:val="22"/>
        </w:rPr>
        <w:t xml:space="preserve"> We</w:t>
      </w:r>
      <w:r w:rsidR="0084171A" w:rsidRPr="0084171A">
        <w:rPr>
          <w:rFonts w:ascii="Avenir Book" w:hAnsi="Avenir Book"/>
          <w:color w:val="000000"/>
          <w:sz w:val="22"/>
          <w:szCs w:val="22"/>
        </w:rPr>
        <w:t>,</w:t>
      </w:r>
      <w:r>
        <w:rPr>
          <w:rFonts w:ascii="Avenir Book" w:hAnsi="Avenir Book"/>
          <w:color w:val="000000"/>
          <w:sz w:val="22"/>
          <w:szCs w:val="22"/>
        </w:rPr>
        <w:t xml:space="preserve"> therefore</w:t>
      </w:r>
      <w:r w:rsidR="0084171A" w:rsidRPr="0084171A">
        <w:rPr>
          <w:rFonts w:ascii="Avenir Book" w:hAnsi="Avenir Book"/>
          <w:color w:val="000000"/>
          <w:sz w:val="22"/>
          <w:szCs w:val="22"/>
        </w:rPr>
        <w:t>,</w:t>
      </w:r>
      <w:r>
        <w:rPr>
          <w:rFonts w:ascii="Avenir Book" w:hAnsi="Avenir Book"/>
          <w:color w:val="000000"/>
          <w:sz w:val="22"/>
          <w:szCs w:val="22"/>
        </w:rPr>
        <w:t xml:space="preserve"> must ensure that the distribution </w:t>
      </w:r>
      <w:proofErr w:type="gramStart"/>
      <w:r>
        <w:rPr>
          <w:rFonts w:ascii="Avenir Book" w:hAnsi="Avenir Book"/>
          <w:color w:val="000000"/>
          <w:sz w:val="22"/>
          <w:szCs w:val="22"/>
        </w:rPr>
        <w:t>of  a</w:t>
      </w:r>
      <w:proofErr w:type="gramEnd"/>
      <w:r>
        <w:rPr>
          <w:rFonts w:ascii="Avenir Book" w:hAnsi="Avenir Book"/>
          <w:color w:val="000000"/>
          <w:sz w:val="22"/>
          <w:szCs w:val="22"/>
          <w:vertAlign w:val="subscript"/>
        </w:rPr>
        <w:t>1</w:t>
      </w:r>
      <w:r>
        <w:rPr>
          <w:rFonts w:ascii="Avenir Book" w:hAnsi="Avenir Book"/>
          <w:color w:val="000000"/>
          <w:sz w:val="22"/>
          <w:szCs w:val="22"/>
        </w:rPr>
        <w:t>, a</w:t>
      </w:r>
      <w:r>
        <w:rPr>
          <w:rFonts w:ascii="Avenir Book" w:hAnsi="Avenir Book"/>
          <w:color w:val="000000"/>
          <w:sz w:val="22"/>
          <w:szCs w:val="22"/>
          <w:vertAlign w:val="subscript"/>
        </w:rPr>
        <w:t>3</w:t>
      </w:r>
      <w:r>
        <w:rPr>
          <w:rFonts w:ascii="Avenir Book" w:hAnsi="Avenir Book"/>
          <w:color w:val="000000"/>
          <w:sz w:val="22"/>
          <w:szCs w:val="22"/>
        </w:rPr>
        <w:t>, and a</w:t>
      </w:r>
      <w:r>
        <w:rPr>
          <w:rFonts w:ascii="Avenir Book" w:hAnsi="Avenir Book"/>
          <w:color w:val="000000"/>
          <w:sz w:val="22"/>
          <w:szCs w:val="22"/>
          <w:vertAlign w:val="subscript"/>
        </w:rPr>
        <w:t>4</w:t>
      </w:r>
      <w:r>
        <w:rPr>
          <w:rFonts w:ascii="Avenir Book" w:hAnsi="Avenir Book"/>
          <w:color w:val="000000"/>
          <w:sz w:val="22"/>
          <w:szCs w:val="22"/>
        </w:rPr>
        <w:t xml:space="preserve"> reflect their chosen priors by carefully selecting the prior distributions of the hierarc</w:t>
      </w:r>
      <w:r w:rsidR="00C57F8A">
        <w:rPr>
          <w:rFonts w:ascii="Avenir Book" w:eastAsiaTheme="minorHAnsi" w:hAnsi="Avenir Book" w:cs="Avenir Book"/>
          <w:sz w:val="22"/>
          <w:szCs w:val="22"/>
          <w:lang w:eastAsia="en-US"/>
        </w:rPr>
        <w:t>hic</w:t>
      </w:r>
      <w:r>
        <w:rPr>
          <w:rFonts w:ascii="Avenir Book" w:hAnsi="Avenir Book"/>
          <w:color w:val="000000"/>
          <w:sz w:val="22"/>
          <w:szCs w:val="22"/>
        </w:rPr>
        <w:t xml:space="preserve">al effects. </w:t>
      </w:r>
    </w:p>
    <w:p w14:paraId="4C548A1F" w14:textId="77777777" w:rsidR="0084171A" w:rsidRPr="00466EEA" w:rsidRDefault="0084171A" w:rsidP="00466EEA">
      <w:pPr>
        <w:rPr>
          <w:rFonts w:ascii="Avenir Book" w:hAnsi="Avenir Book"/>
          <w:color w:val="000000"/>
          <w:sz w:val="22"/>
          <w:szCs w:val="22"/>
        </w:rPr>
      </w:pPr>
    </w:p>
    <w:p w14:paraId="7D784712" w14:textId="06B83431" w:rsidR="00466EEA" w:rsidRDefault="00466EEA" w:rsidP="00D44E9D">
      <w:pPr>
        <w:rPr>
          <w:rFonts w:ascii="Avenir Book" w:hAnsi="Avenir Book"/>
          <w:color w:val="000000"/>
          <w:sz w:val="22"/>
          <w:szCs w:val="22"/>
        </w:rPr>
      </w:pPr>
      <w:r>
        <w:rPr>
          <w:rFonts w:ascii="Avenir Book" w:hAnsi="Avenir Book"/>
          <w:color w:val="000000"/>
          <w:sz w:val="22"/>
          <w:szCs w:val="22"/>
        </w:rPr>
        <w:t xml:space="preserve">Recalling </w:t>
      </w:r>
      <m:oMath>
        <m:r>
          <m:rPr>
            <m:sty m:val="bi"/>
          </m:rPr>
          <w:rPr>
            <w:rFonts w:ascii="Cambria Math" w:hAnsi="Cambria Math"/>
            <w:color w:val="000000"/>
            <w:sz w:val="22"/>
            <w:szCs w:val="22"/>
          </w:rPr>
          <m:t>Equations 1</m:t>
        </m:r>
      </m:oMath>
      <w:r w:rsidR="00422B4A">
        <w:rPr>
          <w:rFonts w:ascii="Avenir Book" w:hAnsi="Avenir Book"/>
          <w:b/>
          <w:bCs/>
          <w:color w:val="000000"/>
          <w:sz w:val="22"/>
          <w:szCs w:val="22"/>
        </w:rPr>
        <w:t xml:space="preserve">. </w:t>
      </w:r>
      <w:r>
        <w:rPr>
          <w:rFonts w:ascii="Avenir Book" w:hAnsi="Avenir Book"/>
          <w:color w:val="000000"/>
          <w:sz w:val="22"/>
          <w:szCs w:val="22"/>
        </w:rPr>
        <w:t xml:space="preserve">We ensure the limits of the uniform </w:t>
      </w:r>
      <w:r w:rsidR="00C57F8A">
        <w:rPr>
          <w:rFonts w:ascii="Avenir Book" w:hAnsi="Avenir Book"/>
          <w:color w:val="000000"/>
          <w:sz w:val="22"/>
          <w:szCs w:val="22"/>
        </w:rPr>
        <w:t>distributions</w:t>
      </w:r>
      <w:r>
        <w:rPr>
          <w:rFonts w:ascii="Avenir Book" w:hAnsi="Avenir Book"/>
          <w:color w:val="000000"/>
          <w:sz w:val="22"/>
          <w:szCs w:val="22"/>
        </w:rPr>
        <w:t xml:space="preserve"> are realised by adding a</w:t>
      </w:r>
      <w:r w:rsidR="00C57F8A">
        <w:rPr>
          <w:rFonts w:ascii="Avenir Book" w:hAnsi="Avenir Book"/>
          <w:color w:val="000000"/>
          <w:sz w:val="22"/>
          <w:szCs w:val="22"/>
        </w:rPr>
        <w:t>n</w:t>
      </w:r>
      <w:r>
        <w:rPr>
          <w:rFonts w:ascii="Avenir Book" w:hAnsi="Avenir Book"/>
          <w:color w:val="000000"/>
          <w:sz w:val="22"/>
          <w:szCs w:val="22"/>
        </w:rPr>
        <w:t xml:space="preserve"> inverse </w:t>
      </w:r>
      <w:r w:rsidR="00422B4A">
        <w:rPr>
          <w:rFonts w:ascii="Avenir Book" w:hAnsi="Avenir Book"/>
          <w:color w:val="000000"/>
          <w:sz w:val="22"/>
          <w:szCs w:val="22"/>
        </w:rPr>
        <w:t>logit</w:t>
      </w:r>
      <w:r>
        <w:rPr>
          <w:rFonts w:ascii="Avenir Book" w:hAnsi="Avenir Book"/>
          <w:color w:val="000000"/>
          <w:sz w:val="22"/>
          <w:szCs w:val="22"/>
        </w:rPr>
        <w:t xml:space="preserve"> transformation</w:t>
      </w:r>
      <w:r w:rsidR="0064447A">
        <w:rPr>
          <w:rFonts w:ascii="Avenir Book" w:hAnsi="Avenir Book"/>
          <w:color w:val="000000"/>
          <w:sz w:val="22"/>
          <w:szCs w:val="22"/>
        </w:rPr>
        <w:t>:</w:t>
      </w:r>
    </w:p>
    <w:p w14:paraId="35F75C72" w14:textId="77777777" w:rsidR="00422B4A" w:rsidRPr="00422B4A" w:rsidRDefault="00422B4A" w:rsidP="00D44E9D">
      <w:pPr>
        <w:rPr>
          <w:rFonts w:ascii="Avenir Book" w:hAnsi="Avenir Book"/>
          <w:b/>
          <w:bCs/>
          <w:color w:val="000000"/>
          <w:sz w:val="22"/>
          <w:szCs w:val="22"/>
        </w:rPr>
      </w:pPr>
    </w:p>
    <w:p w14:paraId="6195D0C4" w14:textId="22930B5A" w:rsidR="00466EEA" w:rsidRPr="00C57F8A" w:rsidRDefault="00000000" w:rsidP="00D44E9D">
      <w:pPr>
        <w:rPr>
          <w:rFonts w:ascii="Avenir Book" w:hAnsi="Avenir Book"/>
          <w:color w:val="000000"/>
          <w:sz w:val="22"/>
          <w:szCs w:val="22"/>
        </w:rPr>
      </w:pPr>
      <m:oMathPara>
        <m:oMath>
          <m:sSub>
            <m:sSubPr>
              <m:ctrlPr>
                <w:rPr>
                  <w:rFonts w:ascii="Cambria Math" w:hAnsi="Cambria Math"/>
                  <w:i/>
                  <w:color w:val="000000"/>
                  <w:sz w:val="22"/>
                  <w:szCs w:val="22"/>
                </w:rPr>
              </m:ctrlPr>
            </m:sSubPr>
            <m:e>
              <m:r>
                <w:rPr>
                  <w:rFonts w:ascii="Cambria Math" w:hAnsi="Cambria Math"/>
                  <w:color w:val="000000"/>
                  <w:sz w:val="22"/>
                  <w:szCs w:val="22"/>
                </w:rPr>
                <m:t>a</m:t>
              </m:r>
            </m:e>
            <m:sub>
              <m:r>
                <w:rPr>
                  <w:rFonts w:ascii="Cambria Math" w:hAnsi="Cambria Math"/>
                  <w:color w:val="000000"/>
                  <w:sz w:val="22"/>
                  <w:szCs w:val="22"/>
                </w:rPr>
                <m:t>1</m:t>
              </m:r>
            </m:sub>
          </m:sSub>
          <m:r>
            <w:rPr>
              <w:rFonts w:ascii="Cambria Math" w:hAnsi="Cambria Math"/>
              <w:color w:val="000000"/>
              <w:sz w:val="22"/>
              <w:szCs w:val="22"/>
            </w:rPr>
            <m:t>= g</m:t>
          </m:r>
          <m:d>
            <m:dPr>
              <m:ctrlPr>
                <w:rPr>
                  <w:rFonts w:ascii="Cambria Math" w:hAnsi="Cambria Math"/>
                  <w:i/>
                  <w:color w:val="000000"/>
                  <w:sz w:val="22"/>
                  <w:szCs w:val="22"/>
                </w:rPr>
              </m:ctrlPr>
            </m:dPr>
            <m:e>
              <m:sSub>
                <m:sSubPr>
                  <m:ctrlPr>
                    <w:rPr>
                      <w:rFonts w:ascii="Cambria Math" w:hAnsi="Cambria Math"/>
                      <w:i/>
                      <w:color w:val="000000"/>
                      <w:sz w:val="22"/>
                      <w:szCs w:val="22"/>
                    </w:rPr>
                  </m:ctrlPr>
                </m:sSubPr>
                <m:e>
                  <m:r>
                    <w:rPr>
                      <w:rFonts w:ascii="Cambria Math" w:hAnsi="Cambria Math"/>
                      <w:color w:val="000000"/>
                      <w:sz w:val="22"/>
                      <w:szCs w:val="22"/>
                    </w:rPr>
                    <m:t>θ</m:t>
                  </m:r>
                </m:e>
                <m:sub>
                  <m:r>
                    <w:rPr>
                      <w:rFonts w:ascii="Cambria Math" w:hAnsi="Cambria Math"/>
                      <w:color w:val="000000"/>
                      <w:sz w:val="22"/>
                      <w:szCs w:val="22"/>
                    </w:rPr>
                    <m:t>1</m:t>
                  </m:r>
                </m:sub>
              </m:sSub>
            </m:e>
          </m:d>
          <m:r>
            <w:rPr>
              <w:rFonts w:ascii="Cambria Math" w:hAnsi="Cambria Math"/>
              <w:color w:val="000000"/>
              <w:sz w:val="22"/>
              <w:szCs w:val="22"/>
            </w:rPr>
            <m:t xml:space="preserve">= </m:t>
          </m:r>
          <m:sSup>
            <m:sSupPr>
              <m:ctrlPr>
                <w:rPr>
                  <w:rFonts w:ascii="Cambria Math" w:hAnsi="Cambria Math"/>
                  <w:i/>
                  <w:color w:val="000000"/>
                  <w:sz w:val="22"/>
                  <w:szCs w:val="22"/>
                </w:rPr>
              </m:ctrlPr>
            </m:sSupPr>
            <m:e>
              <m:r>
                <w:rPr>
                  <w:rFonts w:ascii="Cambria Math" w:hAnsi="Cambria Math"/>
                  <w:color w:val="000000"/>
                  <w:sz w:val="22"/>
                  <w:szCs w:val="22"/>
                </w:rPr>
                <m:t>logit</m:t>
              </m:r>
            </m:e>
            <m:sup>
              <m:r>
                <w:rPr>
                  <w:rFonts w:ascii="Cambria Math" w:hAnsi="Cambria Math"/>
                  <w:color w:val="000000"/>
                  <w:sz w:val="22"/>
                  <w:szCs w:val="22"/>
                </w:rPr>
                <m:t>-1</m:t>
              </m:r>
            </m:sup>
          </m:sSup>
          <m:r>
            <w:rPr>
              <w:rFonts w:ascii="Cambria Math" w:hAnsi="Cambria Math"/>
              <w:color w:val="000000"/>
              <w:sz w:val="22"/>
              <w:szCs w:val="22"/>
            </w:rPr>
            <m:t>(</m:t>
          </m:r>
          <m:sSub>
            <m:sSubPr>
              <m:ctrlPr>
                <w:rPr>
                  <w:rFonts w:ascii="Cambria Math" w:hAnsi="Cambria Math"/>
                  <w:i/>
                  <w:color w:val="000000"/>
                  <w:sz w:val="22"/>
                  <w:szCs w:val="22"/>
                </w:rPr>
              </m:ctrlPr>
            </m:sSubPr>
            <m:e>
              <m:r>
                <w:rPr>
                  <w:rFonts w:ascii="Cambria Math" w:hAnsi="Cambria Math"/>
                  <w:color w:val="000000"/>
                  <w:sz w:val="22"/>
                  <w:szCs w:val="22"/>
                </w:rPr>
                <m:t>β</m:t>
              </m:r>
            </m:e>
            <m:sub>
              <m:r>
                <w:rPr>
                  <w:rFonts w:ascii="Cambria Math" w:hAnsi="Cambria Math"/>
                  <w:color w:val="000000"/>
                  <w:sz w:val="22"/>
                  <w:szCs w:val="22"/>
                </w:rPr>
                <m:t>1</m:t>
              </m:r>
            </m:sub>
          </m:sSub>
          <m:r>
            <w:rPr>
              <w:rFonts w:ascii="Cambria Math" w:hAnsi="Cambria Math"/>
              <w:color w:val="000000"/>
              <w:sz w:val="22"/>
              <w:szCs w:val="22"/>
            </w:rPr>
            <m:t>+</m:t>
          </m:r>
          <m:sSub>
            <m:sSubPr>
              <m:ctrlPr>
                <w:rPr>
                  <w:rFonts w:ascii="Cambria Math" w:hAnsi="Cambria Math"/>
                  <w:i/>
                  <w:color w:val="000000"/>
                  <w:sz w:val="22"/>
                  <w:szCs w:val="22"/>
                </w:rPr>
              </m:ctrlPr>
            </m:sSubPr>
            <m:e>
              <m:r>
                <w:rPr>
                  <w:rFonts w:ascii="Cambria Math" w:hAnsi="Cambria Math"/>
                  <w:color w:val="000000"/>
                  <w:sz w:val="22"/>
                  <w:szCs w:val="22"/>
                </w:rPr>
                <m:t>ν</m:t>
              </m:r>
            </m:e>
            <m:sub>
              <m:r>
                <w:rPr>
                  <w:rFonts w:ascii="Cambria Math" w:hAnsi="Cambria Math"/>
                  <w:color w:val="000000"/>
                  <w:sz w:val="22"/>
                  <w:szCs w:val="22"/>
                </w:rPr>
                <m:t>1,j</m:t>
              </m:r>
            </m:sub>
          </m:sSub>
          <m:sSub>
            <m:sSubPr>
              <m:ctrlPr>
                <w:rPr>
                  <w:rFonts w:ascii="Cambria Math" w:hAnsi="Cambria Math"/>
                  <w:i/>
                  <w:color w:val="000000"/>
                  <w:sz w:val="22"/>
                  <w:szCs w:val="22"/>
                </w:rPr>
              </m:ctrlPr>
            </m:sSubPr>
            <m:e>
              <m:r>
                <w:rPr>
                  <w:rFonts w:ascii="Cambria Math" w:hAnsi="Cambria Math"/>
                  <w:color w:val="000000"/>
                  <w:sz w:val="22"/>
                  <w:szCs w:val="22"/>
                </w:rPr>
                <m:t>x</m:t>
              </m:r>
            </m:e>
            <m:sub>
              <m:r>
                <w:rPr>
                  <w:rFonts w:ascii="Cambria Math" w:hAnsi="Cambria Math"/>
                  <w:color w:val="000000"/>
                  <w:sz w:val="22"/>
                  <w:szCs w:val="22"/>
                </w:rPr>
                <m:t>v,i</m:t>
              </m:r>
            </m:sub>
          </m:sSub>
          <m:r>
            <w:rPr>
              <w:rFonts w:ascii="Cambria Math" w:hAnsi="Cambria Math"/>
              <w:color w:val="000000"/>
              <w:sz w:val="22"/>
              <w:szCs w:val="22"/>
            </w:rPr>
            <m:t>+</m:t>
          </m:r>
          <m:sSub>
            <m:sSubPr>
              <m:ctrlPr>
                <w:rPr>
                  <w:rFonts w:ascii="Cambria Math" w:hAnsi="Cambria Math"/>
                  <w:i/>
                  <w:color w:val="000000"/>
                  <w:sz w:val="22"/>
                  <w:szCs w:val="22"/>
                </w:rPr>
              </m:ctrlPr>
            </m:sSubPr>
            <m:e>
              <m:r>
                <w:rPr>
                  <w:rFonts w:ascii="Cambria Math" w:hAnsi="Cambria Math"/>
                  <w:color w:val="000000"/>
                  <w:sz w:val="22"/>
                  <w:szCs w:val="22"/>
                </w:rPr>
                <m:t>α</m:t>
              </m:r>
            </m:e>
            <m:sub>
              <m:r>
                <w:rPr>
                  <w:rFonts w:ascii="Cambria Math" w:hAnsi="Cambria Math"/>
                  <w:color w:val="000000"/>
                  <w:sz w:val="22"/>
                  <w:szCs w:val="22"/>
                </w:rPr>
                <m:t>1,j</m:t>
              </m:r>
            </m:sub>
          </m:sSub>
          <m:sSub>
            <m:sSubPr>
              <m:ctrlPr>
                <w:rPr>
                  <w:rFonts w:ascii="Cambria Math" w:hAnsi="Cambria Math"/>
                  <w:i/>
                  <w:color w:val="000000"/>
                  <w:sz w:val="22"/>
                  <w:szCs w:val="22"/>
                </w:rPr>
              </m:ctrlPr>
            </m:sSubPr>
            <m:e>
              <m:r>
                <w:rPr>
                  <w:rFonts w:ascii="Cambria Math" w:hAnsi="Cambria Math"/>
                  <w:color w:val="000000"/>
                  <w:sz w:val="22"/>
                  <w:szCs w:val="22"/>
                </w:rPr>
                <m:t>x</m:t>
              </m:r>
            </m:e>
            <m:sub>
              <m:r>
                <w:rPr>
                  <w:rFonts w:ascii="Cambria Math" w:hAnsi="Cambria Math"/>
                  <w:color w:val="000000"/>
                  <w:sz w:val="22"/>
                  <w:szCs w:val="22"/>
                </w:rPr>
                <m:t>a,i</m:t>
              </m:r>
            </m:sub>
          </m:sSub>
          <m:r>
            <w:rPr>
              <w:rFonts w:ascii="Cambria Math" w:hAnsi="Cambria Math"/>
              <w:color w:val="000000"/>
              <w:sz w:val="22"/>
              <w:szCs w:val="22"/>
            </w:rPr>
            <m:t>+</m:t>
          </m:r>
          <m:sSub>
            <m:sSubPr>
              <m:ctrlPr>
                <w:rPr>
                  <w:rFonts w:ascii="Cambria Math" w:hAnsi="Cambria Math"/>
                  <w:i/>
                  <w:color w:val="000000"/>
                  <w:sz w:val="22"/>
                  <w:szCs w:val="22"/>
                </w:rPr>
              </m:ctrlPr>
            </m:sSubPr>
            <m:e>
              <m:r>
                <w:rPr>
                  <w:rFonts w:ascii="Cambria Math" w:hAnsi="Cambria Math"/>
                  <w:color w:val="000000"/>
                  <w:sz w:val="22"/>
                  <w:szCs w:val="22"/>
                </w:rPr>
                <m:t>τ</m:t>
              </m:r>
            </m:e>
            <m:sub>
              <m:r>
                <w:rPr>
                  <w:rFonts w:ascii="Cambria Math" w:hAnsi="Cambria Math"/>
                  <w:color w:val="000000"/>
                  <w:sz w:val="22"/>
                  <w:szCs w:val="22"/>
                </w:rPr>
                <m:t>1,l</m:t>
              </m:r>
            </m:sub>
          </m:sSub>
          <m:sSub>
            <m:sSubPr>
              <m:ctrlPr>
                <w:rPr>
                  <w:rFonts w:ascii="Cambria Math" w:hAnsi="Cambria Math"/>
                  <w:i/>
                  <w:color w:val="000000"/>
                  <w:sz w:val="22"/>
                  <w:szCs w:val="22"/>
                </w:rPr>
              </m:ctrlPr>
            </m:sSubPr>
            <m:e>
              <m:r>
                <w:rPr>
                  <w:rFonts w:ascii="Cambria Math" w:hAnsi="Cambria Math"/>
                  <w:color w:val="000000"/>
                  <w:sz w:val="22"/>
                  <w:szCs w:val="22"/>
                </w:rPr>
                <m:t>x</m:t>
              </m:r>
            </m:e>
            <m:sub>
              <m:r>
                <w:rPr>
                  <w:rFonts w:ascii="Cambria Math" w:hAnsi="Cambria Math"/>
                  <w:color w:val="000000"/>
                  <w:sz w:val="22"/>
                  <w:szCs w:val="22"/>
                </w:rPr>
                <m:t>t,i</m:t>
              </m:r>
            </m:sub>
          </m:sSub>
          <m:r>
            <w:rPr>
              <w:rFonts w:ascii="Cambria Math" w:hAnsi="Cambria Math"/>
              <w:color w:val="000000"/>
              <w:sz w:val="22"/>
              <w:szCs w:val="22"/>
            </w:rPr>
            <m:t>+</m:t>
          </m:r>
          <m:sSub>
            <m:sSubPr>
              <m:ctrlPr>
                <w:rPr>
                  <w:rFonts w:ascii="Cambria Math" w:hAnsi="Cambria Math"/>
                  <w:i/>
                  <w:color w:val="000000"/>
                  <w:sz w:val="22"/>
                  <w:szCs w:val="22"/>
                </w:rPr>
              </m:ctrlPr>
            </m:sSubPr>
            <m:e>
              <m:r>
                <w:rPr>
                  <w:rFonts w:ascii="Cambria Math" w:hAnsi="Cambria Math"/>
                  <w:color w:val="000000"/>
                  <w:sz w:val="22"/>
                  <w:szCs w:val="22"/>
                </w:rPr>
                <m:t>ρ</m:t>
              </m:r>
            </m:e>
            <m:sub>
              <m:r>
                <w:rPr>
                  <w:rFonts w:ascii="Cambria Math" w:hAnsi="Cambria Math"/>
                  <w:color w:val="000000"/>
                  <w:sz w:val="22"/>
                  <w:szCs w:val="22"/>
                </w:rPr>
                <m:t>1,l</m:t>
              </m:r>
            </m:sub>
          </m:sSub>
          <m:sSub>
            <m:sSubPr>
              <m:ctrlPr>
                <w:rPr>
                  <w:rFonts w:ascii="Cambria Math" w:hAnsi="Cambria Math"/>
                  <w:i/>
                  <w:color w:val="000000"/>
                  <w:sz w:val="22"/>
                  <w:szCs w:val="22"/>
                </w:rPr>
              </m:ctrlPr>
            </m:sSubPr>
            <m:e>
              <m:r>
                <w:rPr>
                  <w:rFonts w:ascii="Cambria Math" w:hAnsi="Cambria Math"/>
                  <w:color w:val="000000"/>
                  <w:sz w:val="22"/>
                  <w:szCs w:val="22"/>
                </w:rPr>
                <m:t>x</m:t>
              </m:r>
            </m:e>
            <m:sub>
              <m:r>
                <w:rPr>
                  <w:rFonts w:ascii="Cambria Math" w:hAnsi="Cambria Math"/>
                  <w:color w:val="000000"/>
                  <w:sz w:val="22"/>
                  <w:szCs w:val="22"/>
                </w:rPr>
                <m:t>i</m:t>
              </m:r>
            </m:sub>
          </m:sSub>
          <m:r>
            <w:rPr>
              <w:rFonts w:ascii="Cambria Math" w:hAnsi="Cambria Math"/>
              <w:color w:val="000000"/>
              <w:sz w:val="22"/>
              <w:szCs w:val="22"/>
            </w:rPr>
            <m:t>)*</m:t>
          </m:r>
          <m:sSub>
            <m:sSubPr>
              <m:ctrlPr>
                <w:rPr>
                  <w:rFonts w:ascii="Cambria Math" w:hAnsi="Cambria Math"/>
                  <w:i/>
                  <w:color w:val="000000"/>
                  <w:sz w:val="22"/>
                  <w:szCs w:val="22"/>
                </w:rPr>
              </m:ctrlPr>
            </m:sSubPr>
            <m:e>
              <m:r>
                <w:rPr>
                  <w:rFonts w:ascii="Cambria Math" w:hAnsi="Cambria Math"/>
                  <w:color w:val="000000"/>
                  <w:sz w:val="22"/>
                  <w:szCs w:val="22"/>
                </w:rPr>
                <m:t>b</m:t>
              </m:r>
            </m:e>
            <m:sub>
              <m:r>
                <w:rPr>
                  <w:rFonts w:ascii="Cambria Math" w:hAnsi="Cambria Math"/>
                  <w:color w:val="000000"/>
                  <w:sz w:val="22"/>
                  <w:szCs w:val="22"/>
                </w:rPr>
                <m:t>1</m:t>
              </m:r>
            </m:sub>
          </m:sSub>
        </m:oMath>
      </m:oMathPara>
    </w:p>
    <w:p w14:paraId="459A383F" w14:textId="4437D4FF" w:rsidR="00C57F8A" w:rsidRDefault="00000000" w:rsidP="00C57F8A">
      <w:pPr>
        <w:rPr>
          <w:rFonts w:ascii="Avenir Book" w:hAnsi="Avenir Book"/>
          <w:color w:val="000000"/>
          <w:sz w:val="22"/>
          <w:szCs w:val="22"/>
        </w:rPr>
      </w:pPr>
      <m:oMathPara>
        <m:oMath>
          <m:sSub>
            <m:sSubPr>
              <m:ctrlPr>
                <w:rPr>
                  <w:rFonts w:ascii="Cambria Math" w:hAnsi="Cambria Math"/>
                  <w:i/>
                  <w:color w:val="000000"/>
                  <w:sz w:val="22"/>
                  <w:szCs w:val="22"/>
                </w:rPr>
              </m:ctrlPr>
            </m:sSubPr>
            <m:e>
              <m:r>
                <w:rPr>
                  <w:rFonts w:ascii="Cambria Math" w:hAnsi="Cambria Math"/>
                  <w:color w:val="000000"/>
                  <w:sz w:val="22"/>
                  <w:szCs w:val="22"/>
                </w:rPr>
                <m:t>a</m:t>
              </m:r>
            </m:e>
            <m:sub>
              <m:r>
                <w:rPr>
                  <w:rFonts w:ascii="Cambria Math" w:hAnsi="Cambria Math"/>
                  <w:color w:val="000000"/>
                  <w:sz w:val="22"/>
                  <w:szCs w:val="22"/>
                </w:rPr>
                <m:t>3</m:t>
              </m:r>
            </m:sub>
          </m:sSub>
          <m:r>
            <w:rPr>
              <w:rFonts w:ascii="Cambria Math" w:hAnsi="Cambria Math"/>
              <w:color w:val="000000"/>
              <w:sz w:val="22"/>
              <w:szCs w:val="22"/>
            </w:rPr>
            <m:t>= g</m:t>
          </m:r>
          <m:d>
            <m:dPr>
              <m:ctrlPr>
                <w:rPr>
                  <w:rFonts w:ascii="Cambria Math" w:hAnsi="Cambria Math"/>
                  <w:i/>
                  <w:color w:val="000000"/>
                  <w:sz w:val="22"/>
                  <w:szCs w:val="22"/>
                </w:rPr>
              </m:ctrlPr>
            </m:dPr>
            <m:e>
              <m:sSub>
                <m:sSubPr>
                  <m:ctrlPr>
                    <w:rPr>
                      <w:rFonts w:ascii="Cambria Math" w:hAnsi="Cambria Math"/>
                      <w:i/>
                      <w:color w:val="000000"/>
                      <w:sz w:val="22"/>
                      <w:szCs w:val="22"/>
                    </w:rPr>
                  </m:ctrlPr>
                </m:sSubPr>
                <m:e>
                  <m:r>
                    <w:rPr>
                      <w:rFonts w:ascii="Cambria Math" w:hAnsi="Cambria Math"/>
                      <w:color w:val="000000"/>
                      <w:sz w:val="22"/>
                      <w:szCs w:val="22"/>
                    </w:rPr>
                    <m:t>θ</m:t>
                  </m:r>
                </m:e>
                <m:sub>
                  <m:r>
                    <w:rPr>
                      <w:rFonts w:ascii="Cambria Math" w:hAnsi="Cambria Math"/>
                      <w:color w:val="000000"/>
                      <w:sz w:val="22"/>
                      <w:szCs w:val="22"/>
                    </w:rPr>
                    <m:t>3</m:t>
                  </m:r>
                </m:sub>
              </m:sSub>
            </m:e>
          </m:d>
          <m:r>
            <w:rPr>
              <w:rFonts w:ascii="Cambria Math" w:hAnsi="Cambria Math"/>
              <w:color w:val="000000"/>
              <w:sz w:val="22"/>
              <w:szCs w:val="22"/>
            </w:rPr>
            <m:t xml:space="preserve">= </m:t>
          </m:r>
          <m:sSup>
            <m:sSupPr>
              <m:ctrlPr>
                <w:rPr>
                  <w:rFonts w:ascii="Cambria Math" w:hAnsi="Cambria Math"/>
                  <w:i/>
                  <w:color w:val="000000"/>
                  <w:sz w:val="22"/>
                  <w:szCs w:val="22"/>
                </w:rPr>
              </m:ctrlPr>
            </m:sSupPr>
            <m:e>
              <m:r>
                <w:rPr>
                  <w:rFonts w:ascii="Cambria Math" w:hAnsi="Cambria Math"/>
                  <w:color w:val="000000"/>
                  <w:sz w:val="22"/>
                  <w:szCs w:val="22"/>
                </w:rPr>
                <m:t>logit</m:t>
              </m:r>
            </m:e>
            <m:sup>
              <m:r>
                <w:rPr>
                  <w:rFonts w:ascii="Cambria Math" w:hAnsi="Cambria Math"/>
                  <w:color w:val="000000"/>
                  <w:sz w:val="22"/>
                  <w:szCs w:val="22"/>
                </w:rPr>
                <m:t>-1</m:t>
              </m:r>
            </m:sup>
          </m:sSup>
          <m:r>
            <w:rPr>
              <w:rFonts w:ascii="Cambria Math" w:hAnsi="Cambria Math"/>
              <w:color w:val="000000"/>
              <w:sz w:val="22"/>
              <w:szCs w:val="22"/>
            </w:rPr>
            <m:t>(</m:t>
          </m:r>
          <m:sSub>
            <m:sSubPr>
              <m:ctrlPr>
                <w:rPr>
                  <w:rFonts w:ascii="Cambria Math" w:hAnsi="Cambria Math"/>
                  <w:i/>
                  <w:color w:val="000000"/>
                  <w:sz w:val="22"/>
                  <w:szCs w:val="22"/>
                </w:rPr>
              </m:ctrlPr>
            </m:sSubPr>
            <m:e>
              <m:r>
                <w:rPr>
                  <w:rFonts w:ascii="Cambria Math" w:hAnsi="Cambria Math"/>
                  <w:color w:val="000000"/>
                  <w:sz w:val="22"/>
                  <w:szCs w:val="22"/>
                </w:rPr>
                <m:t>β</m:t>
              </m:r>
            </m:e>
            <m:sub>
              <m:r>
                <w:rPr>
                  <w:rFonts w:ascii="Cambria Math" w:hAnsi="Cambria Math"/>
                  <w:color w:val="000000"/>
                  <w:sz w:val="22"/>
                  <w:szCs w:val="22"/>
                </w:rPr>
                <m:t>3</m:t>
              </m:r>
            </m:sub>
          </m:sSub>
          <m:r>
            <w:rPr>
              <w:rFonts w:ascii="Cambria Math" w:hAnsi="Cambria Math"/>
              <w:color w:val="000000"/>
              <w:sz w:val="22"/>
              <w:szCs w:val="22"/>
            </w:rPr>
            <m:t>+</m:t>
          </m:r>
          <m:sSub>
            <m:sSubPr>
              <m:ctrlPr>
                <w:rPr>
                  <w:rFonts w:ascii="Cambria Math" w:hAnsi="Cambria Math"/>
                  <w:i/>
                  <w:color w:val="000000"/>
                  <w:sz w:val="22"/>
                  <w:szCs w:val="22"/>
                </w:rPr>
              </m:ctrlPr>
            </m:sSubPr>
            <m:e>
              <m:r>
                <w:rPr>
                  <w:rFonts w:ascii="Cambria Math" w:hAnsi="Cambria Math"/>
                  <w:color w:val="000000"/>
                  <w:sz w:val="22"/>
                  <w:szCs w:val="22"/>
                </w:rPr>
                <m:t>ν</m:t>
              </m:r>
            </m:e>
            <m:sub>
              <m:r>
                <w:rPr>
                  <w:rFonts w:ascii="Cambria Math" w:hAnsi="Cambria Math"/>
                  <w:color w:val="000000"/>
                  <w:sz w:val="22"/>
                  <w:szCs w:val="22"/>
                </w:rPr>
                <m:t>3,j</m:t>
              </m:r>
            </m:sub>
          </m:sSub>
          <m:sSub>
            <m:sSubPr>
              <m:ctrlPr>
                <w:rPr>
                  <w:rFonts w:ascii="Cambria Math" w:hAnsi="Cambria Math"/>
                  <w:i/>
                  <w:color w:val="000000"/>
                  <w:sz w:val="22"/>
                  <w:szCs w:val="22"/>
                </w:rPr>
              </m:ctrlPr>
            </m:sSubPr>
            <m:e>
              <m:r>
                <w:rPr>
                  <w:rFonts w:ascii="Cambria Math" w:hAnsi="Cambria Math"/>
                  <w:color w:val="000000"/>
                  <w:sz w:val="22"/>
                  <w:szCs w:val="22"/>
                </w:rPr>
                <m:t>x</m:t>
              </m:r>
            </m:e>
            <m:sub>
              <m:r>
                <w:rPr>
                  <w:rFonts w:ascii="Cambria Math" w:hAnsi="Cambria Math"/>
                  <w:color w:val="000000"/>
                  <w:sz w:val="22"/>
                  <w:szCs w:val="22"/>
                </w:rPr>
                <m:t>v,i</m:t>
              </m:r>
            </m:sub>
          </m:sSub>
          <m:r>
            <w:rPr>
              <w:rFonts w:ascii="Cambria Math" w:hAnsi="Cambria Math"/>
              <w:color w:val="000000"/>
              <w:sz w:val="22"/>
              <w:szCs w:val="22"/>
            </w:rPr>
            <m:t>+</m:t>
          </m:r>
          <m:sSub>
            <m:sSubPr>
              <m:ctrlPr>
                <w:rPr>
                  <w:rFonts w:ascii="Cambria Math" w:hAnsi="Cambria Math"/>
                  <w:i/>
                  <w:color w:val="000000"/>
                  <w:sz w:val="22"/>
                  <w:szCs w:val="22"/>
                </w:rPr>
              </m:ctrlPr>
            </m:sSubPr>
            <m:e>
              <m:r>
                <w:rPr>
                  <w:rFonts w:ascii="Cambria Math" w:hAnsi="Cambria Math"/>
                  <w:color w:val="000000"/>
                  <w:sz w:val="22"/>
                  <w:szCs w:val="22"/>
                </w:rPr>
                <m:t>α</m:t>
              </m:r>
            </m:e>
            <m:sub>
              <m:r>
                <w:rPr>
                  <w:rFonts w:ascii="Cambria Math" w:hAnsi="Cambria Math"/>
                  <w:color w:val="000000"/>
                  <w:sz w:val="22"/>
                  <w:szCs w:val="22"/>
                </w:rPr>
                <m:t>3,j</m:t>
              </m:r>
            </m:sub>
          </m:sSub>
          <m:sSub>
            <m:sSubPr>
              <m:ctrlPr>
                <w:rPr>
                  <w:rFonts w:ascii="Cambria Math" w:hAnsi="Cambria Math"/>
                  <w:i/>
                  <w:color w:val="000000"/>
                  <w:sz w:val="22"/>
                  <w:szCs w:val="22"/>
                </w:rPr>
              </m:ctrlPr>
            </m:sSubPr>
            <m:e>
              <m:r>
                <w:rPr>
                  <w:rFonts w:ascii="Cambria Math" w:hAnsi="Cambria Math"/>
                  <w:color w:val="000000"/>
                  <w:sz w:val="22"/>
                  <w:szCs w:val="22"/>
                </w:rPr>
                <m:t>x</m:t>
              </m:r>
            </m:e>
            <m:sub>
              <m:r>
                <w:rPr>
                  <w:rFonts w:ascii="Cambria Math" w:hAnsi="Cambria Math"/>
                  <w:color w:val="000000"/>
                  <w:sz w:val="22"/>
                  <w:szCs w:val="22"/>
                </w:rPr>
                <m:t>a,i</m:t>
              </m:r>
            </m:sub>
          </m:sSub>
          <m:r>
            <w:rPr>
              <w:rFonts w:ascii="Cambria Math" w:hAnsi="Cambria Math"/>
              <w:color w:val="000000"/>
              <w:sz w:val="22"/>
              <w:szCs w:val="22"/>
            </w:rPr>
            <m:t>+</m:t>
          </m:r>
          <m:sSub>
            <m:sSubPr>
              <m:ctrlPr>
                <w:rPr>
                  <w:rFonts w:ascii="Cambria Math" w:hAnsi="Cambria Math"/>
                  <w:i/>
                  <w:color w:val="000000"/>
                  <w:sz w:val="22"/>
                  <w:szCs w:val="22"/>
                </w:rPr>
              </m:ctrlPr>
            </m:sSubPr>
            <m:e>
              <m:r>
                <w:rPr>
                  <w:rFonts w:ascii="Cambria Math" w:hAnsi="Cambria Math"/>
                  <w:color w:val="000000"/>
                  <w:sz w:val="22"/>
                  <w:szCs w:val="22"/>
                </w:rPr>
                <m:t>τ</m:t>
              </m:r>
            </m:e>
            <m:sub>
              <m:r>
                <w:rPr>
                  <w:rFonts w:ascii="Cambria Math" w:hAnsi="Cambria Math"/>
                  <w:color w:val="000000"/>
                  <w:sz w:val="22"/>
                  <w:szCs w:val="22"/>
                </w:rPr>
                <m:t>3,l</m:t>
              </m:r>
            </m:sub>
          </m:sSub>
          <m:sSub>
            <m:sSubPr>
              <m:ctrlPr>
                <w:rPr>
                  <w:rFonts w:ascii="Cambria Math" w:hAnsi="Cambria Math"/>
                  <w:i/>
                  <w:color w:val="000000"/>
                  <w:sz w:val="22"/>
                  <w:szCs w:val="22"/>
                </w:rPr>
              </m:ctrlPr>
            </m:sSubPr>
            <m:e>
              <m:r>
                <w:rPr>
                  <w:rFonts w:ascii="Cambria Math" w:hAnsi="Cambria Math"/>
                  <w:color w:val="000000"/>
                  <w:sz w:val="22"/>
                  <w:szCs w:val="22"/>
                </w:rPr>
                <m:t>x</m:t>
              </m:r>
            </m:e>
            <m:sub>
              <m:r>
                <w:rPr>
                  <w:rFonts w:ascii="Cambria Math" w:hAnsi="Cambria Math"/>
                  <w:color w:val="000000"/>
                  <w:sz w:val="22"/>
                  <w:szCs w:val="22"/>
                </w:rPr>
                <m:t>t,i</m:t>
              </m:r>
            </m:sub>
          </m:sSub>
          <m:r>
            <w:rPr>
              <w:rFonts w:ascii="Cambria Math" w:hAnsi="Cambria Math"/>
              <w:color w:val="000000"/>
              <w:sz w:val="22"/>
              <w:szCs w:val="22"/>
            </w:rPr>
            <m:t>+</m:t>
          </m:r>
          <m:sSub>
            <m:sSubPr>
              <m:ctrlPr>
                <w:rPr>
                  <w:rFonts w:ascii="Cambria Math" w:hAnsi="Cambria Math"/>
                  <w:i/>
                  <w:color w:val="000000"/>
                  <w:sz w:val="22"/>
                  <w:szCs w:val="22"/>
                </w:rPr>
              </m:ctrlPr>
            </m:sSubPr>
            <m:e>
              <m:r>
                <w:rPr>
                  <w:rFonts w:ascii="Cambria Math" w:hAnsi="Cambria Math"/>
                  <w:color w:val="000000"/>
                  <w:sz w:val="22"/>
                  <w:szCs w:val="22"/>
                </w:rPr>
                <m:t>ρ</m:t>
              </m:r>
            </m:e>
            <m:sub>
              <m:r>
                <w:rPr>
                  <w:rFonts w:ascii="Cambria Math" w:hAnsi="Cambria Math"/>
                  <w:color w:val="000000"/>
                  <w:sz w:val="22"/>
                  <w:szCs w:val="22"/>
                </w:rPr>
                <m:t>3,l</m:t>
              </m:r>
            </m:sub>
          </m:sSub>
          <m:sSub>
            <m:sSubPr>
              <m:ctrlPr>
                <w:rPr>
                  <w:rFonts w:ascii="Cambria Math" w:hAnsi="Cambria Math"/>
                  <w:i/>
                  <w:color w:val="000000"/>
                  <w:sz w:val="22"/>
                  <w:szCs w:val="22"/>
                </w:rPr>
              </m:ctrlPr>
            </m:sSubPr>
            <m:e>
              <m:r>
                <w:rPr>
                  <w:rFonts w:ascii="Cambria Math" w:hAnsi="Cambria Math"/>
                  <w:color w:val="000000"/>
                  <w:sz w:val="22"/>
                  <w:szCs w:val="22"/>
                </w:rPr>
                <m:t>x</m:t>
              </m:r>
            </m:e>
            <m:sub>
              <m:r>
                <w:rPr>
                  <w:rFonts w:ascii="Cambria Math" w:hAnsi="Cambria Math"/>
                  <w:color w:val="000000"/>
                  <w:sz w:val="22"/>
                  <w:szCs w:val="22"/>
                </w:rPr>
                <m:t>i</m:t>
              </m:r>
            </m:sub>
          </m:sSub>
          <m:r>
            <w:rPr>
              <w:rFonts w:ascii="Cambria Math" w:hAnsi="Cambria Math"/>
              <w:color w:val="000000"/>
              <w:sz w:val="22"/>
              <w:szCs w:val="22"/>
            </w:rPr>
            <m:t>)*</m:t>
          </m:r>
          <m:sSub>
            <m:sSubPr>
              <m:ctrlPr>
                <w:rPr>
                  <w:rFonts w:ascii="Cambria Math" w:hAnsi="Cambria Math"/>
                  <w:i/>
                  <w:color w:val="000000"/>
                  <w:sz w:val="22"/>
                  <w:szCs w:val="22"/>
                </w:rPr>
              </m:ctrlPr>
            </m:sSubPr>
            <m:e>
              <m:r>
                <w:rPr>
                  <w:rFonts w:ascii="Cambria Math" w:hAnsi="Cambria Math"/>
                  <w:color w:val="000000"/>
                  <w:sz w:val="22"/>
                  <w:szCs w:val="22"/>
                </w:rPr>
                <m:t>b</m:t>
              </m:r>
            </m:e>
            <m:sub>
              <m:r>
                <w:rPr>
                  <w:rFonts w:ascii="Cambria Math" w:hAnsi="Cambria Math"/>
                  <w:color w:val="000000"/>
                  <w:sz w:val="22"/>
                  <w:szCs w:val="22"/>
                </w:rPr>
                <m:t>3</m:t>
              </m:r>
            </m:sub>
          </m:sSub>
        </m:oMath>
      </m:oMathPara>
    </w:p>
    <w:p w14:paraId="486C9EFB" w14:textId="641752F5" w:rsidR="00C57F8A" w:rsidRDefault="00000000" w:rsidP="00C57F8A">
      <w:pPr>
        <w:rPr>
          <w:rFonts w:ascii="Avenir Book" w:hAnsi="Avenir Book"/>
          <w:color w:val="000000"/>
          <w:sz w:val="22"/>
          <w:szCs w:val="22"/>
        </w:rPr>
      </w:pPr>
      <m:oMathPara>
        <m:oMath>
          <m:sSub>
            <m:sSubPr>
              <m:ctrlPr>
                <w:rPr>
                  <w:rFonts w:ascii="Cambria Math" w:hAnsi="Cambria Math"/>
                  <w:i/>
                  <w:color w:val="000000"/>
                  <w:sz w:val="22"/>
                  <w:szCs w:val="22"/>
                </w:rPr>
              </m:ctrlPr>
            </m:sSubPr>
            <m:e>
              <m:r>
                <w:rPr>
                  <w:rFonts w:ascii="Cambria Math" w:hAnsi="Cambria Math"/>
                  <w:color w:val="000000"/>
                  <w:sz w:val="22"/>
                  <w:szCs w:val="22"/>
                </w:rPr>
                <m:t>a</m:t>
              </m:r>
            </m:e>
            <m:sub>
              <m:r>
                <w:rPr>
                  <w:rFonts w:ascii="Cambria Math" w:hAnsi="Cambria Math"/>
                  <w:color w:val="000000"/>
                  <w:sz w:val="22"/>
                  <w:szCs w:val="22"/>
                </w:rPr>
                <m:t>4</m:t>
              </m:r>
            </m:sub>
          </m:sSub>
          <m:r>
            <w:rPr>
              <w:rFonts w:ascii="Cambria Math" w:hAnsi="Cambria Math"/>
              <w:color w:val="000000"/>
              <w:sz w:val="22"/>
              <w:szCs w:val="22"/>
            </w:rPr>
            <m:t>= g</m:t>
          </m:r>
          <m:d>
            <m:dPr>
              <m:ctrlPr>
                <w:rPr>
                  <w:rFonts w:ascii="Cambria Math" w:hAnsi="Cambria Math"/>
                  <w:i/>
                  <w:color w:val="000000"/>
                  <w:sz w:val="22"/>
                  <w:szCs w:val="22"/>
                </w:rPr>
              </m:ctrlPr>
            </m:dPr>
            <m:e>
              <m:sSub>
                <m:sSubPr>
                  <m:ctrlPr>
                    <w:rPr>
                      <w:rFonts w:ascii="Cambria Math" w:hAnsi="Cambria Math"/>
                      <w:i/>
                      <w:color w:val="000000"/>
                      <w:sz w:val="22"/>
                      <w:szCs w:val="22"/>
                    </w:rPr>
                  </m:ctrlPr>
                </m:sSubPr>
                <m:e>
                  <m:r>
                    <w:rPr>
                      <w:rFonts w:ascii="Cambria Math" w:hAnsi="Cambria Math"/>
                      <w:color w:val="000000"/>
                      <w:sz w:val="22"/>
                      <w:szCs w:val="22"/>
                    </w:rPr>
                    <m:t>θ</m:t>
                  </m:r>
                </m:e>
                <m:sub>
                  <m:r>
                    <w:rPr>
                      <w:rFonts w:ascii="Cambria Math" w:hAnsi="Cambria Math"/>
                      <w:color w:val="000000"/>
                      <w:sz w:val="22"/>
                      <w:szCs w:val="22"/>
                    </w:rPr>
                    <m:t>4</m:t>
                  </m:r>
                </m:sub>
              </m:sSub>
            </m:e>
          </m:d>
          <m:r>
            <w:rPr>
              <w:rFonts w:ascii="Cambria Math" w:hAnsi="Cambria Math"/>
              <w:color w:val="000000"/>
              <w:sz w:val="22"/>
              <w:szCs w:val="22"/>
            </w:rPr>
            <m:t xml:space="preserve">= </m:t>
          </m:r>
          <m:sSup>
            <m:sSupPr>
              <m:ctrlPr>
                <w:rPr>
                  <w:rFonts w:ascii="Cambria Math" w:hAnsi="Cambria Math"/>
                  <w:i/>
                  <w:color w:val="000000"/>
                  <w:sz w:val="22"/>
                  <w:szCs w:val="22"/>
                </w:rPr>
              </m:ctrlPr>
            </m:sSupPr>
            <m:e>
              <m:r>
                <w:rPr>
                  <w:rFonts w:ascii="Cambria Math" w:hAnsi="Cambria Math"/>
                  <w:color w:val="000000"/>
                  <w:sz w:val="22"/>
                  <w:szCs w:val="22"/>
                </w:rPr>
                <m:t>logit</m:t>
              </m:r>
            </m:e>
            <m:sup>
              <m:r>
                <w:rPr>
                  <w:rFonts w:ascii="Cambria Math" w:hAnsi="Cambria Math"/>
                  <w:color w:val="000000"/>
                  <w:sz w:val="22"/>
                  <w:szCs w:val="22"/>
                </w:rPr>
                <m:t>-1</m:t>
              </m:r>
            </m:sup>
          </m:sSup>
          <m:r>
            <w:rPr>
              <w:rFonts w:ascii="Cambria Math" w:hAnsi="Cambria Math"/>
              <w:color w:val="000000"/>
              <w:sz w:val="22"/>
              <w:szCs w:val="22"/>
            </w:rPr>
            <m:t>(</m:t>
          </m:r>
          <m:sSub>
            <m:sSubPr>
              <m:ctrlPr>
                <w:rPr>
                  <w:rFonts w:ascii="Cambria Math" w:hAnsi="Cambria Math"/>
                  <w:i/>
                  <w:color w:val="000000"/>
                  <w:sz w:val="22"/>
                  <w:szCs w:val="22"/>
                </w:rPr>
              </m:ctrlPr>
            </m:sSubPr>
            <m:e>
              <m:r>
                <w:rPr>
                  <w:rFonts w:ascii="Cambria Math" w:hAnsi="Cambria Math"/>
                  <w:color w:val="000000"/>
                  <w:sz w:val="22"/>
                  <w:szCs w:val="22"/>
                </w:rPr>
                <m:t>β</m:t>
              </m:r>
            </m:e>
            <m:sub>
              <m:r>
                <w:rPr>
                  <w:rFonts w:ascii="Cambria Math" w:hAnsi="Cambria Math"/>
                  <w:color w:val="000000"/>
                  <w:sz w:val="22"/>
                  <w:szCs w:val="22"/>
                </w:rPr>
                <m:t>4</m:t>
              </m:r>
            </m:sub>
          </m:sSub>
          <m:r>
            <w:rPr>
              <w:rFonts w:ascii="Cambria Math" w:hAnsi="Cambria Math"/>
              <w:color w:val="000000"/>
              <w:sz w:val="22"/>
              <w:szCs w:val="22"/>
            </w:rPr>
            <m:t>+</m:t>
          </m:r>
          <m:sSub>
            <m:sSubPr>
              <m:ctrlPr>
                <w:rPr>
                  <w:rFonts w:ascii="Cambria Math" w:hAnsi="Cambria Math"/>
                  <w:i/>
                  <w:color w:val="000000"/>
                  <w:sz w:val="22"/>
                  <w:szCs w:val="22"/>
                </w:rPr>
              </m:ctrlPr>
            </m:sSubPr>
            <m:e>
              <m:r>
                <w:rPr>
                  <w:rFonts w:ascii="Cambria Math" w:hAnsi="Cambria Math"/>
                  <w:color w:val="000000"/>
                  <w:sz w:val="22"/>
                  <w:szCs w:val="22"/>
                </w:rPr>
                <m:t>ν</m:t>
              </m:r>
            </m:e>
            <m:sub>
              <m:r>
                <w:rPr>
                  <w:rFonts w:ascii="Cambria Math" w:hAnsi="Cambria Math"/>
                  <w:color w:val="000000"/>
                  <w:sz w:val="22"/>
                  <w:szCs w:val="22"/>
                </w:rPr>
                <m:t>4,j</m:t>
              </m:r>
            </m:sub>
          </m:sSub>
          <m:sSub>
            <m:sSubPr>
              <m:ctrlPr>
                <w:rPr>
                  <w:rFonts w:ascii="Cambria Math" w:hAnsi="Cambria Math"/>
                  <w:i/>
                  <w:color w:val="000000"/>
                  <w:sz w:val="22"/>
                  <w:szCs w:val="22"/>
                </w:rPr>
              </m:ctrlPr>
            </m:sSubPr>
            <m:e>
              <m:r>
                <w:rPr>
                  <w:rFonts w:ascii="Cambria Math" w:hAnsi="Cambria Math"/>
                  <w:color w:val="000000"/>
                  <w:sz w:val="22"/>
                  <w:szCs w:val="22"/>
                </w:rPr>
                <m:t>x</m:t>
              </m:r>
            </m:e>
            <m:sub>
              <m:r>
                <w:rPr>
                  <w:rFonts w:ascii="Cambria Math" w:hAnsi="Cambria Math"/>
                  <w:color w:val="000000"/>
                  <w:sz w:val="22"/>
                  <w:szCs w:val="22"/>
                </w:rPr>
                <m:t>v,i</m:t>
              </m:r>
            </m:sub>
          </m:sSub>
          <m:r>
            <w:rPr>
              <w:rFonts w:ascii="Cambria Math" w:hAnsi="Cambria Math"/>
              <w:color w:val="000000"/>
              <w:sz w:val="22"/>
              <w:szCs w:val="22"/>
            </w:rPr>
            <m:t>+</m:t>
          </m:r>
          <m:sSub>
            <m:sSubPr>
              <m:ctrlPr>
                <w:rPr>
                  <w:rFonts w:ascii="Cambria Math" w:hAnsi="Cambria Math"/>
                  <w:i/>
                  <w:color w:val="000000"/>
                  <w:sz w:val="22"/>
                  <w:szCs w:val="22"/>
                </w:rPr>
              </m:ctrlPr>
            </m:sSubPr>
            <m:e>
              <m:r>
                <w:rPr>
                  <w:rFonts w:ascii="Cambria Math" w:hAnsi="Cambria Math"/>
                  <w:color w:val="000000"/>
                  <w:sz w:val="22"/>
                  <w:szCs w:val="22"/>
                </w:rPr>
                <m:t>α</m:t>
              </m:r>
            </m:e>
            <m:sub>
              <m:r>
                <w:rPr>
                  <w:rFonts w:ascii="Cambria Math" w:hAnsi="Cambria Math"/>
                  <w:color w:val="000000"/>
                  <w:sz w:val="22"/>
                  <w:szCs w:val="22"/>
                </w:rPr>
                <m:t>4,j</m:t>
              </m:r>
            </m:sub>
          </m:sSub>
          <m:sSub>
            <m:sSubPr>
              <m:ctrlPr>
                <w:rPr>
                  <w:rFonts w:ascii="Cambria Math" w:hAnsi="Cambria Math"/>
                  <w:i/>
                  <w:color w:val="000000"/>
                  <w:sz w:val="22"/>
                  <w:szCs w:val="22"/>
                </w:rPr>
              </m:ctrlPr>
            </m:sSubPr>
            <m:e>
              <m:r>
                <w:rPr>
                  <w:rFonts w:ascii="Cambria Math" w:hAnsi="Cambria Math"/>
                  <w:color w:val="000000"/>
                  <w:sz w:val="22"/>
                  <w:szCs w:val="22"/>
                </w:rPr>
                <m:t>x</m:t>
              </m:r>
            </m:e>
            <m:sub>
              <m:r>
                <w:rPr>
                  <w:rFonts w:ascii="Cambria Math" w:hAnsi="Cambria Math"/>
                  <w:color w:val="000000"/>
                  <w:sz w:val="22"/>
                  <w:szCs w:val="22"/>
                </w:rPr>
                <m:t>a,i</m:t>
              </m:r>
            </m:sub>
          </m:sSub>
          <m:r>
            <w:rPr>
              <w:rFonts w:ascii="Cambria Math" w:hAnsi="Cambria Math"/>
              <w:color w:val="000000"/>
              <w:sz w:val="22"/>
              <w:szCs w:val="22"/>
            </w:rPr>
            <m:t>+</m:t>
          </m:r>
          <m:sSub>
            <m:sSubPr>
              <m:ctrlPr>
                <w:rPr>
                  <w:rFonts w:ascii="Cambria Math" w:hAnsi="Cambria Math"/>
                  <w:i/>
                  <w:color w:val="000000"/>
                  <w:sz w:val="22"/>
                  <w:szCs w:val="22"/>
                </w:rPr>
              </m:ctrlPr>
            </m:sSubPr>
            <m:e>
              <m:r>
                <w:rPr>
                  <w:rFonts w:ascii="Cambria Math" w:hAnsi="Cambria Math"/>
                  <w:color w:val="000000"/>
                  <w:sz w:val="22"/>
                  <w:szCs w:val="22"/>
                </w:rPr>
                <m:t>τ</m:t>
              </m:r>
            </m:e>
            <m:sub>
              <m:r>
                <w:rPr>
                  <w:rFonts w:ascii="Cambria Math" w:hAnsi="Cambria Math"/>
                  <w:color w:val="000000"/>
                  <w:sz w:val="22"/>
                  <w:szCs w:val="22"/>
                </w:rPr>
                <m:t>4,l</m:t>
              </m:r>
            </m:sub>
          </m:sSub>
          <m:sSub>
            <m:sSubPr>
              <m:ctrlPr>
                <w:rPr>
                  <w:rFonts w:ascii="Cambria Math" w:hAnsi="Cambria Math"/>
                  <w:i/>
                  <w:color w:val="000000"/>
                  <w:sz w:val="22"/>
                  <w:szCs w:val="22"/>
                </w:rPr>
              </m:ctrlPr>
            </m:sSubPr>
            <m:e>
              <m:r>
                <w:rPr>
                  <w:rFonts w:ascii="Cambria Math" w:hAnsi="Cambria Math"/>
                  <w:color w:val="000000"/>
                  <w:sz w:val="22"/>
                  <w:szCs w:val="22"/>
                </w:rPr>
                <m:t>x</m:t>
              </m:r>
            </m:e>
            <m:sub>
              <m:r>
                <w:rPr>
                  <w:rFonts w:ascii="Cambria Math" w:hAnsi="Cambria Math"/>
                  <w:color w:val="000000"/>
                  <w:sz w:val="22"/>
                  <w:szCs w:val="22"/>
                </w:rPr>
                <m:t>t,i</m:t>
              </m:r>
            </m:sub>
          </m:sSub>
          <m:r>
            <w:rPr>
              <w:rFonts w:ascii="Cambria Math" w:hAnsi="Cambria Math"/>
              <w:color w:val="000000"/>
              <w:sz w:val="22"/>
              <w:szCs w:val="22"/>
            </w:rPr>
            <m:t>+</m:t>
          </m:r>
          <m:sSub>
            <m:sSubPr>
              <m:ctrlPr>
                <w:rPr>
                  <w:rFonts w:ascii="Cambria Math" w:hAnsi="Cambria Math"/>
                  <w:i/>
                  <w:color w:val="000000"/>
                  <w:sz w:val="22"/>
                  <w:szCs w:val="22"/>
                </w:rPr>
              </m:ctrlPr>
            </m:sSubPr>
            <m:e>
              <m:r>
                <w:rPr>
                  <w:rFonts w:ascii="Cambria Math" w:hAnsi="Cambria Math"/>
                  <w:color w:val="000000"/>
                  <w:sz w:val="22"/>
                  <w:szCs w:val="22"/>
                </w:rPr>
                <m:t>ρ</m:t>
              </m:r>
            </m:e>
            <m:sub>
              <m:r>
                <w:rPr>
                  <w:rFonts w:ascii="Cambria Math" w:hAnsi="Cambria Math"/>
                  <w:color w:val="000000"/>
                  <w:sz w:val="22"/>
                  <w:szCs w:val="22"/>
                </w:rPr>
                <m:t>4,l</m:t>
              </m:r>
            </m:sub>
          </m:sSub>
          <m:sSub>
            <m:sSubPr>
              <m:ctrlPr>
                <w:rPr>
                  <w:rFonts w:ascii="Cambria Math" w:hAnsi="Cambria Math"/>
                  <w:i/>
                  <w:color w:val="000000"/>
                  <w:sz w:val="22"/>
                  <w:szCs w:val="22"/>
                </w:rPr>
              </m:ctrlPr>
            </m:sSubPr>
            <m:e>
              <m:r>
                <w:rPr>
                  <w:rFonts w:ascii="Cambria Math" w:hAnsi="Cambria Math"/>
                  <w:color w:val="000000"/>
                  <w:sz w:val="22"/>
                  <w:szCs w:val="22"/>
                </w:rPr>
                <m:t>x</m:t>
              </m:r>
            </m:e>
            <m:sub>
              <m:r>
                <w:rPr>
                  <w:rFonts w:ascii="Cambria Math" w:hAnsi="Cambria Math"/>
                  <w:color w:val="000000"/>
                  <w:sz w:val="22"/>
                  <w:szCs w:val="22"/>
                </w:rPr>
                <m:t>i</m:t>
              </m:r>
            </m:sub>
          </m:sSub>
          <m:r>
            <w:rPr>
              <w:rFonts w:ascii="Cambria Math" w:hAnsi="Cambria Math"/>
              <w:color w:val="000000"/>
              <w:sz w:val="22"/>
              <w:szCs w:val="22"/>
            </w:rPr>
            <m:t>)*</m:t>
          </m:r>
          <m:sSub>
            <m:sSubPr>
              <m:ctrlPr>
                <w:rPr>
                  <w:rFonts w:ascii="Cambria Math" w:hAnsi="Cambria Math"/>
                  <w:i/>
                  <w:color w:val="000000"/>
                  <w:sz w:val="22"/>
                  <w:szCs w:val="22"/>
                </w:rPr>
              </m:ctrlPr>
            </m:sSubPr>
            <m:e>
              <m:r>
                <w:rPr>
                  <w:rFonts w:ascii="Cambria Math" w:hAnsi="Cambria Math"/>
                  <w:color w:val="000000"/>
                  <w:sz w:val="22"/>
                  <w:szCs w:val="22"/>
                </w:rPr>
                <m:t>b</m:t>
              </m:r>
            </m:e>
            <m:sub>
              <m:r>
                <w:rPr>
                  <w:rFonts w:ascii="Cambria Math" w:hAnsi="Cambria Math"/>
                  <w:color w:val="000000"/>
                  <w:sz w:val="22"/>
                  <w:szCs w:val="22"/>
                </w:rPr>
                <m:t>4</m:t>
              </m:r>
            </m:sub>
          </m:sSub>
        </m:oMath>
      </m:oMathPara>
    </w:p>
    <w:p w14:paraId="0FDDA89D" w14:textId="77777777" w:rsidR="00C57F8A" w:rsidRDefault="00C57F8A" w:rsidP="00D44E9D">
      <w:pPr>
        <w:rPr>
          <w:rFonts w:ascii="Avenir Book" w:hAnsi="Avenir Book"/>
          <w:color w:val="000000"/>
          <w:sz w:val="22"/>
          <w:szCs w:val="22"/>
        </w:rPr>
      </w:pPr>
    </w:p>
    <w:p w14:paraId="6E538441" w14:textId="5F13E99F" w:rsidR="00A33C93" w:rsidRPr="00C57F8A" w:rsidRDefault="00C57F8A" w:rsidP="00D44E9D">
      <w:pPr>
        <w:rPr>
          <w:rFonts w:ascii="Avenir Book" w:hAnsi="Avenir Book"/>
          <w:b/>
          <w:bCs/>
          <w:color w:val="000000"/>
          <w:sz w:val="22"/>
          <w:szCs w:val="22"/>
        </w:rPr>
      </w:pPr>
      <w:r w:rsidRPr="00C57F8A">
        <w:rPr>
          <w:rFonts w:ascii="Avenir Book" w:hAnsi="Avenir Book"/>
          <w:b/>
          <w:bCs/>
          <w:color w:val="000000"/>
          <w:sz w:val="22"/>
          <w:szCs w:val="22"/>
        </w:rPr>
        <w:t xml:space="preserve">Equations </w:t>
      </w:r>
      <w:r w:rsidR="00422B4A">
        <w:rPr>
          <w:rFonts w:ascii="Avenir Book" w:hAnsi="Avenir Book"/>
          <w:b/>
          <w:bCs/>
          <w:color w:val="000000"/>
          <w:sz w:val="22"/>
          <w:szCs w:val="22"/>
        </w:rPr>
        <w:t>3</w:t>
      </w:r>
      <w:r w:rsidRPr="00C57F8A">
        <w:rPr>
          <w:rFonts w:ascii="Avenir Book" w:hAnsi="Avenir Book"/>
          <w:b/>
          <w:bCs/>
          <w:color w:val="000000"/>
          <w:sz w:val="22"/>
          <w:szCs w:val="22"/>
        </w:rPr>
        <w:t>.</w:t>
      </w:r>
      <w:r w:rsidR="0064447A">
        <w:rPr>
          <w:rFonts w:ascii="Avenir Book" w:hAnsi="Avenir Book"/>
          <w:b/>
          <w:bCs/>
          <w:color w:val="000000"/>
          <w:sz w:val="22"/>
          <w:szCs w:val="22"/>
        </w:rPr>
        <w:t xml:space="preserve"> Inverse logit-transformed hierarchical effects</w:t>
      </w:r>
    </w:p>
    <w:p w14:paraId="382084EA" w14:textId="77777777" w:rsidR="00C57F8A" w:rsidRDefault="00C57F8A" w:rsidP="00D44E9D">
      <w:pPr>
        <w:rPr>
          <w:rFonts w:ascii="Avenir Book" w:hAnsi="Avenir Book"/>
          <w:color w:val="000000"/>
          <w:sz w:val="22"/>
          <w:szCs w:val="22"/>
        </w:rPr>
      </w:pPr>
    </w:p>
    <w:p w14:paraId="3D66F092" w14:textId="15E6A3B0" w:rsidR="00740202" w:rsidRDefault="00466EEA" w:rsidP="00D44E9D">
      <w:pPr>
        <w:rPr>
          <w:rFonts w:ascii="Avenir Book" w:hAnsi="Avenir Book"/>
          <w:color w:val="000000"/>
          <w:sz w:val="22"/>
          <w:szCs w:val="22"/>
        </w:rPr>
      </w:pPr>
      <w:r>
        <w:rPr>
          <w:rFonts w:ascii="Avenir Book" w:hAnsi="Avenir Book"/>
          <w:color w:val="000000"/>
          <w:sz w:val="22"/>
          <w:szCs w:val="22"/>
        </w:rPr>
        <w:t>Where b is the upper bound for a</w:t>
      </w:r>
      <w:r>
        <w:rPr>
          <w:rFonts w:ascii="Avenir Book" w:hAnsi="Avenir Book"/>
          <w:color w:val="000000"/>
          <w:sz w:val="22"/>
          <w:szCs w:val="22"/>
          <w:vertAlign w:val="subscript"/>
        </w:rPr>
        <w:t>1</w:t>
      </w:r>
      <w:r>
        <w:rPr>
          <w:rFonts w:ascii="Avenir Book" w:hAnsi="Avenir Book"/>
          <w:color w:val="000000"/>
          <w:sz w:val="22"/>
          <w:szCs w:val="22"/>
        </w:rPr>
        <w:t xml:space="preserve">, in this case </w:t>
      </w:r>
      <w:bookmarkStart w:id="2" w:name="OLE_LINK3"/>
      <w:r>
        <w:rPr>
          <w:rFonts w:ascii="Avenir Book" w:hAnsi="Avenir Book"/>
          <w:color w:val="000000"/>
          <w:sz w:val="22"/>
          <w:szCs w:val="22"/>
        </w:rPr>
        <w:t>b</w:t>
      </w:r>
      <w:r w:rsidR="00C57F8A">
        <w:rPr>
          <w:rFonts w:ascii="Avenir Book" w:hAnsi="Avenir Book"/>
          <w:color w:val="000000"/>
          <w:sz w:val="22"/>
          <w:szCs w:val="22"/>
          <w:vertAlign w:val="subscript"/>
        </w:rPr>
        <w:t>1</w:t>
      </w:r>
      <w:r>
        <w:rPr>
          <w:rFonts w:ascii="Avenir Book" w:hAnsi="Avenir Book"/>
          <w:color w:val="000000"/>
          <w:sz w:val="22"/>
          <w:szCs w:val="22"/>
        </w:rPr>
        <w:t xml:space="preserve"> = 2</w:t>
      </w:r>
      <w:r w:rsidR="00C57F8A">
        <w:rPr>
          <w:rFonts w:ascii="Avenir Book" w:hAnsi="Avenir Book"/>
          <w:color w:val="000000"/>
          <w:sz w:val="22"/>
          <w:szCs w:val="22"/>
        </w:rPr>
        <w:t xml:space="preserve">, </w:t>
      </w:r>
      <w:bookmarkEnd w:id="2"/>
      <w:r w:rsidR="00C57F8A">
        <w:rPr>
          <w:rFonts w:ascii="Avenir Book" w:hAnsi="Avenir Book"/>
          <w:color w:val="000000"/>
          <w:sz w:val="22"/>
          <w:szCs w:val="22"/>
        </w:rPr>
        <w:t>b</w:t>
      </w:r>
      <w:r w:rsidR="00C57F8A">
        <w:rPr>
          <w:rFonts w:ascii="Avenir Book" w:hAnsi="Avenir Book"/>
          <w:color w:val="000000"/>
          <w:sz w:val="22"/>
          <w:szCs w:val="22"/>
          <w:vertAlign w:val="subscript"/>
        </w:rPr>
        <w:t>3</w:t>
      </w:r>
      <w:r w:rsidR="00C57F8A">
        <w:rPr>
          <w:rFonts w:ascii="Avenir Book" w:hAnsi="Avenir Book"/>
          <w:color w:val="000000"/>
          <w:sz w:val="22"/>
          <w:szCs w:val="22"/>
        </w:rPr>
        <w:t xml:space="preserve"> = 6 and b</w:t>
      </w:r>
      <w:r w:rsidR="00C57F8A">
        <w:rPr>
          <w:rFonts w:ascii="Avenir Book" w:hAnsi="Avenir Book"/>
          <w:color w:val="000000"/>
          <w:sz w:val="22"/>
          <w:szCs w:val="22"/>
          <w:vertAlign w:val="subscript"/>
        </w:rPr>
        <w:t>4</w:t>
      </w:r>
      <w:r w:rsidR="00C57F8A">
        <w:rPr>
          <w:rFonts w:ascii="Avenir Book" w:hAnsi="Avenir Book"/>
          <w:color w:val="000000"/>
          <w:sz w:val="22"/>
          <w:szCs w:val="22"/>
        </w:rPr>
        <w:t xml:space="preserve"> = 0.5. </w:t>
      </w:r>
      <w:r>
        <w:rPr>
          <w:rFonts w:ascii="Avenir Book" w:hAnsi="Avenir Book"/>
          <w:color w:val="000000"/>
          <w:sz w:val="22"/>
          <w:szCs w:val="22"/>
        </w:rPr>
        <w:t xml:space="preserve"> </w:t>
      </w:r>
      <w:r w:rsidR="00A33C93">
        <w:rPr>
          <w:rFonts w:ascii="Avenir Book" w:hAnsi="Avenir Book"/>
          <w:color w:val="000000"/>
          <w:sz w:val="22"/>
          <w:szCs w:val="22"/>
        </w:rPr>
        <w:t xml:space="preserve">Respecting the inverse logit transformation, we notice that </w:t>
      </w:r>
      <w:r w:rsidR="00740202">
        <w:rPr>
          <w:rFonts w:ascii="Avenir Book" w:hAnsi="Avenir Book"/>
          <w:color w:val="000000"/>
          <w:sz w:val="22"/>
          <w:szCs w:val="22"/>
        </w:rPr>
        <w:t xml:space="preserve">if </w:t>
      </w:r>
    </w:p>
    <w:p w14:paraId="647B9F1F" w14:textId="77777777" w:rsidR="00740202" w:rsidRDefault="00740202" w:rsidP="00D44E9D">
      <w:pPr>
        <w:rPr>
          <w:rFonts w:ascii="Avenir Book" w:hAnsi="Avenir Book"/>
          <w:color w:val="000000"/>
          <w:sz w:val="22"/>
          <w:szCs w:val="22"/>
        </w:rPr>
      </w:pPr>
    </w:p>
    <w:p w14:paraId="5F7C032C" w14:textId="1B471E8C" w:rsidR="00740202" w:rsidRPr="00740202" w:rsidRDefault="00740202" w:rsidP="00D44E9D">
      <w:pPr>
        <w:rPr>
          <w:rFonts w:ascii="Avenir Book" w:hAnsi="Avenir Book"/>
          <w:color w:val="000000"/>
          <w:sz w:val="22"/>
          <w:szCs w:val="22"/>
        </w:rPr>
      </w:pPr>
      <m:oMathPara>
        <m:oMath>
          <m:r>
            <w:rPr>
              <w:rFonts w:ascii="Cambria Math" w:hAnsi="Cambria Math"/>
              <w:color w:val="000000"/>
              <w:sz w:val="22"/>
              <w:szCs w:val="22"/>
            </w:rPr>
            <m:t>q~N</m:t>
          </m:r>
          <m:d>
            <m:dPr>
              <m:ctrlPr>
                <w:rPr>
                  <w:rFonts w:ascii="Cambria Math" w:hAnsi="Cambria Math"/>
                  <w:i/>
                  <w:color w:val="000000"/>
                  <w:sz w:val="22"/>
                  <w:szCs w:val="22"/>
                </w:rPr>
              </m:ctrlPr>
            </m:dPr>
            <m:e>
              <m:r>
                <w:rPr>
                  <w:rFonts w:ascii="Cambria Math" w:hAnsi="Cambria Math"/>
                  <w:color w:val="000000"/>
                  <w:sz w:val="22"/>
                  <w:szCs w:val="22"/>
                </w:rPr>
                <m:t>0,</m:t>
              </m:r>
              <m:rad>
                <m:radPr>
                  <m:degHide m:val="1"/>
                  <m:ctrlPr>
                    <w:rPr>
                      <w:rFonts w:ascii="Cambria Math" w:hAnsi="Cambria Math"/>
                      <w:i/>
                      <w:color w:val="000000"/>
                      <w:sz w:val="22"/>
                      <w:szCs w:val="22"/>
                    </w:rPr>
                  </m:ctrlPr>
                </m:radPr>
                <m:deg/>
                <m:e>
                  <m:f>
                    <m:fPr>
                      <m:ctrlPr>
                        <w:rPr>
                          <w:rFonts w:ascii="Cambria Math" w:hAnsi="Cambria Math"/>
                          <w:i/>
                          <w:color w:val="000000"/>
                          <w:sz w:val="22"/>
                          <w:szCs w:val="22"/>
                        </w:rPr>
                      </m:ctrlPr>
                    </m:fPr>
                    <m:num>
                      <m:r>
                        <w:rPr>
                          <w:rFonts w:ascii="Cambria Math" w:hAnsi="Cambria Math"/>
                          <w:color w:val="000000"/>
                          <w:sz w:val="22"/>
                          <w:szCs w:val="22"/>
                        </w:rPr>
                        <m:t>π</m:t>
                      </m:r>
                    </m:num>
                    <m:den>
                      <m:r>
                        <w:rPr>
                          <w:rFonts w:ascii="Cambria Math" w:hAnsi="Cambria Math"/>
                          <w:color w:val="000000"/>
                          <w:sz w:val="22"/>
                          <w:szCs w:val="22"/>
                        </w:rPr>
                        <m:t>3</m:t>
                      </m:r>
                    </m:den>
                  </m:f>
                </m:e>
              </m:rad>
            </m:e>
          </m:d>
          <m:r>
            <w:rPr>
              <w:rFonts w:ascii="Cambria Math" w:hAnsi="Cambria Math"/>
              <w:color w:val="000000"/>
              <w:sz w:val="22"/>
              <w:szCs w:val="22"/>
            </w:rPr>
            <m:t xml:space="preserve">,  p ~ </m:t>
          </m:r>
          <m:sSup>
            <m:sSupPr>
              <m:ctrlPr>
                <w:rPr>
                  <w:rFonts w:ascii="Cambria Math" w:hAnsi="Cambria Math"/>
                  <w:i/>
                  <w:color w:val="000000"/>
                  <w:sz w:val="22"/>
                  <w:szCs w:val="22"/>
                </w:rPr>
              </m:ctrlPr>
            </m:sSupPr>
            <m:e>
              <m:r>
                <w:rPr>
                  <w:rFonts w:ascii="Cambria Math" w:hAnsi="Cambria Math"/>
                  <w:color w:val="000000"/>
                  <w:sz w:val="22"/>
                  <w:szCs w:val="22"/>
                </w:rPr>
                <m:t>logit</m:t>
              </m:r>
            </m:e>
            <m:sup>
              <m:r>
                <w:rPr>
                  <w:rFonts w:ascii="Cambria Math" w:hAnsi="Cambria Math"/>
                  <w:color w:val="000000"/>
                  <w:sz w:val="22"/>
                  <w:szCs w:val="22"/>
                </w:rPr>
                <m:t>-1</m:t>
              </m:r>
            </m:sup>
          </m:sSup>
          <m:d>
            <m:dPr>
              <m:ctrlPr>
                <w:rPr>
                  <w:rFonts w:ascii="Cambria Math" w:hAnsi="Cambria Math"/>
                  <w:i/>
                  <w:color w:val="000000"/>
                  <w:sz w:val="22"/>
                  <w:szCs w:val="22"/>
                </w:rPr>
              </m:ctrlPr>
            </m:dPr>
            <m:e>
              <m:r>
                <w:rPr>
                  <w:rFonts w:ascii="Cambria Math" w:hAnsi="Cambria Math"/>
                  <w:color w:val="000000"/>
                  <w:sz w:val="22"/>
                  <w:szCs w:val="22"/>
                </w:rPr>
                <m:t>0,1</m:t>
              </m:r>
            </m:e>
          </m:d>
          <m:r>
            <w:rPr>
              <w:rFonts w:ascii="Cambria Math" w:hAnsi="Cambria Math"/>
              <w:color w:val="000000"/>
              <w:sz w:val="22"/>
              <w:szCs w:val="22"/>
            </w:rPr>
            <m:t>,</m:t>
          </m:r>
        </m:oMath>
      </m:oMathPara>
    </w:p>
    <w:p w14:paraId="2949A408" w14:textId="77777777" w:rsidR="00740202" w:rsidRDefault="00740202" w:rsidP="00D44E9D">
      <w:pPr>
        <w:rPr>
          <w:rFonts w:ascii="Avenir Book" w:hAnsi="Avenir Book"/>
          <w:color w:val="000000"/>
          <w:sz w:val="22"/>
          <w:szCs w:val="22"/>
        </w:rPr>
      </w:pPr>
    </w:p>
    <w:p w14:paraId="4F3C54BD" w14:textId="44E3B8D2" w:rsidR="00740202" w:rsidRDefault="00740202" w:rsidP="00D44E9D">
      <w:pPr>
        <w:rPr>
          <w:rFonts w:ascii="Avenir Book" w:hAnsi="Avenir Book"/>
          <w:color w:val="000000"/>
          <w:sz w:val="22"/>
          <w:szCs w:val="22"/>
        </w:rPr>
      </w:pPr>
      <w:r>
        <w:rPr>
          <w:rFonts w:ascii="Avenir Book" w:hAnsi="Avenir Book"/>
          <w:color w:val="000000"/>
          <w:sz w:val="22"/>
          <w:szCs w:val="22"/>
        </w:rPr>
        <w:t>Then</w:t>
      </w:r>
      <w:r w:rsidR="00C57F8A">
        <w:rPr>
          <w:rFonts w:ascii="Avenir Book" w:hAnsi="Avenir Book"/>
          <w:color w:val="000000"/>
          <w:sz w:val="22"/>
          <w:szCs w:val="22"/>
        </w:rPr>
        <w:t>,</w:t>
      </w:r>
      <w:r>
        <w:rPr>
          <w:rFonts w:ascii="Avenir Book" w:hAnsi="Avenir Book"/>
          <w:color w:val="000000"/>
          <w:sz w:val="22"/>
          <w:szCs w:val="22"/>
        </w:rPr>
        <w:t xml:space="preserve"> the composition of q and p is approximately uniform</w:t>
      </w:r>
      <w:r w:rsidR="00C57F8A">
        <w:t>, e.g.</w:t>
      </w:r>
      <w:r>
        <w:rPr>
          <w:rFonts w:ascii="Avenir Book" w:hAnsi="Avenir Book"/>
          <w:color w:val="000000"/>
          <w:sz w:val="22"/>
          <w:szCs w:val="22"/>
        </w:rPr>
        <w:t xml:space="preserve"> </w:t>
      </w:r>
    </w:p>
    <w:p w14:paraId="75E98EBA" w14:textId="77777777" w:rsidR="00740202" w:rsidRDefault="00740202" w:rsidP="00D44E9D">
      <w:pPr>
        <w:rPr>
          <w:rFonts w:ascii="Avenir Book" w:hAnsi="Avenir Book"/>
          <w:color w:val="000000"/>
          <w:sz w:val="22"/>
          <w:szCs w:val="22"/>
        </w:rPr>
      </w:pPr>
    </w:p>
    <w:p w14:paraId="1C73EE28" w14:textId="2964CFCF" w:rsidR="00740202" w:rsidRDefault="00740202" w:rsidP="00D44E9D">
      <w:pPr>
        <w:rPr>
          <w:rFonts w:ascii="Avenir Book" w:hAnsi="Avenir Book"/>
          <w:color w:val="000000"/>
          <w:sz w:val="22"/>
          <w:szCs w:val="22"/>
        </w:rPr>
      </w:pPr>
      <m:oMathPara>
        <m:oMath>
          <m:r>
            <w:rPr>
              <w:rFonts w:ascii="Cambria Math" w:hAnsi="Cambria Math"/>
              <w:color w:val="000000"/>
              <w:sz w:val="22"/>
              <w:szCs w:val="22"/>
            </w:rPr>
            <m:t>p(q(x)) ~ U(0, 1)</m:t>
          </m:r>
        </m:oMath>
      </m:oMathPara>
    </w:p>
    <w:p w14:paraId="0312E3C3" w14:textId="77777777" w:rsidR="00740202" w:rsidRPr="00740202" w:rsidRDefault="00740202" w:rsidP="00D44E9D">
      <w:pPr>
        <w:rPr>
          <w:rFonts w:ascii="Avenir Book" w:hAnsi="Avenir Book"/>
          <w:color w:val="000000"/>
          <w:sz w:val="22"/>
          <w:szCs w:val="22"/>
        </w:rPr>
      </w:pPr>
    </w:p>
    <w:p w14:paraId="79873FE9" w14:textId="41411718" w:rsidR="00740202" w:rsidRDefault="00740202" w:rsidP="00D44E9D">
      <w:pPr>
        <w:rPr>
          <w:rFonts w:ascii="Avenir Book" w:hAnsi="Avenir Book"/>
          <w:color w:val="000000"/>
          <w:sz w:val="22"/>
          <w:szCs w:val="22"/>
        </w:rPr>
      </w:pPr>
      <w:r>
        <w:rPr>
          <w:rFonts w:ascii="Avenir Book" w:hAnsi="Avenir Book"/>
          <w:color w:val="000000"/>
          <w:sz w:val="22"/>
          <w:szCs w:val="22"/>
        </w:rPr>
        <w:t xml:space="preserve">As </w:t>
      </w:r>
      <w:r w:rsidRPr="00740202">
        <w:rPr>
          <w:rFonts w:ascii="Avenir Book" w:hAnsi="Avenir Book"/>
          <w:i/>
          <w:iCs/>
          <w:color w:val="000000"/>
          <w:sz w:val="22"/>
          <w:szCs w:val="22"/>
        </w:rPr>
        <w:t>q</w:t>
      </w:r>
      <w:r>
        <w:rPr>
          <w:rFonts w:ascii="Avenir Book" w:hAnsi="Avenir Book"/>
          <w:color w:val="000000"/>
          <w:sz w:val="22"/>
          <w:szCs w:val="22"/>
        </w:rPr>
        <w:t xml:space="preserve"> is approximately equal to the logistic distribution with mean 0 and scale parameter 1. Therefore, by choosing a prior for </w:t>
      </w:r>
      <m:oMath>
        <m:sSub>
          <m:sSubPr>
            <m:ctrlPr>
              <w:rPr>
                <w:rFonts w:ascii="Cambria Math" w:hAnsi="Cambria Math"/>
                <w:i/>
                <w:color w:val="000000"/>
                <w:sz w:val="22"/>
                <w:szCs w:val="22"/>
              </w:rPr>
            </m:ctrlPr>
          </m:sSubPr>
          <m:e>
            <m:r>
              <w:rPr>
                <w:rFonts w:ascii="Cambria Math" w:hAnsi="Cambria Math"/>
                <w:color w:val="000000"/>
                <w:sz w:val="22"/>
                <w:szCs w:val="22"/>
              </w:rPr>
              <m:t>β</m:t>
            </m:r>
          </m:e>
          <m:sub>
            <m:r>
              <w:rPr>
                <w:rFonts w:ascii="Cambria Math" w:hAnsi="Cambria Math"/>
                <w:color w:val="000000"/>
                <w:sz w:val="22"/>
                <w:szCs w:val="22"/>
              </w:rPr>
              <m:t>1</m:t>
            </m:r>
          </m:sub>
        </m:sSub>
      </m:oMath>
      <w:r>
        <w:rPr>
          <w:rFonts w:ascii="Avenir Book" w:hAnsi="Avenir Book"/>
          <w:color w:val="000000"/>
          <w:sz w:val="22"/>
          <w:szCs w:val="22"/>
        </w:rPr>
        <w:t xml:space="preserve">, </w:t>
      </w:r>
      <m:oMath>
        <m:sSub>
          <m:sSubPr>
            <m:ctrlPr>
              <w:rPr>
                <w:rFonts w:ascii="Cambria Math" w:hAnsi="Cambria Math"/>
                <w:i/>
                <w:color w:val="000000"/>
                <w:sz w:val="22"/>
                <w:szCs w:val="22"/>
              </w:rPr>
            </m:ctrlPr>
          </m:sSubPr>
          <m:e>
            <m:r>
              <w:rPr>
                <w:rFonts w:ascii="Cambria Math" w:hAnsi="Cambria Math"/>
                <w:color w:val="000000"/>
                <w:sz w:val="22"/>
                <w:szCs w:val="22"/>
              </w:rPr>
              <m:t>β</m:t>
            </m:r>
          </m:e>
          <m:sub>
            <m:r>
              <w:rPr>
                <w:rFonts w:ascii="Cambria Math" w:hAnsi="Cambria Math"/>
                <w:color w:val="000000"/>
                <w:sz w:val="22"/>
                <w:szCs w:val="22"/>
              </w:rPr>
              <m:t>3</m:t>
            </m:r>
          </m:sub>
        </m:sSub>
        <m:r>
          <w:rPr>
            <w:rFonts w:ascii="Cambria Math" w:hAnsi="Cambria Math"/>
            <w:color w:val="000000"/>
            <w:sz w:val="22"/>
            <w:szCs w:val="22"/>
          </w:rPr>
          <m:t>,</m:t>
        </m:r>
      </m:oMath>
      <w:r>
        <w:rPr>
          <w:rFonts w:ascii="Avenir Book" w:hAnsi="Avenir Book"/>
          <w:color w:val="000000"/>
          <w:sz w:val="22"/>
          <w:szCs w:val="22"/>
        </w:rPr>
        <w:t xml:space="preserve"> and </w:t>
      </w:r>
      <m:oMath>
        <m:sSub>
          <m:sSubPr>
            <m:ctrlPr>
              <w:rPr>
                <w:rFonts w:ascii="Cambria Math" w:hAnsi="Cambria Math"/>
                <w:i/>
                <w:color w:val="000000"/>
                <w:sz w:val="22"/>
                <w:szCs w:val="22"/>
              </w:rPr>
            </m:ctrlPr>
          </m:sSubPr>
          <m:e>
            <m:r>
              <w:rPr>
                <w:rFonts w:ascii="Cambria Math" w:hAnsi="Cambria Math"/>
                <w:color w:val="000000"/>
                <w:sz w:val="22"/>
                <w:szCs w:val="22"/>
              </w:rPr>
              <m:t>β</m:t>
            </m:r>
          </m:e>
          <m:sub>
            <m:r>
              <w:rPr>
                <w:rFonts w:ascii="Cambria Math" w:hAnsi="Cambria Math"/>
                <w:color w:val="000000"/>
                <w:sz w:val="22"/>
                <w:szCs w:val="22"/>
              </w:rPr>
              <m:t>4</m:t>
            </m:r>
          </m:sub>
        </m:sSub>
      </m:oMath>
      <w:r w:rsidR="002E0CC5">
        <w:rPr>
          <w:rFonts w:ascii="Avenir Book" w:hAnsi="Avenir Book"/>
          <w:color w:val="000000"/>
          <w:sz w:val="22"/>
          <w:szCs w:val="22"/>
        </w:rPr>
        <w:t xml:space="preserve">~ </w:t>
      </w:r>
      <m:oMath>
        <m:r>
          <w:rPr>
            <w:rFonts w:ascii="Cambria Math" w:hAnsi="Cambria Math"/>
            <w:color w:val="000000"/>
            <w:sz w:val="22"/>
            <w:szCs w:val="22"/>
          </w:rPr>
          <m:t>N</m:t>
        </m:r>
        <m:d>
          <m:dPr>
            <m:ctrlPr>
              <w:rPr>
                <w:rFonts w:ascii="Cambria Math" w:hAnsi="Cambria Math"/>
                <w:i/>
                <w:color w:val="000000"/>
                <w:sz w:val="22"/>
                <w:szCs w:val="22"/>
              </w:rPr>
            </m:ctrlPr>
          </m:dPr>
          <m:e>
            <m:r>
              <w:rPr>
                <w:rFonts w:ascii="Cambria Math" w:hAnsi="Cambria Math"/>
                <w:color w:val="000000"/>
                <w:sz w:val="22"/>
                <w:szCs w:val="22"/>
              </w:rPr>
              <m:t>0,</m:t>
            </m:r>
            <m:rad>
              <m:radPr>
                <m:degHide m:val="1"/>
                <m:ctrlPr>
                  <w:rPr>
                    <w:rFonts w:ascii="Cambria Math" w:hAnsi="Cambria Math"/>
                    <w:i/>
                    <w:color w:val="000000"/>
                    <w:sz w:val="22"/>
                    <w:szCs w:val="22"/>
                  </w:rPr>
                </m:ctrlPr>
              </m:radPr>
              <m:deg/>
              <m:e>
                <m:f>
                  <m:fPr>
                    <m:ctrlPr>
                      <w:rPr>
                        <w:rFonts w:ascii="Cambria Math" w:hAnsi="Cambria Math"/>
                        <w:i/>
                        <w:color w:val="000000"/>
                        <w:sz w:val="22"/>
                        <w:szCs w:val="22"/>
                      </w:rPr>
                    </m:ctrlPr>
                  </m:fPr>
                  <m:num>
                    <m:r>
                      <w:rPr>
                        <w:rFonts w:ascii="Cambria Math" w:hAnsi="Cambria Math"/>
                        <w:color w:val="000000"/>
                        <w:sz w:val="22"/>
                        <w:szCs w:val="22"/>
                      </w:rPr>
                      <m:t>π</m:t>
                    </m:r>
                  </m:num>
                  <m:den>
                    <m:r>
                      <w:rPr>
                        <w:rFonts w:ascii="Cambria Math" w:hAnsi="Cambria Math"/>
                        <w:color w:val="000000"/>
                        <w:sz w:val="22"/>
                        <w:szCs w:val="22"/>
                      </w:rPr>
                      <m:t>3</m:t>
                    </m:r>
                  </m:den>
                </m:f>
              </m:e>
            </m:rad>
          </m:e>
        </m:d>
      </m:oMath>
      <w:r w:rsidR="002E0CC5">
        <w:rPr>
          <w:rFonts w:ascii="Avenir Book" w:hAnsi="Avenir Book"/>
          <w:color w:val="000000"/>
          <w:sz w:val="22"/>
          <w:szCs w:val="22"/>
        </w:rPr>
        <w:t xml:space="preserve">, we can approximate a uniform distribution after the inverse logistic transformation. </w:t>
      </w:r>
    </w:p>
    <w:p w14:paraId="776C7CBC" w14:textId="5D975D7B" w:rsidR="002E0CC5" w:rsidRPr="00D44E9D" w:rsidRDefault="002E0CC5" w:rsidP="00D44E9D">
      <w:pPr>
        <w:rPr>
          <w:rFonts w:ascii="Avenir Book" w:hAnsi="Avenir Book"/>
          <w:color w:val="000000"/>
          <w:sz w:val="22"/>
          <w:szCs w:val="22"/>
        </w:rPr>
      </w:pPr>
    </w:p>
    <w:p w14:paraId="79092ECA" w14:textId="01CEC2B8" w:rsidR="00392045" w:rsidRPr="002E0CC5" w:rsidRDefault="00D44E9D" w:rsidP="00392045">
      <w:r>
        <w:rPr>
          <w:rFonts w:ascii="Avenir Book" w:hAnsi="Avenir Book"/>
          <w:color w:val="000000"/>
          <w:sz w:val="22"/>
          <w:szCs w:val="22"/>
        </w:rPr>
        <w:t xml:space="preserve">The </w:t>
      </w:r>
      <w:r w:rsidR="00C0014D">
        <w:rPr>
          <w:rFonts w:ascii="Avenir Book" w:hAnsi="Avenir Book"/>
          <w:color w:val="000000"/>
          <w:sz w:val="22"/>
          <w:szCs w:val="22"/>
        </w:rPr>
        <w:t>remaining</w:t>
      </w:r>
      <w:r w:rsidR="002E0CC5">
        <w:rPr>
          <w:rFonts w:ascii="Avenir Book" w:hAnsi="Avenir Book"/>
          <w:color w:val="000000"/>
          <w:sz w:val="22"/>
          <w:szCs w:val="22"/>
        </w:rPr>
        <w:t xml:space="preserve"> </w:t>
      </w:r>
      <w:r w:rsidR="00C0014D">
        <w:rPr>
          <w:rFonts w:ascii="Avenir Book" w:hAnsi="Avenir Book"/>
          <w:color w:val="000000"/>
          <w:sz w:val="22"/>
          <w:szCs w:val="22"/>
        </w:rPr>
        <w:t>parameters</w:t>
      </w:r>
      <w:r>
        <w:rPr>
          <w:rFonts w:ascii="Avenir Book" w:hAnsi="Avenir Book"/>
          <w:color w:val="000000"/>
          <w:sz w:val="22"/>
          <w:szCs w:val="22"/>
        </w:rPr>
        <w:t xml:space="preserve"> describing the effects of age, time since first dose, and vaccine type for a</w:t>
      </w:r>
      <w:r w:rsidR="00C961B7">
        <w:rPr>
          <w:rFonts w:ascii="Avenir Book" w:hAnsi="Avenir Book"/>
          <w:color w:val="000000"/>
          <w:sz w:val="22"/>
          <w:szCs w:val="22"/>
          <w:vertAlign w:val="subscript"/>
        </w:rPr>
        <w:t>1</w:t>
      </w:r>
      <w:r w:rsidR="00C961B7">
        <w:rPr>
          <w:rFonts w:ascii="Avenir Book" w:hAnsi="Avenir Book"/>
          <w:color w:val="000000"/>
          <w:sz w:val="22"/>
          <w:szCs w:val="22"/>
        </w:rPr>
        <w:t>, a</w:t>
      </w:r>
      <w:r w:rsidR="00C961B7">
        <w:rPr>
          <w:rFonts w:ascii="Avenir Book" w:hAnsi="Avenir Book"/>
          <w:color w:val="000000"/>
          <w:sz w:val="22"/>
          <w:szCs w:val="22"/>
          <w:vertAlign w:val="subscript"/>
        </w:rPr>
        <w:t>3</w:t>
      </w:r>
      <w:r w:rsidR="00C961B7">
        <w:rPr>
          <w:rFonts w:ascii="Avenir Book" w:hAnsi="Avenir Book"/>
          <w:color w:val="000000"/>
          <w:sz w:val="22"/>
          <w:szCs w:val="22"/>
        </w:rPr>
        <w:t xml:space="preserve"> and a</w:t>
      </w:r>
      <w:r w:rsidR="00C961B7">
        <w:rPr>
          <w:rFonts w:ascii="Avenir Book" w:hAnsi="Avenir Book"/>
          <w:color w:val="000000"/>
          <w:sz w:val="22"/>
          <w:szCs w:val="22"/>
          <w:vertAlign w:val="subscript"/>
        </w:rPr>
        <w:t>4</w:t>
      </w:r>
      <w:r w:rsidR="00C961B7">
        <w:rPr>
          <w:rFonts w:ascii="Avenir Book" w:hAnsi="Avenir Book"/>
          <w:color w:val="000000"/>
          <w:sz w:val="22"/>
          <w:szCs w:val="22"/>
        </w:rPr>
        <w:t xml:space="preserve"> a</w:t>
      </w:r>
      <w:r w:rsidR="0064447A">
        <w:rPr>
          <w:rFonts w:ascii="Avenir Book" w:eastAsiaTheme="minorHAnsi" w:hAnsi="Avenir Book" w:cs="Avenir Book"/>
          <w:sz w:val="22"/>
          <w:szCs w:val="22"/>
          <w:lang w:eastAsia="en-US"/>
        </w:rPr>
        <w:t>re all</w:t>
      </w:r>
      <w:r w:rsidR="00C961B7">
        <w:rPr>
          <w:rFonts w:ascii="Avenir Book" w:hAnsi="Avenir Book"/>
          <w:color w:val="000000"/>
          <w:sz w:val="22"/>
          <w:szCs w:val="22"/>
        </w:rPr>
        <w:t xml:space="preserve"> implemented with non-</w:t>
      </w:r>
      <w:r w:rsidR="00C0014D">
        <w:rPr>
          <w:rFonts w:ascii="Avenir Book" w:hAnsi="Avenir Book"/>
          <w:color w:val="000000"/>
          <w:sz w:val="22"/>
          <w:szCs w:val="22"/>
        </w:rPr>
        <w:t>centred</w:t>
      </w:r>
      <w:r w:rsidR="00C961B7">
        <w:rPr>
          <w:rFonts w:ascii="Avenir Book" w:hAnsi="Avenir Book"/>
          <w:color w:val="000000"/>
          <w:sz w:val="22"/>
          <w:szCs w:val="22"/>
        </w:rPr>
        <w:t xml:space="preserve"> parameterisation</w:t>
      </w:r>
      <w:r w:rsidR="00392045">
        <w:rPr>
          <w:rFonts w:ascii="Avenir Book" w:hAnsi="Avenir Book"/>
          <w:color w:val="000000"/>
          <w:sz w:val="22"/>
          <w:szCs w:val="22"/>
        </w:rPr>
        <w:t xml:space="preserve"> where pooling is given by </w:t>
      </w:r>
      <m:oMath>
        <m:r>
          <w:rPr>
            <w:rFonts w:ascii="Cambria Math" w:hAnsi="Cambria Math"/>
            <w:color w:val="000000"/>
            <w:sz w:val="22"/>
            <w:szCs w:val="22"/>
          </w:rPr>
          <m:t>ησ</m:t>
        </m:r>
      </m:oMath>
      <w:r w:rsidR="00392045">
        <w:rPr>
          <w:rFonts w:ascii="Avenir Book" w:hAnsi="Avenir Book"/>
          <w:color w:val="000000"/>
          <w:sz w:val="22"/>
          <w:szCs w:val="22"/>
        </w:rPr>
        <w:t xml:space="preserve"> where </w:t>
      </w:r>
      <m:oMath>
        <m:r>
          <w:rPr>
            <w:rFonts w:ascii="Cambria Math" w:hAnsi="Cambria Math"/>
            <w:color w:val="000000"/>
            <w:sz w:val="22"/>
            <w:szCs w:val="22"/>
          </w:rPr>
          <m:t>η~N(0,1)</m:t>
        </m:r>
      </m:oMath>
      <w:r w:rsidR="00392045">
        <w:rPr>
          <w:rFonts w:ascii="Avenir Book" w:hAnsi="Avenir Book"/>
          <w:color w:val="000000"/>
          <w:sz w:val="22"/>
          <w:szCs w:val="22"/>
        </w:rPr>
        <w:t xml:space="preserve"> and </w:t>
      </w:r>
      <m:oMath>
        <m:r>
          <w:rPr>
            <w:rFonts w:ascii="Cambria Math" w:hAnsi="Cambria Math"/>
            <w:color w:val="000000"/>
            <w:sz w:val="22"/>
            <w:szCs w:val="22"/>
          </w:rPr>
          <m:t>σ~exponential(c)</m:t>
        </m:r>
      </m:oMath>
      <w:r w:rsidR="00392045">
        <w:rPr>
          <w:rFonts w:ascii="Avenir Book" w:hAnsi="Avenir Book"/>
          <w:color w:val="000000"/>
          <w:sz w:val="22"/>
          <w:szCs w:val="22"/>
        </w:rPr>
        <w:t>.</w:t>
      </w:r>
      <w:r w:rsidR="002E0CC5">
        <w:rPr>
          <w:rFonts w:ascii="Avenir Book" w:hAnsi="Avenir Book"/>
          <w:color w:val="000000"/>
          <w:sz w:val="22"/>
          <w:szCs w:val="22"/>
        </w:rPr>
        <w:t xml:space="preserve"> The value of c, which quantifies the partial poling, is determined by inspect</w:t>
      </w:r>
      <w:r w:rsidR="00C57F8A">
        <w:rPr>
          <w:rFonts w:ascii="Avenir Book" w:eastAsiaTheme="minorHAnsi" w:hAnsi="Avenir Book" w:cs="Avenir Book"/>
          <w:sz w:val="22"/>
          <w:szCs w:val="22"/>
          <w:lang w:eastAsia="en-US"/>
        </w:rPr>
        <w:t>ing</w:t>
      </w:r>
      <w:r w:rsidR="002E0CC5">
        <w:rPr>
          <w:rFonts w:ascii="Avenir Book" w:hAnsi="Avenir Book"/>
          <w:color w:val="000000"/>
          <w:sz w:val="22"/>
          <w:szCs w:val="22"/>
        </w:rPr>
        <w:t xml:space="preserve"> the inverse transformed value</w:t>
      </w:r>
      <w:r w:rsidR="00C57F8A">
        <w:rPr>
          <w:rFonts w:ascii="Avenir Book" w:hAnsi="Avenir Book"/>
          <w:color w:val="000000"/>
          <w:sz w:val="22"/>
          <w:szCs w:val="22"/>
        </w:rPr>
        <w:t xml:space="preserve">s described by </w:t>
      </w:r>
      <w:r w:rsidR="00C57F8A" w:rsidRPr="00422B4A">
        <w:rPr>
          <w:rFonts w:ascii="Avenir Book" w:hAnsi="Avenir Book"/>
          <w:b/>
          <w:bCs/>
          <w:color w:val="000000"/>
          <w:sz w:val="22"/>
          <w:szCs w:val="22"/>
        </w:rPr>
        <w:t xml:space="preserve">Equations </w:t>
      </w:r>
      <w:r w:rsidR="00422B4A" w:rsidRPr="00422B4A">
        <w:rPr>
          <w:rFonts w:ascii="Avenir Book" w:hAnsi="Avenir Book"/>
          <w:b/>
          <w:bCs/>
          <w:color w:val="000000"/>
          <w:sz w:val="22"/>
          <w:szCs w:val="22"/>
        </w:rPr>
        <w:t>3</w:t>
      </w:r>
      <w:r w:rsidR="002E0CC5">
        <w:rPr>
          <w:rFonts w:ascii="Avenir Book" w:hAnsi="Avenir Book"/>
          <w:color w:val="000000"/>
          <w:sz w:val="22"/>
          <w:szCs w:val="22"/>
        </w:rPr>
        <w:t xml:space="preserve"> to ensure they reflect that</w:t>
      </w:r>
      <w:r w:rsidR="00392045">
        <w:rPr>
          <w:rFonts w:ascii="Avenir Book" w:hAnsi="Avenir Book"/>
          <w:color w:val="000000"/>
          <w:sz w:val="22"/>
          <w:szCs w:val="22"/>
        </w:rPr>
        <w:t xml:space="preserve"> </w:t>
      </w:r>
      <w:r w:rsidR="002E0CC5">
        <w:rPr>
          <w:rFonts w:ascii="Avenir Book" w:hAnsi="Avenir Book"/>
          <w:color w:val="000000"/>
          <w:sz w:val="22"/>
          <w:szCs w:val="22"/>
        </w:rPr>
        <w:t>a</w:t>
      </w:r>
      <w:r w:rsidR="002E0CC5">
        <w:rPr>
          <w:rFonts w:ascii="Avenir Book" w:hAnsi="Avenir Book"/>
          <w:color w:val="000000"/>
          <w:sz w:val="22"/>
          <w:szCs w:val="22"/>
          <w:vertAlign w:val="subscript"/>
        </w:rPr>
        <w:t>1</w:t>
      </w:r>
      <w:r w:rsidR="002E0CC5">
        <w:rPr>
          <w:rFonts w:ascii="Avenir Book" w:hAnsi="Avenir Book"/>
          <w:color w:val="000000"/>
          <w:sz w:val="22"/>
          <w:szCs w:val="22"/>
        </w:rPr>
        <w:t>, a</w:t>
      </w:r>
      <w:r w:rsidR="002E0CC5">
        <w:rPr>
          <w:rFonts w:ascii="Avenir Book" w:hAnsi="Avenir Book"/>
          <w:color w:val="000000"/>
          <w:sz w:val="22"/>
          <w:szCs w:val="22"/>
          <w:vertAlign w:val="subscript"/>
        </w:rPr>
        <w:t>3</w:t>
      </w:r>
      <w:r w:rsidR="002E0CC5">
        <w:rPr>
          <w:rFonts w:ascii="Avenir Book" w:hAnsi="Avenir Book"/>
          <w:color w:val="000000"/>
          <w:sz w:val="22"/>
          <w:szCs w:val="22"/>
        </w:rPr>
        <w:t>, and a</w:t>
      </w:r>
      <w:r w:rsidR="002E0CC5">
        <w:rPr>
          <w:rFonts w:ascii="Avenir Book" w:hAnsi="Avenir Book"/>
          <w:color w:val="000000"/>
          <w:sz w:val="22"/>
          <w:szCs w:val="22"/>
          <w:vertAlign w:val="subscript"/>
        </w:rPr>
        <w:t xml:space="preserve">4 </w:t>
      </w:r>
      <w:r w:rsidR="002E0CC5">
        <w:rPr>
          <w:rFonts w:ascii="Avenir Book" w:hAnsi="Avenir Book"/>
          <w:color w:val="000000"/>
          <w:sz w:val="22"/>
          <w:szCs w:val="22"/>
        </w:rPr>
        <w:t>remain uniform after the addition covariates are added to the logistic transformation.</w:t>
      </w:r>
      <w:r w:rsidR="002E0CC5" w:rsidRPr="0064447A">
        <w:rPr>
          <w:rFonts w:ascii="Avenir Book" w:hAnsi="Avenir Book"/>
          <w:b/>
          <w:bCs/>
          <w:color w:val="000000"/>
          <w:sz w:val="22"/>
          <w:szCs w:val="22"/>
        </w:rPr>
        <w:t xml:space="preserve"> Figure </w:t>
      </w:r>
      <w:r w:rsidR="00422B4A" w:rsidRPr="0064447A">
        <w:rPr>
          <w:rFonts w:ascii="Avenir Book" w:hAnsi="Avenir Book"/>
          <w:b/>
          <w:bCs/>
          <w:color w:val="000000"/>
          <w:sz w:val="22"/>
          <w:szCs w:val="22"/>
        </w:rPr>
        <w:t>S6</w:t>
      </w:r>
      <w:r w:rsidR="002E0CC5" w:rsidRPr="0064447A">
        <w:rPr>
          <w:rFonts w:ascii="Avenir Book" w:hAnsi="Avenir Book"/>
          <w:b/>
          <w:bCs/>
          <w:color w:val="000000"/>
          <w:sz w:val="22"/>
          <w:szCs w:val="22"/>
        </w:rPr>
        <w:t xml:space="preserve"> </w:t>
      </w:r>
      <w:r w:rsidR="002E0CC5">
        <w:rPr>
          <w:rFonts w:ascii="Avenir Book" w:hAnsi="Avenir Book"/>
          <w:color w:val="000000"/>
          <w:sz w:val="22"/>
          <w:szCs w:val="22"/>
        </w:rPr>
        <w:t>shows the results, and we chose p =</w:t>
      </w:r>
      <w:r w:rsidR="00C71B4D">
        <w:rPr>
          <w:rFonts w:ascii="Avenir Book" w:hAnsi="Avenir Book"/>
          <w:color w:val="000000"/>
          <w:sz w:val="22"/>
          <w:szCs w:val="22"/>
        </w:rPr>
        <w:t xml:space="preserve"> </w:t>
      </w:r>
      <w:r w:rsidR="002E0CC5">
        <w:rPr>
          <w:rFonts w:ascii="Avenir Book" w:hAnsi="Avenir Book"/>
          <w:color w:val="000000"/>
          <w:sz w:val="22"/>
          <w:szCs w:val="22"/>
        </w:rPr>
        <w:t>3</w:t>
      </w:r>
      <w:r w:rsidR="00C57F8A">
        <w:rPr>
          <w:rFonts w:ascii="Avenir Book" w:hAnsi="Avenir Book"/>
          <w:color w:val="000000"/>
          <w:sz w:val="22"/>
          <w:szCs w:val="22"/>
        </w:rPr>
        <w:t xml:space="preserve"> given the similarity</w:t>
      </w:r>
      <w:r w:rsidR="002908BB">
        <w:rPr>
          <w:rFonts w:ascii="Avenir Book" w:hAnsi="Avenir Book"/>
          <w:color w:val="000000"/>
          <w:sz w:val="22"/>
          <w:szCs w:val="22"/>
        </w:rPr>
        <w:t xml:space="preserve"> between model A and B. </w:t>
      </w:r>
    </w:p>
    <w:p w14:paraId="0BA303A8" w14:textId="7054F4EA" w:rsidR="00D44E9D" w:rsidRPr="00C961B7" w:rsidRDefault="00D44E9D" w:rsidP="00D44E9D">
      <w:pPr>
        <w:rPr>
          <w:rFonts w:ascii="Avenir Book" w:hAnsi="Avenir Book"/>
          <w:color w:val="000000"/>
          <w:sz w:val="22"/>
          <w:szCs w:val="22"/>
        </w:rPr>
      </w:pPr>
    </w:p>
    <w:p w14:paraId="59361A7D" w14:textId="4A5BABF7" w:rsidR="00D44E9D" w:rsidRDefault="00C71B4D" w:rsidP="00D44E9D">
      <w:pPr>
        <w:rPr>
          <w:rFonts w:ascii="Avenir Book" w:hAnsi="Avenir Book"/>
          <w:color w:val="000000"/>
          <w:sz w:val="22"/>
          <w:szCs w:val="22"/>
        </w:rPr>
      </w:pPr>
      <w:r>
        <w:rPr>
          <w:rFonts w:ascii="Avenir Book" w:hAnsi="Avenir Book"/>
          <w:noProof/>
          <w:color w:val="000000"/>
          <w:sz w:val="22"/>
          <w:szCs w:val="22"/>
        </w:rPr>
        <w:lastRenderedPageBreak/>
        <w:drawing>
          <wp:inline distT="0" distB="0" distL="0" distR="0" wp14:anchorId="39E1076F" wp14:editId="25DDC5E3">
            <wp:extent cx="5731510" cy="5712460"/>
            <wp:effectExtent l="0" t="0" r="0" b="2540"/>
            <wp:docPr id="927344462" name="Picture 1"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7344462" name="Picture 1" descr="A screenshot of a graph&#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731510" cy="5712460"/>
                    </a:xfrm>
                    <a:prstGeom prst="rect">
                      <a:avLst/>
                    </a:prstGeom>
                  </pic:spPr>
                </pic:pic>
              </a:graphicData>
            </a:graphic>
          </wp:inline>
        </w:drawing>
      </w:r>
    </w:p>
    <w:p w14:paraId="46A1F603" w14:textId="63EF9C3C" w:rsidR="00C0014D" w:rsidRPr="00CC7DED" w:rsidRDefault="00997624" w:rsidP="00D44E9D">
      <w:pPr>
        <w:rPr>
          <w:rFonts w:ascii="Avenir Book" w:hAnsi="Avenir Book"/>
          <w:b/>
          <w:bCs/>
          <w:color w:val="000000"/>
          <w:sz w:val="22"/>
          <w:szCs w:val="22"/>
        </w:rPr>
      </w:pPr>
      <w:r w:rsidRPr="00CC7DED">
        <w:rPr>
          <w:rFonts w:ascii="Avenir Book" w:hAnsi="Avenir Book"/>
          <w:b/>
          <w:bCs/>
          <w:color w:val="000000"/>
          <w:sz w:val="22"/>
          <w:szCs w:val="22"/>
        </w:rPr>
        <w:t>Figure S</w:t>
      </w:r>
      <w:r w:rsidR="00BB7A82">
        <w:rPr>
          <w:rFonts w:ascii="Avenir Book" w:hAnsi="Avenir Book"/>
          <w:b/>
          <w:bCs/>
          <w:color w:val="000000"/>
          <w:sz w:val="22"/>
          <w:szCs w:val="22"/>
        </w:rPr>
        <w:t>M</w:t>
      </w:r>
      <w:r w:rsidR="00CC7DED" w:rsidRPr="00CC7DED">
        <w:rPr>
          <w:rFonts w:ascii="Avenir Book" w:hAnsi="Avenir Book"/>
          <w:b/>
          <w:bCs/>
          <w:color w:val="000000"/>
          <w:sz w:val="22"/>
          <w:szCs w:val="22"/>
        </w:rPr>
        <w:t>6</w:t>
      </w:r>
      <w:r w:rsidRPr="00CC7DED">
        <w:rPr>
          <w:rFonts w:ascii="Avenir Book" w:hAnsi="Avenir Book"/>
          <w:b/>
          <w:bCs/>
          <w:color w:val="000000"/>
          <w:sz w:val="22"/>
          <w:szCs w:val="22"/>
        </w:rPr>
        <w:t xml:space="preserve">. </w:t>
      </w:r>
      <w:r w:rsidR="00C71B4D">
        <w:rPr>
          <w:rFonts w:ascii="Avenir Book" w:hAnsi="Avenir Book"/>
          <w:b/>
          <w:bCs/>
          <w:color w:val="000000"/>
          <w:sz w:val="22"/>
          <w:szCs w:val="22"/>
        </w:rPr>
        <w:t xml:space="preserve">Comparison of the realised priors </w:t>
      </w:r>
      <w:r w:rsidR="00BB7A82">
        <w:rPr>
          <w:rFonts w:ascii="Avenir Book" w:hAnsi="Avenir Book"/>
          <w:b/>
          <w:bCs/>
          <w:color w:val="000000"/>
          <w:sz w:val="22"/>
          <w:szCs w:val="22"/>
        </w:rPr>
        <w:t xml:space="preserve">when </w:t>
      </w:r>
      <w:proofErr w:type="spellStart"/>
      <w:r w:rsidR="00BB7A82">
        <w:rPr>
          <w:rFonts w:ascii="Avenir Book" w:hAnsi="Avenir Book"/>
          <w:b/>
          <w:bCs/>
          <w:color w:val="000000"/>
          <w:sz w:val="22"/>
          <w:szCs w:val="22"/>
        </w:rPr>
        <w:t>i</w:t>
      </w:r>
      <w:proofErr w:type="spellEnd"/>
      <w:r w:rsidR="00BB7A82">
        <w:rPr>
          <w:rFonts w:ascii="Avenir Book" w:hAnsi="Avenir Book"/>
          <w:b/>
          <w:bCs/>
          <w:color w:val="000000"/>
          <w:sz w:val="22"/>
          <w:szCs w:val="22"/>
        </w:rPr>
        <w:t xml:space="preserve">) </w:t>
      </w:r>
      <w:proofErr w:type="spellStart"/>
      <w:r w:rsidR="00BB7A82">
        <w:rPr>
          <w:rFonts w:ascii="Avenir Book" w:hAnsi="Avenir Book"/>
          <w:b/>
          <w:bCs/>
          <w:color w:val="000000"/>
          <w:sz w:val="22"/>
          <w:szCs w:val="22"/>
        </w:rPr>
        <w:t>a_i</w:t>
      </w:r>
      <w:proofErr w:type="spellEnd"/>
      <w:r w:rsidR="00BB7A82">
        <w:rPr>
          <w:rFonts w:ascii="Avenir Book" w:hAnsi="Avenir Book"/>
          <w:b/>
          <w:bCs/>
          <w:color w:val="000000"/>
          <w:sz w:val="22"/>
          <w:szCs w:val="22"/>
        </w:rPr>
        <w:t xml:space="preserve"> is sampled directly from a uniform (blue) and when ii) values of </w:t>
      </w:r>
      <w:proofErr w:type="spellStart"/>
      <w:r w:rsidR="00BB7A82">
        <w:rPr>
          <w:rFonts w:ascii="Avenir Book" w:hAnsi="Avenir Book"/>
          <w:b/>
          <w:bCs/>
          <w:color w:val="000000"/>
          <w:sz w:val="22"/>
          <w:szCs w:val="22"/>
        </w:rPr>
        <w:t>a_i</w:t>
      </w:r>
      <w:proofErr w:type="spellEnd"/>
      <w:r w:rsidR="00BB7A82">
        <w:rPr>
          <w:rFonts w:ascii="Avenir Book" w:hAnsi="Avenir Book"/>
          <w:b/>
          <w:bCs/>
          <w:color w:val="000000"/>
          <w:sz w:val="22"/>
          <w:szCs w:val="22"/>
        </w:rPr>
        <w:t xml:space="preserve"> are determined by sampling form the priors for the hierarchical effects (red). </w:t>
      </w:r>
    </w:p>
    <w:p w14:paraId="539105AD" w14:textId="77777777" w:rsidR="00C57F8A" w:rsidRPr="00D44E9D" w:rsidRDefault="00C57F8A" w:rsidP="00D44E9D">
      <w:pPr>
        <w:rPr>
          <w:rFonts w:ascii="Avenir Book" w:hAnsi="Avenir Book"/>
          <w:color w:val="000000"/>
          <w:sz w:val="22"/>
          <w:szCs w:val="22"/>
        </w:rPr>
      </w:pPr>
    </w:p>
    <w:p w14:paraId="2D99B37F" w14:textId="356E5230" w:rsidR="00D44E9D" w:rsidRDefault="00D44E9D" w:rsidP="00D44E9D">
      <w:pPr>
        <w:pStyle w:val="ListParagraph"/>
        <w:numPr>
          <w:ilvl w:val="0"/>
          <w:numId w:val="8"/>
        </w:numPr>
        <w:rPr>
          <w:rFonts w:ascii="Avenir Book" w:hAnsi="Avenir Book"/>
          <w:color w:val="000000"/>
          <w:sz w:val="22"/>
          <w:szCs w:val="22"/>
        </w:rPr>
      </w:pPr>
      <w:r>
        <w:rPr>
          <w:rFonts w:ascii="Avenir Book" w:hAnsi="Avenir Book"/>
          <w:color w:val="000000"/>
          <w:sz w:val="22"/>
          <w:szCs w:val="22"/>
        </w:rPr>
        <w:t>Parameters describing the likelihood</w:t>
      </w:r>
    </w:p>
    <w:p w14:paraId="18599908" w14:textId="77777777" w:rsidR="00D44E9D" w:rsidRDefault="00D44E9D" w:rsidP="00D44E9D">
      <w:pPr>
        <w:rPr>
          <w:rFonts w:ascii="Avenir Book" w:hAnsi="Avenir Book"/>
          <w:color w:val="000000"/>
          <w:sz w:val="22"/>
          <w:szCs w:val="22"/>
        </w:rPr>
      </w:pPr>
    </w:p>
    <w:p w14:paraId="3EB92C34" w14:textId="737E4D1A" w:rsidR="00D44E9D" w:rsidRPr="002E0CC5" w:rsidRDefault="00D44E9D" w:rsidP="00D44E9D">
      <w:pPr>
        <w:rPr>
          <w:rFonts w:ascii="Avenir Book" w:hAnsi="Avenir Book"/>
        </w:rPr>
      </w:pPr>
      <w:r>
        <w:rPr>
          <w:rFonts w:ascii="Avenir Book" w:hAnsi="Avenir Book"/>
          <w:color w:val="000000"/>
          <w:sz w:val="22"/>
          <w:szCs w:val="22"/>
        </w:rPr>
        <w:t xml:space="preserve">There are three parameters: </w:t>
      </w:r>
      <m:oMath>
        <m:sSub>
          <m:sSubPr>
            <m:ctrlPr>
              <w:rPr>
                <w:rFonts w:ascii="Cambria Math" w:hAnsi="Cambria Math"/>
                <w:i/>
                <w:color w:val="000000"/>
                <w:sz w:val="22"/>
                <w:szCs w:val="22"/>
              </w:rPr>
            </m:ctrlPr>
          </m:sSubPr>
          <m:e>
            <m:r>
              <w:rPr>
                <w:rFonts w:ascii="Cambria Math" w:hAnsi="Cambria Math"/>
                <w:color w:val="000000"/>
                <w:sz w:val="22"/>
                <w:szCs w:val="22"/>
              </w:rPr>
              <m:t>σ</m:t>
            </m:r>
          </m:e>
          <m:sub>
            <m:r>
              <w:rPr>
                <w:rFonts w:ascii="Cambria Math" w:hAnsi="Cambria Math"/>
                <w:color w:val="000000"/>
                <w:sz w:val="22"/>
                <w:szCs w:val="22"/>
              </w:rPr>
              <m:t>B</m:t>
            </m:r>
          </m:sub>
        </m:sSub>
        <m:r>
          <w:rPr>
            <w:rFonts w:ascii="Cambria Math" w:hAnsi="Cambria Math"/>
            <w:color w:val="000000"/>
            <w:sz w:val="22"/>
            <w:szCs w:val="22"/>
          </w:rPr>
          <m:t>,</m:t>
        </m:r>
      </m:oMath>
      <w:r w:rsidRPr="00DF666C">
        <w:rPr>
          <w:rFonts w:ascii="Avenir Book" w:hAnsi="Avenir Book"/>
          <w:color w:val="000000"/>
          <w:sz w:val="22"/>
          <w:szCs w:val="22"/>
        </w:rPr>
        <w:t xml:space="preserve"> </w:t>
      </w:r>
      <m:oMath>
        <m:sSub>
          <m:sSubPr>
            <m:ctrlPr>
              <w:rPr>
                <w:rFonts w:ascii="Cambria Math" w:hAnsi="Cambria Math"/>
                <w:i/>
                <w:color w:val="000000"/>
                <w:sz w:val="22"/>
                <w:szCs w:val="22"/>
              </w:rPr>
            </m:ctrlPr>
          </m:sSubPr>
          <m:e>
            <m:r>
              <w:rPr>
                <w:rFonts w:ascii="Cambria Math" w:hAnsi="Cambria Math"/>
                <w:color w:val="000000"/>
                <w:sz w:val="22"/>
                <w:szCs w:val="22"/>
              </w:rPr>
              <m:t>σ</m:t>
            </m:r>
          </m:e>
          <m:sub>
            <m:r>
              <w:rPr>
                <w:rFonts w:ascii="Cambria Math" w:hAnsi="Cambria Math"/>
                <w:color w:val="000000"/>
                <w:sz w:val="22"/>
                <w:szCs w:val="22"/>
              </w:rPr>
              <m:t>P</m:t>
            </m:r>
          </m:sub>
        </m:sSub>
      </m:oMath>
      <w:r>
        <w:rPr>
          <w:rFonts w:ascii="Avenir Book" w:hAnsi="Avenir Book"/>
          <w:color w:val="000000"/>
          <w:sz w:val="22"/>
          <w:szCs w:val="22"/>
        </w:rPr>
        <w:t xml:space="preserve"> and </w:t>
      </w:r>
      <m:oMath>
        <m:sSub>
          <m:sSubPr>
            <m:ctrlPr>
              <w:rPr>
                <w:rFonts w:ascii="Cambria Math" w:hAnsi="Cambria Math"/>
                <w:i/>
                <w:color w:val="000000"/>
                <w:sz w:val="22"/>
                <w:szCs w:val="22"/>
              </w:rPr>
            </m:ctrlPr>
          </m:sSubPr>
          <m:e>
            <m:r>
              <w:rPr>
                <w:rFonts w:ascii="Cambria Math" w:hAnsi="Cambria Math"/>
                <w:color w:val="000000"/>
                <w:sz w:val="22"/>
                <w:szCs w:val="22"/>
              </w:rPr>
              <m:t>σ</m:t>
            </m:r>
          </m:e>
          <m:sub>
            <m:r>
              <w:rPr>
                <w:rFonts w:ascii="Cambria Math" w:hAnsi="Cambria Math"/>
                <w:color w:val="000000"/>
                <w:sz w:val="22"/>
                <w:szCs w:val="22"/>
              </w:rPr>
              <m:t>A</m:t>
            </m:r>
          </m:sub>
        </m:sSub>
      </m:oMath>
      <w:r w:rsidRPr="00DF666C">
        <w:rPr>
          <w:rFonts w:ascii="Avenir Book" w:hAnsi="Avenir Book"/>
          <w:color w:val="000000"/>
          <w:sz w:val="22"/>
          <w:szCs w:val="22"/>
        </w:rPr>
        <w:t xml:space="preserve"> </w:t>
      </w:r>
      <w:r>
        <w:rPr>
          <w:rFonts w:ascii="Avenir Book" w:hAnsi="Avenir Book"/>
          <w:color w:val="000000"/>
          <w:sz w:val="22"/>
          <w:szCs w:val="22"/>
        </w:rPr>
        <w:t>which describe the</w:t>
      </w:r>
      <w:r w:rsidRPr="00DF666C">
        <w:rPr>
          <w:rFonts w:ascii="Avenir Book" w:hAnsi="Avenir Book"/>
          <w:color w:val="000000"/>
          <w:sz w:val="22"/>
          <w:szCs w:val="22"/>
        </w:rPr>
        <w:t xml:space="preserve"> standard deviation of </w:t>
      </w:r>
      <w:r>
        <w:rPr>
          <w:rFonts w:ascii="Avenir Book" w:hAnsi="Avenir Book"/>
          <w:color w:val="000000"/>
          <w:sz w:val="22"/>
          <w:szCs w:val="22"/>
        </w:rPr>
        <w:t xml:space="preserve">the normally distributed observation error for memory B cells, </w:t>
      </w:r>
      <w:proofErr w:type="spellStart"/>
      <w:r>
        <w:rPr>
          <w:rFonts w:ascii="Avenir Book" w:hAnsi="Avenir Book"/>
          <w:color w:val="000000"/>
          <w:sz w:val="22"/>
          <w:szCs w:val="22"/>
        </w:rPr>
        <w:t>plasmablasts</w:t>
      </w:r>
      <w:proofErr w:type="spellEnd"/>
      <w:r>
        <w:rPr>
          <w:rFonts w:ascii="Avenir Book" w:hAnsi="Avenir Book"/>
          <w:color w:val="000000"/>
          <w:sz w:val="22"/>
          <w:szCs w:val="22"/>
        </w:rPr>
        <w:t xml:space="preserve"> and antibody respectively. We use a weakly informative prior of </w:t>
      </w:r>
      <w:proofErr w:type="gramStart"/>
      <w:r>
        <w:rPr>
          <w:rFonts w:ascii="Avenir Book" w:hAnsi="Avenir Book"/>
          <w:color w:val="000000"/>
          <w:sz w:val="22"/>
          <w:szCs w:val="22"/>
        </w:rPr>
        <w:t>exponential(</w:t>
      </w:r>
      <w:proofErr w:type="gramEnd"/>
      <w:r>
        <w:rPr>
          <w:rFonts w:ascii="Avenir Book" w:hAnsi="Avenir Book"/>
          <w:color w:val="000000"/>
          <w:sz w:val="22"/>
          <w:szCs w:val="22"/>
        </w:rPr>
        <w:t xml:space="preserve">1) for each </w:t>
      </w:r>
      <w:r w:rsidR="00585CD3">
        <w:rPr>
          <w:rFonts w:ascii="Avenir Book" w:eastAsiaTheme="minorHAnsi" w:hAnsi="Avenir Book" w:cs="Avenir Book"/>
          <w:sz w:val="22"/>
          <w:szCs w:val="22"/>
          <w:lang w:eastAsia="en-US"/>
        </w:rPr>
        <w:t>parameter</w:t>
      </w:r>
      <w:r>
        <w:rPr>
          <w:rFonts w:ascii="Avenir Book" w:hAnsi="Avenir Book"/>
          <w:color w:val="000000"/>
          <w:sz w:val="22"/>
          <w:szCs w:val="22"/>
        </w:rPr>
        <w:t xml:space="preserve">. </w:t>
      </w:r>
    </w:p>
    <w:p w14:paraId="4292482E" w14:textId="77777777" w:rsidR="00DF666C" w:rsidRPr="00DF666C" w:rsidRDefault="00DF666C" w:rsidP="00DF666C">
      <w:pPr>
        <w:rPr>
          <w:rFonts w:ascii="Avenir Book" w:hAnsi="Avenir Book"/>
        </w:rPr>
      </w:pPr>
    </w:p>
    <w:p w14:paraId="00E7EAE6" w14:textId="5D3624C1" w:rsidR="00DF666C" w:rsidRPr="00DF666C" w:rsidRDefault="00DF666C" w:rsidP="00DF666C">
      <w:pPr>
        <w:rPr>
          <w:rFonts w:ascii="Avenir Book" w:hAnsi="Avenir Book"/>
        </w:rPr>
      </w:pPr>
      <w:r w:rsidRPr="00DF666C">
        <w:rPr>
          <w:rFonts w:ascii="Avenir Book" w:hAnsi="Avenir Book"/>
          <w:color w:val="000000"/>
          <w:sz w:val="22"/>
          <w:szCs w:val="22"/>
        </w:rPr>
        <w:t xml:space="preserve">The priors for all the parameters can be found in Table </w:t>
      </w:r>
      <w:r w:rsidR="00585CD3">
        <w:rPr>
          <w:rFonts w:ascii="Avenir Book" w:hAnsi="Avenir Book"/>
          <w:color w:val="000000"/>
          <w:sz w:val="22"/>
          <w:szCs w:val="22"/>
        </w:rPr>
        <w:t>SM4</w:t>
      </w:r>
      <w:r w:rsidRPr="00DF666C">
        <w:rPr>
          <w:rFonts w:ascii="Avenir Book" w:hAnsi="Avenir Book"/>
          <w:color w:val="000000"/>
          <w:sz w:val="22"/>
          <w:szCs w:val="22"/>
        </w:rPr>
        <w:t>. </w:t>
      </w:r>
    </w:p>
    <w:p w14:paraId="7AFAE746" w14:textId="76EEBB3F" w:rsidR="00F631B1" w:rsidRPr="00DF666C" w:rsidRDefault="00F631B1" w:rsidP="00DF666C">
      <w:pPr>
        <w:rPr>
          <w:rFonts w:ascii="Avenir Book" w:hAnsi="Avenir Book"/>
        </w:rPr>
      </w:pPr>
    </w:p>
    <w:p w14:paraId="0145A83F" w14:textId="77777777" w:rsidR="00DF666C" w:rsidRPr="00DF666C" w:rsidRDefault="00DF666C" w:rsidP="00DF666C">
      <w:pPr>
        <w:rPr>
          <w:rFonts w:ascii="Avenir Book" w:hAnsi="Avenir Book"/>
        </w:rPr>
      </w:pPr>
      <w:r w:rsidRPr="00DF666C">
        <w:rPr>
          <w:rFonts w:ascii="Avenir Book" w:hAnsi="Avenir Book"/>
          <w:color w:val="000000"/>
          <w:sz w:val="20"/>
          <w:szCs w:val="20"/>
        </w:rPr>
        <w:t> </w:t>
      </w:r>
    </w:p>
    <w:tbl>
      <w:tblPr>
        <w:tblW w:w="0" w:type="auto"/>
        <w:tblCellMar>
          <w:top w:w="15" w:type="dxa"/>
          <w:left w:w="15" w:type="dxa"/>
          <w:bottom w:w="15" w:type="dxa"/>
          <w:right w:w="15" w:type="dxa"/>
        </w:tblCellMar>
        <w:tblLook w:val="04A0" w:firstRow="1" w:lastRow="0" w:firstColumn="1" w:lastColumn="0" w:noHBand="0" w:noVBand="1"/>
      </w:tblPr>
      <w:tblGrid>
        <w:gridCol w:w="891"/>
        <w:gridCol w:w="5329"/>
        <w:gridCol w:w="2790"/>
      </w:tblGrid>
      <w:tr w:rsidR="00DF666C" w:rsidRPr="00DF666C" w14:paraId="2E13605C" w14:textId="77777777" w:rsidTr="00DF666C">
        <w:trPr>
          <w:trHeight w:val="225"/>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68541B94" w14:textId="77777777" w:rsidR="00DF666C" w:rsidRPr="00DF666C" w:rsidRDefault="00DF666C" w:rsidP="00DF666C">
            <w:pPr>
              <w:rPr>
                <w:rFonts w:ascii="Avenir Book" w:hAnsi="Avenir Book"/>
              </w:rPr>
            </w:pPr>
            <w:r w:rsidRPr="00DF666C">
              <w:rPr>
                <w:rFonts w:ascii="Avenir Book" w:hAnsi="Avenir Book"/>
                <w:b/>
                <w:bCs/>
                <w:color w:val="000000"/>
                <w:sz w:val="20"/>
                <w:szCs w:val="20"/>
              </w:rPr>
              <w:t>Symbol</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7DB2DA6C" w14:textId="77777777" w:rsidR="00DF666C" w:rsidRPr="00DF666C" w:rsidRDefault="00DF666C" w:rsidP="00DF666C">
            <w:pPr>
              <w:rPr>
                <w:rFonts w:ascii="Avenir Book" w:hAnsi="Avenir Book"/>
              </w:rPr>
            </w:pPr>
            <w:r w:rsidRPr="00DF666C">
              <w:rPr>
                <w:rFonts w:ascii="Avenir Book" w:hAnsi="Avenir Book"/>
                <w:b/>
                <w:bCs/>
                <w:color w:val="000000"/>
                <w:sz w:val="20"/>
                <w:szCs w:val="20"/>
              </w:rPr>
              <w:t>Description</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51726ED9" w14:textId="77777777" w:rsidR="00DF666C" w:rsidRPr="00DF666C" w:rsidRDefault="00DF666C" w:rsidP="00DF666C">
            <w:pPr>
              <w:rPr>
                <w:rFonts w:ascii="Avenir Book" w:hAnsi="Avenir Book"/>
              </w:rPr>
            </w:pPr>
            <w:r w:rsidRPr="00DF666C">
              <w:rPr>
                <w:rFonts w:ascii="Avenir Book" w:hAnsi="Avenir Book"/>
                <w:b/>
                <w:bCs/>
                <w:color w:val="000000"/>
                <w:sz w:val="20"/>
                <w:szCs w:val="20"/>
              </w:rPr>
              <w:t>Prior</w:t>
            </w:r>
          </w:p>
        </w:tc>
      </w:tr>
      <w:tr w:rsidR="00DF666C" w:rsidRPr="00DF666C" w14:paraId="03C18ADE" w14:textId="77777777" w:rsidTr="00DF666C">
        <w:trPr>
          <w:trHeight w:val="225"/>
        </w:trPr>
        <w:tc>
          <w:tcPr>
            <w:tcW w:w="0" w:type="auto"/>
            <w:gridSpan w:val="3"/>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386487FB" w14:textId="77777777" w:rsidR="00DF666C" w:rsidRPr="00DF666C" w:rsidRDefault="00DF666C" w:rsidP="00DF666C">
            <w:pPr>
              <w:rPr>
                <w:rFonts w:ascii="Avenir Book" w:hAnsi="Avenir Book"/>
              </w:rPr>
            </w:pPr>
            <w:r w:rsidRPr="00DF666C">
              <w:rPr>
                <w:rFonts w:ascii="Avenir Book" w:hAnsi="Avenir Book"/>
                <w:i/>
                <w:iCs/>
                <w:color w:val="000000"/>
                <w:sz w:val="20"/>
                <w:szCs w:val="20"/>
              </w:rPr>
              <w:t>Data</w:t>
            </w:r>
          </w:p>
        </w:tc>
      </w:tr>
      <w:tr w:rsidR="00DF666C" w:rsidRPr="00DF666C" w14:paraId="6E832523" w14:textId="77777777" w:rsidTr="00DF666C">
        <w:trPr>
          <w:trHeight w:val="225"/>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32F92298" w14:textId="15AA8B50" w:rsidR="00DF666C" w:rsidRPr="00DF666C" w:rsidRDefault="00000000" w:rsidP="00DF666C">
            <w:pPr>
              <w:rPr>
                <w:rFonts w:ascii="Avenir Book" w:hAnsi="Avenir Book"/>
              </w:rPr>
            </w:pPr>
            <m:oMathPara>
              <m:oMath>
                <m:sSub>
                  <m:sSubPr>
                    <m:ctrlPr>
                      <w:rPr>
                        <w:rFonts w:ascii="Cambria Math" w:hAnsi="Cambria Math"/>
                        <w:i/>
                        <w:color w:val="000000"/>
                        <w:sz w:val="22"/>
                        <w:szCs w:val="22"/>
                      </w:rPr>
                    </m:ctrlPr>
                  </m:sSubPr>
                  <m:e>
                    <m:r>
                      <w:rPr>
                        <w:rFonts w:ascii="Cambria Math" w:hAnsi="Cambria Math"/>
                        <w:color w:val="000000"/>
                        <w:sz w:val="22"/>
                        <w:szCs w:val="22"/>
                      </w:rPr>
                      <m:t>Y</m:t>
                    </m:r>
                  </m:e>
                  <m:sub>
                    <m:r>
                      <w:rPr>
                        <w:rFonts w:ascii="Cambria Math" w:hAnsi="Cambria Math"/>
                        <w:color w:val="000000"/>
                        <w:sz w:val="22"/>
                        <w:szCs w:val="22"/>
                      </w:rPr>
                      <m:t xml:space="preserve">B, </m:t>
                    </m:r>
                    <m:sSub>
                      <m:sSubPr>
                        <m:ctrlPr>
                          <w:rPr>
                            <w:rFonts w:ascii="Cambria Math" w:hAnsi="Cambria Math"/>
                            <w:i/>
                            <w:color w:val="000000"/>
                            <w:sz w:val="22"/>
                            <w:szCs w:val="22"/>
                          </w:rPr>
                        </m:ctrlPr>
                      </m:sSubPr>
                      <m:e>
                        <m:r>
                          <w:rPr>
                            <w:rFonts w:ascii="Cambria Math" w:hAnsi="Cambria Math"/>
                            <w:color w:val="000000"/>
                            <w:sz w:val="22"/>
                            <w:szCs w:val="22"/>
                          </w:rPr>
                          <m:t>t</m:t>
                        </m:r>
                      </m:e>
                      <m:sub>
                        <m:r>
                          <w:rPr>
                            <w:rFonts w:ascii="Cambria Math" w:hAnsi="Cambria Math"/>
                            <w:color w:val="000000"/>
                            <w:sz w:val="22"/>
                            <w:szCs w:val="22"/>
                          </w:rPr>
                          <m:t>i</m:t>
                        </m:r>
                      </m:sub>
                    </m:sSub>
                  </m:sub>
                </m:sSub>
              </m:oMath>
            </m:oMathPara>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1AB0E0B0" w14:textId="77777777" w:rsidR="00DF666C" w:rsidRPr="00DF666C" w:rsidRDefault="00DF666C" w:rsidP="00DF666C">
            <w:pPr>
              <w:rPr>
                <w:rFonts w:ascii="Avenir Book" w:hAnsi="Avenir Book"/>
              </w:rPr>
            </w:pPr>
            <w:r w:rsidRPr="00DF666C">
              <w:rPr>
                <w:rFonts w:ascii="Avenir Book" w:hAnsi="Avenir Book"/>
                <w:color w:val="000000"/>
                <w:sz w:val="20"/>
                <w:szCs w:val="20"/>
              </w:rPr>
              <w:t xml:space="preserve">Conc. of MBC at time </w:t>
            </w:r>
            <w:proofErr w:type="spellStart"/>
            <w:proofErr w:type="gramStart"/>
            <w:r w:rsidRPr="00DF666C">
              <w:rPr>
                <w:rFonts w:ascii="Avenir Book" w:hAnsi="Avenir Book"/>
                <w:color w:val="000000"/>
                <w:sz w:val="20"/>
                <w:szCs w:val="20"/>
              </w:rPr>
              <w:t>t</w:t>
            </w:r>
            <w:r w:rsidRPr="00DF666C">
              <w:rPr>
                <w:rFonts w:ascii="Avenir Book" w:hAnsi="Avenir Book"/>
                <w:color w:val="000000"/>
                <w:sz w:val="12"/>
                <w:szCs w:val="12"/>
                <w:vertAlign w:val="subscript"/>
              </w:rPr>
              <w:t>i</w:t>
            </w:r>
            <w:proofErr w:type="spellEnd"/>
            <w:r w:rsidRPr="00DF666C">
              <w:rPr>
                <w:rFonts w:ascii="Avenir Book" w:hAnsi="Avenir Book"/>
                <w:color w:val="000000"/>
                <w:sz w:val="12"/>
                <w:szCs w:val="12"/>
                <w:vertAlign w:val="subscript"/>
              </w:rPr>
              <w:t xml:space="preserve"> </w:t>
            </w:r>
            <w:r w:rsidRPr="00DF666C">
              <w:rPr>
                <w:rFonts w:ascii="Avenir Book" w:hAnsi="Avenir Book"/>
                <w:color w:val="000000"/>
                <w:sz w:val="12"/>
                <w:szCs w:val="12"/>
                <w:vertAlign w:val="superscript"/>
              </w:rPr>
              <w:t> </w:t>
            </w:r>
            <w:r w:rsidRPr="00DF666C">
              <w:rPr>
                <w:rFonts w:ascii="Avenir Book" w:hAnsi="Avenir Book"/>
                <w:color w:val="000000"/>
                <w:sz w:val="20"/>
                <w:szCs w:val="20"/>
              </w:rPr>
              <w:t>for</w:t>
            </w:r>
            <w:proofErr w:type="gramEnd"/>
            <w:r w:rsidRPr="00DF666C">
              <w:rPr>
                <w:rFonts w:ascii="Avenir Book" w:hAnsi="Avenir Book"/>
                <w:color w:val="000000"/>
                <w:sz w:val="20"/>
                <w:szCs w:val="20"/>
              </w:rPr>
              <w:t xml:space="preserve"> individual </w:t>
            </w:r>
            <w:proofErr w:type="spellStart"/>
            <w:r w:rsidRPr="00DF666C">
              <w:rPr>
                <w:rFonts w:ascii="Avenir Book" w:hAnsi="Avenir Book"/>
                <w:i/>
                <w:iCs/>
                <w:color w:val="000000"/>
                <w:sz w:val="20"/>
                <w:szCs w:val="20"/>
              </w:rPr>
              <w:t>i</w:t>
            </w:r>
            <w:proofErr w:type="spellEnd"/>
            <w:r w:rsidRPr="00DF666C">
              <w:rPr>
                <w:rFonts w:ascii="Avenir Book" w:hAnsi="Avenir Book"/>
                <w:color w:val="000000"/>
                <w:sz w:val="20"/>
                <w:szCs w:val="20"/>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0EA86DA6" w14:textId="77777777" w:rsidR="00DF666C" w:rsidRPr="00DF666C" w:rsidRDefault="00DF666C" w:rsidP="00DF666C">
            <w:pPr>
              <w:rPr>
                <w:rFonts w:ascii="Avenir Book" w:hAnsi="Avenir Book"/>
              </w:rPr>
            </w:pPr>
            <w:r w:rsidRPr="00DF666C">
              <w:rPr>
                <w:rFonts w:ascii="Avenir Book" w:hAnsi="Avenir Book"/>
                <w:color w:val="000000"/>
                <w:sz w:val="20"/>
                <w:szCs w:val="20"/>
              </w:rPr>
              <w:t>—</w:t>
            </w:r>
          </w:p>
        </w:tc>
      </w:tr>
      <w:tr w:rsidR="003E0A4B" w:rsidRPr="00DF666C" w14:paraId="395A8658" w14:textId="77777777" w:rsidTr="00DF666C">
        <w:trPr>
          <w:trHeight w:val="225"/>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38349385" w14:textId="4EE6B7C7" w:rsidR="003E0A4B" w:rsidRPr="00DF666C" w:rsidRDefault="00000000" w:rsidP="003E0A4B">
            <w:pPr>
              <w:rPr>
                <w:rFonts w:ascii="Avenir Book" w:hAnsi="Avenir Book"/>
              </w:rPr>
            </w:pPr>
            <m:oMathPara>
              <m:oMath>
                <m:sSub>
                  <m:sSubPr>
                    <m:ctrlPr>
                      <w:rPr>
                        <w:rFonts w:ascii="Cambria Math" w:hAnsi="Cambria Math"/>
                        <w:i/>
                        <w:color w:val="000000"/>
                        <w:sz w:val="22"/>
                        <w:szCs w:val="22"/>
                      </w:rPr>
                    </m:ctrlPr>
                  </m:sSubPr>
                  <m:e>
                    <m:r>
                      <w:rPr>
                        <w:rFonts w:ascii="Cambria Math" w:hAnsi="Cambria Math"/>
                        <w:color w:val="000000"/>
                        <w:sz w:val="22"/>
                        <w:szCs w:val="22"/>
                      </w:rPr>
                      <m:t>Y</m:t>
                    </m:r>
                  </m:e>
                  <m:sub>
                    <m:r>
                      <w:rPr>
                        <w:rFonts w:ascii="Cambria Math" w:hAnsi="Cambria Math"/>
                        <w:color w:val="000000"/>
                        <w:sz w:val="22"/>
                        <w:szCs w:val="22"/>
                      </w:rPr>
                      <m:t xml:space="preserve">A, </m:t>
                    </m:r>
                    <m:sSub>
                      <m:sSubPr>
                        <m:ctrlPr>
                          <w:rPr>
                            <w:rFonts w:ascii="Cambria Math" w:hAnsi="Cambria Math"/>
                            <w:i/>
                            <w:color w:val="000000"/>
                            <w:sz w:val="22"/>
                            <w:szCs w:val="22"/>
                          </w:rPr>
                        </m:ctrlPr>
                      </m:sSubPr>
                      <m:e>
                        <m:r>
                          <w:rPr>
                            <w:rFonts w:ascii="Cambria Math" w:hAnsi="Cambria Math"/>
                            <w:color w:val="000000"/>
                            <w:sz w:val="22"/>
                            <w:szCs w:val="22"/>
                          </w:rPr>
                          <m:t>t</m:t>
                        </m:r>
                      </m:e>
                      <m:sub>
                        <m:r>
                          <w:rPr>
                            <w:rFonts w:ascii="Cambria Math" w:hAnsi="Cambria Math"/>
                            <w:color w:val="000000"/>
                            <w:sz w:val="22"/>
                            <w:szCs w:val="22"/>
                          </w:rPr>
                          <m:t>i</m:t>
                        </m:r>
                      </m:sub>
                    </m:sSub>
                  </m:sub>
                </m:sSub>
              </m:oMath>
            </m:oMathPara>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540C2D0E" w14:textId="77777777" w:rsidR="003E0A4B" w:rsidRPr="00DF666C" w:rsidRDefault="003E0A4B" w:rsidP="003E0A4B">
            <w:pPr>
              <w:rPr>
                <w:rFonts w:ascii="Avenir Book" w:hAnsi="Avenir Book"/>
              </w:rPr>
            </w:pPr>
            <w:r w:rsidRPr="00DF666C">
              <w:rPr>
                <w:rFonts w:ascii="Avenir Book" w:hAnsi="Avenir Book"/>
                <w:color w:val="000000"/>
                <w:sz w:val="20"/>
                <w:szCs w:val="20"/>
              </w:rPr>
              <w:t xml:space="preserve">Conc. of PB at time </w:t>
            </w:r>
            <w:proofErr w:type="spellStart"/>
            <w:proofErr w:type="gramStart"/>
            <w:r w:rsidRPr="00DF666C">
              <w:rPr>
                <w:rFonts w:ascii="Avenir Book" w:hAnsi="Avenir Book"/>
                <w:color w:val="000000"/>
                <w:sz w:val="20"/>
                <w:szCs w:val="20"/>
              </w:rPr>
              <w:t>t</w:t>
            </w:r>
            <w:r w:rsidRPr="00DF666C">
              <w:rPr>
                <w:rFonts w:ascii="Avenir Book" w:hAnsi="Avenir Book"/>
                <w:color w:val="000000"/>
                <w:sz w:val="12"/>
                <w:szCs w:val="12"/>
                <w:vertAlign w:val="subscript"/>
              </w:rPr>
              <w:t>i</w:t>
            </w:r>
            <w:proofErr w:type="spellEnd"/>
            <w:r w:rsidRPr="00DF666C">
              <w:rPr>
                <w:rFonts w:ascii="Avenir Book" w:hAnsi="Avenir Book"/>
                <w:color w:val="000000"/>
                <w:sz w:val="12"/>
                <w:szCs w:val="12"/>
                <w:vertAlign w:val="subscript"/>
              </w:rPr>
              <w:t xml:space="preserve"> </w:t>
            </w:r>
            <w:r w:rsidRPr="00DF666C">
              <w:rPr>
                <w:rFonts w:ascii="Avenir Book" w:hAnsi="Avenir Book"/>
                <w:color w:val="000000"/>
                <w:sz w:val="12"/>
                <w:szCs w:val="12"/>
                <w:vertAlign w:val="superscript"/>
              </w:rPr>
              <w:t> </w:t>
            </w:r>
            <w:r w:rsidRPr="00DF666C">
              <w:rPr>
                <w:rFonts w:ascii="Avenir Book" w:hAnsi="Avenir Book"/>
                <w:color w:val="000000"/>
                <w:sz w:val="20"/>
                <w:szCs w:val="20"/>
              </w:rPr>
              <w:t>for</w:t>
            </w:r>
            <w:proofErr w:type="gramEnd"/>
            <w:r w:rsidRPr="00DF666C">
              <w:rPr>
                <w:rFonts w:ascii="Avenir Book" w:hAnsi="Avenir Book"/>
                <w:color w:val="000000"/>
                <w:sz w:val="20"/>
                <w:szCs w:val="20"/>
              </w:rPr>
              <w:t xml:space="preserve"> individual </w:t>
            </w:r>
            <w:proofErr w:type="spellStart"/>
            <w:r w:rsidRPr="00DF666C">
              <w:rPr>
                <w:rFonts w:ascii="Avenir Book" w:hAnsi="Avenir Book"/>
                <w:i/>
                <w:iCs/>
                <w:color w:val="000000"/>
                <w:sz w:val="20"/>
                <w:szCs w:val="20"/>
              </w:rPr>
              <w:t>i</w:t>
            </w:r>
            <w:proofErr w:type="spellEnd"/>
            <w:r w:rsidRPr="00DF666C">
              <w:rPr>
                <w:rFonts w:ascii="Avenir Book" w:hAnsi="Avenir Book"/>
                <w:color w:val="000000"/>
                <w:sz w:val="20"/>
                <w:szCs w:val="20"/>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722966D2" w14:textId="77777777" w:rsidR="003E0A4B" w:rsidRPr="00DF666C" w:rsidRDefault="003E0A4B" w:rsidP="003E0A4B">
            <w:pPr>
              <w:rPr>
                <w:rFonts w:ascii="Avenir Book" w:hAnsi="Avenir Book"/>
              </w:rPr>
            </w:pPr>
            <w:r w:rsidRPr="00DF666C">
              <w:rPr>
                <w:rFonts w:ascii="Avenir Book" w:hAnsi="Avenir Book"/>
                <w:color w:val="000000"/>
                <w:sz w:val="20"/>
                <w:szCs w:val="20"/>
              </w:rPr>
              <w:t>—</w:t>
            </w:r>
          </w:p>
        </w:tc>
      </w:tr>
      <w:tr w:rsidR="003E0A4B" w:rsidRPr="00DF666C" w14:paraId="34236F08" w14:textId="77777777" w:rsidTr="00DF666C">
        <w:trPr>
          <w:trHeight w:val="225"/>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60E0A1C7" w14:textId="1E80CA5D" w:rsidR="003E0A4B" w:rsidRPr="00DF666C" w:rsidRDefault="00000000" w:rsidP="003E0A4B">
            <w:pPr>
              <w:rPr>
                <w:rFonts w:ascii="Avenir Book" w:hAnsi="Avenir Book"/>
              </w:rPr>
            </w:pPr>
            <m:oMathPara>
              <m:oMath>
                <m:sSub>
                  <m:sSubPr>
                    <m:ctrlPr>
                      <w:rPr>
                        <w:rFonts w:ascii="Cambria Math" w:hAnsi="Cambria Math"/>
                        <w:i/>
                        <w:color w:val="000000"/>
                        <w:sz w:val="22"/>
                        <w:szCs w:val="22"/>
                      </w:rPr>
                    </m:ctrlPr>
                  </m:sSubPr>
                  <m:e>
                    <m:r>
                      <w:rPr>
                        <w:rFonts w:ascii="Cambria Math" w:hAnsi="Cambria Math"/>
                        <w:color w:val="000000"/>
                        <w:sz w:val="22"/>
                        <w:szCs w:val="22"/>
                      </w:rPr>
                      <m:t>Y</m:t>
                    </m:r>
                  </m:e>
                  <m:sub>
                    <m:r>
                      <w:rPr>
                        <w:rFonts w:ascii="Cambria Math" w:hAnsi="Cambria Math"/>
                        <w:color w:val="000000"/>
                        <w:sz w:val="22"/>
                        <w:szCs w:val="22"/>
                      </w:rPr>
                      <m:t xml:space="preserve">A, </m:t>
                    </m:r>
                    <m:sSub>
                      <m:sSubPr>
                        <m:ctrlPr>
                          <w:rPr>
                            <w:rFonts w:ascii="Cambria Math" w:hAnsi="Cambria Math"/>
                            <w:i/>
                            <w:color w:val="000000"/>
                            <w:sz w:val="22"/>
                            <w:szCs w:val="22"/>
                          </w:rPr>
                        </m:ctrlPr>
                      </m:sSubPr>
                      <m:e>
                        <m:r>
                          <w:rPr>
                            <w:rFonts w:ascii="Cambria Math" w:hAnsi="Cambria Math"/>
                            <w:color w:val="000000"/>
                            <w:sz w:val="22"/>
                            <w:szCs w:val="22"/>
                          </w:rPr>
                          <m:t>t</m:t>
                        </m:r>
                      </m:e>
                      <m:sub>
                        <m:r>
                          <w:rPr>
                            <w:rFonts w:ascii="Cambria Math" w:hAnsi="Cambria Math"/>
                            <w:color w:val="000000"/>
                            <w:sz w:val="22"/>
                            <w:szCs w:val="22"/>
                          </w:rPr>
                          <m:t>i</m:t>
                        </m:r>
                      </m:sub>
                    </m:sSub>
                  </m:sub>
                </m:sSub>
              </m:oMath>
            </m:oMathPara>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24AB37E5" w14:textId="77777777" w:rsidR="003E0A4B" w:rsidRPr="00DF666C" w:rsidRDefault="003E0A4B" w:rsidP="003E0A4B">
            <w:pPr>
              <w:rPr>
                <w:rFonts w:ascii="Avenir Book" w:hAnsi="Avenir Book"/>
              </w:rPr>
            </w:pPr>
            <w:proofErr w:type="spellStart"/>
            <w:r w:rsidRPr="00DF666C">
              <w:rPr>
                <w:rFonts w:ascii="Avenir Book" w:hAnsi="Avenir Book"/>
                <w:color w:val="000000"/>
                <w:sz w:val="20"/>
                <w:szCs w:val="20"/>
              </w:rPr>
              <w:t>sVNT</w:t>
            </w:r>
            <w:proofErr w:type="spellEnd"/>
            <w:r w:rsidRPr="00DF666C">
              <w:rPr>
                <w:rFonts w:ascii="Avenir Book" w:hAnsi="Avenir Book"/>
                <w:color w:val="000000"/>
                <w:sz w:val="20"/>
                <w:szCs w:val="20"/>
              </w:rPr>
              <w:t xml:space="preserve">. of ancestral antibodies at time </w:t>
            </w:r>
            <w:proofErr w:type="spellStart"/>
            <w:proofErr w:type="gramStart"/>
            <w:r w:rsidRPr="00DF666C">
              <w:rPr>
                <w:rFonts w:ascii="Avenir Book" w:hAnsi="Avenir Book"/>
                <w:color w:val="000000"/>
                <w:sz w:val="20"/>
                <w:szCs w:val="20"/>
              </w:rPr>
              <w:t>t</w:t>
            </w:r>
            <w:r w:rsidRPr="00DF666C">
              <w:rPr>
                <w:rFonts w:ascii="Avenir Book" w:hAnsi="Avenir Book"/>
                <w:color w:val="000000"/>
                <w:sz w:val="12"/>
                <w:szCs w:val="12"/>
                <w:vertAlign w:val="subscript"/>
              </w:rPr>
              <w:t>i</w:t>
            </w:r>
            <w:proofErr w:type="spellEnd"/>
            <w:r w:rsidRPr="00DF666C">
              <w:rPr>
                <w:rFonts w:ascii="Avenir Book" w:hAnsi="Avenir Book"/>
                <w:color w:val="000000"/>
                <w:sz w:val="12"/>
                <w:szCs w:val="12"/>
                <w:vertAlign w:val="subscript"/>
              </w:rPr>
              <w:t xml:space="preserve"> </w:t>
            </w:r>
            <w:r w:rsidRPr="00DF666C">
              <w:rPr>
                <w:rFonts w:ascii="Avenir Book" w:hAnsi="Avenir Book"/>
                <w:color w:val="000000"/>
                <w:sz w:val="12"/>
                <w:szCs w:val="12"/>
                <w:vertAlign w:val="superscript"/>
              </w:rPr>
              <w:t> </w:t>
            </w:r>
            <w:r w:rsidRPr="00DF666C">
              <w:rPr>
                <w:rFonts w:ascii="Avenir Book" w:hAnsi="Avenir Book"/>
                <w:color w:val="000000"/>
                <w:sz w:val="20"/>
                <w:szCs w:val="20"/>
              </w:rPr>
              <w:t>for</w:t>
            </w:r>
            <w:proofErr w:type="gramEnd"/>
            <w:r w:rsidRPr="00DF666C">
              <w:rPr>
                <w:rFonts w:ascii="Avenir Book" w:hAnsi="Avenir Book"/>
                <w:color w:val="000000"/>
                <w:sz w:val="20"/>
                <w:szCs w:val="20"/>
              </w:rPr>
              <w:t xml:space="preserve"> individual </w:t>
            </w:r>
            <w:proofErr w:type="spellStart"/>
            <w:r w:rsidRPr="00DF666C">
              <w:rPr>
                <w:rFonts w:ascii="Avenir Book" w:hAnsi="Avenir Book"/>
                <w:i/>
                <w:iCs/>
                <w:color w:val="000000"/>
                <w:sz w:val="20"/>
                <w:szCs w:val="20"/>
              </w:rPr>
              <w:t>i</w:t>
            </w:r>
            <w:proofErr w:type="spellEnd"/>
            <w:r w:rsidRPr="00DF666C">
              <w:rPr>
                <w:rFonts w:ascii="Avenir Book" w:hAnsi="Avenir Book"/>
                <w:color w:val="000000"/>
                <w:sz w:val="20"/>
                <w:szCs w:val="20"/>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578C158C" w14:textId="77777777" w:rsidR="003E0A4B" w:rsidRPr="00DF666C" w:rsidRDefault="003E0A4B" w:rsidP="003E0A4B">
            <w:pPr>
              <w:rPr>
                <w:rFonts w:ascii="Avenir Book" w:hAnsi="Avenir Book"/>
              </w:rPr>
            </w:pPr>
            <w:r w:rsidRPr="00DF666C">
              <w:rPr>
                <w:rFonts w:ascii="Avenir Book" w:hAnsi="Avenir Book"/>
                <w:color w:val="000000"/>
                <w:sz w:val="20"/>
                <w:szCs w:val="20"/>
              </w:rPr>
              <w:t>—</w:t>
            </w:r>
          </w:p>
        </w:tc>
      </w:tr>
      <w:tr w:rsidR="00DF666C" w:rsidRPr="00DF666C" w14:paraId="7F978B11" w14:textId="77777777" w:rsidTr="00DF666C">
        <w:trPr>
          <w:trHeight w:val="225"/>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4E675135" w14:textId="5F559449" w:rsidR="00DF666C" w:rsidRPr="00DF666C" w:rsidRDefault="003E0A4B" w:rsidP="00DF666C">
            <w:pPr>
              <w:rPr>
                <w:rFonts w:ascii="Avenir Book" w:hAnsi="Avenir Book"/>
                <w:vertAlign w:val="subscript"/>
              </w:rPr>
            </w:pPr>
            <w:proofErr w:type="spellStart"/>
            <w:proofErr w:type="gramStart"/>
            <w:r>
              <w:rPr>
                <w:rFonts w:ascii="Avenir Book" w:hAnsi="Avenir Book"/>
                <w:color w:val="000000"/>
                <w:sz w:val="20"/>
                <w:szCs w:val="20"/>
              </w:rPr>
              <w:t>x</w:t>
            </w:r>
            <w:r>
              <w:rPr>
                <w:rFonts w:ascii="Avenir Book" w:hAnsi="Avenir Book"/>
                <w:color w:val="000000"/>
                <w:sz w:val="20"/>
                <w:szCs w:val="20"/>
                <w:vertAlign w:val="subscript"/>
              </w:rPr>
              <w:t>v,i</w:t>
            </w:r>
            <w:proofErr w:type="spellEnd"/>
            <w:proofErr w:type="gramEnd"/>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6CA34D25" w14:textId="77777777" w:rsidR="00DF666C" w:rsidRPr="00DF666C" w:rsidRDefault="00DF666C" w:rsidP="00DF666C">
            <w:pPr>
              <w:rPr>
                <w:rFonts w:ascii="Avenir Book" w:hAnsi="Avenir Book"/>
              </w:rPr>
            </w:pPr>
            <w:r w:rsidRPr="00DF666C">
              <w:rPr>
                <w:rFonts w:ascii="Avenir Book" w:hAnsi="Avenir Book"/>
                <w:color w:val="000000"/>
                <w:sz w:val="20"/>
                <w:szCs w:val="20"/>
              </w:rPr>
              <w:t xml:space="preserve">Vaccine type for individual </w:t>
            </w:r>
            <w:proofErr w:type="spellStart"/>
            <w:r w:rsidRPr="00DF666C">
              <w:rPr>
                <w:rFonts w:ascii="Avenir Book" w:hAnsi="Avenir Book"/>
                <w:i/>
                <w:iCs/>
                <w:color w:val="000000"/>
                <w:sz w:val="20"/>
                <w:szCs w:val="20"/>
              </w:rPr>
              <w:t>i</w:t>
            </w:r>
            <w:proofErr w:type="spellEnd"/>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4FD37E0D" w14:textId="77777777" w:rsidR="00DF666C" w:rsidRPr="00DF666C" w:rsidRDefault="00DF666C" w:rsidP="00DF666C">
            <w:pPr>
              <w:rPr>
                <w:rFonts w:ascii="Avenir Book" w:hAnsi="Avenir Book"/>
              </w:rPr>
            </w:pPr>
            <w:r w:rsidRPr="00DF666C">
              <w:rPr>
                <w:rFonts w:ascii="Avenir Book" w:hAnsi="Avenir Book"/>
                <w:color w:val="000000"/>
                <w:sz w:val="20"/>
                <w:szCs w:val="20"/>
              </w:rPr>
              <w:t>—</w:t>
            </w:r>
          </w:p>
        </w:tc>
      </w:tr>
      <w:tr w:rsidR="00DF666C" w:rsidRPr="00DF666C" w14:paraId="26C67904" w14:textId="77777777" w:rsidTr="00DF666C">
        <w:trPr>
          <w:trHeight w:val="225"/>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73BEFCEA" w14:textId="4C2897D6" w:rsidR="00DF666C" w:rsidRPr="00DF666C" w:rsidRDefault="003E0A4B" w:rsidP="00DF666C">
            <w:pPr>
              <w:rPr>
                <w:rFonts w:ascii="Avenir Book" w:hAnsi="Avenir Book"/>
              </w:rPr>
            </w:pPr>
            <w:proofErr w:type="spellStart"/>
            <w:proofErr w:type="gramStart"/>
            <w:r>
              <w:rPr>
                <w:rFonts w:ascii="Avenir Book" w:hAnsi="Avenir Book"/>
                <w:color w:val="000000"/>
                <w:sz w:val="20"/>
                <w:szCs w:val="20"/>
              </w:rPr>
              <w:t>xa</w:t>
            </w:r>
            <w:r>
              <w:rPr>
                <w:rFonts w:ascii="Avenir Book" w:hAnsi="Avenir Book"/>
                <w:color w:val="000000"/>
                <w:sz w:val="20"/>
                <w:szCs w:val="20"/>
                <w:vertAlign w:val="subscript"/>
              </w:rPr>
              <w:t>,i</w:t>
            </w:r>
            <w:proofErr w:type="spellEnd"/>
            <w:proofErr w:type="gramEnd"/>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00F99306" w14:textId="77777777" w:rsidR="00DF666C" w:rsidRPr="00DF666C" w:rsidRDefault="00DF666C" w:rsidP="00DF666C">
            <w:pPr>
              <w:rPr>
                <w:rFonts w:ascii="Avenir Book" w:hAnsi="Avenir Book"/>
              </w:rPr>
            </w:pPr>
            <w:r w:rsidRPr="00DF666C">
              <w:rPr>
                <w:rFonts w:ascii="Avenir Book" w:hAnsi="Avenir Book"/>
                <w:color w:val="000000"/>
                <w:sz w:val="20"/>
                <w:szCs w:val="20"/>
              </w:rPr>
              <w:t xml:space="preserve">Age group for individual </w:t>
            </w:r>
            <w:proofErr w:type="spellStart"/>
            <w:r w:rsidRPr="00DF666C">
              <w:rPr>
                <w:rFonts w:ascii="Avenir Book" w:hAnsi="Avenir Book"/>
                <w:i/>
                <w:iCs/>
                <w:color w:val="000000"/>
                <w:sz w:val="20"/>
                <w:szCs w:val="20"/>
              </w:rPr>
              <w:t>i</w:t>
            </w:r>
            <w:proofErr w:type="spellEnd"/>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018A03F5" w14:textId="77777777" w:rsidR="00DF666C" w:rsidRPr="00DF666C" w:rsidRDefault="00DF666C" w:rsidP="00DF666C">
            <w:pPr>
              <w:rPr>
                <w:rFonts w:ascii="Avenir Book" w:hAnsi="Avenir Book"/>
              </w:rPr>
            </w:pPr>
            <w:r w:rsidRPr="00DF666C">
              <w:rPr>
                <w:rFonts w:ascii="Avenir Book" w:hAnsi="Avenir Book"/>
                <w:color w:val="000000"/>
                <w:sz w:val="20"/>
                <w:szCs w:val="20"/>
              </w:rPr>
              <w:t>—</w:t>
            </w:r>
          </w:p>
        </w:tc>
      </w:tr>
      <w:tr w:rsidR="00DF666C" w:rsidRPr="00DF666C" w14:paraId="2A2E8B1D" w14:textId="77777777" w:rsidTr="00DF666C">
        <w:trPr>
          <w:trHeight w:val="225"/>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271D5778" w14:textId="13200340" w:rsidR="00DF666C" w:rsidRPr="00DF666C" w:rsidRDefault="003E0A4B" w:rsidP="00DF666C">
            <w:pPr>
              <w:rPr>
                <w:rFonts w:ascii="Avenir Book" w:hAnsi="Avenir Book"/>
              </w:rPr>
            </w:pPr>
            <w:proofErr w:type="spellStart"/>
            <w:proofErr w:type="gramStart"/>
            <w:r>
              <w:rPr>
                <w:rFonts w:ascii="Avenir Book" w:hAnsi="Avenir Book"/>
                <w:color w:val="000000"/>
                <w:sz w:val="20"/>
                <w:szCs w:val="20"/>
              </w:rPr>
              <w:t>xt</w:t>
            </w:r>
            <w:r>
              <w:rPr>
                <w:rFonts w:ascii="Avenir Book" w:hAnsi="Avenir Book"/>
                <w:color w:val="000000"/>
                <w:sz w:val="20"/>
                <w:szCs w:val="20"/>
                <w:vertAlign w:val="subscript"/>
              </w:rPr>
              <w:t>,i</w:t>
            </w:r>
            <w:proofErr w:type="spellEnd"/>
            <w:proofErr w:type="gramEnd"/>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2BB16CF3" w14:textId="77777777" w:rsidR="00DF666C" w:rsidRPr="00DF666C" w:rsidRDefault="00DF666C" w:rsidP="00DF666C">
            <w:pPr>
              <w:rPr>
                <w:rFonts w:ascii="Avenir Book" w:hAnsi="Avenir Book"/>
              </w:rPr>
            </w:pPr>
            <w:r w:rsidRPr="00DF666C">
              <w:rPr>
                <w:rFonts w:ascii="Avenir Book" w:hAnsi="Avenir Book"/>
                <w:color w:val="000000"/>
                <w:sz w:val="20"/>
                <w:szCs w:val="20"/>
              </w:rPr>
              <w:t xml:space="preserve">Dosing schedule group for individual </w:t>
            </w:r>
            <w:proofErr w:type="spellStart"/>
            <w:r w:rsidRPr="00DF666C">
              <w:rPr>
                <w:rFonts w:ascii="Avenir Book" w:hAnsi="Avenir Book"/>
                <w:i/>
                <w:iCs/>
                <w:color w:val="000000"/>
                <w:sz w:val="20"/>
                <w:szCs w:val="20"/>
              </w:rPr>
              <w:t>i</w:t>
            </w:r>
            <w:proofErr w:type="spellEnd"/>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50AD7A02" w14:textId="77777777" w:rsidR="00DF666C" w:rsidRPr="00DF666C" w:rsidRDefault="00DF666C" w:rsidP="00DF666C">
            <w:pPr>
              <w:rPr>
                <w:rFonts w:ascii="Avenir Book" w:hAnsi="Avenir Book"/>
              </w:rPr>
            </w:pPr>
            <w:r w:rsidRPr="00DF666C">
              <w:rPr>
                <w:rFonts w:ascii="Avenir Book" w:hAnsi="Avenir Book"/>
                <w:color w:val="000000"/>
                <w:sz w:val="20"/>
                <w:szCs w:val="20"/>
              </w:rPr>
              <w:t> </w:t>
            </w:r>
          </w:p>
        </w:tc>
      </w:tr>
      <w:tr w:rsidR="00DF666C" w:rsidRPr="00DF666C" w14:paraId="29981399" w14:textId="77777777" w:rsidTr="00DF666C">
        <w:trPr>
          <w:trHeight w:val="225"/>
        </w:trPr>
        <w:tc>
          <w:tcPr>
            <w:tcW w:w="0" w:type="auto"/>
            <w:gridSpan w:val="3"/>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569B9460" w14:textId="77777777" w:rsidR="00DF666C" w:rsidRPr="00DF666C" w:rsidRDefault="00DF666C" w:rsidP="00DF666C">
            <w:pPr>
              <w:rPr>
                <w:rFonts w:ascii="Avenir Book" w:hAnsi="Avenir Book"/>
              </w:rPr>
            </w:pPr>
            <w:r w:rsidRPr="00DF666C">
              <w:rPr>
                <w:rFonts w:ascii="Avenir Book" w:hAnsi="Avenir Book"/>
                <w:i/>
                <w:iCs/>
                <w:color w:val="000000"/>
                <w:sz w:val="20"/>
                <w:szCs w:val="20"/>
              </w:rPr>
              <w:t>Dynamics ODE model of antibody production</w:t>
            </w:r>
          </w:p>
        </w:tc>
      </w:tr>
      <w:tr w:rsidR="00DF666C" w:rsidRPr="00DF666C" w14:paraId="5E6A8616" w14:textId="77777777" w:rsidTr="00DF666C">
        <w:trPr>
          <w:trHeight w:val="270"/>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4A349D90" w14:textId="3D4BFE05" w:rsidR="00DF666C" w:rsidRPr="00DF666C" w:rsidRDefault="000F6A1B" w:rsidP="00DF666C">
            <w:pPr>
              <w:rPr>
                <w:rFonts w:ascii="Avenir Book" w:hAnsi="Avenir Book"/>
              </w:rPr>
            </w:pPr>
            <w:r w:rsidRPr="00DF666C">
              <w:rPr>
                <w:rFonts w:ascii="Avenir Book" w:hAnsi="Avenir Book"/>
                <w:i/>
                <w:iCs/>
                <w:color w:val="000000"/>
                <w:sz w:val="20"/>
                <w:szCs w:val="20"/>
              </w:rPr>
              <w:t>a</w:t>
            </w:r>
            <w:r>
              <w:rPr>
                <w:rFonts w:ascii="Avenir Book" w:hAnsi="Avenir Book"/>
                <w:i/>
                <w:iCs/>
                <w:color w:val="000000"/>
                <w:sz w:val="20"/>
                <w:szCs w:val="20"/>
                <w:vertAlign w:val="subscript"/>
              </w:rPr>
              <w:t>1</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5F8D7401" w14:textId="77777777" w:rsidR="00DF666C" w:rsidRPr="00DF666C" w:rsidRDefault="00DF666C" w:rsidP="00DF666C">
            <w:pPr>
              <w:rPr>
                <w:rFonts w:ascii="Avenir Book" w:hAnsi="Avenir Book"/>
              </w:rPr>
            </w:pPr>
            <w:r w:rsidRPr="00DF666C">
              <w:rPr>
                <w:rFonts w:ascii="Avenir Book" w:hAnsi="Avenir Book"/>
                <w:color w:val="000000"/>
                <w:sz w:val="20"/>
                <w:szCs w:val="20"/>
              </w:rPr>
              <w:t>Mean peak antibody boosting in study year</w:t>
            </w:r>
            <w:r w:rsidRPr="00DF666C">
              <w:rPr>
                <w:rFonts w:ascii="Avenir Book" w:hAnsi="Avenir Book"/>
                <w:i/>
                <w:iCs/>
                <w:color w:val="000000"/>
                <w:sz w:val="20"/>
                <w:szCs w:val="20"/>
              </w:rPr>
              <w:t xml:space="preserve"> y</w:t>
            </w:r>
            <w:r w:rsidRPr="00DF666C">
              <w:rPr>
                <w:rFonts w:ascii="Avenir Book" w:hAnsi="Avenir Book"/>
                <w:color w:val="000000"/>
                <w:sz w:val="20"/>
                <w:szCs w:val="20"/>
              </w:rPr>
              <w:t xml:space="preserve"> (log</w:t>
            </w:r>
            <w:r w:rsidRPr="00DF666C">
              <w:rPr>
                <w:rFonts w:ascii="Avenir Book" w:hAnsi="Avenir Book"/>
                <w:color w:val="000000"/>
                <w:sz w:val="12"/>
                <w:szCs w:val="12"/>
                <w:vertAlign w:val="subscript"/>
              </w:rPr>
              <w:t>2</w:t>
            </w:r>
            <w:r w:rsidRPr="00DF666C">
              <w:rPr>
                <w:rFonts w:ascii="Avenir Book" w:hAnsi="Avenir Book"/>
                <w:color w:val="000000"/>
                <w:sz w:val="20"/>
                <w:szCs w:val="20"/>
              </w:rPr>
              <w:t>)</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50A82A45" w14:textId="77777777" w:rsidR="00DF666C" w:rsidRPr="00DF666C" w:rsidRDefault="00DF666C" w:rsidP="00DF666C">
            <w:pPr>
              <w:rPr>
                <w:rFonts w:ascii="Avenir Book" w:hAnsi="Avenir Book"/>
              </w:rPr>
            </w:pPr>
            <w:r w:rsidRPr="00DF666C">
              <w:rPr>
                <w:rFonts w:ascii="Avenir Book" w:hAnsi="Avenir Book"/>
                <w:color w:val="000000"/>
                <w:sz w:val="20"/>
                <w:szCs w:val="20"/>
              </w:rPr>
              <w:t>Eq1.1</w:t>
            </w:r>
          </w:p>
        </w:tc>
      </w:tr>
      <w:tr w:rsidR="00DF666C" w:rsidRPr="00DF666C" w14:paraId="3B4ED491" w14:textId="77777777" w:rsidTr="00DF666C">
        <w:trPr>
          <w:trHeight w:val="225"/>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37A6DED9" w14:textId="52D83790" w:rsidR="00DF666C" w:rsidRPr="00DF666C" w:rsidRDefault="000F6A1B" w:rsidP="00DF666C">
            <w:pPr>
              <w:rPr>
                <w:rFonts w:ascii="Avenir Book" w:hAnsi="Avenir Book"/>
                <w:vertAlign w:val="subscript"/>
              </w:rPr>
            </w:pPr>
            <w:r>
              <w:rPr>
                <w:rFonts w:ascii="Avenir Book" w:hAnsi="Avenir Book"/>
              </w:rPr>
              <w:t>a</w:t>
            </w:r>
            <w:r>
              <w:rPr>
                <w:rFonts w:ascii="Avenir Book" w:hAnsi="Avenir Book"/>
                <w:vertAlign w:val="subscript"/>
              </w:rPr>
              <w:t>2</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17BFF10B" w14:textId="77777777" w:rsidR="00DF666C" w:rsidRPr="00DF666C" w:rsidRDefault="00DF666C" w:rsidP="00DF666C">
            <w:pPr>
              <w:rPr>
                <w:rFonts w:ascii="Avenir Book" w:hAnsi="Avenir Book"/>
              </w:rPr>
            </w:pPr>
            <w:r w:rsidRPr="00DF666C">
              <w:rPr>
                <w:rFonts w:ascii="Avenir Book" w:hAnsi="Avenir Book"/>
                <w:color w:val="000000"/>
                <w:sz w:val="20"/>
                <w:szCs w:val="20"/>
              </w:rPr>
              <w:t>Scale parameter in Gaussian process prior model for boosting</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398EEE0A" w14:textId="63400EE5" w:rsidR="00DF666C" w:rsidRPr="00DF666C" w:rsidRDefault="000F6A1B" w:rsidP="00DF666C">
            <w:pPr>
              <w:rPr>
                <w:rFonts w:ascii="Avenir Book" w:hAnsi="Avenir Book"/>
              </w:rPr>
            </w:pPr>
            <w:proofErr w:type="gramStart"/>
            <w:r>
              <w:rPr>
                <w:rFonts w:ascii="Avenir Book" w:hAnsi="Avenir Book"/>
                <w:i/>
                <w:iCs/>
                <w:color w:val="000000"/>
                <w:sz w:val="20"/>
                <w:szCs w:val="20"/>
              </w:rPr>
              <w:t>U(</w:t>
            </w:r>
            <w:proofErr w:type="gramEnd"/>
            <w:r>
              <w:rPr>
                <w:rFonts w:ascii="Avenir Book" w:hAnsi="Avenir Book"/>
                <w:i/>
                <w:iCs/>
                <w:color w:val="000000"/>
                <w:sz w:val="20"/>
                <w:szCs w:val="20"/>
              </w:rPr>
              <w:t>0, 1)</w:t>
            </w:r>
          </w:p>
        </w:tc>
      </w:tr>
      <w:tr w:rsidR="00DF666C" w:rsidRPr="00DF666C" w14:paraId="077E9494" w14:textId="77777777" w:rsidTr="00DF666C">
        <w:trPr>
          <w:trHeight w:val="225"/>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5A3D9DD5" w14:textId="6E745149" w:rsidR="00DF666C" w:rsidRPr="00DF666C" w:rsidRDefault="000F6A1B" w:rsidP="00DF666C">
            <w:pPr>
              <w:rPr>
                <w:rFonts w:ascii="Avenir Book" w:hAnsi="Avenir Book"/>
                <w:vertAlign w:val="subscript"/>
              </w:rPr>
            </w:pPr>
            <w:bookmarkStart w:id="3" w:name="OLE_LINK2"/>
            <w:r>
              <w:rPr>
                <w:rFonts w:ascii="Avenir Book" w:hAnsi="Avenir Book"/>
              </w:rPr>
              <w:t>a</w:t>
            </w:r>
            <w:r>
              <w:rPr>
                <w:rFonts w:ascii="Avenir Book" w:hAnsi="Avenir Book"/>
                <w:vertAlign w:val="subscript"/>
              </w:rPr>
              <w:t>3</w:t>
            </w:r>
            <w:bookmarkEnd w:id="3"/>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08DCE872" w14:textId="77777777" w:rsidR="00DF666C" w:rsidRPr="00DF666C" w:rsidRDefault="00DF666C" w:rsidP="00DF666C">
            <w:pPr>
              <w:rPr>
                <w:rFonts w:ascii="Avenir Book" w:hAnsi="Avenir Book"/>
              </w:rPr>
            </w:pPr>
            <w:r w:rsidRPr="00DF666C">
              <w:rPr>
                <w:rFonts w:ascii="Avenir Book" w:hAnsi="Avenir Book"/>
                <w:color w:val="000000"/>
                <w:sz w:val="20"/>
                <w:szCs w:val="20"/>
              </w:rPr>
              <w:t>Length parameter in Gaussian process prior model for boosting</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1DCE1EC1" w14:textId="77777777" w:rsidR="00DF666C" w:rsidRPr="00DF666C" w:rsidRDefault="00DF666C" w:rsidP="00DF666C">
            <w:pPr>
              <w:rPr>
                <w:rFonts w:ascii="Avenir Book" w:hAnsi="Avenir Book"/>
              </w:rPr>
            </w:pPr>
            <w:r w:rsidRPr="00DF666C">
              <w:rPr>
                <w:rFonts w:ascii="Avenir Book" w:hAnsi="Avenir Book"/>
                <w:color w:val="000000"/>
                <w:sz w:val="20"/>
                <w:szCs w:val="20"/>
              </w:rPr>
              <w:t>Eq1.1</w:t>
            </w:r>
          </w:p>
        </w:tc>
      </w:tr>
      <w:tr w:rsidR="00DF666C" w:rsidRPr="00DF666C" w14:paraId="7A6761C5" w14:textId="77777777" w:rsidTr="00DF666C">
        <w:trPr>
          <w:trHeight w:val="540"/>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1E16A9AA" w14:textId="32805E40" w:rsidR="00DF666C" w:rsidRPr="00DF666C" w:rsidRDefault="000F6A1B" w:rsidP="00DF666C">
            <w:pPr>
              <w:rPr>
                <w:rFonts w:ascii="Avenir Book" w:hAnsi="Avenir Book"/>
                <w:vertAlign w:val="subscript"/>
              </w:rPr>
            </w:pPr>
            <w:r>
              <w:rPr>
                <w:rFonts w:ascii="Avenir Book" w:hAnsi="Avenir Book"/>
              </w:rPr>
              <w:t>a</w:t>
            </w:r>
            <w:r>
              <w:rPr>
                <w:rFonts w:ascii="Avenir Book" w:hAnsi="Avenir Book"/>
                <w:vertAlign w:val="subscript"/>
              </w:rPr>
              <w:t>4</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6677A590" w14:textId="77777777" w:rsidR="00DF666C" w:rsidRPr="00DF666C" w:rsidRDefault="00DF666C" w:rsidP="00DF666C">
            <w:pPr>
              <w:rPr>
                <w:rFonts w:ascii="Avenir Book" w:hAnsi="Avenir Book"/>
              </w:rPr>
            </w:pPr>
            <w:r w:rsidRPr="00DF666C">
              <w:rPr>
                <w:rFonts w:ascii="Avenir Book" w:hAnsi="Avenir Book"/>
                <w:color w:val="000000"/>
                <w:sz w:val="20"/>
                <w:szCs w:val="20"/>
              </w:rPr>
              <w:t>Intercepts for categorical age groups data, pooled effects</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1717781B" w14:textId="77777777" w:rsidR="00DF666C" w:rsidRPr="00DF666C" w:rsidRDefault="00DF666C" w:rsidP="00DF666C">
            <w:pPr>
              <w:rPr>
                <w:rFonts w:ascii="Avenir Book" w:hAnsi="Avenir Book"/>
              </w:rPr>
            </w:pPr>
            <w:r w:rsidRPr="00DF666C">
              <w:rPr>
                <w:rFonts w:ascii="Avenir Book" w:hAnsi="Avenir Book"/>
                <w:color w:val="000000"/>
                <w:sz w:val="20"/>
                <w:szCs w:val="20"/>
              </w:rPr>
              <w:t>Eq1.1</w:t>
            </w:r>
          </w:p>
        </w:tc>
      </w:tr>
      <w:tr w:rsidR="000F6A1B" w:rsidRPr="00DF666C" w14:paraId="04F66B9C" w14:textId="77777777" w:rsidTr="00DF666C">
        <w:trPr>
          <w:trHeight w:val="690"/>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6B1ECB15" w14:textId="6CC60F26" w:rsidR="000F6A1B" w:rsidRPr="00DF666C" w:rsidRDefault="00000000" w:rsidP="000F6A1B">
            <w:pPr>
              <w:rPr>
                <w:rFonts w:ascii="Avenir Book" w:hAnsi="Avenir Book"/>
              </w:rPr>
            </w:pPr>
            <m:oMathPara>
              <m:oMath>
                <m:sSub>
                  <m:sSubPr>
                    <m:ctrlPr>
                      <w:rPr>
                        <w:rFonts w:ascii="Cambria Math" w:hAnsi="Cambria Math"/>
                        <w:i/>
                      </w:rPr>
                    </m:ctrlPr>
                  </m:sSubPr>
                  <m:e>
                    <m:r>
                      <w:rPr>
                        <w:rFonts w:ascii="Cambria Math" w:hAnsi="Cambria Math"/>
                      </w:rPr>
                      <m:t>δ</m:t>
                    </m:r>
                  </m:e>
                  <m:sub>
                    <m:r>
                      <w:rPr>
                        <w:rFonts w:ascii="Cambria Math" w:hAnsi="Cambria Math"/>
                      </w:rPr>
                      <m:t>V</m:t>
                    </m:r>
                  </m:sub>
                </m:sSub>
              </m:oMath>
            </m:oMathPara>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1761E309" w14:textId="10A06351" w:rsidR="000F6A1B" w:rsidRPr="00DF666C" w:rsidRDefault="000F6A1B" w:rsidP="000F6A1B">
            <w:pPr>
              <w:rPr>
                <w:rFonts w:ascii="Avenir Book" w:hAnsi="Avenir Book"/>
              </w:rPr>
            </w:pPr>
            <w:r w:rsidRPr="00DF666C">
              <w:rPr>
                <w:rFonts w:ascii="Avenir Book" w:hAnsi="Avenir Book"/>
                <w:color w:val="000000"/>
                <w:sz w:val="20"/>
                <w:szCs w:val="20"/>
              </w:rPr>
              <w:t>Rate of decay of vaccine antigen</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214F943B" w14:textId="77777777" w:rsidR="000F6A1B" w:rsidRPr="00DF666C" w:rsidRDefault="000F6A1B" w:rsidP="000F6A1B">
            <w:pPr>
              <w:rPr>
                <w:rFonts w:ascii="Avenir Book" w:hAnsi="Avenir Book"/>
              </w:rPr>
            </w:pPr>
            <w:proofErr w:type="gramStart"/>
            <w:r w:rsidRPr="00DF666C">
              <w:rPr>
                <w:rFonts w:ascii="Avenir Book" w:hAnsi="Avenir Book"/>
                <w:i/>
                <w:iCs/>
                <w:color w:val="000000"/>
                <w:sz w:val="20"/>
                <w:szCs w:val="20"/>
              </w:rPr>
              <w:t>U(</w:t>
            </w:r>
            <w:proofErr w:type="gramEnd"/>
            <w:r w:rsidRPr="00DF666C">
              <w:rPr>
                <w:rFonts w:ascii="Avenir Book" w:hAnsi="Avenir Book"/>
                <w:i/>
                <w:iCs/>
                <w:color w:val="000000"/>
                <w:sz w:val="20"/>
                <w:szCs w:val="20"/>
              </w:rPr>
              <w:t>1, 30)</w:t>
            </w:r>
          </w:p>
        </w:tc>
      </w:tr>
      <w:tr w:rsidR="000F6A1B" w:rsidRPr="00DF666C" w14:paraId="5B6CB052" w14:textId="77777777" w:rsidTr="00DF666C">
        <w:trPr>
          <w:trHeight w:val="570"/>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7C8B00C8" w14:textId="48A8DC73" w:rsidR="000F6A1B" w:rsidRPr="00DF666C" w:rsidRDefault="00000000" w:rsidP="000F6A1B">
            <w:pPr>
              <w:rPr>
                <w:rFonts w:ascii="Avenir Book" w:hAnsi="Avenir Book"/>
              </w:rPr>
            </w:pPr>
            <m:oMathPara>
              <m:oMath>
                <m:sSub>
                  <m:sSubPr>
                    <m:ctrlPr>
                      <w:rPr>
                        <w:rFonts w:ascii="Cambria Math" w:hAnsi="Cambria Math"/>
                        <w:i/>
                      </w:rPr>
                    </m:ctrlPr>
                  </m:sSubPr>
                  <m:e>
                    <m:r>
                      <w:rPr>
                        <w:rFonts w:ascii="Cambria Math" w:hAnsi="Cambria Math"/>
                      </w:rPr>
                      <m:t>δ</m:t>
                    </m:r>
                  </m:e>
                  <m:sub>
                    <m:r>
                      <w:rPr>
                        <w:rFonts w:ascii="Cambria Math" w:hAnsi="Cambria Math"/>
                      </w:rPr>
                      <m:t>B</m:t>
                    </m:r>
                  </m:sub>
                </m:sSub>
              </m:oMath>
            </m:oMathPara>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7BA9F2F0" w14:textId="760C7373" w:rsidR="000F6A1B" w:rsidRPr="00DF666C" w:rsidRDefault="000F6A1B" w:rsidP="000F6A1B">
            <w:pPr>
              <w:rPr>
                <w:rFonts w:ascii="Avenir Book" w:hAnsi="Avenir Book"/>
              </w:rPr>
            </w:pPr>
            <w:r w:rsidRPr="00DF666C">
              <w:rPr>
                <w:rFonts w:ascii="Avenir Book" w:hAnsi="Avenir Book"/>
                <w:color w:val="000000"/>
                <w:sz w:val="20"/>
                <w:szCs w:val="20"/>
              </w:rPr>
              <w:t>Rate of decay of memory B-cells</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41D9CBD0" w14:textId="77777777" w:rsidR="000F6A1B" w:rsidRPr="00DF666C" w:rsidRDefault="000F6A1B" w:rsidP="000F6A1B">
            <w:pPr>
              <w:rPr>
                <w:rFonts w:ascii="Avenir Book" w:hAnsi="Avenir Book"/>
              </w:rPr>
            </w:pPr>
            <w:r w:rsidRPr="00DF666C">
              <w:rPr>
                <w:rFonts w:ascii="Avenir Book" w:hAnsi="Avenir Book"/>
                <w:i/>
                <w:iCs/>
                <w:color w:val="000000"/>
                <w:sz w:val="20"/>
                <w:szCs w:val="20"/>
              </w:rPr>
              <w:t>1000 days (fixed)</w:t>
            </w:r>
          </w:p>
        </w:tc>
      </w:tr>
      <w:tr w:rsidR="000F6A1B" w:rsidRPr="00DF666C" w14:paraId="7F2780C4" w14:textId="77777777" w:rsidTr="00DF666C">
        <w:trPr>
          <w:trHeight w:val="540"/>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73B517BF" w14:textId="4730DC12" w:rsidR="000F6A1B" w:rsidRPr="00DF666C" w:rsidRDefault="00000000" w:rsidP="000F6A1B">
            <w:pPr>
              <w:rPr>
                <w:rFonts w:ascii="Avenir Book" w:hAnsi="Avenir Book"/>
              </w:rPr>
            </w:pPr>
            <m:oMathPara>
              <m:oMath>
                <m:sSub>
                  <m:sSubPr>
                    <m:ctrlPr>
                      <w:rPr>
                        <w:rFonts w:ascii="Cambria Math" w:hAnsi="Cambria Math"/>
                        <w:i/>
                      </w:rPr>
                    </m:ctrlPr>
                  </m:sSubPr>
                  <m:e>
                    <m:r>
                      <w:rPr>
                        <w:rFonts w:ascii="Cambria Math" w:hAnsi="Cambria Math"/>
                      </w:rPr>
                      <m:t>δ</m:t>
                    </m:r>
                  </m:e>
                  <m:sub>
                    <m:r>
                      <w:rPr>
                        <w:rFonts w:ascii="Cambria Math" w:hAnsi="Cambria Math"/>
                      </w:rPr>
                      <m:t>P</m:t>
                    </m:r>
                  </m:sub>
                </m:sSub>
              </m:oMath>
            </m:oMathPara>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055CF20D" w14:textId="1FB427E6" w:rsidR="000F6A1B" w:rsidRPr="00DF666C" w:rsidRDefault="000F6A1B" w:rsidP="000F6A1B">
            <w:pPr>
              <w:rPr>
                <w:rFonts w:ascii="Avenir Book" w:hAnsi="Avenir Book"/>
              </w:rPr>
            </w:pPr>
            <w:r w:rsidRPr="00DF666C">
              <w:rPr>
                <w:rFonts w:ascii="Avenir Book" w:hAnsi="Avenir Book"/>
                <w:color w:val="000000"/>
                <w:sz w:val="20"/>
                <w:szCs w:val="20"/>
              </w:rPr>
              <w:t xml:space="preserve">Rate of decay of </w:t>
            </w:r>
            <w:proofErr w:type="spellStart"/>
            <w:r w:rsidRPr="00DF666C">
              <w:rPr>
                <w:rFonts w:ascii="Avenir Book" w:hAnsi="Avenir Book"/>
                <w:color w:val="000000"/>
                <w:sz w:val="20"/>
                <w:szCs w:val="20"/>
              </w:rPr>
              <w:t>plasmablasts</w:t>
            </w:r>
            <w:proofErr w:type="spellEnd"/>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59BE9358" w14:textId="77777777" w:rsidR="000F6A1B" w:rsidRPr="00DF666C" w:rsidRDefault="000F6A1B" w:rsidP="000F6A1B">
            <w:pPr>
              <w:rPr>
                <w:rFonts w:ascii="Avenir Book" w:hAnsi="Avenir Book"/>
              </w:rPr>
            </w:pPr>
            <w:proofErr w:type="gramStart"/>
            <w:r w:rsidRPr="00DF666C">
              <w:rPr>
                <w:rFonts w:ascii="Avenir Book" w:hAnsi="Avenir Book"/>
                <w:i/>
                <w:iCs/>
                <w:color w:val="000000"/>
                <w:sz w:val="20"/>
                <w:szCs w:val="20"/>
              </w:rPr>
              <w:t>N(</w:t>
            </w:r>
            <w:proofErr w:type="gramEnd"/>
            <w:r w:rsidRPr="00DF666C">
              <w:rPr>
                <w:rFonts w:ascii="Avenir Book" w:hAnsi="Avenir Book"/>
                <w:i/>
                <w:iCs/>
                <w:color w:val="000000"/>
                <w:sz w:val="20"/>
                <w:szCs w:val="20"/>
              </w:rPr>
              <w:t>4, 1)</w:t>
            </w:r>
          </w:p>
        </w:tc>
      </w:tr>
      <w:tr w:rsidR="000F6A1B" w:rsidRPr="00DF666C" w14:paraId="29644C2F" w14:textId="77777777" w:rsidTr="00DF666C">
        <w:trPr>
          <w:trHeight w:val="555"/>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2983CB54" w14:textId="5A40B3AF" w:rsidR="000F6A1B" w:rsidRPr="00DF666C" w:rsidRDefault="00000000" w:rsidP="000F6A1B">
            <w:pPr>
              <w:rPr>
                <w:rFonts w:ascii="Avenir Book" w:hAnsi="Avenir Book"/>
              </w:rPr>
            </w:pPr>
            <m:oMathPara>
              <m:oMath>
                <m:sSub>
                  <m:sSubPr>
                    <m:ctrlPr>
                      <w:rPr>
                        <w:rFonts w:ascii="Cambria Math" w:hAnsi="Cambria Math"/>
                        <w:i/>
                      </w:rPr>
                    </m:ctrlPr>
                  </m:sSubPr>
                  <m:e>
                    <m:r>
                      <w:rPr>
                        <w:rFonts w:ascii="Cambria Math" w:hAnsi="Cambria Math"/>
                      </w:rPr>
                      <m:t>δ</m:t>
                    </m:r>
                  </m:e>
                  <m:sub>
                    <m:r>
                      <w:rPr>
                        <w:rFonts w:ascii="Cambria Math" w:hAnsi="Cambria Math"/>
                      </w:rPr>
                      <m:t>G</m:t>
                    </m:r>
                  </m:sub>
                </m:sSub>
              </m:oMath>
            </m:oMathPara>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401C0D30" w14:textId="7B994E03" w:rsidR="000F6A1B" w:rsidRPr="00DF666C" w:rsidRDefault="000F6A1B" w:rsidP="000F6A1B">
            <w:pPr>
              <w:rPr>
                <w:rFonts w:ascii="Avenir Book" w:hAnsi="Avenir Book"/>
              </w:rPr>
            </w:pPr>
            <w:r w:rsidRPr="00DF666C">
              <w:rPr>
                <w:rFonts w:ascii="Avenir Book" w:hAnsi="Avenir Book"/>
                <w:color w:val="000000"/>
                <w:sz w:val="20"/>
                <w:szCs w:val="20"/>
              </w:rPr>
              <w:t>Time for germinal centres to produce affinity maturated plasma cells</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0F32C2B5" w14:textId="35149EFA" w:rsidR="000F6A1B" w:rsidRPr="00DF666C" w:rsidRDefault="000F6A1B" w:rsidP="000F6A1B">
            <w:pPr>
              <w:rPr>
                <w:rFonts w:ascii="Avenir Book" w:hAnsi="Avenir Book"/>
              </w:rPr>
            </w:pPr>
            <w:proofErr w:type="gramStart"/>
            <w:r w:rsidRPr="00DF666C">
              <w:rPr>
                <w:rFonts w:ascii="Avenir Book" w:hAnsi="Avenir Book"/>
                <w:i/>
                <w:iCs/>
                <w:color w:val="000000"/>
                <w:sz w:val="20"/>
                <w:szCs w:val="20"/>
              </w:rPr>
              <w:t>N(</w:t>
            </w:r>
            <w:proofErr w:type="gramEnd"/>
            <w:r w:rsidRPr="00DF666C">
              <w:rPr>
                <w:rFonts w:ascii="Avenir Book" w:hAnsi="Avenir Book"/>
                <w:i/>
                <w:iCs/>
                <w:color w:val="000000"/>
                <w:sz w:val="20"/>
                <w:szCs w:val="20"/>
              </w:rPr>
              <w:t>18, 2)</w:t>
            </w:r>
          </w:p>
        </w:tc>
      </w:tr>
      <w:tr w:rsidR="000F6A1B" w:rsidRPr="00DF666C" w14:paraId="365E51B3" w14:textId="77777777" w:rsidTr="00DF666C">
        <w:trPr>
          <w:trHeight w:val="705"/>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07CB63EB" w14:textId="76B77C46" w:rsidR="000F6A1B" w:rsidRPr="00DF666C" w:rsidRDefault="00000000" w:rsidP="000F6A1B">
            <w:pPr>
              <w:rPr>
                <w:rFonts w:ascii="Avenir Book" w:hAnsi="Avenir Book"/>
              </w:rPr>
            </w:pPr>
            <m:oMathPara>
              <m:oMath>
                <m:sSub>
                  <m:sSubPr>
                    <m:ctrlPr>
                      <w:rPr>
                        <w:rFonts w:ascii="Cambria Math" w:hAnsi="Cambria Math"/>
                        <w:i/>
                      </w:rPr>
                    </m:ctrlPr>
                  </m:sSubPr>
                  <m:e>
                    <m:r>
                      <w:rPr>
                        <w:rFonts w:ascii="Cambria Math" w:hAnsi="Cambria Math"/>
                      </w:rPr>
                      <m:t>δ</m:t>
                    </m:r>
                  </m:e>
                  <m:sub>
                    <m:r>
                      <w:rPr>
                        <w:rFonts w:ascii="Cambria Math" w:hAnsi="Cambria Math"/>
                      </w:rPr>
                      <m:t>L</m:t>
                    </m:r>
                  </m:sub>
                </m:sSub>
              </m:oMath>
            </m:oMathPara>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20C4F4BB" w14:textId="5979F9FF" w:rsidR="000F6A1B" w:rsidRPr="00DF666C" w:rsidRDefault="000F6A1B" w:rsidP="000F6A1B">
            <w:pPr>
              <w:rPr>
                <w:rFonts w:ascii="Avenir Book" w:hAnsi="Avenir Book"/>
              </w:rPr>
            </w:pPr>
            <w:r w:rsidRPr="00DF666C">
              <w:rPr>
                <w:rFonts w:ascii="Avenir Book" w:hAnsi="Avenir Book"/>
                <w:color w:val="000000"/>
                <w:sz w:val="20"/>
                <w:szCs w:val="20"/>
              </w:rPr>
              <w:t>Rate of decay of plasma cells</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3EED72EA" w14:textId="25233A46" w:rsidR="000F6A1B" w:rsidRPr="00DF666C" w:rsidRDefault="000F6A1B" w:rsidP="000F6A1B">
            <w:pPr>
              <w:rPr>
                <w:rFonts w:ascii="Avenir Book" w:hAnsi="Avenir Book"/>
              </w:rPr>
            </w:pPr>
            <w:proofErr w:type="gramStart"/>
            <w:r w:rsidRPr="00DF666C">
              <w:rPr>
                <w:rFonts w:ascii="Avenir Book" w:hAnsi="Avenir Book"/>
                <w:i/>
                <w:iCs/>
                <w:color w:val="000000"/>
                <w:sz w:val="20"/>
                <w:szCs w:val="20"/>
              </w:rPr>
              <w:t>N(</w:t>
            </w:r>
            <w:proofErr w:type="gramEnd"/>
            <w:r w:rsidRPr="00DF666C">
              <w:rPr>
                <w:rFonts w:ascii="Avenir Book" w:hAnsi="Avenir Book"/>
                <w:i/>
                <w:iCs/>
                <w:color w:val="000000"/>
                <w:sz w:val="20"/>
                <w:szCs w:val="20"/>
              </w:rPr>
              <w:t>730, 200)</w:t>
            </w:r>
          </w:p>
        </w:tc>
      </w:tr>
      <w:tr w:rsidR="000F6A1B" w:rsidRPr="00DF666C" w14:paraId="40B78D5C" w14:textId="77777777" w:rsidTr="00DF666C">
        <w:trPr>
          <w:trHeight w:val="570"/>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5B711FEF" w14:textId="20EBD12F" w:rsidR="000F6A1B" w:rsidRPr="00DF666C" w:rsidRDefault="00000000" w:rsidP="000F6A1B">
            <w:pPr>
              <w:rPr>
                <w:rFonts w:ascii="Avenir Book" w:hAnsi="Avenir Book"/>
              </w:rPr>
            </w:pPr>
            <m:oMathPara>
              <m:oMath>
                <m:sSub>
                  <m:sSubPr>
                    <m:ctrlPr>
                      <w:rPr>
                        <w:rFonts w:ascii="Cambria Math" w:hAnsi="Cambria Math"/>
                        <w:i/>
                      </w:rPr>
                    </m:ctrlPr>
                  </m:sSubPr>
                  <m:e>
                    <m:r>
                      <w:rPr>
                        <w:rFonts w:ascii="Cambria Math" w:hAnsi="Cambria Math"/>
                      </w:rPr>
                      <m:t>δ</m:t>
                    </m:r>
                  </m:e>
                  <m:sub>
                    <m:r>
                      <w:rPr>
                        <w:rFonts w:ascii="Cambria Math" w:hAnsi="Cambria Math"/>
                      </w:rPr>
                      <m:t>A</m:t>
                    </m:r>
                  </m:sub>
                </m:sSub>
              </m:oMath>
            </m:oMathPara>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1DE300D9" w14:textId="25DC0889" w:rsidR="000F6A1B" w:rsidRPr="00DF666C" w:rsidRDefault="000F6A1B" w:rsidP="000F6A1B">
            <w:pPr>
              <w:rPr>
                <w:rFonts w:ascii="Avenir Book" w:hAnsi="Avenir Book"/>
              </w:rPr>
            </w:pPr>
            <w:r w:rsidRPr="00DF666C">
              <w:rPr>
                <w:rFonts w:ascii="Avenir Book" w:hAnsi="Avenir Book"/>
                <w:color w:val="000000"/>
                <w:sz w:val="20"/>
                <w:szCs w:val="20"/>
              </w:rPr>
              <w:t>Rate of decay of neutralizing antibodies</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28A44353" w14:textId="66CD592D" w:rsidR="000F6A1B" w:rsidRPr="00DF666C" w:rsidRDefault="000F6A1B" w:rsidP="000F6A1B">
            <w:pPr>
              <w:rPr>
                <w:rFonts w:ascii="Avenir Book" w:hAnsi="Avenir Book"/>
              </w:rPr>
            </w:pPr>
            <w:proofErr w:type="gramStart"/>
            <w:r w:rsidRPr="00DF666C">
              <w:rPr>
                <w:rFonts w:ascii="Avenir Book" w:hAnsi="Avenir Book"/>
                <w:i/>
                <w:iCs/>
                <w:color w:val="000000"/>
                <w:sz w:val="20"/>
                <w:szCs w:val="20"/>
              </w:rPr>
              <w:t>N(</w:t>
            </w:r>
            <w:proofErr w:type="gramEnd"/>
            <w:r w:rsidRPr="00DF666C">
              <w:rPr>
                <w:rFonts w:ascii="Avenir Book" w:hAnsi="Avenir Book"/>
                <w:i/>
                <w:iCs/>
                <w:color w:val="000000"/>
                <w:sz w:val="20"/>
                <w:szCs w:val="20"/>
              </w:rPr>
              <w:t>30, 5)</w:t>
            </w:r>
          </w:p>
        </w:tc>
      </w:tr>
      <w:tr w:rsidR="000F6A1B" w:rsidRPr="00DF666C" w14:paraId="7E288589" w14:textId="77777777" w:rsidTr="00DF666C">
        <w:trPr>
          <w:trHeight w:val="540"/>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5CB6E3D4" w14:textId="6EFE1956" w:rsidR="000F6A1B" w:rsidRPr="00DF666C" w:rsidRDefault="00C57F8A" w:rsidP="000F6A1B">
            <w:pPr>
              <w:rPr>
                <w:rFonts w:ascii="Avenir Book" w:hAnsi="Avenir Book"/>
                <w:vertAlign w:val="subscript"/>
              </w:rPr>
            </w:pPr>
            <w:r>
              <w:rPr>
                <w:rFonts w:ascii="Avenir Book" w:hAnsi="Avenir Book"/>
                <w:i/>
                <w:iCs/>
                <w:color w:val="000000"/>
                <w:sz w:val="20"/>
                <w:szCs w:val="20"/>
              </w:rPr>
              <w:t>p</w:t>
            </w:r>
            <w:r w:rsidR="000F6A1B">
              <w:rPr>
                <w:rFonts w:ascii="Avenir Book" w:hAnsi="Avenir Book"/>
                <w:i/>
                <w:iCs/>
                <w:color w:val="000000"/>
                <w:sz w:val="20"/>
                <w:szCs w:val="20"/>
                <w:vertAlign w:val="subscript"/>
              </w:rPr>
              <w:t>1</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6F4F1AF2" w14:textId="77777777" w:rsidR="000F6A1B" w:rsidRPr="00DF666C" w:rsidRDefault="000F6A1B" w:rsidP="000F6A1B">
            <w:pPr>
              <w:rPr>
                <w:rFonts w:ascii="Avenir Book" w:hAnsi="Avenir Book"/>
              </w:rPr>
            </w:pPr>
            <w:r w:rsidRPr="00DF666C">
              <w:rPr>
                <w:rFonts w:ascii="Avenir Book" w:hAnsi="Avenir Book"/>
                <w:color w:val="000000"/>
                <w:sz w:val="20"/>
                <w:szCs w:val="20"/>
              </w:rPr>
              <w:t>Interaction term for categorical vaccine history data, pooled effects</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48C9BB70" w14:textId="77777777" w:rsidR="000F6A1B" w:rsidRPr="00DF666C" w:rsidRDefault="000F6A1B" w:rsidP="000F6A1B">
            <w:pPr>
              <w:rPr>
                <w:rFonts w:ascii="Avenir Book" w:hAnsi="Avenir Book"/>
              </w:rPr>
            </w:pPr>
            <w:proofErr w:type="gramStart"/>
            <w:r w:rsidRPr="00DF666C">
              <w:rPr>
                <w:rFonts w:ascii="Avenir Book" w:hAnsi="Avenir Book"/>
                <w:i/>
                <w:iCs/>
                <w:color w:val="000000"/>
                <w:sz w:val="20"/>
                <w:szCs w:val="20"/>
              </w:rPr>
              <w:t>B(</w:t>
            </w:r>
            <w:proofErr w:type="gramEnd"/>
            <w:r w:rsidRPr="00DF666C">
              <w:rPr>
                <w:rFonts w:ascii="Avenir Book" w:hAnsi="Avenir Book"/>
                <w:i/>
                <w:iCs/>
                <w:color w:val="000000"/>
                <w:sz w:val="20"/>
                <w:szCs w:val="20"/>
              </w:rPr>
              <w:t>60, 40)</w:t>
            </w:r>
          </w:p>
        </w:tc>
      </w:tr>
      <w:tr w:rsidR="000F6A1B" w:rsidRPr="00DF666C" w14:paraId="21D64C84" w14:textId="77777777" w:rsidTr="00DF666C">
        <w:trPr>
          <w:trHeight w:val="225"/>
        </w:trPr>
        <w:tc>
          <w:tcPr>
            <w:tcW w:w="0" w:type="auto"/>
            <w:gridSpan w:val="3"/>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7397CE67" w14:textId="5192956E" w:rsidR="000F6A1B" w:rsidRPr="00DF666C" w:rsidRDefault="000F6A1B" w:rsidP="000F6A1B">
            <w:pPr>
              <w:rPr>
                <w:rFonts w:ascii="Avenir Book" w:hAnsi="Avenir Book"/>
              </w:rPr>
            </w:pPr>
            <w:r w:rsidRPr="00DF666C">
              <w:rPr>
                <w:rFonts w:ascii="Avenir Book" w:hAnsi="Avenir Book"/>
                <w:i/>
                <w:iCs/>
                <w:color w:val="000000"/>
                <w:sz w:val="20"/>
                <w:szCs w:val="20"/>
              </w:rPr>
              <w:t>Hierarchical effects on a</w:t>
            </w:r>
            <w:r>
              <w:rPr>
                <w:rFonts w:ascii="Avenir Book" w:hAnsi="Avenir Book"/>
                <w:i/>
                <w:iCs/>
                <w:color w:val="000000"/>
                <w:sz w:val="20"/>
                <w:szCs w:val="20"/>
                <w:vertAlign w:val="subscript"/>
              </w:rPr>
              <w:t>1</w:t>
            </w:r>
          </w:p>
        </w:tc>
      </w:tr>
      <w:tr w:rsidR="000F6A1B" w:rsidRPr="00DF666C" w14:paraId="46BFD4A8" w14:textId="77777777" w:rsidTr="00DF666C">
        <w:trPr>
          <w:trHeight w:val="270"/>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35422A9D" w14:textId="6413D9A7" w:rsidR="000F6A1B" w:rsidRPr="00DF666C" w:rsidRDefault="00000000" w:rsidP="000F6A1B">
            <w:pPr>
              <w:rPr>
                <w:rFonts w:ascii="Avenir Book" w:hAnsi="Avenir Book"/>
              </w:rPr>
            </w:pPr>
            <m:oMathPara>
              <m:oMath>
                <m:sSub>
                  <m:sSubPr>
                    <m:ctrlPr>
                      <w:rPr>
                        <w:rFonts w:ascii="Cambria Math" w:hAnsi="Cambria Math"/>
                        <w:i/>
                      </w:rPr>
                    </m:ctrlPr>
                  </m:sSubPr>
                  <m:e>
                    <m:r>
                      <w:rPr>
                        <w:rFonts w:ascii="Cambria Math" w:hAnsi="Cambria Math"/>
                      </w:rPr>
                      <m:t>β</m:t>
                    </m:r>
                  </m:e>
                  <m:sub>
                    <m:r>
                      <w:rPr>
                        <w:rFonts w:ascii="Cambria Math" w:hAnsi="Cambria Math"/>
                      </w:rPr>
                      <m:t>1</m:t>
                    </m:r>
                  </m:sub>
                </m:sSub>
              </m:oMath>
            </m:oMathPara>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46698786" w14:textId="6AF6A18D" w:rsidR="000F6A1B" w:rsidRPr="00DF666C" w:rsidRDefault="000F6A1B" w:rsidP="000F6A1B">
            <w:pPr>
              <w:rPr>
                <w:rFonts w:ascii="Avenir Book" w:hAnsi="Avenir Book"/>
              </w:rPr>
            </w:pPr>
            <w:r w:rsidRPr="00DF666C">
              <w:rPr>
                <w:rFonts w:ascii="Avenir Book" w:hAnsi="Avenir Book"/>
                <w:color w:val="000000"/>
                <w:sz w:val="20"/>
                <w:szCs w:val="20"/>
              </w:rPr>
              <w:t>Intercept of</w:t>
            </w:r>
            <w:r>
              <w:rPr>
                <w:rFonts w:ascii="Avenir Book" w:hAnsi="Avenir Book"/>
                <w:color w:val="000000"/>
                <w:sz w:val="20"/>
                <w:szCs w:val="20"/>
              </w:rPr>
              <w:t xml:space="preserve"> </w:t>
            </w:r>
            <w:r w:rsidRPr="00DF666C">
              <w:rPr>
                <w:rFonts w:ascii="Avenir Book" w:hAnsi="Avenir Book"/>
                <w:i/>
                <w:iCs/>
                <w:color w:val="000000"/>
                <w:sz w:val="20"/>
                <w:szCs w:val="20"/>
              </w:rPr>
              <w:t>a</w:t>
            </w:r>
            <w:r>
              <w:rPr>
                <w:rFonts w:ascii="Avenir Book" w:hAnsi="Avenir Book"/>
                <w:i/>
                <w:iCs/>
                <w:color w:val="000000"/>
                <w:sz w:val="20"/>
                <w:szCs w:val="20"/>
                <w:vertAlign w:val="subscript"/>
              </w:rPr>
              <w:t>1</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59810C40" w14:textId="7A226133" w:rsidR="000F6A1B" w:rsidRPr="00DF666C" w:rsidRDefault="000F6A1B" w:rsidP="000F6A1B">
            <w:pPr>
              <w:rPr>
                <w:rFonts w:ascii="Avenir Book" w:hAnsi="Avenir Book"/>
              </w:rPr>
            </w:pPr>
            <w:r>
              <w:rPr>
                <w:rFonts w:ascii="Avenir Book" w:hAnsi="Avenir Book"/>
                <w:color w:val="000000"/>
                <w:sz w:val="22"/>
                <w:szCs w:val="22"/>
              </w:rPr>
              <w:t>N</w:t>
            </w:r>
            <m:oMath>
              <m:d>
                <m:dPr>
                  <m:ctrlPr>
                    <w:rPr>
                      <w:rFonts w:ascii="Cambria Math" w:hAnsi="Cambria Math"/>
                      <w:i/>
                      <w:color w:val="000000"/>
                      <w:sz w:val="22"/>
                      <w:szCs w:val="22"/>
                    </w:rPr>
                  </m:ctrlPr>
                </m:dPr>
                <m:e>
                  <m:r>
                    <w:rPr>
                      <w:rFonts w:ascii="Cambria Math" w:hAnsi="Cambria Math"/>
                      <w:color w:val="000000"/>
                      <w:sz w:val="22"/>
                      <w:szCs w:val="22"/>
                    </w:rPr>
                    <m:t>0,</m:t>
                  </m:r>
                  <m:rad>
                    <m:radPr>
                      <m:degHide m:val="1"/>
                      <m:ctrlPr>
                        <w:rPr>
                          <w:rFonts w:ascii="Cambria Math" w:hAnsi="Cambria Math"/>
                          <w:i/>
                          <w:color w:val="000000"/>
                          <w:sz w:val="22"/>
                          <w:szCs w:val="22"/>
                        </w:rPr>
                      </m:ctrlPr>
                    </m:radPr>
                    <m:deg/>
                    <m:e>
                      <m:f>
                        <m:fPr>
                          <m:ctrlPr>
                            <w:rPr>
                              <w:rFonts w:ascii="Cambria Math" w:hAnsi="Cambria Math"/>
                              <w:i/>
                              <w:color w:val="000000"/>
                              <w:sz w:val="22"/>
                              <w:szCs w:val="22"/>
                            </w:rPr>
                          </m:ctrlPr>
                        </m:fPr>
                        <m:num>
                          <m:r>
                            <w:rPr>
                              <w:rFonts w:ascii="Cambria Math" w:hAnsi="Cambria Math"/>
                              <w:color w:val="000000"/>
                              <w:sz w:val="22"/>
                              <w:szCs w:val="22"/>
                            </w:rPr>
                            <m:t>π</m:t>
                          </m:r>
                        </m:num>
                        <m:den>
                          <m:r>
                            <w:rPr>
                              <w:rFonts w:ascii="Cambria Math" w:hAnsi="Cambria Math"/>
                              <w:color w:val="000000"/>
                              <w:sz w:val="22"/>
                              <w:szCs w:val="22"/>
                            </w:rPr>
                            <m:t>3</m:t>
                          </m:r>
                        </m:den>
                      </m:f>
                    </m:e>
                  </m:rad>
                </m:e>
              </m:d>
            </m:oMath>
          </w:p>
        </w:tc>
      </w:tr>
      <w:tr w:rsidR="000F6A1B" w:rsidRPr="00DF666C" w14:paraId="0243F7D3" w14:textId="77777777" w:rsidTr="00DF666C">
        <w:trPr>
          <w:trHeight w:val="225"/>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484E0FF7" w14:textId="457F3C14" w:rsidR="000F6A1B" w:rsidRPr="00DF666C" w:rsidRDefault="00000000" w:rsidP="000F6A1B">
            <w:pPr>
              <w:rPr>
                <w:rFonts w:ascii="Avenir Book" w:hAnsi="Avenir Book"/>
              </w:rPr>
            </w:pPr>
            <m:oMathPara>
              <m:oMath>
                <m:sSub>
                  <m:sSubPr>
                    <m:ctrlPr>
                      <w:rPr>
                        <w:rFonts w:ascii="Cambria Math" w:hAnsi="Cambria Math"/>
                        <w:i/>
                        <w:color w:val="000000"/>
                        <w:sz w:val="22"/>
                        <w:szCs w:val="22"/>
                      </w:rPr>
                    </m:ctrlPr>
                  </m:sSubPr>
                  <m:e>
                    <m:r>
                      <w:rPr>
                        <w:rFonts w:ascii="Cambria Math" w:hAnsi="Cambria Math"/>
                        <w:color w:val="000000"/>
                        <w:sz w:val="22"/>
                        <w:szCs w:val="22"/>
                      </w:rPr>
                      <m:t>ν</m:t>
                    </m:r>
                  </m:e>
                  <m:sub>
                    <m:r>
                      <w:rPr>
                        <w:rFonts w:ascii="Cambria Math" w:hAnsi="Cambria Math"/>
                        <w:color w:val="000000"/>
                        <w:sz w:val="22"/>
                        <w:szCs w:val="22"/>
                      </w:rPr>
                      <m:t>1,j</m:t>
                    </m:r>
                  </m:sub>
                </m:sSub>
              </m:oMath>
            </m:oMathPara>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75C755E3" w14:textId="348E5381" w:rsidR="000F6A1B" w:rsidRPr="00DF666C" w:rsidRDefault="000F6A1B" w:rsidP="000F6A1B">
            <w:pPr>
              <w:rPr>
                <w:rFonts w:ascii="Avenir Book" w:hAnsi="Avenir Book"/>
                <w:vertAlign w:val="subscript"/>
              </w:rPr>
            </w:pPr>
            <w:r w:rsidRPr="00DF666C">
              <w:rPr>
                <w:rFonts w:ascii="Avenir Book" w:hAnsi="Avenir Book"/>
                <w:color w:val="000000"/>
                <w:sz w:val="20"/>
                <w:szCs w:val="20"/>
              </w:rPr>
              <w:t>Hierarchical effect of vaccine type</w:t>
            </w:r>
            <w:r w:rsidRPr="00DF666C">
              <w:rPr>
                <w:rFonts w:ascii="Avenir Book" w:hAnsi="Avenir Book"/>
                <w:i/>
                <w:iCs/>
                <w:color w:val="000000"/>
                <w:sz w:val="20"/>
                <w:szCs w:val="20"/>
              </w:rPr>
              <w:t xml:space="preserve"> (j) o</w:t>
            </w:r>
            <w:r w:rsidRPr="00DF666C">
              <w:rPr>
                <w:rFonts w:ascii="Avenir Book" w:hAnsi="Avenir Book"/>
                <w:color w:val="000000"/>
                <w:sz w:val="20"/>
                <w:szCs w:val="20"/>
              </w:rPr>
              <w:t xml:space="preserve">n </w:t>
            </w:r>
            <w:r w:rsidRPr="00DF666C">
              <w:rPr>
                <w:rFonts w:ascii="Avenir Book" w:hAnsi="Avenir Book"/>
                <w:i/>
                <w:iCs/>
                <w:color w:val="000000"/>
                <w:sz w:val="20"/>
                <w:szCs w:val="20"/>
              </w:rPr>
              <w:t>a</w:t>
            </w:r>
            <w:r>
              <w:rPr>
                <w:rFonts w:ascii="Avenir Book" w:hAnsi="Avenir Book"/>
                <w:i/>
                <w:iCs/>
                <w:color w:val="000000"/>
                <w:sz w:val="20"/>
                <w:szCs w:val="20"/>
                <w:vertAlign w:val="subscript"/>
              </w:rPr>
              <w:t>1</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7B36D987" w14:textId="0BED88FF" w:rsidR="000F6A1B" w:rsidRPr="00DF666C" w:rsidRDefault="000F6A1B" w:rsidP="000F6A1B">
            <w:pPr>
              <w:rPr>
                <w:rFonts w:ascii="Avenir Book" w:hAnsi="Avenir Book"/>
              </w:rPr>
            </w:pPr>
            <w:proofErr w:type="gramStart"/>
            <w:r w:rsidRPr="00DF666C">
              <w:rPr>
                <w:rFonts w:ascii="Avenir Book" w:hAnsi="Avenir Book"/>
                <w:color w:val="000000"/>
                <w:sz w:val="20"/>
                <w:szCs w:val="20"/>
              </w:rPr>
              <w:t>N(</w:t>
            </w:r>
            <w:proofErr w:type="gramEnd"/>
            <w:r w:rsidRPr="00DF666C">
              <w:rPr>
                <w:rFonts w:ascii="Avenir Book" w:hAnsi="Avenir Book"/>
                <w:color w:val="000000"/>
                <w:sz w:val="20"/>
                <w:szCs w:val="20"/>
              </w:rPr>
              <w:t xml:space="preserve">0, sigma), sigma ~ </w:t>
            </w:r>
            <w:r w:rsidRPr="00DF666C">
              <w:rPr>
                <w:rFonts w:ascii="Avenir Book" w:hAnsi="Avenir Book"/>
                <w:i/>
                <w:iCs/>
                <w:color w:val="000000"/>
                <w:sz w:val="20"/>
                <w:szCs w:val="20"/>
              </w:rPr>
              <w:t>Exponential</w:t>
            </w:r>
            <w:r w:rsidRPr="00DF666C">
              <w:rPr>
                <w:rFonts w:ascii="Avenir Book" w:hAnsi="Avenir Book"/>
                <w:color w:val="000000"/>
                <w:sz w:val="20"/>
                <w:szCs w:val="20"/>
              </w:rPr>
              <w:t>(</w:t>
            </w:r>
            <w:r>
              <w:rPr>
                <w:rFonts w:ascii="Avenir Book" w:hAnsi="Avenir Book"/>
                <w:color w:val="000000"/>
                <w:sz w:val="20"/>
                <w:szCs w:val="20"/>
              </w:rPr>
              <w:t>3</w:t>
            </w:r>
            <w:r w:rsidRPr="00DF666C">
              <w:rPr>
                <w:rFonts w:ascii="Avenir Book" w:hAnsi="Avenir Book"/>
                <w:color w:val="000000"/>
                <w:sz w:val="20"/>
                <w:szCs w:val="20"/>
              </w:rPr>
              <w:t>)</w:t>
            </w:r>
          </w:p>
        </w:tc>
      </w:tr>
      <w:tr w:rsidR="000F6A1B" w:rsidRPr="00DF666C" w14:paraId="01BB1555" w14:textId="77777777" w:rsidTr="00DF666C">
        <w:trPr>
          <w:trHeight w:val="225"/>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0486FCCC" w14:textId="2741AE17" w:rsidR="000F6A1B" w:rsidRPr="00DF666C" w:rsidRDefault="00000000" w:rsidP="000F6A1B">
            <w:pPr>
              <w:rPr>
                <w:rFonts w:ascii="Avenir Book" w:hAnsi="Avenir Book"/>
              </w:rPr>
            </w:pPr>
            <m:oMathPara>
              <m:oMath>
                <m:sSub>
                  <m:sSubPr>
                    <m:ctrlPr>
                      <w:rPr>
                        <w:rFonts w:ascii="Cambria Math" w:hAnsi="Cambria Math"/>
                        <w:i/>
                        <w:color w:val="000000"/>
                        <w:sz w:val="22"/>
                        <w:szCs w:val="22"/>
                      </w:rPr>
                    </m:ctrlPr>
                  </m:sSubPr>
                  <m:e>
                    <m:r>
                      <w:rPr>
                        <w:rFonts w:ascii="Cambria Math" w:hAnsi="Cambria Math"/>
                        <w:color w:val="000000"/>
                        <w:sz w:val="22"/>
                        <w:szCs w:val="22"/>
                      </w:rPr>
                      <m:t>α</m:t>
                    </m:r>
                  </m:e>
                  <m:sub>
                    <m:r>
                      <w:rPr>
                        <w:rFonts w:ascii="Cambria Math" w:hAnsi="Cambria Math"/>
                        <w:color w:val="000000"/>
                        <w:sz w:val="22"/>
                        <w:szCs w:val="22"/>
                      </w:rPr>
                      <m:t>1,k</m:t>
                    </m:r>
                  </m:sub>
                </m:sSub>
              </m:oMath>
            </m:oMathPara>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499CD8DB" w14:textId="5D2CCF0A" w:rsidR="000F6A1B" w:rsidRPr="00DF666C" w:rsidRDefault="000F6A1B" w:rsidP="000F6A1B">
            <w:pPr>
              <w:rPr>
                <w:rFonts w:ascii="Avenir Book" w:hAnsi="Avenir Book"/>
              </w:rPr>
            </w:pPr>
            <w:r w:rsidRPr="00DF666C">
              <w:rPr>
                <w:rFonts w:ascii="Avenir Book" w:hAnsi="Avenir Book"/>
                <w:color w:val="000000"/>
                <w:sz w:val="20"/>
                <w:szCs w:val="20"/>
              </w:rPr>
              <w:t xml:space="preserve">Hierarchical effect of </w:t>
            </w:r>
            <w:proofErr w:type="spellStart"/>
            <w:r w:rsidRPr="00DF666C">
              <w:rPr>
                <w:rFonts w:ascii="Avenir Book" w:hAnsi="Avenir Book"/>
                <w:color w:val="000000"/>
                <w:sz w:val="20"/>
                <w:szCs w:val="20"/>
              </w:rPr>
              <w:t>of</w:t>
            </w:r>
            <w:proofErr w:type="spellEnd"/>
            <w:r w:rsidRPr="00DF666C">
              <w:rPr>
                <w:rFonts w:ascii="Avenir Book" w:hAnsi="Avenir Book"/>
                <w:color w:val="000000"/>
                <w:sz w:val="20"/>
                <w:szCs w:val="20"/>
              </w:rPr>
              <w:t xml:space="preserve"> age group </w:t>
            </w:r>
            <w:r w:rsidRPr="00DF666C">
              <w:rPr>
                <w:rFonts w:ascii="Avenir Book" w:hAnsi="Avenir Book"/>
                <w:i/>
                <w:iCs/>
                <w:color w:val="000000"/>
                <w:sz w:val="20"/>
                <w:szCs w:val="20"/>
              </w:rPr>
              <w:t xml:space="preserve">(k) </w:t>
            </w:r>
            <w:proofErr w:type="gramStart"/>
            <w:r w:rsidRPr="00DF666C">
              <w:rPr>
                <w:rFonts w:ascii="Avenir Book" w:hAnsi="Avenir Book"/>
                <w:i/>
                <w:iCs/>
                <w:color w:val="000000"/>
                <w:sz w:val="20"/>
                <w:szCs w:val="20"/>
              </w:rPr>
              <w:t>o</w:t>
            </w:r>
            <w:r w:rsidRPr="00DF666C">
              <w:rPr>
                <w:rFonts w:ascii="Avenir Book" w:hAnsi="Avenir Book"/>
                <w:color w:val="000000"/>
                <w:sz w:val="20"/>
                <w:szCs w:val="20"/>
              </w:rPr>
              <w:t xml:space="preserve">n </w:t>
            </w:r>
            <w:r w:rsidRPr="00DF666C">
              <w:rPr>
                <w:rFonts w:ascii="Avenir Book" w:hAnsi="Avenir Book"/>
                <w:i/>
                <w:iCs/>
                <w:color w:val="000000"/>
                <w:sz w:val="20"/>
                <w:szCs w:val="20"/>
              </w:rPr>
              <w:t xml:space="preserve"> a</w:t>
            </w:r>
            <w:proofErr w:type="gramEnd"/>
            <w:r>
              <w:rPr>
                <w:rFonts w:ascii="Avenir Book" w:hAnsi="Avenir Book"/>
                <w:i/>
                <w:iCs/>
                <w:color w:val="000000"/>
                <w:sz w:val="20"/>
                <w:szCs w:val="20"/>
                <w:vertAlign w:val="subscript"/>
              </w:rPr>
              <w:t>1</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2138239E" w14:textId="3A82CE60" w:rsidR="000F6A1B" w:rsidRPr="00DF666C" w:rsidRDefault="000F6A1B" w:rsidP="000F6A1B">
            <w:pPr>
              <w:rPr>
                <w:rFonts w:ascii="Avenir Book" w:hAnsi="Avenir Book"/>
              </w:rPr>
            </w:pPr>
            <w:proofErr w:type="gramStart"/>
            <w:r w:rsidRPr="00DF666C">
              <w:rPr>
                <w:rFonts w:ascii="Avenir Book" w:hAnsi="Avenir Book"/>
                <w:color w:val="000000"/>
                <w:sz w:val="20"/>
                <w:szCs w:val="20"/>
              </w:rPr>
              <w:t>N(</w:t>
            </w:r>
            <w:proofErr w:type="gramEnd"/>
            <w:r w:rsidRPr="00DF666C">
              <w:rPr>
                <w:rFonts w:ascii="Avenir Book" w:hAnsi="Avenir Book"/>
                <w:color w:val="000000"/>
                <w:sz w:val="20"/>
                <w:szCs w:val="20"/>
              </w:rPr>
              <w:t xml:space="preserve">0, sigma), sigma ~ </w:t>
            </w:r>
            <w:r w:rsidRPr="00DF666C">
              <w:rPr>
                <w:rFonts w:ascii="Avenir Book" w:hAnsi="Avenir Book"/>
                <w:i/>
                <w:iCs/>
                <w:color w:val="000000"/>
                <w:sz w:val="20"/>
                <w:szCs w:val="20"/>
              </w:rPr>
              <w:t>Exponential</w:t>
            </w:r>
            <w:r w:rsidRPr="00DF666C">
              <w:rPr>
                <w:rFonts w:ascii="Avenir Book" w:hAnsi="Avenir Book"/>
                <w:color w:val="000000"/>
                <w:sz w:val="20"/>
                <w:szCs w:val="20"/>
              </w:rPr>
              <w:t>(</w:t>
            </w:r>
            <w:r>
              <w:rPr>
                <w:rFonts w:ascii="Avenir Book" w:hAnsi="Avenir Book"/>
                <w:color w:val="000000"/>
                <w:sz w:val="20"/>
                <w:szCs w:val="20"/>
              </w:rPr>
              <w:t>3</w:t>
            </w:r>
            <w:r w:rsidRPr="00DF666C">
              <w:rPr>
                <w:rFonts w:ascii="Avenir Book" w:hAnsi="Avenir Book"/>
                <w:color w:val="000000"/>
                <w:sz w:val="20"/>
                <w:szCs w:val="20"/>
              </w:rPr>
              <w:t>)</w:t>
            </w:r>
          </w:p>
        </w:tc>
      </w:tr>
      <w:tr w:rsidR="000F6A1B" w:rsidRPr="00DF666C" w14:paraId="5EC390DA" w14:textId="77777777" w:rsidTr="00DF666C">
        <w:trPr>
          <w:trHeight w:val="225"/>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012E0273" w14:textId="7A80EA2A" w:rsidR="000F6A1B" w:rsidRPr="00DF666C" w:rsidRDefault="00000000" w:rsidP="000F6A1B">
            <w:pPr>
              <w:rPr>
                <w:rFonts w:ascii="Avenir Book" w:hAnsi="Avenir Book"/>
              </w:rPr>
            </w:pPr>
            <m:oMathPara>
              <m:oMath>
                <m:sSub>
                  <m:sSubPr>
                    <m:ctrlPr>
                      <w:rPr>
                        <w:rFonts w:ascii="Cambria Math" w:hAnsi="Cambria Math"/>
                        <w:i/>
                        <w:color w:val="000000"/>
                        <w:sz w:val="22"/>
                        <w:szCs w:val="22"/>
                      </w:rPr>
                    </m:ctrlPr>
                  </m:sSubPr>
                  <m:e>
                    <m:r>
                      <w:rPr>
                        <w:rFonts w:ascii="Cambria Math" w:hAnsi="Cambria Math"/>
                        <w:color w:val="000000"/>
                        <w:sz w:val="22"/>
                        <w:szCs w:val="22"/>
                      </w:rPr>
                      <m:t>τ</m:t>
                    </m:r>
                  </m:e>
                  <m:sub>
                    <m:r>
                      <w:rPr>
                        <w:rFonts w:ascii="Cambria Math" w:hAnsi="Cambria Math"/>
                        <w:color w:val="000000"/>
                        <w:sz w:val="22"/>
                        <w:szCs w:val="22"/>
                      </w:rPr>
                      <m:t>1,l</m:t>
                    </m:r>
                  </m:sub>
                </m:sSub>
              </m:oMath>
            </m:oMathPara>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5D209B78" w14:textId="49685708" w:rsidR="000F6A1B" w:rsidRPr="00DF666C" w:rsidRDefault="000F6A1B" w:rsidP="000F6A1B">
            <w:pPr>
              <w:rPr>
                <w:rFonts w:ascii="Avenir Book" w:hAnsi="Avenir Book"/>
              </w:rPr>
            </w:pPr>
            <w:r w:rsidRPr="00DF666C">
              <w:rPr>
                <w:rFonts w:ascii="Avenir Book" w:hAnsi="Avenir Book"/>
                <w:color w:val="000000"/>
                <w:sz w:val="20"/>
                <w:szCs w:val="20"/>
              </w:rPr>
              <w:t>Hierarchical effect of vaccine dosing schedule group (</w:t>
            </w:r>
            <w:r w:rsidRPr="00DF666C">
              <w:rPr>
                <w:rFonts w:ascii="Avenir Book" w:hAnsi="Avenir Book"/>
                <w:i/>
                <w:iCs/>
                <w:color w:val="000000"/>
                <w:sz w:val="20"/>
                <w:szCs w:val="20"/>
              </w:rPr>
              <w:t>l) o</w:t>
            </w:r>
            <w:r w:rsidRPr="00DF666C">
              <w:rPr>
                <w:rFonts w:ascii="Avenir Book" w:hAnsi="Avenir Book"/>
                <w:color w:val="000000"/>
                <w:sz w:val="20"/>
                <w:szCs w:val="20"/>
              </w:rPr>
              <w:t xml:space="preserve">n </w:t>
            </w:r>
            <w:r w:rsidRPr="00DF666C">
              <w:rPr>
                <w:rFonts w:ascii="Avenir Book" w:hAnsi="Avenir Book"/>
                <w:i/>
                <w:iCs/>
                <w:color w:val="000000"/>
                <w:sz w:val="20"/>
                <w:szCs w:val="20"/>
              </w:rPr>
              <w:t>a</w:t>
            </w:r>
            <w:r>
              <w:rPr>
                <w:rFonts w:ascii="Avenir Book" w:hAnsi="Avenir Book"/>
                <w:i/>
                <w:iCs/>
                <w:color w:val="000000"/>
                <w:sz w:val="20"/>
                <w:szCs w:val="20"/>
                <w:vertAlign w:val="subscript"/>
              </w:rPr>
              <w:t>1</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46F92314" w14:textId="318881A1" w:rsidR="000F6A1B" w:rsidRPr="00DF666C" w:rsidRDefault="000F6A1B" w:rsidP="000F6A1B">
            <w:pPr>
              <w:rPr>
                <w:rFonts w:ascii="Avenir Book" w:hAnsi="Avenir Book"/>
              </w:rPr>
            </w:pPr>
            <w:proofErr w:type="gramStart"/>
            <w:r w:rsidRPr="00DF666C">
              <w:rPr>
                <w:rFonts w:ascii="Avenir Book" w:hAnsi="Avenir Book"/>
                <w:color w:val="000000"/>
                <w:sz w:val="20"/>
                <w:szCs w:val="20"/>
              </w:rPr>
              <w:t>N(</w:t>
            </w:r>
            <w:proofErr w:type="gramEnd"/>
            <w:r w:rsidRPr="00DF666C">
              <w:rPr>
                <w:rFonts w:ascii="Avenir Book" w:hAnsi="Avenir Book"/>
                <w:color w:val="000000"/>
                <w:sz w:val="20"/>
                <w:szCs w:val="20"/>
              </w:rPr>
              <w:t xml:space="preserve">0, sigma), sigma ~ </w:t>
            </w:r>
            <w:r w:rsidRPr="00DF666C">
              <w:rPr>
                <w:rFonts w:ascii="Avenir Book" w:hAnsi="Avenir Book"/>
                <w:i/>
                <w:iCs/>
                <w:color w:val="000000"/>
                <w:sz w:val="20"/>
                <w:szCs w:val="20"/>
              </w:rPr>
              <w:t>Exponential</w:t>
            </w:r>
            <w:r w:rsidRPr="00DF666C">
              <w:rPr>
                <w:rFonts w:ascii="Avenir Book" w:hAnsi="Avenir Book"/>
                <w:color w:val="000000"/>
                <w:sz w:val="20"/>
                <w:szCs w:val="20"/>
              </w:rPr>
              <w:t>(</w:t>
            </w:r>
            <w:r>
              <w:rPr>
                <w:rFonts w:ascii="Avenir Book" w:hAnsi="Avenir Book"/>
                <w:color w:val="000000"/>
                <w:sz w:val="20"/>
                <w:szCs w:val="20"/>
              </w:rPr>
              <w:t>3</w:t>
            </w:r>
            <w:r w:rsidRPr="00DF666C">
              <w:rPr>
                <w:rFonts w:ascii="Avenir Book" w:hAnsi="Avenir Book"/>
                <w:color w:val="000000"/>
                <w:sz w:val="20"/>
                <w:szCs w:val="20"/>
              </w:rPr>
              <w:t>)</w:t>
            </w:r>
          </w:p>
        </w:tc>
      </w:tr>
      <w:tr w:rsidR="000F6A1B" w:rsidRPr="00DF666C" w14:paraId="08203B96" w14:textId="77777777" w:rsidTr="00DF666C">
        <w:trPr>
          <w:trHeight w:val="225"/>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0F98EC31" w14:textId="2AE854F7" w:rsidR="000F6A1B" w:rsidRPr="00DF666C" w:rsidRDefault="00000000" w:rsidP="000F6A1B">
            <w:pPr>
              <w:rPr>
                <w:rFonts w:ascii="Avenir Book" w:hAnsi="Avenir Book"/>
              </w:rPr>
            </w:pPr>
            <m:oMathPara>
              <m:oMath>
                <m:sSub>
                  <m:sSubPr>
                    <m:ctrlPr>
                      <w:rPr>
                        <w:rFonts w:ascii="Cambria Math" w:hAnsi="Cambria Math"/>
                        <w:i/>
                        <w:color w:val="000000"/>
                        <w:sz w:val="22"/>
                        <w:szCs w:val="22"/>
                      </w:rPr>
                    </m:ctrlPr>
                  </m:sSubPr>
                  <m:e>
                    <m:r>
                      <w:rPr>
                        <w:rFonts w:ascii="Cambria Math" w:hAnsi="Cambria Math"/>
                        <w:color w:val="000000"/>
                        <w:sz w:val="22"/>
                        <w:szCs w:val="22"/>
                      </w:rPr>
                      <m:t>ρ</m:t>
                    </m:r>
                  </m:e>
                  <m:sub>
                    <m:r>
                      <w:rPr>
                        <w:rFonts w:ascii="Cambria Math" w:hAnsi="Cambria Math"/>
                        <w:color w:val="000000"/>
                        <w:sz w:val="22"/>
                        <w:szCs w:val="22"/>
                      </w:rPr>
                      <m:t>1,j</m:t>
                    </m:r>
                  </m:sub>
                </m:sSub>
              </m:oMath>
            </m:oMathPara>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78A9C3FA" w14:textId="53E43D9C" w:rsidR="000F6A1B" w:rsidRPr="00DF666C" w:rsidRDefault="000F6A1B" w:rsidP="000F6A1B">
            <w:pPr>
              <w:rPr>
                <w:rFonts w:ascii="Avenir Book" w:hAnsi="Avenir Book"/>
              </w:rPr>
            </w:pPr>
            <w:proofErr w:type="spellStart"/>
            <w:r w:rsidRPr="00DF666C">
              <w:rPr>
                <w:rFonts w:ascii="Avenir Book" w:hAnsi="Avenir Book"/>
                <w:color w:val="000000"/>
                <w:sz w:val="20"/>
                <w:szCs w:val="20"/>
              </w:rPr>
              <w:t>Inidividual</w:t>
            </w:r>
            <w:proofErr w:type="spellEnd"/>
            <w:r w:rsidRPr="00DF666C">
              <w:rPr>
                <w:rFonts w:ascii="Avenir Book" w:hAnsi="Avenir Book"/>
                <w:color w:val="000000"/>
                <w:sz w:val="20"/>
                <w:szCs w:val="20"/>
              </w:rPr>
              <w:t>-level hierarchical effect (</w:t>
            </w:r>
            <w:proofErr w:type="spellStart"/>
            <w:r w:rsidRPr="00DF666C">
              <w:rPr>
                <w:rFonts w:ascii="Avenir Book" w:hAnsi="Avenir Book"/>
                <w:color w:val="000000"/>
                <w:sz w:val="20"/>
                <w:szCs w:val="20"/>
              </w:rPr>
              <w:t>i</w:t>
            </w:r>
            <w:proofErr w:type="spellEnd"/>
            <w:r w:rsidRPr="00DF666C">
              <w:rPr>
                <w:rFonts w:ascii="Avenir Book" w:hAnsi="Avenir Book"/>
                <w:color w:val="000000"/>
                <w:sz w:val="20"/>
                <w:szCs w:val="20"/>
              </w:rPr>
              <w:t xml:space="preserve">) on </w:t>
            </w:r>
            <w:r w:rsidRPr="00DF666C">
              <w:rPr>
                <w:rFonts w:ascii="Avenir Book" w:hAnsi="Avenir Book"/>
                <w:i/>
                <w:iCs/>
                <w:color w:val="000000"/>
                <w:sz w:val="20"/>
                <w:szCs w:val="20"/>
              </w:rPr>
              <w:t>a</w:t>
            </w:r>
            <w:r>
              <w:rPr>
                <w:rFonts w:ascii="Avenir Book" w:hAnsi="Avenir Book"/>
                <w:i/>
                <w:iCs/>
                <w:color w:val="000000"/>
                <w:sz w:val="20"/>
                <w:szCs w:val="20"/>
                <w:vertAlign w:val="subscript"/>
              </w:rPr>
              <w:t>1</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23D04628" w14:textId="5FEBD93A" w:rsidR="000F6A1B" w:rsidRPr="00DF666C" w:rsidRDefault="000F6A1B" w:rsidP="000F6A1B">
            <w:pPr>
              <w:rPr>
                <w:rFonts w:ascii="Avenir Book" w:hAnsi="Avenir Book"/>
              </w:rPr>
            </w:pPr>
            <w:proofErr w:type="gramStart"/>
            <w:r w:rsidRPr="00DF666C">
              <w:rPr>
                <w:rFonts w:ascii="Avenir Book" w:hAnsi="Avenir Book"/>
                <w:color w:val="000000"/>
                <w:sz w:val="20"/>
                <w:szCs w:val="20"/>
              </w:rPr>
              <w:t>N(</w:t>
            </w:r>
            <w:proofErr w:type="gramEnd"/>
            <w:r w:rsidRPr="00DF666C">
              <w:rPr>
                <w:rFonts w:ascii="Avenir Book" w:hAnsi="Avenir Book"/>
                <w:color w:val="000000"/>
                <w:sz w:val="20"/>
                <w:szCs w:val="20"/>
              </w:rPr>
              <w:t xml:space="preserve">0, sigma), sigma ~ </w:t>
            </w:r>
            <w:r w:rsidRPr="00DF666C">
              <w:rPr>
                <w:rFonts w:ascii="Avenir Book" w:hAnsi="Avenir Book"/>
                <w:i/>
                <w:iCs/>
                <w:color w:val="000000"/>
                <w:sz w:val="20"/>
                <w:szCs w:val="20"/>
              </w:rPr>
              <w:t>Exponential</w:t>
            </w:r>
            <w:r w:rsidRPr="00DF666C">
              <w:rPr>
                <w:rFonts w:ascii="Avenir Book" w:hAnsi="Avenir Book"/>
                <w:color w:val="000000"/>
                <w:sz w:val="20"/>
                <w:szCs w:val="20"/>
              </w:rPr>
              <w:t>(</w:t>
            </w:r>
            <w:r>
              <w:rPr>
                <w:rFonts w:ascii="Avenir Book" w:hAnsi="Avenir Book"/>
                <w:color w:val="000000"/>
                <w:sz w:val="20"/>
                <w:szCs w:val="20"/>
              </w:rPr>
              <w:t>3</w:t>
            </w:r>
            <w:r w:rsidRPr="00DF666C">
              <w:rPr>
                <w:rFonts w:ascii="Avenir Book" w:hAnsi="Avenir Book"/>
                <w:color w:val="000000"/>
                <w:sz w:val="20"/>
                <w:szCs w:val="20"/>
              </w:rPr>
              <w:t>)</w:t>
            </w:r>
          </w:p>
        </w:tc>
      </w:tr>
      <w:tr w:rsidR="000F6A1B" w:rsidRPr="00DF666C" w14:paraId="5F656035" w14:textId="77777777" w:rsidTr="00DF666C">
        <w:trPr>
          <w:trHeight w:val="225"/>
        </w:trPr>
        <w:tc>
          <w:tcPr>
            <w:tcW w:w="0" w:type="auto"/>
            <w:gridSpan w:val="3"/>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579A8ECE" w14:textId="4468952B" w:rsidR="000F6A1B" w:rsidRPr="00DF666C" w:rsidRDefault="000F6A1B" w:rsidP="000F6A1B">
            <w:pPr>
              <w:rPr>
                <w:rFonts w:ascii="Avenir Book" w:hAnsi="Avenir Book"/>
              </w:rPr>
            </w:pPr>
            <w:r w:rsidRPr="00DF666C">
              <w:rPr>
                <w:rFonts w:ascii="Avenir Book" w:hAnsi="Avenir Book"/>
                <w:i/>
                <w:iCs/>
                <w:color w:val="000000"/>
                <w:sz w:val="20"/>
                <w:szCs w:val="20"/>
              </w:rPr>
              <w:t>Hierarchical effects on a</w:t>
            </w:r>
            <w:r>
              <w:rPr>
                <w:rFonts w:ascii="Avenir Book" w:hAnsi="Avenir Book"/>
                <w:i/>
                <w:iCs/>
                <w:color w:val="000000"/>
                <w:sz w:val="20"/>
                <w:szCs w:val="20"/>
                <w:vertAlign w:val="subscript"/>
              </w:rPr>
              <w:t>3</w:t>
            </w:r>
          </w:p>
        </w:tc>
      </w:tr>
      <w:tr w:rsidR="000F6A1B" w:rsidRPr="00DF666C" w14:paraId="37D60148" w14:textId="77777777" w:rsidTr="00DF666C">
        <w:trPr>
          <w:trHeight w:val="435"/>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4F28B642" w14:textId="6582FA31" w:rsidR="000F6A1B" w:rsidRPr="00DF666C" w:rsidRDefault="00000000" w:rsidP="000F6A1B">
            <w:pPr>
              <w:rPr>
                <w:rFonts w:ascii="Avenir Book" w:hAnsi="Avenir Book"/>
              </w:rPr>
            </w:pPr>
            <m:oMathPara>
              <m:oMath>
                <m:sSub>
                  <m:sSubPr>
                    <m:ctrlPr>
                      <w:rPr>
                        <w:rFonts w:ascii="Cambria Math" w:hAnsi="Cambria Math"/>
                        <w:i/>
                      </w:rPr>
                    </m:ctrlPr>
                  </m:sSubPr>
                  <m:e>
                    <m:r>
                      <w:rPr>
                        <w:rFonts w:ascii="Cambria Math" w:hAnsi="Cambria Math"/>
                      </w:rPr>
                      <m:t>β</m:t>
                    </m:r>
                  </m:e>
                  <m:sub>
                    <m:r>
                      <w:rPr>
                        <w:rFonts w:ascii="Cambria Math" w:hAnsi="Cambria Math"/>
                      </w:rPr>
                      <m:t>3</m:t>
                    </m:r>
                  </m:sub>
                </m:sSub>
              </m:oMath>
            </m:oMathPara>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67E4D61E" w14:textId="39922FD9" w:rsidR="000F6A1B" w:rsidRPr="00DF666C" w:rsidRDefault="000F6A1B" w:rsidP="000F6A1B">
            <w:pPr>
              <w:rPr>
                <w:rFonts w:ascii="Avenir Book" w:hAnsi="Avenir Book"/>
                <w:vertAlign w:val="subscript"/>
              </w:rPr>
            </w:pPr>
            <w:r w:rsidRPr="00DF666C">
              <w:rPr>
                <w:rFonts w:ascii="Avenir Book" w:hAnsi="Avenir Book"/>
                <w:color w:val="000000"/>
                <w:sz w:val="20"/>
                <w:szCs w:val="20"/>
              </w:rPr>
              <w:t>Intercept of</w:t>
            </w:r>
            <w:r>
              <w:rPr>
                <w:rFonts w:ascii="Avenir Book" w:hAnsi="Avenir Book"/>
                <w:color w:val="000000"/>
                <w:sz w:val="20"/>
                <w:szCs w:val="20"/>
              </w:rPr>
              <w:t xml:space="preserve"> </w:t>
            </w:r>
            <w:r w:rsidRPr="00DF666C">
              <w:rPr>
                <w:rFonts w:ascii="Avenir Book" w:hAnsi="Avenir Book"/>
                <w:i/>
                <w:iCs/>
                <w:color w:val="000000"/>
                <w:sz w:val="20"/>
                <w:szCs w:val="20"/>
              </w:rPr>
              <w:t>a</w:t>
            </w:r>
            <w:r>
              <w:rPr>
                <w:rFonts w:ascii="Avenir Book" w:hAnsi="Avenir Book"/>
                <w:i/>
                <w:iCs/>
                <w:color w:val="000000"/>
                <w:sz w:val="20"/>
                <w:szCs w:val="20"/>
                <w:vertAlign w:val="subscript"/>
              </w:rPr>
              <w:t>3</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50F73C6D" w14:textId="0BD503BD" w:rsidR="000F6A1B" w:rsidRPr="00DF666C" w:rsidRDefault="000F6A1B" w:rsidP="000F6A1B">
            <w:pPr>
              <w:rPr>
                <w:rFonts w:ascii="Avenir Book" w:hAnsi="Avenir Book"/>
              </w:rPr>
            </w:pPr>
            <w:r>
              <w:rPr>
                <w:rFonts w:ascii="Avenir Book" w:hAnsi="Avenir Book"/>
                <w:color w:val="000000"/>
                <w:sz w:val="22"/>
                <w:szCs w:val="22"/>
              </w:rPr>
              <w:t>N</w:t>
            </w:r>
            <m:oMath>
              <m:d>
                <m:dPr>
                  <m:ctrlPr>
                    <w:rPr>
                      <w:rFonts w:ascii="Cambria Math" w:hAnsi="Cambria Math"/>
                      <w:i/>
                      <w:color w:val="000000"/>
                      <w:sz w:val="22"/>
                      <w:szCs w:val="22"/>
                    </w:rPr>
                  </m:ctrlPr>
                </m:dPr>
                <m:e>
                  <m:r>
                    <w:rPr>
                      <w:rFonts w:ascii="Cambria Math" w:hAnsi="Cambria Math"/>
                      <w:color w:val="000000"/>
                      <w:sz w:val="22"/>
                      <w:szCs w:val="22"/>
                    </w:rPr>
                    <m:t>0,</m:t>
                  </m:r>
                  <m:rad>
                    <m:radPr>
                      <m:degHide m:val="1"/>
                      <m:ctrlPr>
                        <w:rPr>
                          <w:rFonts w:ascii="Cambria Math" w:hAnsi="Cambria Math"/>
                          <w:i/>
                          <w:color w:val="000000"/>
                          <w:sz w:val="22"/>
                          <w:szCs w:val="22"/>
                        </w:rPr>
                      </m:ctrlPr>
                    </m:radPr>
                    <m:deg/>
                    <m:e>
                      <m:f>
                        <m:fPr>
                          <m:ctrlPr>
                            <w:rPr>
                              <w:rFonts w:ascii="Cambria Math" w:hAnsi="Cambria Math"/>
                              <w:i/>
                              <w:color w:val="000000"/>
                              <w:sz w:val="22"/>
                              <w:szCs w:val="22"/>
                            </w:rPr>
                          </m:ctrlPr>
                        </m:fPr>
                        <m:num>
                          <m:r>
                            <w:rPr>
                              <w:rFonts w:ascii="Cambria Math" w:hAnsi="Cambria Math"/>
                              <w:color w:val="000000"/>
                              <w:sz w:val="22"/>
                              <w:szCs w:val="22"/>
                            </w:rPr>
                            <m:t>π</m:t>
                          </m:r>
                        </m:num>
                        <m:den>
                          <m:r>
                            <w:rPr>
                              <w:rFonts w:ascii="Cambria Math" w:hAnsi="Cambria Math"/>
                              <w:color w:val="000000"/>
                              <w:sz w:val="22"/>
                              <w:szCs w:val="22"/>
                            </w:rPr>
                            <m:t>3</m:t>
                          </m:r>
                        </m:den>
                      </m:f>
                    </m:e>
                  </m:rad>
                </m:e>
              </m:d>
            </m:oMath>
          </w:p>
        </w:tc>
      </w:tr>
      <w:tr w:rsidR="000F6A1B" w:rsidRPr="00DF666C" w14:paraId="793243EA" w14:textId="77777777" w:rsidTr="00DF666C">
        <w:trPr>
          <w:trHeight w:val="435"/>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27FBFF46" w14:textId="65F33D78" w:rsidR="000F6A1B" w:rsidRPr="00DF666C" w:rsidRDefault="00000000" w:rsidP="000F6A1B">
            <w:pPr>
              <w:rPr>
                <w:rFonts w:ascii="Avenir Book" w:hAnsi="Avenir Book"/>
              </w:rPr>
            </w:pPr>
            <m:oMathPara>
              <m:oMath>
                <m:sSub>
                  <m:sSubPr>
                    <m:ctrlPr>
                      <w:rPr>
                        <w:rFonts w:ascii="Cambria Math" w:hAnsi="Cambria Math"/>
                        <w:i/>
                        <w:color w:val="000000"/>
                        <w:sz w:val="22"/>
                        <w:szCs w:val="22"/>
                      </w:rPr>
                    </m:ctrlPr>
                  </m:sSubPr>
                  <m:e>
                    <m:r>
                      <w:rPr>
                        <w:rFonts w:ascii="Cambria Math" w:hAnsi="Cambria Math"/>
                        <w:color w:val="000000"/>
                        <w:sz w:val="22"/>
                        <w:szCs w:val="22"/>
                      </w:rPr>
                      <m:t>ν</m:t>
                    </m:r>
                  </m:e>
                  <m:sub>
                    <m:r>
                      <w:rPr>
                        <w:rFonts w:ascii="Cambria Math" w:hAnsi="Cambria Math"/>
                        <w:color w:val="000000"/>
                        <w:sz w:val="22"/>
                        <w:szCs w:val="22"/>
                      </w:rPr>
                      <m:t>3,j</m:t>
                    </m:r>
                  </m:sub>
                </m:sSub>
              </m:oMath>
            </m:oMathPara>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097CEB49" w14:textId="66802F9B" w:rsidR="000F6A1B" w:rsidRPr="00DF666C" w:rsidRDefault="000F6A1B" w:rsidP="000F6A1B">
            <w:pPr>
              <w:rPr>
                <w:rFonts w:ascii="Avenir Book" w:hAnsi="Avenir Book"/>
                <w:vertAlign w:val="subscript"/>
              </w:rPr>
            </w:pPr>
            <w:r w:rsidRPr="00DF666C">
              <w:rPr>
                <w:rFonts w:ascii="Avenir Book" w:hAnsi="Avenir Book"/>
                <w:color w:val="000000"/>
                <w:sz w:val="20"/>
                <w:szCs w:val="20"/>
              </w:rPr>
              <w:t>Hierarchical effect of vaccine type</w:t>
            </w:r>
            <w:r w:rsidRPr="00DF666C">
              <w:rPr>
                <w:rFonts w:ascii="Avenir Book" w:hAnsi="Avenir Book"/>
                <w:i/>
                <w:iCs/>
                <w:color w:val="000000"/>
                <w:sz w:val="20"/>
                <w:szCs w:val="20"/>
              </w:rPr>
              <w:t xml:space="preserve"> (j) o</w:t>
            </w:r>
            <w:r w:rsidRPr="00DF666C">
              <w:rPr>
                <w:rFonts w:ascii="Avenir Book" w:hAnsi="Avenir Book"/>
                <w:color w:val="000000"/>
                <w:sz w:val="20"/>
                <w:szCs w:val="20"/>
              </w:rPr>
              <w:t xml:space="preserve">n </w:t>
            </w:r>
            <w:r w:rsidRPr="00DF666C">
              <w:rPr>
                <w:rFonts w:ascii="Avenir Book" w:hAnsi="Avenir Book"/>
                <w:i/>
                <w:iCs/>
                <w:color w:val="000000"/>
                <w:sz w:val="20"/>
                <w:szCs w:val="20"/>
              </w:rPr>
              <w:t>a</w:t>
            </w:r>
            <w:r>
              <w:rPr>
                <w:rFonts w:ascii="Avenir Book" w:hAnsi="Avenir Book"/>
                <w:i/>
                <w:iCs/>
                <w:color w:val="000000"/>
                <w:sz w:val="20"/>
                <w:szCs w:val="20"/>
                <w:vertAlign w:val="subscript"/>
              </w:rPr>
              <w:t>3</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185B149B" w14:textId="1FC0F455" w:rsidR="000F6A1B" w:rsidRPr="00DF666C" w:rsidRDefault="000F6A1B" w:rsidP="000F6A1B">
            <w:pPr>
              <w:rPr>
                <w:rFonts w:ascii="Avenir Book" w:hAnsi="Avenir Book"/>
              </w:rPr>
            </w:pPr>
            <w:proofErr w:type="gramStart"/>
            <w:r w:rsidRPr="00DF666C">
              <w:rPr>
                <w:rFonts w:ascii="Avenir Book" w:hAnsi="Avenir Book"/>
                <w:color w:val="000000"/>
                <w:sz w:val="20"/>
                <w:szCs w:val="20"/>
              </w:rPr>
              <w:t>N(</w:t>
            </w:r>
            <w:proofErr w:type="gramEnd"/>
            <w:r w:rsidRPr="00DF666C">
              <w:rPr>
                <w:rFonts w:ascii="Avenir Book" w:hAnsi="Avenir Book"/>
                <w:color w:val="000000"/>
                <w:sz w:val="20"/>
                <w:szCs w:val="20"/>
              </w:rPr>
              <w:t xml:space="preserve">0, sigma), sigma ~ </w:t>
            </w:r>
            <w:r w:rsidRPr="00DF666C">
              <w:rPr>
                <w:rFonts w:ascii="Avenir Book" w:hAnsi="Avenir Book"/>
                <w:i/>
                <w:iCs/>
                <w:color w:val="000000"/>
                <w:sz w:val="20"/>
                <w:szCs w:val="20"/>
              </w:rPr>
              <w:t>Exponential</w:t>
            </w:r>
            <w:r w:rsidRPr="00DF666C">
              <w:rPr>
                <w:rFonts w:ascii="Avenir Book" w:hAnsi="Avenir Book"/>
                <w:color w:val="000000"/>
                <w:sz w:val="20"/>
                <w:szCs w:val="20"/>
              </w:rPr>
              <w:t>(</w:t>
            </w:r>
            <w:r>
              <w:rPr>
                <w:rFonts w:ascii="Avenir Book" w:hAnsi="Avenir Book"/>
                <w:color w:val="000000"/>
                <w:sz w:val="20"/>
                <w:szCs w:val="20"/>
              </w:rPr>
              <w:t>3</w:t>
            </w:r>
            <w:r w:rsidRPr="00DF666C">
              <w:rPr>
                <w:rFonts w:ascii="Avenir Book" w:hAnsi="Avenir Book"/>
                <w:color w:val="000000"/>
                <w:sz w:val="20"/>
                <w:szCs w:val="20"/>
              </w:rPr>
              <w:t>)</w:t>
            </w:r>
          </w:p>
        </w:tc>
      </w:tr>
      <w:tr w:rsidR="000F6A1B" w:rsidRPr="00DF666C" w14:paraId="7E026A17" w14:textId="77777777" w:rsidTr="00DF666C">
        <w:trPr>
          <w:trHeight w:val="435"/>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18645E66" w14:textId="2D00EDD7" w:rsidR="000F6A1B" w:rsidRPr="00DF666C" w:rsidRDefault="00000000" w:rsidP="000F6A1B">
            <w:pPr>
              <w:rPr>
                <w:rFonts w:ascii="Avenir Book" w:hAnsi="Avenir Book"/>
              </w:rPr>
            </w:pPr>
            <m:oMathPara>
              <m:oMath>
                <m:sSub>
                  <m:sSubPr>
                    <m:ctrlPr>
                      <w:rPr>
                        <w:rFonts w:ascii="Cambria Math" w:hAnsi="Cambria Math"/>
                        <w:i/>
                        <w:color w:val="000000"/>
                        <w:sz w:val="22"/>
                        <w:szCs w:val="22"/>
                      </w:rPr>
                    </m:ctrlPr>
                  </m:sSubPr>
                  <m:e>
                    <m:r>
                      <w:rPr>
                        <w:rFonts w:ascii="Cambria Math" w:hAnsi="Cambria Math"/>
                        <w:color w:val="000000"/>
                        <w:sz w:val="22"/>
                        <w:szCs w:val="22"/>
                      </w:rPr>
                      <m:t>α</m:t>
                    </m:r>
                  </m:e>
                  <m:sub>
                    <m:r>
                      <w:rPr>
                        <w:rFonts w:ascii="Cambria Math" w:hAnsi="Cambria Math"/>
                        <w:color w:val="000000"/>
                        <w:sz w:val="22"/>
                        <w:szCs w:val="22"/>
                      </w:rPr>
                      <m:t>3,k</m:t>
                    </m:r>
                  </m:sub>
                </m:sSub>
              </m:oMath>
            </m:oMathPara>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5D86223B" w14:textId="38A8C94D" w:rsidR="000F6A1B" w:rsidRPr="00DF666C" w:rsidRDefault="000F6A1B" w:rsidP="000F6A1B">
            <w:pPr>
              <w:rPr>
                <w:rFonts w:ascii="Avenir Book" w:hAnsi="Avenir Book"/>
              </w:rPr>
            </w:pPr>
            <w:r w:rsidRPr="00DF666C">
              <w:rPr>
                <w:rFonts w:ascii="Avenir Book" w:hAnsi="Avenir Book"/>
                <w:color w:val="000000"/>
                <w:sz w:val="20"/>
                <w:szCs w:val="20"/>
              </w:rPr>
              <w:t xml:space="preserve">Hierarchical effect of </w:t>
            </w:r>
            <w:proofErr w:type="spellStart"/>
            <w:r w:rsidRPr="00DF666C">
              <w:rPr>
                <w:rFonts w:ascii="Avenir Book" w:hAnsi="Avenir Book"/>
                <w:color w:val="000000"/>
                <w:sz w:val="20"/>
                <w:szCs w:val="20"/>
              </w:rPr>
              <w:t>of</w:t>
            </w:r>
            <w:proofErr w:type="spellEnd"/>
            <w:r w:rsidRPr="00DF666C">
              <w:rPr>
                <w:rFonts w:ascii="Avenir Book" w:hAnsi="Avenir Book"/>
                <w:color w:val="000000"/>
                <w:sz w:val="20"/>
                <w:szCs w:val="20"/>
              </w:rPr>
              <w:t xml:space="preserve"> age group </w:t>
            </w:r>
            <w:r w:rsidRPr="00DF666C">
              <w:rPr>
                <w:rFonts w:ascii="Avenir Book" w:hAnsi="Avenir Book"/>
                <w:i/>
                <w:iCs/>
                <w:color w:val="000000"/>
                <w:sz w:val="20"/>
                <w:szCs w:val="20"/>
              </w:rPr>
              <w:t>(k) o</w:t>
            </w:r>
            <w:r w:rsidRPr="00DF666C">
              <w:rPr>
                <w:rFonts w:ascii="Avenir Book" w:hAnsi="Avenir Book"/>
                <w:color w:val="000000"/>
                <w:sz w:val="20"/>
                <w:szCs w:val="20"/>
              </w:rPr>
              <w:t xml:space="preserve">n </w:t>
            </w:r>
            <w:r w:rsidRPr="00DF666C">
              <w:rPr>
                <w:rFonts w:ascii="Avenir Book" w:hAnsi="Avenir Book"/>
                <w:i/>
                <w:iCs/>
                <w:color w:val="000000"/>
                <w:sz w:val="20"/>
                <w:szCs w:val="20"/>
              </w:rPr>
              <w:t>a</w:t>
            </w:r>
            <w:r>
              <w:rPr>
                <w:rFonts w:ascii="Avenir Book" w:hAnsi="Avenir Book"/>
                <w:i/>
                <w:iCs/>
                <w:color w:val="000000"/>
                <w:sz w:val="20"/>
                <w:szCs w:val="20"/>
                <w:vertAlign w:val="subscript"/>
              </w:rPr>
              <w:t>3</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7DDC0D98" w14:textId="53BA2F9B" w:rsidR="000F6A1B" w:rsidRPr="00DF666C" w:rsidRDefault="000F6A1B" w:rsidP="000F6A1B">
            <w:pPr>
              <w:rPr>
                <w:rFonts w:ascii="Avenir Book" w:hAnsi="Avenir Book"/>
              </w:rPr>
            </w:pPr>
            <w:proofErr w:type="gramStart"/>
            <w:r w:rsidRPr="00DF666C">
              <w:rPr>
                <w:rFonts w:ascii="Avenir Book" w:hAnsi="Avenir Book"/>
                <w:color w:val="000000"/>
                <w:sz w:val="20"/>
                <w:szCs w:val="20"/>
              </w:rPr>
              <w:t>N(</w:t>
            </w:r>
            <w:proofErr w:type="gramEnd"/>
            <w:r w:rsidRPr="00DF666C">
              <w:rPr>
                <w:rFonts w:ascii="Avenir Book" w:hAnsi="Avenir Book"/>
                <w:color w:val="000000"/>
                <w:sz w:val="20"/>
                <w:szCs w:val="20"/>
              </w:rPr>
              <w:t xml:space="preserve">0, sigma), sigma ~ </w:t>
            </w:r>
            <w:r w:rsidRPr="00DF666C">
              <w:rPr>
                <w:rFonts w:ascii="Avenir Book" w:hAnsi="Avenir Book"/>
                <w:i/>
                <w:iCs/>
                <w:color w:val="000000"/>
                <w:sz w:val="20"/>
                <w:szCs w:val="20"/>
              </w:rPr>
              <w:t>Exponential</w:t>
            </w:r>
            <w:r w:rsidRPr="00DF666C">
              <w:rPr>
                <w:rFonts w:ascii="Avenir Book" w:hAnsi="Avenir Book"/>
                <w:color w:val="000000"/>
                <w:sz w:val="20"/>
                <w:szCs w:val="20"/>
              </w:rPr>
              <w:t>(</w:t>
            </w:r>
            <w:r>
              <w:rPr>
                <w:rFonts w:ascii="Avenir Book" w:hAnsi="Avenir Book"/>
                <w:color w:val="000000"/>
                <w:sz w:val="20"/>
                <w:szCs w:val="20"/>
              </w:rPr>
              <w:t>3</w:t>
            </w:r>
            <w:r w:rsidRPr="00DF666C">
              <w:rPr>
                <w:rFonts w:ascii="Avenir Book" w:hAnsi="Avenir Book"/>
                <w:color w:val="000000"/>
                <w:sz w:val="20"/>
                <w:szCs w:val="20"/>
              </w:rPr>
              <w:t>)</w:t>
            </w:r>
          </w:p>
        </w:tc>
      </w:tr>
      <w:tr w:rsidR="000F6A1B" w:rsidRPr="00DF666C" w14:paraId="1FE2A101" w14:textId="77777777" w:rsidTr="00DF666C">
        <w:trPr>
          <w:trHeight w:val="435"/>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3DACE785" w14:textId="02285ED5" w:rsidR="000F6A1B" w:rsidRPr="00DF666C" w:rsidRDefault="00000000" w:rsidP="000F6A1B">
            <w:pPr>
              <w:rPr>
                <w:rFonts w:ascii="Avenir Book" w:hAnsi="Avenir Book"/>
              </w:rPr>
            </w:pPr>
            <m:oMathPara>
              <m:oMath>
                <m:sSub>
                  <m:sSubPr>
                    <m:ctrlPr>
                      <w:rPr>
                        <w:rFonts w:ascii="Cambria Math" w:hAnsi="Cambria Math"/>
                        <w:i/>
                        <w:color w:val="000000"/>
                        <w:sz w:val="22"/>
                        <w:szCs w:val="22"/>
                      </w:rPr>
                    </m:ctrlPr>
                  </m:sSubPr>
                  <m:e>
                    <m:r>
                      <w:rPr>
                        <w:rFonts w:ascii="Cambria Math" w:hAnsi="Cambria Math"/>
                        <w:color w:val="000000"/>
                        <w:sz w:val="22"/>
                        <w:szCs w:val="22"/>
                      </w:rPr>
                      <m:t>τ</m:t>
                    </m:r>
                  </m:e>
                  <m:sub>
                    <m:r>
                      <w:rPr>
                        <w:rFonts w:ascii="Cambria Math" w:hAnsi="Cambria Math"/>
                        <w:color w:val="000000"/>
                        <w:sz w:val="22"/>
                        <w:szCs w:val="22"/>
                      </w:rPr>
                      <m:t>3,l</m:t>
                    </m:r>
                  </m:sub>
                </m:sSub>
              </m:oMath>
            </m:oMathPara>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2D3ABA33" w14:textId="0B41F5D9" w:rsidR="000F6A1B" w:rsidRPr="00DF666C" w:rsidRDefault="000F6A1B" w:rsidP="000F6A1B">
            <w:pPr>
              <w:rPr>
                <w:rFonts w:ascii="Avenir Book" w:hAnsi="Avenir Book"/>
              </w:rPr>
            </w:pPr>
            <w:r w:rsidRPr="00DF666C">
              <w:rPr>
                <w:rFonts w:ascii="Avenir Book" w:hAnsi="Avenir Book"/>
                <w:color w:val="000000"/>
                <w:sz w:val="20"/>
                <w:szCs w:val="20"/>
              </w:rPr>
              <w:t>Hierarchical effect of vaccine dosing schedule group (</w:t>
            </w:r>
            <w:r w:rsidRPr="00DF666C">
              <w:rPr>
                <w:rFonts w:ascii="Avenir Book" w:hAnsi="Avenir Book"/>
                <w:i/>
                <w:iCs/>
                <w:color w:val="000000"/>
                <w:sz w:val="20"/>
                <w:szCs w:val="20"/>
              </w:rPr>
              <w:t>l) o</w:t>
            </w:r>
            <w:r w:rsidRPr="00DF666C">
              <w:rPr>
                <w:rFonts w:ascii="Avenir Book" w:hAnsi="Avenir Book"/>
                <w:color w:val="000000"/>
                <w:sz w:val="20"/>
                <w:szCs w:val="20"/>
              </w:rPr>
              <w:t xml:space="preserve">n </w:t>
            </w:r>
            <w:r w:rsidRPr="00DF666C">
              <w:rPr>
                <w:rFonts w:ascii="Avenir Book" w:hAnsi="Avenir Book"/>
                <w:i/>
                <w:iCs/>
                <w:color w:val="000000"/>
                <w:sz w:val="20"/>
                <w:szCs w:val="20"/>
              </w:rPr>
              <w:t>a</w:t>
            </w:r>
            <w:r>
              <w:rPr>
                <w:rFonts w:ascii="Avenir Book" w:hAnsi="Avenir Book"/>
                <w:i/>
                <w:iCs/>
                <w:color w:val="000000"/>
                <w:sz w:val="20"/>
                <w:szCs w:val="20"/>
                <w:vertAlign w:val="subscript"/>
              </w:rPr>
              <w:t>3</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41060B0C" w14:textId="5FC62307" w:rsidR="000F6A1B" w:rsidRPr="00DF666C" w:rsidRDefault="000F6A1B" w:rsidP="000F6A1B">
            <w:pPr>
              <w:rPr>
                <w:rFonts w:ascii="Avenir Book" w:hAnsi="Avenir Book"/>
              </w:rPr>
            </w:pPr>
            <w:proofErr w:type="gramStart"/>
            <w:r w:rsidRPr="00DF666C">
              <w:rPr>
                <w:rFonts w:ascii="Avenir Book" w:hAnsi="Avenir Book"/>
                <w:color w:val="000000"/>
                <w:sz w:val="20"/>
                <w:szCs w:val="20"/>
              </w:rPr>
              <w:t>N(</w:t>
            </w:r>
            <w:proofErr w:type="gramEnd"/>
            <w:r w:rsidRPr="00DF666C">
              <w:rPr>
                <w:rFonts w:ascii="Avenir Book" w:hAnsi="Avenir Book"/>
                <w:color w:val="000000"/>
                <w:sz w:val="20"/>
                <w:szCs w:val="20"/>
              </w:rPr>
              <w:t xml:space="preserve">0, sigma), sigma ~ </w:t>
            </w:r>
            <w:r w:rsidRPr="00DF666C">
              <w:rPr>
                <w:rFonts w:ascii="Avenir Book" w:hAnsi="Avenir Book"/>
                <w:i/>
                <w:iCs/>
                <w:color w:val="000000"/>
                <w:sz w:val="20"/>
                <w:szCs w:val="20"/>
              </w:rPr>
              <w:t>Exponential</w:t>
            </w:r>
            <w:r w:rsidRPr="00DF666C">
              <w:rPr>
                <w:rFonts w:ascii="Avenir Book" w:hAnsi="Avenir Book"/>
                <w:color w:val="000000"/>
                <w:sz w:val="20"/>
                <w:szCs w:val="20"/>
              </w:rPr>
              <w:t>(</w:t>
            </w:r>
            <w:r>
              <w:rPr>
                <w:rFonts w:ascii="Avenir Book" w:hAnsi="Avenir Book"/>
                <w:color w:val="000000"/>
                <w:sz w:val="20"/>
                <w:szCs w:val="20"/>
              </w:rPr>
              <w:t>3</w:t>
            </w:r>
            <w:r w:rsidRPr="00DF666C">
              <w:rPr>
                <w:rFonts w:ascii="Avenir Book" w:hAnsi="Avenir Book"/>
                <w:color w:val="000000"/>
                <w:sz w:val="20"/>
                <w:szCs w:val="20"/>
              </w:rPr>
              <w:t>)</w:t>
            </w:r>
          </w:p>
        </w:tc>
      </w:tr>
      <w:tr w:rsidR="000F6A1B" w:rsidRPr="00DF666C" w14:paraId="6D8595AB" w14:textId="77777777" w:rsidTr="00DF666C">
        <w:trPr>
          <w:trHeight w:val="435"/>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54476E71" w14:textId="3AF496FA" w:rsidR="000F6A1B" w:rsidRPr="00DF666C" w:rsidRDefault="00000000" w:rsidP="000F6A1B">
            <w:pPr>
              <w:rPr>
                <w:rFonts w:ascii="Avenir Book" w:hAnsi="Avenir Book"/>
              </w:rPr>
            </w:pPr>
            <m:oMathPara>
              <m:oMath>
                <m:sSub>
                  <m:sSubPr>
                    <m:ctrlPr>
                      <w:rPr>
                        <w:rFonts w:ascii="Cambria Math" w:hAnsi="Cambria Math"/>
                        <w:i/>
                        <w:color w:val="000000"/>
                        <w:sz w:val="22"/>
                        <w:szCs w:val="22"/>
                      </w:rPr>
                    </m:ctrlPr>
                  </m:sSubPr>
                  <m:e>
                    <m:r>
                      <w:rPr>
                        <w:rFonts w:ascii="Cambria Math" w:hAnsi="Cambria Math"/>
                        <w:color w:val="000000"/>
                        <w:sz w:val="22"/>
                        <w:szCs w:val="22"/>
                      </w:rPr>
                      <m:t>ρ</m:t>
                    </m:r>
                  </m:e>
                  <m:sub>
                    <m:r>
                      <w:rPr>
                        <w:rFonts w:ascii="Cambria Math" w:hAnsi="Cambria Math"/>
                        <w:color w:val="000000"/>
                        <w:sz w:val="22"/>
                        <w:szCs w:val="22"/>
                      </w:rPr>
                      <m:t>3,j</m:t>
                    </m:r>
                  </m:sub>
                </m:sSub>
              </m:oMath>
            </m:oMathPara>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5364BF0A" w14:textId="1AC59FBB" w:rsidR="000F6A1B" w:rsidRPr="00DF666C" w:rsidRDefault="000F6A1B" w:rsidP="000F6A1B">
            <w:pPr>
              <w:rPr>
                <w:rFonts w:ascii="Avenir Book" w:hAnsi="Avenir Book"/>
              </w:rPr>
            </w:pPr>
            <w:r w:rsidRPr="00DF666C">
              <w:rPr>
                <w:rFonts w:ascii="Avenir Book" w:hAnsi="Avenir Book"/>
                <w:color w:val="000000"/>
                <w:sz w:val="20"/>
                <w:szCs w:val="20"/>
              </w:rPr>
              <w:t>Individual-level hierarchical effect (</w:t>
            </w:r>
            <w:proofErr w:type="spellStart"/>
            <w:r w:rsidRPr="00DF666C">
              <w:rPr>
                <w:rFonts w:ascii="Avenir Book" w:hAnsi="Avenir Book"/>
                <w:color w:val="000000"/>
                <w:sz w:val="20"/>
                <w:szCs w:val="20"/>
              </w:rPr>
              <w:t>i</w:t>
            </w:r>
            <w:proofErr w:type="spellEnd"/>
            <w:r w:rsidRPr="00DF666C">
              <w:rPr>
                <w:rFonts w:ascii="Avenir Book" w:hAnsi="Avenir Book"/>
                <w:color w:val="000000"/>
                <w:sz w:val="20"/>
                <w:szCs w:val="20"/>
              </w:rPr>
              <w:t xml:space="preserve">) on </w:t>
            </w:r>
            <w:r w:rsidRPr="00DF666C">
              <w:rPr>
                <w:rFonts w:ascii="Avenir Book" w:hAnsi="Avenir Book"/>
                <w:i/>
                <w:iCs/>
                <w:color w:val="000000"/>
                <w:sz w:val="20"/>
                <w:szCs w:val="20"/>
              </w:rPr>
              <w:t>a</w:t>
            </w:r>
            <w:r>
              <w:rPr>
                <w:rFonts w:ascii="Avenir Book" w:hAnsi="Avenir Book"/>
                <w:i/>
                <w:iCs/>
                <w:color w:val="000000"/>
                <w:sz w:val="20"/>
                <w:szCs w:val="20"/>
                <w:vertAlign w:val="subscript"/>
              </w:rPr>
              <w:t>3</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5B01C23D" w14:textId="4F7FD45D" w:rsidR="000F6A1B" w:rsidRPr="00DF666C" w:rsidRDefault="000F6A1B" w:rsidP="000F6A1B">
            <w:pPr>
              <w:rPr>
                <w:rFonts w:ascii="Avenir Book" w:hAnsi="Avenir Book"/>
              </w:rPr>
            </w:pPr>
            <w:proofErr w:type="gramStart"/>
            <w:r w:rsidRPr="00DF666C">
              <w:rPr>
                <w:rFonts w:ascii="Avenir Book" w:hAnsi="Avenir Book"/>
                <w:color w:val="000000"/>
                <w:sz w:val="20"/>
                <w:szCs w:val="20"/>
              </w:rPr>
              <w:t>N(</w:t>
            </w:r>
            <w:proofErr w:type="gramEnd"/>
            <w:r w:rsidRPr="00DF666C">
              <w:rPr>
                <w:rFonts w:ascii="Avenir Book" w:hAnsi="Avenir Book"/>
                <w:color w:val="000000"/>
                <w:sz w:val="20"/>
                <w:szCs w:val="20"/>
              </w:rPr>
              <w:t xml:space="preserve">0, sigma), sigma ~ </w:t>
            </w:r>
            <w:r w:rsidRPr="00DF666C">
              <w:rPr>
                <w:rFonts w:ascii="Avenir Book" w:hAnsi="Avenir Book"/>
                <w:i/>
                <w:iCs/>
                <w:color w:val="000000"/>
                <w:sz w:val="20"/>
                <w:szCs w:val="20"/>
              </w:rPr>
              <w:t>Exponential</w:t>
            </w:r>
            <w:r w:rsidRPr="00DF666C">
              <w:rPr>
                <w:rFonts w:ascii="Avenir Book" w:hAnsi="Avenir Book"/>
                <w:color w:val="000000"/>
                <w:sz w:val="20"/>
                <w:szCs w:val="20"/>
              </w:rPr>
              <w:t>(</w:t>
            </w:r>
            <w:r>
              <w:rPr>
                <w:rFonts w:ascii="Avenir Book" w:hAnsi="Avenir Book"/>
                <w:color w:val="000000"/>
                <w:sz w:val="20"/>
                <w:szCs w:val="20"/>
              </w:rPr>
              <w:t>3</w:t>
            </w:r>
            <w:r w:rsidRPr="00DF666C">
              <w:rPr>
                <w:rFonts w:ascii="Avenir Book" w:hAnsi="Avenir Book"/>
                <w:color w:val="000000"/>
                <w:sz w:val="20"/>
                <w:szCs w:val="20"/>
              </w:rPr>
              <w:t>)</w:t>
            </w:r>
          </w:p>
        </w:tc>
      </w:tr>
      <w:tr w:rsidR="000F6A1B" w:rsidRPr="00DF666C" w14:paraId="7A2391B9" w14:textId="77777777" w:rsidTr="00DF666C">
        <w:trPr>
          <w:trHeight w:val="435"/>
        </w:trPr>
        <w:tc>
          <w:tcPr>
            <w:tcW w:w="0" w:type="auto"/>
            <w:gridSpan w:val="3"/>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38CBB676" w14:textId="5701DBF0" w:rsidR="000F6A1B" w:rsidRPr="00DF666C" w:rsidRDefault="000F6A1B" w:rsidP="000F6A1B">
            <w:pPr>
              <w:rPr>
                <w:rFonts w:ascii="Avenir Book" w:hAnsi="Avenir Book"/>
              </w:rPr>
            </w:pPr>
            <w:r w:rsidRPr="00DF666C">
              <w:rPr>
                <w:rFonts w:ascii="Avenir Book" w:hAnsi="Avenir Book"/>
                <w:i/>
                <w:iCs/>
                <w:color w:val="000000"/>
                <w:sz w:val="20"/>
                <w:szCs w:val="20"/>
              </w:rPr>
              <w:t>Hierarchical effects on a</w:t>
            </w:r>
            <w:r>
              <w:rPr>
                <w:rFonts w:ascii="Avenir Book" w:hAnsi="Avenir Book"/>
                <w:i/>
                <w:iCs/>
                <w:color w:val="000000"/>
                <w:sz w:val="20"/>
                <w:szCs w:val="20"/>
                <w:vertAlign w:val="subscript"/>
              </w:rPr>
              <w:t>4</w:t>
            </w:r>
          </w:p>
        </w:tc>
      </w:tr>
      <w:tr w:rsidR="000F6A1B" w:rsidRPr="00DF666C" w14:paraId="75437FED" w14:textId="77777777" w:rsidTr="00DF666C">
        <w:trPr>
          <w:trHeight w:val="435"/>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419A63A3" w14:textId="5EB090AE" w:rsidR="000F6A1B" w:rsidRPr="00DF666C" w:rsidRDefault="00000000" w:rsidP="000F6A1B">
            <w:pPr>
              <w:rPr>
                <w:rFonts w:ascii="Avenir Book" w:hAnsi="Avenir Book"/>
              </w:rPr>
            </w:pPr>
            <m:oMathPara>
              <m:oMath>
                <m:sSub>
                  <m:sSubPr>
                    <m:ctrlPr>
                      <w:rPr>
                        <w:rFonts w:ascii="Cambria Math" w:hAnsi="Cambria Math"/>
                        <w:i/>
                      </w:rPr>
                    </m:ctrlPr>
                  </m:sSubPr>
                  <m:e>
                    <m:r>
                      <w:rPr>
                        <w:rFonts w:ascii="Cambria Math" w:hAnsi="Cambria Math"/>
                      </w:rPr>
                      <m:t>β</m:t>
                    </m:r>
                  </m:e>
                  <m:sub>
                    <m:r>
                      <w:rPr>
                        <w:rFonts w:ascii="Cambria Math" w:hAnsi="Cambria Math"/>
                      </w:rPr>
                      <m:t>4</m:t>
                    </m:r>
                  </m:sub>
                </m:sSub>
              </m:oMath>
            </m:oMathPara>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5AED40C0" w14:textId="04906B29" w:rsidR="000F6A1B" w:rsidRPr="00DF666C" w:rsidRDefault="000F6A1B" w:rsidP="000F6A1B">
            <w:pPr>
              <w:rPr>
                <w:rFonts w:ascii="Avenir Book" w:hAnsi="Avenir Book"/>
                <w:i/>
                <w:iCs/>
                <w:color w:val="000000"/>
                <w:sz w:val="20"/>
                <w:szCs w:val="20"/>
                <w:vertAlign w:val="subscript"/>
              </w:rPr>
            </w:pPr>
            <w:r w:rsidRPr="00DF666C">
              <w:rPr>
                <w:rFonts w:ascii="Avenir Book" w:hAnsi="Avenir Book"/>
                <w:color w:val="000000"/>
                <w:sz w:val="20"/>
                <w:szCs w:val="20"/>
              </w:rPr>
              <w:t>Intercept of</w:t>
            </w:r>
            <w:r>
              <w:rPr>
                <w:rFonts w:ascii="Avenir Book" w:hAnsi="Avenir Book"/>
                <w:color w:val="000000"/>
                <w:sz w:val="20"/>
                <w:szCs w:val="20"/>
              </w:rPr>
              <w:t xml:space="preserve"> </w:t>
            </w:r>
            <w:r w:rsidRPr="00DF666C">
              <w:rPr>
                <w:rFonts w:ascii="Avenir Book" w:hAnsi="Avenir Book"/>
                <w:i/>
                <w:iCs/>
                <w:color w:val="000000"/>
                <w:sz w:val="20"/>
                <w:szCs w:val="20"/>
              </w:rPr>
              <w:t>a</w:t>
            </w:r>
            <w:r>
              <w:rPr>
                <w:rFonts w:ascii="Avenir Book" w:hAnsi="Avenir Book"/>
                <w:i/>
                <w:iCs/>
                <w:color w:val="000000"/>
                <w:sz w:val="20"/>
                <w:szCs w:val="20"/>
                <w:vertAlign w:val="subscript"/>
              </w:rPr>
              <w:t>4</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5AD9EC1A" w14:textId="71E91F5B" w:rsidR="000F6A1B" w:rsidRPr="00DF666C" w:rsidRDefault="000F6A1B" w:rsidP="000F6A1B">
            <w:pPr>
              <w:rPr>
                <w:rFonts w:ascii="Avenir Book" w:hAnsi="Avenir Book"/>
              </w:rPr>
            </w:pPr>
            <w:r>
              <w:rPr>
                <w:rFonts w:ascii="Avenir Book" w:hAnsi="Avenir Book"/>
                <w:color w:val="000000"/>
                <w:sz w:val="22"/>
                <w:szCs w:val="22"/>
              </w:rPr>
              <w:t>N</w:t>
            </w:r>
            <m:oMath>
              <m:d>
                <m:dPr>
                  <m:ctrlPr>
                    <w:rPr>
                      <w:rFonts w:ascii="Cambria Math" w:hAnsi="Cambria Math"/>
                      <w:i/>
                      <w:color w:val="000000"/>
                      <w:sz w:val="22"/>
                      <w:szCs w:val="22"/>
                    </w:rPr>
                  </m:ctrlPr>
                </m:dPr>
                <m:e>
                  <m:r>
                    <w:rPr>
                      <w:rFonts w:ascii="Cambria Math" w:hAnsi="Cambria Math"/>
                      <w:color w:val="000000"/>
                      <w:sz w:val="22"/>
                      <w:szCs w:val="22"/>
                    </w:rPr>
                    <m:t>0,</m:t>
                  </m:r>
                  <m:rad>
                    <m:radPr>
                      <m:degHide m:val="1"/>
                      <m:ctrlPr>
                        <w:rPr>
                          <w:rFonts w:ascii="Cambria Math" w:hAnsi="Cambria Math"/>
                          <w:i/>
                          <w:color w:val="000000"/>
                          <w:sz w:val="22"/>
                          <w:szCs w:val="22"/>
                        </w:rPr>
                      </m:ctrlPr>
                    </m:radPr>
                    <m:deg/>
                    <m:e>
                      <m:f>
                        <m:fPr>
                          <m:ctrlPr>
                            <w:rPr>
                              <w:rFonts w:ascii="Cambria Math" w:hAnsi="Cambria Math"/>
                              <w:i/>
                              <w:color w:val="000000"/>
                              <w:sz w:val="22"/>
                              <w:szCs w:val="22"/>
                            </w:rPr>
                          </m:ctrlPr>
                        </m:fPr>
                        <m:num>
                          <m:r>
                            <w:rPr>
                              <w:rFonts w:ascii="Cambria Math" w:hAnsi="Cambria Math"/>
                              <w:color w:val="000000"/>
                              <w:sz w:val="22"/>
                              <w:szCs w:val="22"/>
                            </w:rPr>
                            <m:t>π</m:t>
                          </m:r>
                        </m:num>
                        <m:den>
                          <m:r>
                            <w:rPr>
                              <w:rFonts w:ascii="Cambria Math" w:hAnsi="Cambria Math"/>
                              <w:color w:val="000000"/>
                              <w:sz w:val="22"/>
                              <w:szCs w:val="22"/>
                            </w:rPr>
                            <m:t>3</m:t>
                          </m:r>
                        </m:den>
                      </m:f>
                    </m:e>
                  </m:rad>
                </m:e>
              </m:d>
            </m:oMath>
          </w:p>
        </w:tc>
      </w:tr>
      <w:tr w:rsidR="000F6A1B" w:rsidRPr="00DF666C" w14:paraId="039A7D2D" w14:textId="77777777" w:rsidTr="00DF666C">
        <w:trPr>
          <w:trHeight w:val="435"/>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398FA92D" w14:textId="52383895" w:rsidR="000F6A1B" w:rsidRPr="00DF666C" w:rsidRDefault="00000000" w:rsidP="000F6A1B">
            <w:pPr>
              <w:rPr>
                <w:rFonts w:ascii="Avenir Book" w:hAnsi="Avenir Book"/>
              </w:rPr>
            </w:pPr>
            <m:oMathPara>
              <m:oMath>
                <m:sSub>
                  <m:sSubPr>
                    <m:ctrlPr>
                      <w:rPr>
                        <w:rFonts w:ascii="Cambria Math" w:hAnsi="Cambria Math"/>
                        <w:i/>
                        <w:color w:val="000000"/>
                        <w:sz w:val="22"/>
                        <w:szCs w:val="22"/>
                      </w:rPr>
                    </m:ctrlPr>
                  </m:sSubPr>
                  <m:e>
                    <m:r>
                      <w:rPr>
                        <w:rFonts w:ascii="Cambria Math" w:hAnsi="Cambria Math"/>
                        <w:color w:val="000000"/>
                        <w:sz w:val="22"/>
                        <w:szCs w:val="22"/>
                      </w:rPr>
                      <m:t>ν</m:t>
                    </m:r>
                  </m:e>
                  <m:sub>
                    <m:r>
                      <w:rPr>
                        <w:rFonts w:ascii="Cambria Math" w:hAnsi="Cambria Math"/>
                        <w:color w:val="000000"/>
                        <w:sz w:val="22"/>
                        <w:szCs w:val="22"/>
                      </w:rPr>
                      <m:t>4,j</m:t>
                    </m:r>
                  </m:sub>
                </m:sSub>
              </m:oMath>
            </m:oMathPara>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5759E369" w14:textId="680FB8E5" w:rsidR="000F6A1B" w:rsidRPr="00DF666C" w:rsidRDefault="000F6A1B" w:rsidP="000F6A1B">
            <w:pPr>
              <w:rPr>
                <w:rFonts w:ascii="Avenir Book" w:hAnsi="Avenir Book"/>
                <w:vertAlign w:val="subscript"/>
              </w:rPr>
            </w:pPr>
            <w:r w:rsidRPr="00DF666C">
              <w:rPr>
                <w:rFonts w:ascii="Avenir Book" w:hAnsi="Avenir Book"/>
                <w:color w:val="000000"/>
                <w:sz w:val="20"/>
                <w:szCs w:val="20"/>
              </w:rPr>
              <w:t>Hierarchical effect of vaccine type</w:t>
            </w:r>
            <w:r w:rsidRPr="00DF666C">
              <w:rPr>
                <w:rFonts w:ascii="Avenir Book" w:hAnsi="Avenir Book"/>
                <w:i/>
                <w:iCs/>
                <w:color w:val="000000"/>
                <w:sz w:val="20"/>
                <w:szCs w:val="20"/>
              </w:rPr>
              <w:t xml:space="preserve"> (j) o</w:t>
            </w:r>
            <w:r w:rsidRPr="00DF666C">
              <w:rPr>
                <w:rFonts w:ascii="Avenir Book" w:hAnsi="Avenir Book"/>
                <w:color w:val="000000"/>
                <w:sz w:val="20"/>
                <w:szCs w:val="20"/>
              </w:rPr>
              <w:t xml:space="preserve">n </w:t>
            </w:r>
            <w:r w:rsidRPr="00DF666C">
              <w:rPr>
                <w:rFonts w:ascii="Avenir Book" w:hAnsi="Avenir Book"/>
                <w:i/>
                <w:iCs/>
                <w:color w:val="000000"/>
                <w:sz w:val="20"/>
                <w:szCs w:val="20"/>
              </w:rPr>
              <w:t>a</w:t>
            </w:r>
            <w:r>
              <w:rPr>
                <w:rFonts w:ascii="Avenir Book" w:hAnsi="Avenir Book"/>
                <w:i/>
                <w:iCs/>
                <w:color w:val="000000"/>
                <w:sz w:val="20"/>
                <w:szCs w:val="20"/>
                <w:vertAlign w:val="subscript"/>
              </w:rPr>
              <w:t>4</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2E761899" w14:textId="06FB3B7A" w:rsidR="000F6A1B" w:rsidRPr="00DF666C" w:rsidRDefault="000F6A1B" w:rsidP="000F6A1B">
            <w:pPr>
              <w:rPr>
                <w:rFonts w:ascii="Avenir Book" w:hAnsi="Avenir Book"/>
              </w:rPr>
            </w:pPr>
            <w:proofErr w:type="gramStart"/>
            <w:r w:rsidRPr="00DF666C">
              <w:rPr>
                <w:rFonts w:ascii="Avenir Book" w:hAnsi="Avenir Book"/>
                <w:color w:val="000000"/>
                <w:sz w:val="20"/>
                <w:szCs w:val="20"/>
              </w:rPr>
              <w:t>N(</w:t>
            </w:r>
            <w:proofErr w:type="gramEnd"/>
            <w:r w:rsidRPr="00DF666C">
              <w:rPr>
                <w:rFonts w:ascii="Avenir Book" w:hAnsi="Avenir Book"/>
                <w:color w:val="000000"/>
                <w:sz w:val="20"/>
                <w:szCs w:val="20"/>
              </w:rPr>
              <w:t xml:space="preserve">0, sigma), sigma ~ </w:t>
            </w:r>
            <w:r w:rsidRPr="00DF666C">
              <w:rPr>
                <w:rFonts w:ascii="Avenir Book" w:hAnsi="Avenir Book"/>
                <w:i/>
                <w:iCs/>
                <w:color w:val="000000"/>
                <w:sz w:val="20"/>
                <w:szCs w:val="20"/>
              </w:rPr>
              <w:t>Exponential</w:t>
            </w:r>
            <w:r w:rsidRPr="00DF666C">
              <w:rPr>
                <w:rFonts w:ascii="Avenir Book" w:hAnsi="Avenir Book"/>
                <w:color w:val="000000"/>
                <w:sz w:val="20"/>
                <w:szCs w:val="20"/>
              </w:rPr>
              <w:t>(</w:t>
            </w:r>
            <w:r>
              <w:rPr>
                <w:rFonts w:ascii="Avenir Book" w:hAnsi="Avenir Book"/>
                <w:color w:val="000000"/>
                <w:sz w:val="20"/>
                <w:szCs w:val="20"/>
              </w:rPr>
              <w:t>3</w:t>
            </w:r>
            <w:r w:rsidRPr="00DF666C">
              <w:rPr>
                <w:rFonts w:ascii="Avenir Book" w:hAnsi="Avenir Book"/>
                <w:color w:val="000000"/>
                <w:sz w:val="20"/>
                <w:szCs w:val="20"/>
              </w:rPr>
              <w:t>)</w:t>
            </w:r>
          </w:p>
        </w:tc>
      </w:tr>
      <w:tr w:rsidR="000F6A1B" w:rsidRPr="00DF666C" w14:paraId="37618CF3" w14:textId="77777777" w:rsidTr="00DF666C">
        <w:trPr>
          <w:trHeight w:val="435"/>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58C0E7C9" w14:textId="05969E9E" w:rsidR="000F6A1B" w:rsidRPr="00DF666C" w:rsidRDefault="00000000" w:rsidP="000F6A1B">
            <w:pPr>
              <w:rPr>
                <w:rFonts w:ascii="Avenir Book" w:hAnsi="Avenir Book"/>
              </w:rPr>
            </w:pPr>
            <m:oMathPara>
              <m:oMath>
                <m:sSub>
                  <m:sSubPr>
                    <m:ctrlPr>
                      <w:rPr>
                        <w:rFonts w:ascii="Cambria Math" w:hAnsi="Cambria Math"/>
                        <w:i/>
                        <w:color w:val="000000"/>
                        <w:sz w:val="22"/>
                        <w:szCs w:val="22"/>
                      </w:rPr>
                    </m:ctrlPr>
                  </m:sSubPr>
                  <m:e>
                    <m:r>
                      <w:rPr>
                        <w:rFonts w:ascii="Cambria Math" w:hAnsi="Cambria Math"/>
                        <w:color w:val="000000"/>
                        <w:sz w:val="22"/>
                        <w:szCs w:val="22"/>
                      </w:rPr>
                      <m:t>α</m:t>
                    </m:r>
                  </m:e>
                  <m:sub>
                    <m:r>
                      <w:rPr>
                        <w:rFonts w:ascii="Cambria Math" w:hAnsi="Cambria Math"/>
                        <w:color w:val="000000"/>
                        <w:sz w:val="22"/>
                        <w:szCs w:val="22"/>
                      </w:rPr>
                      <m:t>4,k</m:t>
                    </m:r>
                  </m:sub>
                </m:sSub>
              </m:oMath>
            </m:oMathPara>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7B88EBF3" w14:textId="3EAAB0DC" w:rsidR="000F6A1B" w:rsidRPr="00DF666C" w:rsidRDefault="000F6A1B" w:rsidP="000F6A1B">
            <w:pPr>
              <w:rPr>
                <w:rFonts w:ascii="Avenir Book" w:hAnsi="Avenir Book"/>
              </w:rPr>
            </w:pPr>
            <w:r w:rsidRPr="00DF666C">
              <w:rPr>
                <w:rFonts w:ascii="Avenir Book" w:hAnsi="Avenir Book"/>
                <w:color w:val="000000"/>
                <w:sz w:val="20"/>
                <w:szCs w:val="20"/>
              </w:rPr>
              <w:t xml:space="preserve">Hierarchical effect of </w:t>
            </w:r>
            <w:proofErr w:type="spellStart"/>
            <w:r w:rsidRPr="00DF666C">
              <w:rPr>
                <w:rFonts w:ascii="Avenir Book" w:hAnsi="Avenir Book"/>
                <w:color w:val="000000"/>
                <w:sz w:val="20"/>
                <w:szCs w:val="20"/>
              </w:rPr>
              <w:t>of</w:t>
            </w:r>
            <w:proofErr w:type="spellEnd"/>
            <w:r w:rsidRPr="00DF666C">
              <w:rPr>
                <w:rFonts w:ascii="Avenir Book" w:hAnsi="Avenir Book"/>
                <w:color w:val="000000"/>
                <w:sz w:val="20"/>
                <w:szCs w:val="20"/>
              </w:rPr>
              <w:t xml:space="preserve"> age group </w:t>
            </w:r>
            <w:r w:rsidRPr="00DF666C">
              <w:rPr>
                <w:rFonts w:ascii="Avenir Book" w:hAnsi="Avenir Book"/>
                <w:i/>
                <w:iCs/>
                <w:color w:val="000000"/>
                <w:sz w:val="20"/>
                <w:szCs w:val="20"/>
              </w:rPr>
              <w:t>(k) o</w:t>
            </w:r>
            <w:r w:rsidRPr="00DF666C">
              <w:rPr>
                <w:rFonts w:ascii="Avenir Book" w:hAnsi="Avenir Book"/>
                <w:color w:val="000000"/>
                <w:sz w:val="20"/>
                <w:szCs w:val="20"/>
              </w:rPr>
              <w:t xml:space="preserve">n </w:t>
            </w:r>
            <w:r w:rsidRPr="00DF666C">
              <w:rPr>
                <w:rFonts w:ascii="Avenir Book" w:hAnsi="Avenir Book"/>
                <w:i/>
                <w:iCs/>
                <w:color w:val="000000"/>
                <w:sz w:val="20"/>
                <w:szCs w:val="20"/>
              </w:rPr>
              <w:t>a</w:t>
            </w:r>
            <w:r>
              <w:rPr>
                <w:rFonts w:ascii="Avenir Book" w:hAnsi="Avenir Book"/>
                <w:i/>
                <w:iCs/>
                <w:color w:val="000000"/>
                <w:sz w:val="20"/>
                <w:szCs w:val="20"/>
                <w:vertAlign w:val="subscript"/>
              </w:rPr>
              <w:t>4</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4ED0B2A0" w14:textId="5E8FC3AF" w:rsidR="000F6A1B" w:rsidRPr="00DF666C" w:rsidRDefault="000F6A1B" w:rsidP="000F6A1B">
            <w:pPr>
              <w:rPr>
                <w:rFonts w:ascii="Avenir Book" w:hAnsi="Avenir Book"/>
              </w:rPr>
            </w:pPr>
            <w:proofErr w:type="gramStart"/>
            <w:r w:rsidRPr="00DF666C">
              <w:rPr>
                <w:rFonts w:ascii="Avenir Book" w:hAnsi="Avenir Book"/>
                <w:color w:val="000000"/>
                <w:sz w:val="20"/>
                <w:szCs w:val="20"/>
              </w:rPr>
              <w:t>N(</w:t>
            </w:r>
            <w:proofErr w:type="gramEnd"/>
            <w:r w:rsidRPr="00DF666C">
              <w:rPr>
                <w:rFonts w:ascii="Avenir Book" w:hAnsi="Avenir Book"/>
                <w:color w:val="000000"/>
                <w:sz w:val="20"/>
                <w:szCs w:val="20"/>
              </w:rPr>
              <w:t xml:space="preserve">0, sigma), sigma ~ </w:t>
            </w:r>
            <w:r w:rsidRPr="00DF666C">
              <w:rPr>
                <w:rFonts w:ascii="Avenir Book" w:hAnsi="Avenir Book"/>
                <w:i/>
                <w:iCs/>
                <w:color w:val="000000"/>
                <w:sz w:val="20"/>
                <w:szCs w:val="20"/>
              </w:rPr>
              <w:t>Exponential</w:t>
            </w:r>
            <w:r w:rsidRPr="00DF666C">
              <w:rPr>
                <w:rFonts w:ascii="Avenir Book" w:hAnsi="Avenir Book"/>
                <w:color w:val="000000"/>
                <w:sz w:val="20"/>
                <w:szCs w:val="20"/>
              </w:rPr>
              <w:t>(</w:t>
            </w:r>
            <w:r>
              <w:rPr>
                <w:rFonts w:ascii="Avenir Book" w:hAnsi="Avenir Book"/>
                <w:color w:val="000000"/>
                <w:sz w:val="20"/>
                <w:szCs w:val="20"/>
              </w:rPr>
              <w:t>3</w:t>
            </w:r>
            <w:r w:rsidRPr="00DF666C">
              <w:rPr>
                <w:rFonts w:ascii="Avenir Book" w:hAnsi="Avenir Book"/>
                <w:color w:val="000000"/>
                <w:sz w:val="20"/>
                <w:szCs w:val="20"/>
              </w:rPr>
              <w:t>)</w:t>
            </w:r>
          </w:p>
        </w:tc>
      </w:tr>
      <w:tr w:rsidR="000F6A1B" w:rsidRPr="00DF666C" w14:paraId="20A2C827" w14:textId="77777777" w:rsidTr="00DF666C">
        <w:trPr>
          <w:trHeight w:val="435"/>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3469248A" w14:textId="54795D76" w:rsidR="000F6A1B" w:rsidRPr="00DF666C" w:rsidRDefault="00000000" w:rsidP="000F6A1B">
            <w:pPr>
              <w:rPr>
                <w:rFonts w:ascii="Avenir Book" w:hAnsi="Avenir Book"/>
              </w:rPr>
            </w:pPr>
            <m:oMathPara>
              <m:oMath>
                <m:sSub>
                  <m:sSubPr>
                    <m:ctrlPr>
                      <w:rPr>
                        <w:rFonts w:ascii="Cambria Math" w:hAnsi="Cambria Math"/>
                        <w:i/>
                        <w:color w:val="000000"/>
                        <w:sz w:val="22"/>
                        <w:szCs w:val="22"/>
                      </w:rPr>
                    </m:ctrlPr>
                  </m:sSubPr>
                  <m:e>
                    <m:r>
                      <w:rPr>
                        <w:rFonts w:ascii="Cambria Math" w:hAnsi="Cambria Math"/>
                        <w:color w:val="000000"/>
                        <w:sz w:val="22"/>
                        <w:szCs w:val="22"/>
                      </w:rPr>
                      <m:t>τ</m:t>
                    </m:r>
                  </m:e>
                  <m:sub>
                    <m:r>
                      <w:rPr>
                        <w:rFonts w:ascii="Cambria Math" w:hAnsi="Cambria Math"/>
                        <w:color w:val="000000"/>
                        <w:sz w:val="22"/>
                        <w:szCs w:val="22"/>
                      </w:rPr>
                      <m:t>4,l</m:t>
                    </m:r>
                  </m:sub>
                </m:sSub>
              </m:oMath>
            </m:oMathPara>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40AB88F1" w14:textId="4DA42036" w:rsidR="000F6A1B" w:rsidRPr="00DF666C" w:rsidRDefault="000F6A1B" w:rsidP="000F6A1B">
            <w:pPr>
              <w:rPr>
                <w:rFonts w:ascii="Avenir Book" w:hAnsi="Avenir Book"/>
              </w:rPr>
            </w:pPr>
            <w:r w:rsidRPr="00DF666C">
              <w:rPr>
                <w:rFonts w:ascii="Avenir Book" w:hAnsi="Avenir Book"/>
                <w:color w:val="000000"/>
                <w:sz w:val="20"/>
                <w:szCs w:val="20"/>
              </w:rPr>
              <w:t>Hierarchical effect of vaccine dosing schedule group (</w:t>
            </w:r>
            <w:r w:rsidRPr="00DF666C">
              <w:rPr>
                <w:rFonts w:ascii="Avenir Book" w:hAnsi="Avenir Book"/>
                <w:i/>
                <w:iCs/>
                <w:color w:val="000000"/>
                <w:sz w:val="20"/>
                <w:szCs w:val="20"/>
              </w:rPr>
              <w:t>l) o</w:t>
            </w:r>
            <w:r w:rsidRPr="00DF666C">
              <w:rPr>
                <w:rFonts w:ascii="Avenir Book" w:hAnsi="Avenir Book"/>
                <w:color w:val="000000"/>
                <w:sz w:val="20"/>
                <w:szCs w:val="20"/>
              </w:rPr>
              <w:t xml:space="preserve">n </w:t>
            </w:r>
            <w:r w:rsidRPr="00DF666C">
              <w:rPr>
                <w:rFonts w:ascii="Avenir Book" w:hAnsi="Avenir Book"/>
                <w:i/>
                <w:iCs/>
                <w:color w:val="000000"/>
                <w:sz w:val="20"/>
                <w:szCs w:val="20"/>
              </w:rPr>
              <w:t>a</w:t>
            </w:r>
            <w:r>
              <w:rPr>
                <w:rFonts w:ascii="Avenir Book" w:hAnsi="Avenir Book"/>
                <w:i/>
                <w:iCs/>
                <w:color w:val="000000"/>
                <w:sz w:val="20"/>
                <w:szCs w:val="20"/>
                <w:vertAlign w:val="subscript"/>
              </w:rPr>
              <w:t>4</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0FB151FB" w14:textId="201C2196" w:rsidR="000F6A1B" w:rsidRPr="00DF666C" w:rsidRDefault="000F6A1B" w:rsidP="000F6A1B">
            <w:pPr>
              <w:rPr>
                <w:rFonts w:ascii="Avenir Book" w:hAnsi="Avenir Book"/>
              </w:rPr>
            </w:pPr>
            <w:proofErr w:type="gramStart"/>
            <w:r w:rsidRPr="00DF666C">
              <w:rPr>
                <w:rFonts w:ascii="Avenir Book" w:hAnsi="Avenir Book"/>
                <w:color w:val="000000"/>
                <w:sz w:val="20"/>
                <w:szCs w:val="20"/>
              </w:rPr>
              <w:t>N(</w:t>
            </w:r>
            <w:proofErr w:type="gramEnd"/>
            <w:r w:rsidRPr="00DF666C">
              <w:rPr>
                <w:rFonts w:ascii="Avenir Book" w:hAnsi="Avenir Book"/>
                <w:color w:val="000000"/>
                <w:sz w:val="20"/>
                <w:szCs w:val="20"/>
              </w:rPr>
              <w:t xml:space="preserve">0, sigma), sigma ~ </w:t>
            </w:r>
            <w:r w:rsidRPr="00DF666C">
              <w:rPr>
                <w:rFonts w:ascii="Avenir Book" w:hAnsi="Avenir Book"/>
                <w:i/>
                <w:iCs/>
                <w:color w:val="000000"/>
                <w:sz w:val="20"/>
                <w:szCs w:val="20"/>
              </w:rPr>
              <w:t>Exponential</w:t>
            </w:r>
            <w:r w:rsidRPr="00DF666C">
              <w:rPr>
                <w:rFonts w:ascii="Avenir Book" w:hAnsi="Avenir Book"/>
                <w:color w:val="000000"/>
                <w:sz w:val="20"/>
                <w:szCs w:val="20"/>
              </w:rPr>
              <w:t>(</w:t>
            </w:r>
            <w:r>
              <w:rPr>
                <w:rFonts w:ascii="Avenir Book" w:hAnsi="Avenir Book"/>
                <w:color w:val="000000"/>
                <w:sz w:val="20"/>
                <w:szCs w:val="20"/>
              </w:rPr>
              <w:t>3</w:t>
            </w:r>
            <w:r w:rsidRPr="00DF666C">
              <w:rPr>
                <w:rFonts w:ascii="Avenir Book" w:hAnsi="Avenir Book"/>
                <w:color w:val="000000"/>
                <w:sz w:val="20"/>
                <w:szCs w:val="20"/>
              </w:rPr>
              <w:t>)</w:t>
            </w:r>
          </w:p>
        </w:tc>
      </w:tr>
      <w:tr w:rsidR="000F6A1B" w:rsidRPr="00DF666C" w14:paraId="4115EC55" w14:textId="77777777" w:rsidTr="00DF666C">
        <w:trPr>
          <w:trHeight w:val="435"/>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1FE53BF7" w14:textId="4F22CA40" w:rsidR="000F6A1B" w:rsidRPr="00DF666C" w:rsidRDefault="00000000" w:rsidP="000F6A1B">
            <w:pPr>
              <w:rPr>
                <w:rFonts w:ascii="Avenir Book" w:hAnsi="Avenir Book"/>
              </w:rPr>
            </w:pPr>
            <m:oMathPara>
              <m:oMath>
                <m:sSub>
                  <m:sSubPr>
                    <m:ctrlPr>
                      <w:rPr>
                        <w:rFonts w:ascii="Cambria Math" w:hAnsi="Cambria Math"/>
                        <w:i/>
                        <w:color w:val="000000"/>
                        <w:sz w:val="22"/>
                        <w:szCs w:val="22"/>
                      </w:rPr>
                    </m:ctrlPr>
                  </m:sSubPr>
                  <m:e>
                    <m:r>
                      <w:rPr>
                        <w:rFonts w:ascii="Cambria Math" w:hAnsi="Cambria Math"/>
                        <w:color w:val="000000"/>
                        <w:sz w:val="22"/>
                        <w:szCs w:val="22"/>
                      </w:rPr>
                      <m:t>ρ</m:t>
                    </m:r>
                  </m:e>
                  <m:sub>
                    <m:r>
                      <w:rPr>
                        <w:rFonts w:ascii="Cambria Math" w:hAnsi="Cambria Math"/>
                        <w:color w:val="000000"/>
                        <w:sz w:val="22"/>
                        <w:szCs w:val="22"/>
                      </w:rPr>
                      <m:t>4,j</m:t>
                    </m:r>
                  </m:sub>
                </m:sSub>
              </m:oMath>
            </m:oMathPara>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383A2442" w14:textId="2D46446C" w:rsidR="000F6A1B" w:rsidRPr="00DF666C" w:rsidRDefault="000F6A1B" w:rsidP="000F6A1B">
            <w:pPr>
              <w:rPr>
                <w:rFonts w:ascii="Avenir Book" w:hAnsi="Avenir Book"/>
              </w:rPr>
            </w:pPr>
            <w:r w:rsidRPr="00DF666C">
              <w:rPr>
                <w:rFonts w:ascii="Avenir Book" w:hAnsi="Avenir Book"/>
                <w:color w:val="000000"/>
                <w:sz w:val="20"/>
                <w:szCs w:val="20"/>
              </w:rPr>
              <w:t>Individual-level hierarchical effect (</w:t>
            </w:r>
            <w:proofErr w:type="spellStart"/>
            <w:r w:rsidRPr="00DF666C">
              <w:rPr>
                <w:rFonts w:ascii="Avenir Book" w:hAnsi="Avenir Book"/>
                <w:color w:val="000000"/>
                <w:sz w:val="20"/>
                <w:szCs w:val="20"/>
              </w:rPr>
              <w:t>i</w:t>
            </w:r>
            <w:proofErr w:type="spellEnd"/>
            <w:r w:rsidRPr="00DF666C">
              <w:rPr>
                <w:rFonts w:ascii="Avenir Book" w:hAnsi="Avenir Book"/>
                <w:color w:val="000000"/>
                <w:sz w:val="20"/>
                <w:szCs w:val="20"/>
              </w:rPr>
              <w:t>) on</w:t>
            </w:r>
            <w:r w:rsidRPr="00DF666C">
              <w:rPr>
                <w:rFonts w:ascii="Avenir Book" w:hAnsi="Avenir Book"/>
                <w:i/>
                <w:iCs/>
                <w:color w:val="000000"/>
                <w:sz w:val="20"/>
                <w:szCs w:val="20"/>
              </w:rPr>
              <w:t xml:space="preserve"> a</w:t>
            </w:r>
            <w:r>
              <w:rPr>
                <w:rFonts w:ascii="Avenir Book" w:hAnsi="Avenir Book"/>
                <w:i/>
                <w:iCs/>
                <w:color w:val="000000"/>
                <w:sz w:val="20"/>
                <w:szCs w:val="20"/>
                <w:vertAlign w:val="subscript"/>
              </w:rPr>
              <w:t>4</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298DD44A" w14:textId="12CDA73C" w:rsidR="000F6A1B" w:rsidRPr="00DF666C" w:rsidRDefault="000F6A1B" w:rsidP="000F6A1B">
            <w:pPr>
              <w:rPr>
                <w:rFonts w:ascii="Avenir Book" w:hAnsi="Avenir Book"/>
              </w:rPr>
            </w:pPr>
            <w:proofErr w:type="gramStart"/>
            <w:r w:rsidRPr="00DF666C">
              <w:rPr>
                <w:rFonts w:ascii="Avenir Book" w:hAnsi="Avenir Book"/>
                <w:color w:val="000000"/>
                <w:sz w:val="20"/>
                <w:szCs w:val="20"/>
              </w:rPr>
              <w:t>N(</w:t>
            </w:r>
            <w:proofErr w:type="gramEnd"/>
            <w:r w:rsidRPr="00DF666C">
              <w:rPr>
                <w:rFonts w:ascii="Avenir Book" w:hAnsi="Avenir Book"/>
                <w:color w:val="000000"/>
                <w:sz w:val="20"/>
                <w:szCs w:val="20"/>
              </w:rPr>
              <w:t xml:space="preserve">0, sigma), sigma ~ </w:t>
            </w:r>
            <w:r w:rsidRPr="00DF666C">
              <w:rPr>
                <w:rFonts w:ascii="Avenir Book" w:hAnsi="Avenir Book"/>
                <w:i/>
                <w:iCs/>
                <w:color w:val="000000"/>
                <w:sz w:val="20"/>
                <w:szCs w:val="20"/>
              </w:rPr>
              <w:t>Exponential</w:t>
            </w:r>
            <w:r w:rsidRPr="00DF666C">
              <w:rPr>
                <w:rFonts w:ascii="Avenir Book" w:hAnsi="Avenir Book"/>
                <w:color w:val="000000"/>
                <w:sz w:val="20"/>
                <w:szCs w:val="20"/>
              </w:rPr>
              <w:t>(</w:t>
            </w:r>
            <w:r>
              <w:rPr>
                <w:rFonts w:ascii="Avenir Book" w:hAnsi="Avenir Book"/>
                <w:color w:val="000000"/>
                <w:sz w:val="20"/>
                <w:szCs w:val="20"/>
              </w:rPr>
              <w:t>3</w:t>
            </w:r>
            <w:r w:rsidRPr="00DF666C">
              <w:rPr>
                <w:rFonts w:ascii="Avenir Book" w:hAnsi="Avenir Book"/>
                <w:color w:val="000000"/>
                <w:sz w:val="20"/>
                <w:szCs w:val="20"/>
              </w:rPr>
              <w:t>)</w:t>
            </w:r>
          </w:p>
        </w:tc>
      </w:tr>
      <w:tr w:rsidR="000F6A1B" w:rsidRPr="00DF666C" w14:paraId="19F6F360" w14:textId="77777777" w:rsidTr="00DF666C">
        <w:trPr>
          <w:trHeight w:val="225"/>
        </w:trPr>
        <w:tc>
          <w:tcPr>
            <w:tcW w:w="0" w:type="auto"/>
            <w:gridSpan w:val="3"/>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01183D5E" w14:textId="77777777" w:rsidR="000F6A1B" w:rsidRPr="00DF666C" w:rsidRDefault="000F6A1B" w:rsidP="000F6A1B">
            <w:pPr>
              <w:rPr>
                <w:rFonts w:ascii="Avenir Book" w:hAnsi="Avenir Book"/>
              </w:rPr>
            </w:pPr>
            <w:r w:rsidRPr="00DF666C">
              <w:rPr>
                <w:rFonts w:ascii="Avenir Book" w:hAnsi="Avenir Book"/>
                <w:i/>
                <w:iCs/>
                <w:color w:val="000000"/>
                <w:sz w:val="20"/>
                <w:szCs w:val="20"/>
              </w:rPr>
              <w:t>Likelihood function</w:t>
            </w:r>
          </w:p>
        </w:tc>
      </w:tr>
      <w:tr w:rsidR="000F6A1B" w:rsidRPr="00DF666C" w14:paraId="340FAB45" w14:textId="77777777" w:rsidTr="00DF666C">
        <w:trPr>
          <w:trHeight w:val="225"/>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31E37482" w14:textId="1AA753F0" w:rsidR="000F6A1B" w:rsidRPr="00DF666C" w:rsidRDefault="00000000" w:rsidP="000F6A1B">
            <w:pPr>
              <w:rPr>
                <w:rFonts w:ascii="Avenir Book" w:hAnsi="Avenir Book"/>
              </w:rPr>
            </w:pPr>
            <m:oMathPara>
              <m:oMath>
                <m:sSub>
                  <m:sSubPr>
                    <m:ctrlPr>
                      <w:rPr>
                        <w:rFonts w:ascii="Cambria Math" w:hAnsi="Cambria Math"/>
                        <w:i/>
                      </w:rPr>
                    </m:ctrlPr>
                  </m:sSubPr>
                  <m:e>
                    <m:r>
                      <w:rPr>
                        <w:rFonts w:ascii="Cambria Math" w:hAnsi="Cambria Math"/>
                      </w:rPr>
                      <m:t>σ</m:t>
                    </m:r>
                  </m:e>
                  <m:sub>
                    <m:r>
                      <w:rPr>
                        <w:rFonts w:ascii="Cambria Math" w:hAnsi="Cambria Math"/>
                      </w:rPr>
                      <m:t>B</m:t>
                    </m:r>
                  </m:sub>
                </m:sSub>
              </m:oMath>
            </m:oMathPara>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7DF95AE7" w14:textId="77777777" w:rsidR="000F6A1B" w:rsidRPr="00DF666C" w:rsidRDefault="000F6A1B" w:rsidP="000F6A1B">
            <w:pPr>
              <w:rPr>
                <w:rFonts w:ascii="Avenir Book" w:hAnsi="Avenir Book"/>
              </w:rPr>
            </w:pPr>
            <w:r w:rsidRPr="00DF666C">
              <w:rPr>
                <w:rFonts w:ascii="Avenir Book" w:hAnsi="Avenir Book"/>
                <w:color w:val="000000"/>
                <w:sz w:val="20"/>
                <w:szCs w:val="20"/>
              </w:rPr>
              <w:t>Standard deviation of normal distribution of observation model for MBC</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622156E6" w14:textId="77777777" w:rsidR="000F6A1B" w:rsidRPr="00DF666C" w:rsidRDefault="000F6A1B" w:rsidP="000F6A1B">
            <w:pPr>
              <w:rPr>
                <w:rFonts w:ascii="Avenir Book" w:hAnsi="Avenir Book"/>
              </w:rPr>
            </w:pPr>
            <w:proofErr w:type="gramStart"/>
            <w:r w:rsidRPr="00DF666C">
              <w:rPr>
                <w:rFonts w:ascii="Avenir Book" w:hAnsi="Avenir Book"/>
                <w:i/>
                <w:iCs/>
                <w:color w:val="000000"/>
                <w:sz w:val="20"/>
                <w:szCs w:val="20"/>
              </w:rPr>
              <w:t>Exponential(</w:t>
            </w:r>
            <w:proofErr w:type="gramEnd"/>
            <w:r w:rsidRPr="00DF666C">
              <w:rPr>
                <w:rFonts w:ascii="Avenir Book" w:hAnsi="Avenir Book"/>
                <w:i/>
                <w:iCs/>
                <w:color w:val="000000"/>
                <w:sz w:val="20"/>
                <w:szCs w:val="20"/>
              </w:rPr>
              <w:t>1)</w:t>
            </w:r>
          </w:p>
        </w:tc>
      </w:tr>
      <w:tr w:rsidR="000F6A1B" w:rsidRPr="00DF666C" w14:paraId="1C92F86C" w14:textId="77777777" w:rsidTr="00DF666C">
        <w:trPr>
          <w:trHeight w:val="225"/>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582A3741" w14:textId="53522FB3" w:rsidR="000F6A1B" w:rsidRPr="00DF666C" w:rsidRDefault="00000000" w:rsidP="000F6A1B">
            <w:pPr>
              <w:rPr>
                <w:rFonts w:ascii="Avenir Book" w:hAnsi="Avenir Book"/>
              </w:rPr>
            </w:pPr>
            <m:oMathPara>
              <m:oMath>
                <m:sSub>
                  <m:sSubPr>
                    <m:ctrlPr>
                      <w:rPr>
                        <w:rFonts w:ascii="Cambria Math" w:hAnsi="Cambria Math"/>
                        <w:i/>
                      </w:rPr>
                    </m:ctrlPr>
                  </m:sSubPr>
                  <m:e>
                    <m:r>
                      <w:rPr>
                        <w:rFonts w:ascii="Cambria Math" w:hAnsi="Cambria Math"/>
                      </w:rPr>
                      <m:t>σ</m:t>
                    </m:r>
                  </m:e>
                  <m:sub>
                    <m:r>
                      <w:rPr>
                        <w:rFonts w:ascii="Cambria Math" w:hAnsi="Cambria Math"/>
                      </w:rPr>
                      <m:t>P</m:t>
                    </m:r>
                  </m:sub>
                </m:sSub>
              </m:oMath>
            </m:oMathPara>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66969380" w14:textId="77777777" w:rsidR="000F6A1B" w:rsidRPr="00DF666C" w:rsidRDefault="000F6A1B" w:rsidP="000F6A1B">
            <w:pPr>
              <w:rPr>
                <w:rFonts w:ascii="Avenir Book" w:hAnsi="Avenir Book"/>
              </w:rPr>
            </w:pPr>
            <w:r w:rsidRPr="00DF666C">
              <w:rPr>
                <w:rFonts w:ascii="Avenir Book" w:hAnsi="Avenir Book"/>
                <w:color w:val="000000"/>
                <w:sz w:val="20"/>
                <w:szCs w:val="20"/>
              </w:rPr>
              <w:t>Standard deviation of normal distribution of observation model for PB</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39A57C01" w14:textId="77777777" w:rsidR="000F6A1B" w:rsidRPr="00DF666C" w:rsidRDefault="000F6A1B" w:rsidP="000F6A1B">
            <w:pPr>
              <w:rPr>
                <w:rFonts w:ascii="Avenir Book" w:hAnsi="Avenir Book"/>
              </w:rPr>
            </w:pPr>
            <w:proofErr w:type="gramStart"/>
            <w:r w:rsidRPr="00DF666C">
              <w:rPr>
                <w:rFonts w:ascii="Avenir Book" w:hAnsi="Avenir Book"/>
                <w:i/>
                <w:iCs/>
                <w:color w:val="000000"/>
                <w:sz w:val="20"/>
                <w:szCs w:val="20"/>
              </w:rPr>
              <w:t>Exponential(</w:t>
            </w:r>
            <w:proofErr w:type="gramEnd"/>
            <w:r w:rsidRPr="00DF666C">
              <w:rPr>
                <w:rFonts w:ascii="Avenir Book" w:hAnsi="Avenir Book"/>
                <w:i/>
                <w:iCs/>
                <w:color w:val="000000"/>
                <w:sz w:val="20"/>
                <w:szCs w:val="20"/>
              </w:rPr>
              <w:t>1)</w:t>
            </w:r>
          </w:p>
        </w:tc>
      </w:tr>
      <w:tr w:rsidR="000F6A1B" w:rsidRPr="00DF666C" w14:paraId="48EC17BC" w14:textId="77777777" w:rsidTr="00DF666C">
        <w:trPr>
          <w:trHeight w:val="225"/>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4D511AB4" w14:textId="047383AC" w:rsidR="000F6A1B" w:rsidRPr="00DF666C" w:rsidRDefault="00000000" w:rsidP="000F6A1B">
            <w:pPr>
              <w:rPr>
                <w:rFonts w:ascii="Avenir Book" w:hAnsi="Avenir Book"/>
              </w:rPr>
            </w:pPr>
            <m:oMathPara>
              <m:oMath>
                <m:sSub>
                  <m:sSubPr>
                    <m:ctrlPr>
                      <w:rPr>
                        <w:rFonts w:ascii="Cambria Math" w:hAnsi="Cambria Math"/>
                        <w:i/>
                      </w:rPr>
                    </m:ctrlPr>
                  </m:sSubPr>
                  <m:e>
                    <m:r>
                      <w:rPr>
                        <w:rFonts w:ascii="Cambria Math" w:hAnsi="Cambria Math"/>
                      </w:rPr>
                      <m:t>σ</m:t>
                    </m:r>
                  </m:e>
                  <m:sub>
                    <m:r>
                      <w:rPr>
                        <w:rFonts w:ascii="Cambria Math" w:hAnsi="Cambria Math"/>
                      </w:rPr>
                      <m:t>A</m:t>
                    </m:r>
                  </m:sub>
                </m:sSub>
              </m:oMath>
            </m:oMathPara>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3B7A5291" w14:textId="77777777" w:rsidR="000F6A1B" w:rsidRPr="00DF666C" w:rsidRDefault="000F6A1B" w:rsidP="000F6A1B">
            <w:pPr>
              <w:rPr>
                <w:rFonts w:ascii="Avenir Book" w:hAnsi="Avenir Book"/>
              </w:rPr>
            </w:pPr>
            <w:r w:rsidRPr="00DF666C">
              <w:rPr>
                <w:rFonts w:ascii="Avenir Book" w:hAnsi="Avenir Book"/>
                <w:color w:val="000000"/>
                <w:sz w:val="20"/>
                <w:szCs w:val="20"/>
              </w:rPr>
              <w:t xml:space="preserve">Standard deviation of normal distribution of observation model for </w:t>
            </w:r>
            <w:proofErr w:type="spellStart"/>
            <w:r w:rsidRPr="00DF666C">
              <w:rPr>
                <w:rFonts w:ascii="Avenir Book" w:hAnsi="Avenir Book"/>
                <w:color w:val="000000"/>
                <w:sz w:val="20"/>
                <w:szCs w:val="20"/>
              </w:rPr>
              <w:t>sVNT</w:t>
            </w:r>
            <w:proofErr w:type="spellEnd"/>
            <w:r w:rsidRPr="00DF666C">
              <w:rPr>
                <w:rFonts w:ascii="Avenir Book" w:hAnsi="Avenir Book"/>
                <w:color w:val="000000"/>
                <w:sz w:val="20"/>
                <w:szCs w:val="20"/>
              </w:rPr>
              <w:t xml:space="preserve"> titre</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5EBE6315" w14:textId="77777777" w:rsidR="000F6A1B" w:rsidRPr="00DF666C" w:rsidRDefault="000F6A1B" w:rsidP="000F6A1B">
            <w:pPr>
              <w:rPr>
                <w:rFonts w:ascii="Avenir Book" w:hAnsi="Avenir Book"/>
              </w:rPr>
            </w:pPr>
            <w:proofErr w:type="gramStart"/>
            <w:r w:rsidRPr="00DF666C">
              <w:rPr>
                <w:rFonts w:ascii="Avenir Book" w:hAnsi="Avenir Book"/>
                <w:i/>
                <w:iCs/>
                <w:color w:val="000000"/>
                <w:sz w:val="20"/>
                <w:szCs w:val="20"/>
              </w:rPr>
              <w:t>Exponential(</w:t>
            </w:r>
            <w:proofErr w:type="gramEnd"/>
            <w:r w:rsidRPr="00DF666C">
              <w:rPr>
                <w:rFonts w:ascii="Avenir Book" w:hAnsi="Avenir Book"/>
                <w:i/>
                <w:iCs/>
                <w:color w:val="000000"/>
                <w:sz w:val="20"/>
                <w:szCs w:val="20"/>
              </w:rPr>
              <w:t>1)</w:t>
            </w:r>
          </w:p>
        </w:tc>
      </w:tr>
    </w:tbl>
    <w:p w14:paraId="245771D9" w14:textId="5746C7C1" w:rsidR="00DF666C" w:rsidRPr="00DF666C" w:rsidRDefault="00DF666C" w:rsidP="00DF666C">
      <w:pPr>
        <w:rPr>
          <w:rFonts w:ascii="Avenir Book" w:hAnsi="Avenir Book"/>
        </w:rPr>
      </w:pPr>
      <w:r w:rsidRPr="00DF666C">
        <w:rPr>
          <w:rFonts w:ascii="Avenir Book" w:hAnsi="Avenir Book"/>
          <w:b/>
          <w:bCs/>
          <w:color w:val="000000"/>
          <w:sz w:val="22"/>
          <w:szCs w:val="22"/>
        </w:rPr>
        <w:t>Table SM</w:t>
      </w:r>
      <w:r w:rsidR="00CC7DED">
        <w:rPr>
          <w:rFonts w:ascii="Avenir Book" w:hAnsi="Avenir Book"/>
          <w:b/>
          <w:bCs/>
          <w:color w:val="000000"/>
          <w:sz w:val="22"/>
          <w:szCs w:val="22"/>
        </w:rPr>
        <w:t>4</w:t>
      </w:r>
      <w:r w:rsidRPr="00DF666C">
        <w:rPr>
          <w:rFonts w:ascii="Avenir Book" w:hAnsi="Avenir Book"/>
          <w:b/>
          <w:bCs/>
          <w:color w:val="000000"/>
          <w:sz w:val="22"/>
          <w:szCs w:val="22"/>
        </w:rPr>
        <w:t xml:space="preserve">. </w:t>
      </w:r>
      <w:r w:rsidRPr="00DF666C">
        <w:rPr>
          <w:rFonts w:ascii="Avenir Book" w:hAnsi="Avenir Book"/>
          <w:color w:val="000000"/>
          <w:sz w:val="22"/>
          <w:szCs w:val="22"/>
        </w:rPr>
        <w:t xml:space="preserve">Summary of </w:t>
      </w:r>
      <w:r w:rsidR="00CC7DED">
        <w:rPr>
          <w:rFonts w:ascii="Avenir Book" w:hAnsi="Avenir Book"/>
          <w:color w:val="000000"/>
          <w:sz w:val="22"/>
          <w:szCs w:val="22"/>
        </w:rPr>
        <w:t xml:space="preserve">all the </w:t>
      </w:r>
      <w:r w:rsidRPr="00DF666C">
        <w:rPr>
          <w:rFonts w:ascii="Avenir Book" w:hAnsi="Avenir Book"/>
          <w:color w:val="000000"/>
          <w:sz w:val="22"/>
          <w:szCs w:val="22"/>
        </w:rPr>
        <w:t xml:space="preserve">parameters and prior distributions in the </w:t>
      </w:r>
      <w:proofErr w:type="spellStart"/>
      <w:r w:rsidR="00CC7DED">
        <w:rPr>
          <w:rFonts w:ascii="Avenir Book" w:hAnsi="Avenir Book"/>
          <w:color w:val="000000"/>
          <w:sz w:val="22"/>
          <w:szCs w:val="22"/>
        </w:rPr>
        <w:t>Bayesia</w:t>
      </w:r>
      <w:proofErr w:type="spellEnd"/>
      <w:r w:rsidR="00CC7DED">
        <w:rPr>
          <w:rFonts w:ascii="Avenir Book" w:hAnsi="Avenir Book"/>
          <w:color w:val="000000"/>
          <w:sz w:val="22"/>
          <w:szCs w:val="22"/>
        </w:rPr>
        <w:t xml:space="preserve"> n </w:t>
      </w:r>
      <w:r w:rsidRPr="00DF666C">
        <w:rPr>
          <w:rFonts w:ascii="Avenir Book" w:hAnsi="Avenir Book"/>
          <w:color w:val="000000"/>
          <w:sz w:val="22"/>
          <w:szCs w:val="22"/>
        </w:rPr>
        <w:t>model.</w:t>
      </w:r>
    </w:p>
    <w:p w14:paraId="49B7508C" w14:textId="77777777" w:rsidR="00DF666C" w:rsidRPr="00DF666C" w:rsidRDefault="00DF666C" w:rsidP="00DF666C">
      <w:pPr>
        <w:rPr>
          <w:rFonts w:ascii="Avenir Book" w:hAnsi="Avenir Book"/>
        </w:rPr>
      </w:pPr>
    </w:p>
    <w:p w14:paraId="7EEAAAED" w14:textId="658B7E9F" w:rsidR="002E0CC5" w:rsidRPr="002E0CC5" w:rsidRDefault="002E0CC5">
      <w:pPr>
        <w:rPr>
          <w:rFonts w:ascii="Avenir Book" w:hAnsi="Avenir Book"/>
        </w:rPr>
      </w:pPr>
      <w:r>
        <w:rPr>
          <w:rFonts w:ascii="Avenir Book" w:hAnsi="Avenir Book"/>
          <w:b/>
          <w:bCs/>
        </w:rPr>
        <w:br w:type="page"/>
      </w:r>
    </w:p>
    <w:p w14:paraId="48369C49" w14:textId="77777777" w:rsidR="00657230" w:rsidRPr="001C06E6" w:rsidRDefault="00657230">
      <w:pPr>
        <w:rPr>
          <w:rFonts w:ascii="Avenir Book" w:hAnsi="Avenir Book"/>
        </w:rPr>
      </w:pPr>
    </w:p>
    <w:p w14:paraId="3EC18D09" w14:textId="6D2D6545" w:rsidR="00DF666C" w:rsidRPr="00BB7A82" w:rsidRDefault="00DF666C" w:rsidP="00392045">
      <w:pPr>
        <w:pStyle w:val="ListParagraph"/>
        <w:numPr>
          <w:ilvl w:val="0"/>
          <w:numId w:val="3"/>
        </w:numPr>
        <w:rPr>
          <w:rFonts w:ascii="Avenir Book" w:hAnsi="Avenir Book"/>
        </w:rPr>
      </w:pPr>
      <w:r w:rsidRPr="00392045">
        <w:rPr>
          <w:rFonts w:ascii="Avenir Book" w:hAnsi="Avenir Book"/>
          <w:color w:val="000000"/>
          <w:sz w:val="22"/>
          <w:szCs w:val="22"/>
        </w:rPr>
        <w:t>IMPLEMENTATION</w:t>
      </w:r>
    </w:p>
    <w:p w14:paraId="16774395" w14:textId="77777777" w:rsidR="00BB7A82" w:rsidRDefault="00BB7A82" w:rsidP="00BB7A82">
      <w:pPr>
        <w:rPr>
          <w:rFonts w:ascii="Avenir Book" w:hAnsi="Avenir Book"/>
        </w:rPr>
      </w:pPr>
    </w:p>
    <w:p w14:paraId="628C8264" w14:textId="686BBE19" w:rsidR="00BB7A82" w:rsidRPr="00BB7A82" w:rsidRDefault="00BB7A82" w:rsidP="00BB7A82">
      <w:pPr>
        <w:rPr>
          <w:rFonts w:ascii="Avenir Book" w:hAnsi="Avenir Book"/>
          <w:i/>
          <w:iCs/>
        </w:rPr>
      </w:pPr>
      <w:r>
        <w:rPr>
          <w:rFonts w:ascii="Avenir Book" w:hAnsi="Avenir Book"/>
          <w:i/>
          <w:iCs/>
        </w:rPr>
        <w:t xml:space="preserve">Note the naming convention for Figures changes for this point as they are referenced in the manuscript. </w:t>
      </w:r>
    </w:p>
    <w:p w14:paraId="41125F43" w14:textId="77777777" w:rsidR="00392045" w:rsidRPr="00392045" w:rsidRDefault="00392045" w:rsidP="00392045">
      <w:pPr>
        <w:rPr>
          <w:rFonts w:ascii="Avenir Book" w:hAnsi="Avenir Book"/>
        </w:rPr>
      </w:pPr>
    </w:p>
    <w:p w14:paraId="6AD9ACEA" w14:textId="01958575" w:rsidR="00392045" w:rsidRDefault="00392045" w:rsidP="00392045">
      <w:pPr>
        <w:ind w:left="360"/>
        <w:rPr>
          <w:rFonts w:ascii="Avenir Book" w:hAnsi="Avenir Book"/>
        </w:rPr>
      </w:pPr>
      <w:r>
        <w:rPr>
          <w:rFonts w:ascii="Avenir Book" w:hAnsi="Avenir Book"/>
        </w:rPr>
        <w:t>4.1 Software</w:t>
      </w:r>
    </w:p>
    <w:p w14:paraId="4431763E" w14:textId="77777777" w:rsidR="00DA5810" w:rsidRDefault="00DA5810" w:rsidP="00392045">
      <w:pPr>
        <w:ind w:left="360"/>
        <w:rPr>
          <w:rFonts w:ascii="Avenir Book" w:hAnsi="Avenir Book"/>
        </w:rPr>
      </w:pPr>
    </w:p>
    <w:p w14:paraId="730EBFD0" w14:textId="0EA5E6B9" w:rsidR="00392045" w:rsidRDefault="00392045" w:rsidP="00392045">
      <w:pPr>
        <w:rPr>
          <w:rFonts w:ascii="Avenir Book" w:hAnsi="Avenir Book"/>
          <w:color w:val="000000"/>
          <w:sz w:val="22"/>
          <w:szCs w:val="22"/>
        </w:rPr>
      </w:pPr>
      <w:r w:rsidRPr="00DF666C">
        <w:rPr>
          <w:rFonts w:ascii="Avenir Book" w:hAnsi="Avenir Book"/>
          <w:color w:val="000000"/>
          <w:sz w:val="22"/>
          <w:szCs w:val="22"/>
        </w:rPr>
        <w:t xml:space="preserve">The model is coded and fitted using HMC via stan using </w:t>
      </w:r>
      <w:proofErr w:type="spellStart"/>
      <w:r w:rsidRPr="00DF666C">
        <w:rPr>
          <w:rFonts w:ascii="Avenir Book" w:hAnsi="Avenir Book"/>
          <w:color w:val="000000"/>
          <w:sz w:val="22"/>
          <w:szCs w:val="22"/>
        </w:rPr>
        <w:t>cmdnstanr</w:t>
      </w:r>
      <w:proofErr w:type="spellEnd"/>
      <w:r w:rsidRPr="00DF666C">
        <w:rPr>
          <w:rFonts w:ascii="Avenir Book" w:hAnsi="Avenir Book"/>
          <w:color w:val="000000"/>
          <w:sz w:val="22"/>
          <w:szCs w:val="22"/>
        </w:rPr>
        <w:t xml:space="preserve"> version </w:t>
      </w:r>
      <w:r w:rsidR="00501D4B" w:rsidRPr="00501D4B">
        <w:rPr>
          <w:rFonts w:ascii="Avenir Book" w:hAnsi="Avenir Book"/>
          <w:color w:val="000000"/>
          <w:sz w:val="22"/>
          <w:szCs w:val="22"/>
        </w:rPr>
        <w:t>0.5.3</w:t>
      </w:r>
      <w:r w:rsidR="00C57F8A">
        <w:rPr>
          <w:rFonts w:ascii="Avenir Book" w:hAnsi="Avenir Book"/>
          <w:color w:val="000000"/>
          <w:sz w:val="22"/>
          <w:szCs w:val="22"/>
        </w:rPr>
        <w:t xml:space="preserve"> in R</w:t>
      </w:r>
      <w:r w:rsidR="00501D4B">
        <w:rPr>
          <w:rFonts w:ascii="Avenir Book" w:hAnsi="Avenir Book"/>
          <w:color w:val="000000"/>
          <w:sz w:val="22"/>
          <w:szCs w:val="22"/>
        </w:rPr>
        <w:t xml:space="preserve"> version </w:t>
      </w:r>
      <w:r w:rsidR="00501D4B" w:rsidRPr="00501D4B">
        <w:rPr>
          <w:rFonts w:ascii="Avenir Book" w:hAnsi="Avenir Book"/>
          <w:color w:val="000000"/>
          <w:sz w:val="22"/>
          <w:szCs w:val="22"/>
        </w:rPr>
        <w:t>4.2.3</w:t>
      </w:r>
      <w:r w:rsidR="00C57F8A">
        <w:rPr>
          <w:rFonts w:ascii="Avenir Book" w:hAnsi="Avenir Book"/>
          <w:color w:val="000000"/>
          <w:sz w:val="22"/>
          <w:szCs w:val="22"/>
        </w:rPr>
        <w:t xml:space="preserve">. We </w:t>
      </w:r>
      <w:r w:rsidR="00DA5810">
        <w:rPr>
          <w:rFonts w:ascii="Avenir Book" w:hAnsi="Avenir Book"/>
          <w:color w:val="000000"/>
          <w:sz w:val="22"/>
          <w:szCs w:val="22"/>
        </w:rPr>
        <w:t xml:space="preserve">solved the ODEs at each Markov chain step using the built in </w:t>
      </w:r>
      <w:proofErr w:type="spellStart"/>
      <w:r w:rsidR="00DA5810">
        <w:rPr>
          <w:rFonts w:ascii="Avenir Book" w:hAnsi="Avenir Book"/>
          <w:color w:val="000000"/>
          <w:sz w:val="22"/>
          <w:szCs w:val="22"/>
        </w:rPr>
        <w:t>runge-kutta</w:t>
      </w:r>
      <w:proofErr w:type="spellEnd"/>
      <w:r w:rsidR="00DA5810">
        <w:rPr>
          <w:rFonts w:ascii="Avenir Book" w:hAnsi="Avenir Book"/>
          <w:color w:val="000000"/>
          <w:sz w:val="22"/>
          <w:szCs w:val="22"/>
        </w:rPr>
        <w:t xml:space="preserve"> 4 method ‘</w:t>
      </w:r>
      <w:r w:rsidR="00DA5810" w:rsidRPr="00DA5810">
        <w:rPr>
          <w:rFonts w:ascii="Avenir Book" w:hAnsi="Avenir Book"/>
          <w:color w:val="000000"/>
          <w:sz w:val="22"/>
          <w:szCs w:val="22"/>
        </w:rPr>
        <w:t>ode_rk45</w:t>
      </w:r>
      <w:r w:rsidR="00DA5810">
        <w:rPr>
          <w:rFonts w:ascii="Avenir Book" w:hAnsi="Avenir Book"/>
          <w:color w:val="000000"/>
          <w:sz w:val="22"/>
          <w:szCs w:val="22"/>
        </w:rPr>
        <w:t xml:space="preserve">’. A script for the stan code is given at </w:t>
      </w:r>
      <w:hyperlink r:id="rId18" w:history="1">
        <w:r w:rsidR="00FD6C17" w:rsidRPr="004932AF">
          <w:rPr>
            <w:rStyle w:val="Hyperlink"/>
            <w:rFonts w:ascii="Avenir" w:eastAsia="Avenir" w:hAnsi="Avenir" w:cs="Avenir"/>
          </w:rPr>
          <w:t>https://github.com/dchodge/covidbcell</w:t>
        </w:r>
      </w:hyperlink>
      <w:r w:rsidR="00FD6C17">
        <w:rPr>
          <w:rFonts w:ascii="Avenir" w:eastAsia="Avenir" w:hAnsi="Avenir" w:cs="Avenir"/>
        </w:rPr>
        <w:t>.</w:t>
      </w:r>
    </w:p>
    <w:p w14:paraId="73AA9299" w14:textId="77777777" w:rsidR="00A943FB" w:rsidRDefault="00A943FB" w:rsidP="00392045">
      <w:pPr>
        <w:rPr>
          <w:rFonts w:ascii="Avenir Book" w:hAnsi="Avenir Book"/>
          <w:color w:val="000000"/>
          <w:sz w:val="22"/>
          <w:szCs w:val="22"/>
        </w:rPr>
      </w:pPr>
    </w:p>
    <w:p w14:paraId="78BDD01B" w14:textId="2AF5573C" w:rsidR="00A943FB" w:rsidRDefault="00A943FB" w:rsidP="00392045">
      <w:pPr>
        <w:rPr>
          <w:rFonts w:ascii="Avenir Book" w:hAnsi="Avenir Book"/>
          <w:color w:val="000000"/>
          <w:sz w:val="22"/>
          <w:szCs w:val="22"/>
        </w:rPr>
      </w:pPr>
      <w:r>
        <w:rPr>
          <w:rFonts w:ascii="Avenir Book" w:hAnsi="Avenir Book"/>
          <w:color w:val="000000"/>
          <w:sz w:val="22"/>
          <w:szCs w:val="22"/>
        </w:rPr>
        <w:t xml:space="preserve">The HMC was ran on two different datasets, one using the MBC and </w:t>
      </w:r>
      <w:proofErr w:type="spellStart"/>
      <w:r>
        <w:rPr>
          <w:rFonts w:ascii="Avenir Book" w:hAnsi="Avenir Book"/>
          <w:color w:val="000000"/>
          <w:sz w:val="22"/>
          <w:szCs w:val="22"/>
        </w:rPr>
        <w:t>plasmablasts</w:t>
      </w:r>
      <w:proofErr w:type="spellEnd"/>
      <w:r>
        <w:rPr>
          <w:rFonts w:ascii="Avenir Book" w:hAnsi="Avenir Book"/>
          <w:color w:val="000000"/>
          <w:sz w:val="22"/>
          <w:szCs w:val="22"/>
        </w:rPr>
        <w:t xml:space="preserve"> to Ancestral spike combined with the </w:t>
      </w:r>
      <w:proofErr w:type="spellStart"/>
      <w:r>
        <w:rPr>
          <w:rFonts w:ascii="Avenir Book" w:hAnsi="Avenir Book"/>
          <w:color w:val="000000"/>
          <w:sz w:val="22"/>
          <w:szCs w:val="22"/>
        </w:rPr>
        <w:t>sVNT</w:t>
      </w:r>
      <w:proofErr w:type="spellEnd"/>
      <w:r>
        <w:rPr>
          <w:rFonts w:ascii="Avenir Book" w:hAnsi="Avenir Book"/>
          <w:color w:val="000000"/>
          <w:sz w:val="22"/>
          <w:szCs w:val="22"/>
        </w:rPr>
        <w:t xml:space="preserve"> titres, and the other the MBC and </w:t>
      </w:r>
      <w:proofErr w:type="spellStart"/>
      <w:r>
        <w:rPr>
          <w:rFonts w:ascii="Avenir Book" w:hAnsi="Avenir Book"/>
          <w:color w:val="000000"/>
          <w:sz w:val="22"/>
          <w:szCs w:val="22"/>
        </w:rPr>
        <w:t>plasmablasts</w:t>
      </w:r>
      <w:proofErr w:type="spellEnd"/>
      <w:r>
        <w:rPr>
          <w:rFonts w:ascii="Avenir Book" w:hAnsi="Avenir Book"/>
          <w:color w:val="000000"/>
          <w:sz w:val="22"/>
          <w:szCs w:val="22"/>
        </w:rPr>
        <w:t xml:space="preserve"> to Ancestral RBD combined with the </w:t>
      </w:r>
      <w:proofErr w:type="spellStart"/>
      <w:r>
        <w:rPr>
          <w:rFonts w:ascii="Avenir Book" w:hAnsi="Avenir Book"/>
          <w:color w:val="000000"/>
          <w:sz w:val="22"/>
          <w:szCs w:val="22"/>
        </w:rPr>
        <w:t>sVNT</w:t>
      </w:r>
      <w:proofErr w:type="spellEnd"/>
      <w:r>
        <w:rPr>
          <w:rFonts w:ascii="Avenir Book" w:hAnsi="Avenir Book"/>
          <w:color w:val="000000"/>
          <w:sz w:val="22"/>
          <w:szCs w:val="22"/>
        </w:rPr>
        <w:t xml:space="preserve"> titres. We report the </w:t>
      </w:r>
      <w:proofErr w:type="gramStart"/>
      <w:r>
        <w:rPr>
          <w:rFonts w:ascii="Avenir Book" w:hAnsi="Avenir Book"/>
          <w:color w:val="000000"/>
          <w:sz w:val="22"/>
          <w:szCs w:val="22"/>
        </w:rPr>
        <w:t>convergence</w:t>
      </w:r>
      <w:proofErr w:type="gramEnd"/>
      <w:r w:rsidR="00BB7A82">
        <w:rPr>
          <w:rFonts w:ascii="Avenir Book" w:hAnsi="Avenir Book"/>
          <w:color w:val="000000"/>
          <w:sz w:val="22"/>
          <w:szCs w:val="22"/>
        </w:rPr>
        <w:t xml:space="preserve"> and the</w:t>
      </w:r>
      <w:r>
        <w:rPr>
          <w:rFonts w:ascii="Avenir Book" w:hAnsi="Avenir Book"/>
          <w:color w:val="000000"/>
          <w:sz w:val="22"/>
          <w:szCs w:val="22"/>
        </w:rPr>
        <w:t xml:space="preserve"> resolution of these model fits separately. </w:t>
      </w:r>
    </w:p>
    <w:p w14:paraId="43A64973" w14:textId="77777777" w:rsidR="00DA5810" w:rsidRPr="00C57F8A" w:rsidRDefault="00DA5810" w:rsidP="00392045">
      <w:pPr>
        <w:rPr>
          <w:rFonts w:ascii="Avenir Book" w:hAnsi="Avenir Book"/>
          <w:color w:val="000000"/>
          <w:sz w:val="22"/>
          <w:szCs w:val="22"/>
        </w:rPr>
      </w:pPr>
    </w:p>
    <w:p w14:paraId="4F04C52A" w14:textId="6A148C06" w:rsidR="00392045" w:rsidRDefault="00392045" w:rsidP="00392045">
      <w:pPr>
        <w:ind w:left="360"/>
        <w:rPr>
          <w:rFonts w:ascii="Avenir Book" w:hAnsi="Avenir Book"/>
        </w:rPr>
      </w:pPr>
      <w:r>
        <w:rPr>
          <w:rFonts w:ascii="Avenir Book" w:hAnsi="Avenir Book"/>
        </w:rPr>
        <w:t>4.2 MCMC chain convergence</w:t>
      </w:r>
      <w:r w:rsidR="00A943FB">
        <w:rPr>
          <w:rFonts w:ascii="Avenir Book" w:hAnsi="Avenir Book"/>
        </w:rPr>
        <w:t xml:space="preserve"> and resolution for Ancestral spike</w:t>
      </w:r>
    </w:p>
    <w:p w14:paraId="3D50136D" w14:textId="77777777" w:rsidR="00A943FB" w:rsidRDefault="00A943FB" w:rsidP="00A943FB">
      <w:pPr>
        <w:rPr>
          <w:rFonts w:ascii="Avenir Book" w:hAnsi="Avenir Book"/>
        </w:rPr>
      </w:pPr>
    </w:p>
    <w:p w14:paraId="7E9598E4" w14:textId="10A49122" w:rsidR="00A943FB" w:rsidRDefault="00A943FB" w:rsidP="00A943FB">
      <w:pPr>
        <w:rPr>
          <w:rFonts w:ascii="Avenir Book" w:hAnsi="Avenir Book"/>
        </w:rPr>
      </w:pPr>
      <w:r w:rsidRPr="00DF666C">
        <w:rPr>
          <w:rFonts w:ascii="Avenir Book" w:hAnsi="Avenir Book"/>
          <w:color w:val="000000"/>
          <w:sz w:val="22"/>
          <w:szCs w:val="22"/>
        </w:rPr>
        <w:t>The model is r</w:t>
      </w:r>
      <w:r w:rsidR="00865616">
        <w:rPr>
          <w:rFonts w:ascii="Avenir Book" w:eastAsiaTheme="minorHAnsi" w:hAnsi="Avenir Book" w:cs="Avenir Book"/>
          <w:sz w:val="22"/>
          <w:szCs w:val="22"/>
          <w:lang w:eastAsia="en-US"/>
        </w:rPr>
        <w:t>u</w:t>
      </w:r>
      <w:r w:rsidRPr="00DF666C">
        <w:rPr>
          <w:rFonts w:ascii="Avenir Book" w:hAnsi="Avenir Book"/>
          <w:color w:val="000000"/>
          <w:sz w:val="22"/>
          <w:szCs w:val="22"/>
        </w:rPr>
        <w:t xml:space="preserve">n for 4,000 steps, with 2,000 burn-in for </w:t>
      </w:r>
      <w:r w:rsidR="00BB7A82">
        <w:rPr>
          <w:rFonts w:ascii="Avenir Book" w:hAnsi="Avenir Book"/>
          <w:color w:val="000000"/>
          <w:sz w:val="22"/>
          <w:szCs w:val="22"/>
        </w:rPr>
        <w:t>four</w:t>
      </w:r>
      <w:r w:rsidRPr="00DF666C">
        <w:rPr>
          <w:rFonts w:ascii="Avenir Book" w:hAnsi="Avenir Book"/>
          <w:color w:val="000000"/>
          <w:sz w:val="22"/>
          <w:szCs w:val="22"/>
        </w:rPr>
        <w:t xml:space="preserve"> chains. </w:t>
      </w:r>
      <w:r>
        <w:rPr>
          <w:rFonts w:ascii="Avenir Book" w:hAnsi="Avenir Book"/>
        </w:rPr>
        <w:t xml:space="preserve">The number of divergent transitions is </w:t>
      </w:r>
      <w:r w:rsidR="00865616">
        <w:rPr>
          <w:rFonts w:ascii="Avenir Book" w:hAnsi="Avenir Book"/>
        </w:rPr>
        <w:t>2</w:t>
      </w:r>
      <w:r>
        <w:rPr>
          <w:rFonts w:ascii="Avenir Book" w:hAnsi="Avenir Book"/>
        </w:rPr>
        <w:t>/4000 (</w:t>
      </w:r>
      <w:r w:rsidR="00987355">
        <w:rPr>
          <w:rFonts w:ascii="Avenir Book" w:hAnsi="Avenir Book"/>
        </w:rPr>
        <w:t>&lt;</w:t>
      </w:r>
      <w:r w:rsidR="00C311ED">
        <w:rPr>
          <w:rFonts w:ascii="Avenir Book" w:hAnsi="Avenir Book"/>
        </w:rPr>
        <w:t>0.</w:t>
      </w:r>
      <w:r w:rsidR="00987355">
        <w:rPr>
          <w:rFonts w:ascii="Avenir Book" w:hAnsi="Avenir Book"/>
        </w:rPr>
        <w:t>1</w:t>
      </w:r>
      <w:r>
        <w:rPr>
          <w:rFonts w:ascii="Avenir Book" w:hAnsi="Avenir Book"/>
        </w:rPr>
        <w:t>%), none of the chains hit the maximum tree depth of 10. The chains converged, with all parameters seeing a</w:t>
      </w:r>
      <w:r w:rsidR="004661E1">
        <w:rPr>
          <w:rFonts w:ascii="Avenir Book" w:hAnsi="Avenir Book"/>
        </w:rPr>
        <w:t xml:space="preserve"> </w:t>
      </w:r>
      <w:r>
        <w:rPr>
          <w:rFonts w:ascii="Avenir Book" w:hAnsi="Avenir Book"/>
        </w:rPr>
        <w:t xml:space="preserve">Potential Scale </w:t>
      </w:r>
      <w:r w:rsidR="004661E1">
        <w:rPr>
          <w:rFonts w:ascii="Avenir Book" w:hAnsi="Avenir Book"/>
        </w:rPr>
        <w:t>Reduction</w:t>
      </w:r>
      <w:r>
        <w:rPr>
          <w:rFonts w:ascii="Avenir Book" w:hAnsi="Avenir Book"/>
        </w:rPr>
        <w:t xml:space="preserve"> Factor (PSRF) of &lt; </w:t>
      </w:r>
      <w:proofErr w:type="gramStart"/>
      <w:r>
        <w:rPr>
          <w:rFonts w:ascii="Avenir Book" w:hAnsi="Avenir Book"/>
        </w:rPr>
        <w:t>1.1, and</w:t>
      </w:r>
      <w:proofErr w:type="gramEnd"/>
      <w:r>
        <w:rPr>
          <w:rFonts w:ascii="Avenir Book" w:hAnsi="Avenir Book"/>
        </w:rPr>
        <w:t xml:space="preserve"> mixed well; with Effective Sample Size (ESS) of tail and bulk ranging between 1,000 and 6,500 for all parameters.</w:t>
      </w:r>
      <w:r w:rsidR="00E04179">
        <w:rPr>
          <w:rFonts w:ascii="Avenir Book" w:hAnsi="Avenir Book"/>
        </w:rPr>
        <w:t xml:space="preserve"> (See Figures below)</w:t>
      </w:r>
    </w:p>
    <w:p w14:paraId="390DF258" w14:textId="77777777" w:rsidR="00A943FB" w:rsidRDefault="00A943FB" w:rsidP="00A943FB">
      <w:pPr>
        <w:rPr>
          <w:rFonts w:ascii="Avenir Book" w:hAnsi="Avenir Book"/>
        </w:rPr>
      </w:pPr>
    </w:p>
    <w:p w14:paraId="01ACAD88" w14:textId="541D5FE0" w:rsidR="004661E1" w:rsidRDefault="00C311ED" w:rsidP="00A943FB">
      <w:pPr>
        <w:rPr>
          <w:rFonts w:ascii="Avenir Book" w:hAnsi="Avenir Book"/>
        </w:rPr>
      </w:pPr>
      <w:r>
        <w:rPr>
          <w:rFonts w:ascii="Avenir Book" w:hAnsi="Avenir Book"/>
          <w:noProof/>
        </w:rPr>
        <w:lastRenderedPageBreak/>
        <w:drawing>
          <wp:inline distT="0" distB="0" distL="0" distR="0" wp14:anchorId="05F4097E" wp14:editId="79DEAED7">
            <wp:extent cx="5318125" cy="8863330"/>
            <wp:effectExtent l="0" t="0" r="3175" b="1270"/>
            <wp:docPr id="532973692" name="Picture 9"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2973692" name="Picture 9" descr="A screenshot of a graph&#10;&#10;Description automatically generated"/>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318125" cy="8863330"/>
                    </a:xfrm>
                    <a:prstGeom prst="rect">
                      <a:avLst/>
                    </a:prstGeom>
                  </pic:spPr>
                </pic:pic>
              </a:graphicData>
            </a:graphic>
          </wp:inline>
        </w:drawing>
      </w:r>
    </w:p>
    <w:p w14:paraId="3B7B2B2D" w14:textId="595775B8" w:rsidR="004661E1" w:rsidRDefault="004661E1" w:rsidP="00A943FB">
      <w:pPr>
        <w:rPr>
          <w:rFonts w:ascii="Avenir Book" w:hAnsi="Avenir Book"/>
        </w:rPr>
      </w:pPr>
    </w:p>
    <w:p w14:paraId="02CDA882" w14:textId="5598B524" w:rsidR="00E04179" w:rsidRPr="00BB7A82" w:rsidRDefault="00E04179" w:rsidP="00A943FB">
      <w:pPr>
        <w:rPr>
          <w:rFonts w:ascii="Avenir Book" w:hAnsi="Avenir Book"/>
        </w:rPr>
      </w:pPr>
      <w:r>
        <w:rPr>
          <w:rFonts w:ascii="Avenir Book" w:hAnsi="Avenir Book"/>
          <w:b/>
          <w:bCs/>
        </w:rPr>
        <w:t xml:space="preserve">Figure </w:t>
      </w:r>
      <w:r w:rsidR="00BB7A82">
        <w:rPr>
          <w:rFonts w:ascii="Avenir Book" w:hAnsi="Avenir Book"/>
          <w:b/>
          <w:bCs/>
        </w:rPr>
        <w:t xml:space="preserve">S1. </w:t>
      </w:r>
      <w:r w:rsidR="00BB7A82">
        <w:rPr>
          <w:rFonts w:ascii="Avenir Book" w:hAnsi="Avenir Book"/>
        </w:rPr>
        <w:t xml:space="preserve">Plots showing the PRSF and ESS bulk and tail for all parameters fitted in the HMC sampler using data for Ancestral spike. </w:t>
      </w:r>
    </w:p>
    <w:p w14:paraId="12249361" w14:textId="77777777" w:rsidR="004661E1" w:rsidRDefault="004661E1" w:rsidP="00A943FB">
      <w:pPr>
        <w:rPr>
          <w:rFonts w:ascii="Avenir Book" w:hAnsi="Avenir Book"/>
        </w:rPr>
      </w:pPr>
    </w:p>
    <w:p w14:paraId="504D4A10" w14:textId="77777777" w:rsidR="00E04179" w:rsidRDefault="00E04179" w:rsidP="00A943FB">
      <w:pPr>
        <w:rPr>
          <w:rFonts w:ascii="Avenir Book" w:hAnsi="Avenir Book"/>
        </w:rPr>
      </w:pPr>
    </w:p>
    <w:p w14:paraId="07B39A51" w14:textId="77777777" w:rsidR="00E04179" w:rsidRDefault="00E04179" w:rsidP="00A943FB">
      <w:pPr>
        <w:rPr>
          <w:rFonts w:ascii="Avenir Book" w:hAnsi="Avenir Book"/>
        </w:rPr>
      </w:pPr>
    </w:p>
    <w:p w14:paraId="2B05D63E" w14:textId="77777777" w:rsidR="00E04179" w:rsidRDefault="00E04179" w:rsidP="00A943FB">
      <w:pPr>
        <w:rPr>
          <w:rFonts w:ascii="Avenir Book" w:hAnsi="Avenir Book"/>
        </w:rPr>
      </w:pPr>
    </w:p>
    <w:p w14:paraId="3ED9C96A" w14:textId="4EF6661C" w:rsidR="00A943FB" w:rsidRPr="00392045" w:rsidRDefault="00A943FB" w:rsidP="00A943FB">
      <w:pPr>
        <w:ind w:left="360"/>
        <w:rPr>
          <w:rFonts w:ascii="Avenir Book" w:hAnsi="Avenir Book"/>
        </w:rPr>
      </w:pPr>
      <w:r>
        <w:rPr>
          <w:rFonts w:ascii="Avenir Book" w:hAnsi="Avenir Book"/>
        </w:rPr>
        <w:t>4.3 MCMC chain convergence and resolution for Ancestral spike</w:t>
      </w:r>
    </w:p>
    <w:p w14:paraId="3610D575" w14:textId="77777777" w:rsidR="00A943FB" w:rsidRDefault="00A943FB" w:rsidP="00A943FB">
      <w:pPr>
        <w:rPr>
          <w:rFonts w:ascii="Avenir Book" w:hAnsi="Avenir Book"/>
        </w:rPr>
      </w:pPr>
    </w:p>
    <w:p w14:paraId="5F8E6B7D" w14:textId="4B5CC100" w:rsidR="004661E1" w:rsidRDefault="004661E1" w:rsidP="004661E1">
      <w:pPr>
        <w:rPr>
          <w:rFonts w:ascii="Avenir Book" w:hAnsi="Avenir Book"/>
        </w:rPr>
      </w:pPr>
      <w:r w:rsidRPr="00DF666C">
        <w:rPr>
          <w:rFonts w:ascii="Avenir Book" w:hAnsi="Avenir Book"/>
          <w:color w:val="000000"/>
          <w:sz w:val="22"/>
          <w:szCs w:val="22"/>
        </w:rPr>
        <w:t xml:space="preserve">The model is </w:t>
      </w:r>
      <w:proofErr w:type="gramStart"/>
      <w:r w:rsidRPr="00DF666C">
        <w:rPr>
          <w:rFonts w:ascii="Avenir Book" w:hAnsi="Avenir Book"/>
          <w:color w:val="000000"/>
          <w:sz w:val="22"/>
          <w:szCs w:val="22"/>
        </w:rPr>
        <w:t>ran</w:t>
      </w:r>
      <w:proofErr w:type="gramEnd"/>
      <w:r w:rsidRPr="00DF666C">
        <w:rPr>
          <w:rFonts w:ascii="Avenir Book" w:hAnsi="Avenir Book"/>
          <w:color w:val="000000"/>
          <w:sz w:val="22"/>
          <w:szCs w:val="22"/>
        </w:rPr>
        <w:t xml:space="preserve"> for 4,000 steps, with 2,000 burn-in for 4 chains. </w:t>
      </w:r>
      <w:r>
        <w:rPr>
          <w:rFonts w:ascii="Avenir Book" w:hAnsi="Avenir Book"/>
        </w:rPr>
        <w:t xml:space="preserve">The number of divergent transitions is </w:t>
      </w:r>
      <w:r w:rsidR="00C311ED">
        <w:rPr>
          <w:rFonts w:ascii="Avenir Book" w:hAnsi="Avenir Book"/>
        </w:rPr>
        <w:t>1</w:t>
      </w:r>
      <w:r w:rsidR="00987355">
        <w:rPr>
          <w:rFonts w:ascii="Avenir Book" w:hAnsi="Avenir Book"/>
        </w:rPr>
        <w:t>2</w:t>
      </w:r>
      <w:r>
        <w:rPr>
          <w:rFonts w:ascii="Avenir Book" w:hAnsi="Avenir Book"/>
        </w:rPr>
        <w:t>/4000 (</w:t>
      </w:r>
      <w:r w:rsidR="00C311ED">
        <w:rPr>
          <w:rFonts w:ascii="Avenir Book" w:hAnsi="Avenir Book"/>
        </w:rPr>
        <w:t>0.</w:t>
      </w:r>
      <w:r w:rsidR="00987355">
        <w:rPr>
          <w:rFonts w:ascii="Avenir Book" w:hAnsi="Avenir Book"/>
        </w:rPr>
        <w:t>3</w:t>
      </w:r>
      <w:r>
        <w:rPr>
          <w:rFonts w:ascii="Avenir Book" w:hAnsi="Avenir Book"/>
        </w:rPr>
        <w:t xml:space="preserve">%), none of the chains hit the maximum tree depth of 10. The chains converged, with all parameters seeing a Potential Scale Reduction Factor (PSRF) of &lt; </w:t>
      </w:r>
      <w:proofErr w:type="gramStart"/>
      <w:r>
        <w:rPr>
          <w:rFonts w:ascii="Avenir Book" w:hAnsi="Avenir Book"/>
        </w:rPr>
        <w:t>1.1, and</w:t>
      </w:r>
      <w:proofErr w:type="gramEnd"/>
      <w:r>
        <w:rPr>
          <w:rFonts w:ascii="Avenir Book" w:hAnsi="Avenir Book"/>
        </w:rPr>
        <w:t xml:space="preserve"> mixed well; with Effective Sample Size (ESS) of tail and bulk ranging between 1,000 and 6,500 for all parameters.</w:t>
      </w:r>
    </w:p>
    <w:p w14:paraId="6906FB22" w14:textId="05C98CDA" w:rsidR="00DF666C" w:rsidRDefault="00DF666C" w:rsidP="00DF666C">
      <w:pPr>
        <w:rPr>
          <w:rFonts w:ascii="Avenir Book" w:hAnsi="Avenir Book"/>
        </w:rPr>
      </w:pPr>
    </w:p>
    <w:p w14:paraId="07E2CABD" w14:textId="21AAB1CE" w:rsidR="00C311ED" w:rsidRDefault="00C311ED" w:rsidP="00DF666C">
      <w:pPr>
        <w:rPr>
          <w:rFonts w:ascii="Avenir Book" w:hAnsi="Avenir Book"/>
        </w:rPr>
      </w:pPr>
      <w:r>
        <w:rPr>
          <w:rFonts w:ascii="Avenir Book" w:hAnsi="Avenir Book"/>
          <w:noProof/>
        </w:rPr>
        <w:lastRenderedPageBreak/>
        <w:drawing>
          <wp:inline distT="0" distB="0" distL="0" distR="0" wp14:anchorId="2C73F125" wp14:editId="0E62A849">
            <wp:extent cx="5318125" cy="8863330"/>
            <wp:effectExtent l="0" t="0" r="3175" b="1270"/>
            <wp:docPr id="2123511184" name="Picture 10"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3511184" name="Picture 10" descr="A screenshot of a graph&#10;&#10;Description automatically generated"/>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318125" cy="8863330"/>
                    </a:xfrm>
                    <a:prstGeom prst="rect">
                      <a:avLst/>
                    </a:prstGeom>
                  </pic:spPr>
                </pic:pic>
              </a:graphicData>
            </a:graphic>
          </wp:inline>
        </w:drawing>
      </w:r>
    </w:p>
    <w:p w14:paraId="2554DEFD" w14:textId="77777777" w:rsidR="00E04179" w:rsidRDefault="00E04179" w:rsidP="00DF666C">
      <w:pPr>
        <w:rPr>
          <w:rFonts w:ascii="Avenir Book" w:hAnsi="Avenir Book"/>
        </w:rPr>
      </w:pPr>
    </w:p>
    <w:p w14:paraId="1DE6EA01" w14:textId="57C1DF48" w:rsidR="00E04179" w:rsidRDefault="00E04179" w:rsidP="00DF666C">
      <w:pPr>
        <w:rPr>
          <w:rFonts w:ascii="Avenir Book" w:hAnsi="Avenir Book"/>
        </w:rPr>
      </w:pPr>
    </w:p>
    <w:p w14:paraId="0B2377DA" w14:textId="23DFA3B9" w:rsidR="00E04179" w:rsidRPr="00E04179" w:rsidRDefault="00E04179" w:rsidP="00DF666C">
      <w:pPr>
        <w:rPr>
          <w:rFonts w:ascii="Avenir Book" w:hAnsi="Avenir Book"/>
          <w:b/>
          <w:bCs/>
        </w:rPr>
      </w:pPr>
      <w:r>
        <w:rPr>
          <w:rFonts w:ascii="Avenir Book" w:hAnsi="Avenir Book"/>
          <w:b/>
          <w:bCs/>
        </w:rPr>
        <w:t xml:space="preserve">Figure </w:t>
      </w:r>
      <w:r w:rsidR="00BB7A82">
        <w:rPr>
          <w:rFonts w:ascii="Avenir Book" w:hAnsi="Avenir Book"/>
          <w:b/>
          <w:bCs/>
        </w:rPr>
        <w:t>S2</w:t>
      </w:r>
      <w:r>
        <w:rPr>
          <w:rFonts w:ascii="Avenir Book" w:hAnsi="Avenir Book"/>
          <w:b/>
          <w:bCs/>
        </w:rPr>
        <w:t xml:space="preserve">. </w:t>
      </w:r>
      <w:r w:rsidR="00BB7A82">
        <w:rPr>
          <w:rFonts w:ascii="Avenir Book" w:hAnsi="Avenir Book"/>
        </w:rPr>
        <w:t>Plots showing the PRSF and ESS bulk and tail for all parameters fitted in the HMC sampler using data for Ancestral RBD.</w:t>
      </w:r>
    </w:p>
    <w:p w14:paraId="6C556677" w14:textId="6D4FAE8B" w:rsidR="00DF666C" w:rsidRDefault="00DF666C" w:rsidP="00675EC1">
      <w:pPr>
        <w:rPr>
          <w:rFonts w:ascii="Avenir Book" w:hAnsi="Avenir Book"/>
        </w:rPr>
      </w:pPr>
    </w:p>
    <w:p w14:paraId="5C63C3BA" w14:textId="77777777" w:rsidR="00C311ED" w:rsidRPr="001C06E6" w:rsidRDefault="00C311ED" w:rsidP="00675EC1">
      <w:pPr>
        <w:rPr>
          <w:rFonts w:ascii="Avenir Book" w:hAnsi="Avenir Book"/>
        </w:rPr>
      </w:pPr>
    </w:p>
    <w:p w14:paraId="2D6E5167" w14:textId="77777777" w:rsidR="00C311ED" w:rsidRDefault="00C311ED">
      <w:pPr>
        <w:rPr>
          <w:rFonts w:ascii="Avenir Book" w:hAnsi="Avenir Book"/>
          <w:color w:val="000000"/>
          <w:sz w:val="22"/>
          <w:szCs w:val="22"/>
        </w:rPr>
      </w:pPr>
      <w:r>
        <w:rPr>
          <w:rFonts w:ascii="Avenir Book" w:hAnsi="Avenir Book"/>
          <w:color w:val="000000"/>
          <w:sz w:val="22"/>
          <w:szCs w:val="22"/>
        </w:rPr>
        <w:br w:type="page"/>
      </w:r>
    </w:p>
    <w:p w14:paraId="67A3E638" w14:textId="3ABD64C3" w:rsidR="00E04179" w:rsidRDefault="00FF108E" w:rsidP="004661E1">
      <w:pPr>
        <w:pStyle w:val="ListParagraph"/>
        <w:numPr>
          <w:ilvl w:val="0"/>
          <w:numId w:val="3"/>
        </w:numPr>
        <w:rPr>
          <w:rFonts w:ascii="Avenir Book" w:hAnsi="Avenir Book"/>
          <w:color w:val="000000"/>
          <w:sz w:val="22"/>
          <w:szCs w:val="22"/>
        </w:rPr>
      </w:pPr>
      <w:r>
        <w:rPr>
          <w:rFonts w:ascii="Avenir Book" w:hAnsi="Avenir Book"/>
          <w:color w:val="000000"/>
          <w:sz w:val="22"/>
          <w:szCs w:val="22"/>
        </w:rPr>
        <w:lastRenderedPageBreak/>
        <w:t>POSTERIOR DISTRIBUTIONS</w:t>
      </w:r>
    </w:p>
    <w:p w14:paraId="13474B11" w14:textId="77777777" w:rsidR="00E04179" w:rsidRDefault="00E04179" w:rsidP="00E04179">
      <w:pPr>
        <w:rPr>
          <w:rFonts w:ascii="Avenir Book" w:hAnsi="Avenir Book"/>
          <w:color w:val="000000"/>
          <w:sz w:val="22"/>
          <w:szCs w:val="22"/>
        </w:rPr>
      </w:pPr>
    </w:p>
    <w:p w14:paraId="6879FA68" w14:textId="2498A9FB" w:rsidR="00B92131" w:rsidRDefault="00B92131" w:rsidP="00E04179">
      <w:pPr>
        <w:rPr>
          <w:rFonts w:ascii="Avenir Book" w:hAnsi="Avenir Book"/>
          <w:color w:val="000000"/>
          <w:sz w:val="22"/>
          <w:szCs w:val="22"/>
        </w:rPr>
      </w:pPr>
      <w:r>
        <w:rPr>
          <w:rFonts w:ascii="Avenir Book" w:hAnsi="Avenir Book"/>
          <w:color w:val="000000"/>
          <w:sz w:val="22"/>
          <w:szCs w:val="22"/>
        </w:rPr>
        <w:t>In reporting prior distributions, we report the central tendency and credible interval/posterior predictive interval (</w:t>
      </w:r>
      <w:proofErr w:type="spellStart"/>
      <w:r>
        <w:rPr>
          <w:rFonts w:ascii="Avenir Book" w:hAnsi="Avenir Book"/>
          <w:color w:val="000000"/>
          <w:sz w:val="22"/>
          <w:szCs w:val="22"/>
        </w:rPr>
        <w:t>CrI</w:t>
      </w:r>
      <w:proofErr w:type="spellEnd"/>
      <w:r>
        <w:rPr>
          <w:rFonts w:ascii="Avenir Book" w:hAnsi="Avenir Book"/>
          <w:color w:val="000000"/>
          <w:sz w:val="22"/>
          <w:szCs w:val="22"/>
        </w:rPr>
        <w:t xml:space="preserve">/PPI) based on the median and the 95% equal-tailed distribution (ETI) i.e. ensuring 2.5% of the distribution is excluded at both ends. </w:t>
      </w:r>
    </w:p>
    <w:p w14:paraId="4CCDCE72" w14:textId="77777777" w:rsidR="00B92131" w:rsidRDefault="00B92131" w:rsidP="00E04179">
      <w:pPr>
        <w:rPr>
          <w:rFonts w:ascii="Avenir Book" w:hAnsi="Avenir Book"/>
          <w:color w:val="000000"/>
          <w:sz w:val="22"/>
          <w:szCs w:val="22"/>
        </w:rPr>
      </w:pPr>
    </w:p>
    <w:p w14:paraId="19052CBB" w14:textId="083A5C30" w:rsidR="00B92131" w:rsidRPr="00C311ED" w:rsidRDefault="00E04179" w:rsidP="00C311ED">
      <w:pPr>
        <w:pStyle w:val="ListParagraph"/>
        <w:numPr>
          <w:ilvl w:val="1"/>
          <w:numId w:val="3"/>
        </w:numPr>
        <w:rPr>
          <w:rFonts w:ascii="Avenir Book" w:hAnsi="Avenir Book"/>
          <w:color w:val="000000"/>
          <w:sz w:val="22"/>
          <w:szCs w:val="22"/>
        </w:rPr>
      </w:pPr>
      <w:r w:rsidRPr="00C311ED">
        <w:rPr>
          <w:rFonts w:ascii="Avenir Book" w:hAnsi="Avenir Book"/>
          <w:color w:val="000000"/>
          <w:sz w:val="22"/>
          <w:szCs w:val="22"/>
        </w:rPr>
        <w:t>Posterior predictive</w:t>
      </w:r>
      <w:r w:rsidR="00B92131" w:rsidRPr="00C311ED">
        <w:rPr>
          <w:rFonts w:ascii="Avenir Book" w:hAnsi="Avenir Book"/>
          <w:color w:val="000000"/>
          <w:sz w:val="22"/>
          <w:szCs w:val="22"/>
        </w:rPr>
        <w:t xml:space="preserve"> </w:t>
      </w:r>
      <w:r w:rsidRPr="00C311ED">
        <w:rPr>
          <w:rFonts w:ascii="Avenir Book" w:hAnsi="Avenir Book"/>
          <w:color w:val="000000"/>
          <w:sz w:val="22"/>
          <w:szCs w:val="22"/>
        </w:rPr>
        <w:t>checks</w:t>
      </w:r>
      <w:r w:rsidR="00EF78C1">
        <w:rPr>
          <w:rFonts w:ascii="Avenir Book" w:hAnsi="Avenir Book"/>
          <w:color w:val="000000"/>
          <w:sz w:val="22"/>
          <w:szCs w:val="22"/>
        </w:rPr>
        <w:t xml:space="preserve"> on the calibration dataset</w:t>
      </w:r>
    </w:p>
    <w:p w14:paraId="53899989" w14:textId="77777777" w:rsidR="00B92131" w:rsidRDefault="00B92131" w:rsidP="00E04179">
      <w:pPr>
        <w:rPr>
          <w:rFonts w:ascii="Avenir Book" w:hAnsi="Avenir Book"/>
          <w:color w:val="000000"/>
          <w:sz w:val="22"/>
          <w:szCs w:val="22"/>
        </w:rPr>
      </w:pPr>
    </w:p>
    <w:p w14:paraId="07E404C7" w14:textId="5C18C330" w:rsidR="004C3D39" w:rsidRDefault="00B92131" w:rsidP="004C3D39">
      <w:pPr>
        <w:rPr>
          <w:rFonts w:ascii="Avenir Book" w:hAnsi="Avenir Book"/>
          <w:color w:val="000000"/>
          <w:sz w:val="22"/>
          <w:szCs w:val="22"/>
        </w:rPr>
      </w:pPr>
      <w:r>
        <w:rPr>
          <w:rFonts w:ascii="Avenir Book" w:hAnsi="Avenir Book"/>
          <w:color w:val="000000"/>
          <w:sz w:val="22"/>
          <w:szCs w:val="22"/>
        </w:rPr>
        <w:t>To assess the suitability of the model fit, we plot the mea</w:t>
      </w:r>
      <w:r w:rsidR="004C3D39">
        <w:rPr>
          <w:rFonts w:ascii="Avenir Book" w:hAnsi="Avenir Book"/>
          <w:color w:val="000000"/>
          <w:sz w:val="22"/>
          <w:szCs w:val="22"/>
        </w:rPr>
        <w:t>s</w:t>
      </w:r>
      <w:r>
        <w:rPr>
          <w:rFonts w:ascii="Avenir Book" w:hAnsi="Avenir Book"/>
          <w:color w:val="000000"/>
          <w:sz w:val="22"/>
          <w:szCs w:val="22"/>
        </w:rPr>
        <w:t xml:space="preserve">ure biomarker data, </w:t>
      </w:r>
      <w:r w:rsidRPr="00DF666C">
        <w:rPr>
          <w:rFonts w:ascii="Avenir Book" w:hAnsi="Avenir Book"/>
          <w:color w:val="000000"/>
          <w:sz w:val="22"/>
          <w:szCs w:val="22"/>
        </w:rPr>
        <w:t xml:space="preserve">and </w:t>
      </w:r>
      <m:oMath>
        <m:sSub>
          <m:sSubPr>
            <m:ctrlPr>
              <w:rPr>
                <w:rFonts w:ascii="Cambria Math" w:hAnsi="Cambria Math"/>
                <w:i/>
                <w:color w:val="000000"/>
                <w:sz w:val="22"/>
                <w:szCs w:val="22"/>
              </w:rPr>
            </m:ctrlPr>
          </m:sSubPr>
          <m:e>
            <m:r>
              <w:rPr>
                <w:rFonts w:ascii="Cambria Math" w:hAnsi="Cambria Math"/>
                <w:color w:val="000000"/>
                <w:sz w:val="22"/>
                <w:szCs w:val="22"/>
              </w:rPr>
              <m:t>Y</m:t>
            </m:r>
          </m:e>
          <m:sub>
            <m:r>
              <w:rPr>
                <w:rFonts w:ascii="Cambria Math" w:hAnsi="Cambria Math"/>
                <w:color w:val="000000"/>
                <w:sz w:val="22"/>
                <w:szCs w:val="22"/>
              </w:rPr>
              <m:t xml:space="preserve">B, </m:t>
            </m:r>
            <m:sSub>
              <m:sSubPr>
                <m:ctrlPr>
                  <w:rPr>
                    <w:rFonts w:ascii="Cambria Math" w:hAnsi="Cambria Math"/>
                    <w:i/>
                    <w:color w:val="000000"/>
                    <w:sz w:val="22"/>
                    <w:szCs w:val="22"/>
                  </w:rPr>
                </m:ctrlPr>
              </m:sSubPr>
              <m:e>
                <m:r>
                  <w:rPr>
                    <w:rFonts w:ascii="Cambria Math" w:hAnsi="Cambria Math"/>
                    <w:color w:val="000000"/>
                    <w:sz w:val="22"/>
                    <w:szCs w:val="22"/>
                  </w:rPr>
                  <m:t>t</m:t>
                </m:r>
              </m:e>
              <m:sub>
                <m:r>
                  <w:rPr>
                    <w:rFonts w:ascii="Cambria Math" w:hAnsi="Cambria Math"/>
                    <w:color w:val="000000"/>
                    <w:sz w:val="22"/>
                    <w:szCs w:val="22"/>
                  </w:rPr>
                  <m:t>i</m:t>
                </m:r>
              </m:sub>
            </m:sSub>
          </m:sub>
        </m:sSub>
      </m:oMath>
      <w:r>
        <w:rPr>
          <w:rFonts w:ascii="Avenir Book" w:hAnsi="Avenir Book"/>
          <w:color w:val="000000"/>
          <w:sz w:val="22"/>
          <w:szCs w:val="22"/>
        </w:rPr>
        <w:t xml:space="preserve">, </w:t>
      </w:r>
      <m:oMath>
        <m:sSub>
          <m:sSubPr>
            <m:ctrlPr>
              <w:rPr>
                <w:rFonts w:ascii="Cambria Math" w:hAnsi="Cambria Math"/>
                <w:i/>
                <w:color w:val="000000"/>
                <w:sz w:val="22"/>
                <w:szCs w:val="22"/>
              </w:rPr>
            </m:ctrlPr>
          </m:sSubPr>
          <m:e>
            <m:r>
              <w:rPr>
                <w:rFonts w:ascii="Cambria Math" w:hAnsi="Cambria Math"/>
                <w:color w:val="000000"/>
                <w:sz w:val="22"/>
                <w:szCs w:val="22"/>
              </w:rPr>
              <m:t>Y</m:t>
            </m:r>
          </m:e>
          <m:sub>
            <m:r>
              <w:rPr>
                <w:rFonts w:ascii="Cambria Math" w:hAnsi="Cambria Math"/>
                <w:color w:val="000000"/>
                <w:sz w:val="22"/>
                <w:szCs w:val="22"/>
              </w:rPr>
              <m:t xml:space="preserve">P, </m:t>
            </m:r>
            <m:sSub>
              <m:sSubPr>
                <m:ctrlPr>
                  <w:rPr>
                    <w:rFonts w:ascii="Cambria Math" w:hAnsi="Cambria Math"/>
                    <w:i/>
                    <w:color w:val="000000"/>
                    <w:sz w:val="22"/>
                    <w:szCs w:val="22"/>
                  </w:rPr>
                </m:ctrlPr>
              </m:sSubPr>
              <m:e>
                <m:r>
                  <w:rPr>
                    <w:rFonts w:ascii="Cambria Math" w:hAnsi="Cambria Math"/>
                    <w:color w:val="000000"/>
                    <w:sz w:val="22"/>
                    <w:szCs w:val="22"/>
                  </w:rPr>
                  <m:t>t</m:t>
                </m:r>
              </m:e>
              <m:sub>
                <m:r>
                  <w:rPr>
                    <w:rFonts w:ascii="Cambria Math" w:hAnsi="Cambria Math"/>
                    <w:color w:val="000000"/>
                    <w:sz w:val="22"/>
                    <w:szCs w:val="22"/>
                  </w:rPr>
                  <m:t>i</m:t>
                </m:r>
              </m:sub>
            </m:sSub>
          </m:sub>
        </m:sSub>
      </m:oMath>
      <w:r>
        <w:rPr>
          <w:rFonts w:ascii="Avenir Book" w:hAnsi="Avenir Book"/>
          <w:color w:val="000000"/>
          <w:sz w:val="22"/>
          <w:szCs w:val="22"/>
        </w:rPr>
        <w:t xml:space="preserve">and </w:t>
      </w:r>
      <m:oMath>
        <m:sSub>
          <m:sSubPr>
            <m:ctrlPr>
              <w:rPr>
                <w:rFonts w:ascii="Cambria Math" w:hAnsi="Cambria Math"/>
                <w:i/>
                <w:color w:val="000000"/>
                <w:sz w:val="22"/>
                <w:szCs w:val="22"/>
              </w:rPr>
            </m:ctrlPr>
          </m:sSubPr>
          <m:e>
            <m:r>
              <w:rPr>
                <w:rFonts w:ascii="Cambria Math" w:hAnsi="Cambria Math"/>
                <w:color w:val="000000"/>
                <w:sz w:val="22"/>
                <w:szCs w:val="22"/>
              </w:rPr>
              <m:t>Y</m:t>
            </m:r>
          </m:e>
          <m:sub>
            <m:r>
              <w:rPr>
                <w:rFonts w:ascii="Cambria Math" w:hAnsi="Cambria Math"/>
                <w:color w:val="000000"/>
                <w:sz w:val="22"/>
                <w:szCs w:val="22"/>
              </w:rPr>
              <m:t xml:space="preserve">A, </m:t>
            </m:r>
            <m:sSub>
              <m:sSubPr>
                <m:ctrlPr>
                  <w:rPr>
                    <w:rFonts w:ascii="Cambria Math" w:hAnsi="Cambria Math"/>
                    <w:i/>
                    <w:color w:val="000000"/>
                    <w:sz w:val="22"/>
                    <w:szCs w:val="22"/>
                  </w:rPr>
                </m:ctrlPr>
              </m:sSubPr>
              <m:e>
                <m:r>
                  <w:rPr>
                    <w:rFonts w:ascii="Cambria Math" w:hAnsi="Cambria Math"/>
                    <w:color w:val="000000"/>
                    <w:sz w:val="22"/>
                    <w:szCs w:val="22"/>
                  </w:rPr>
                  <m:t>t</m:t>
                </m:r>
              </m:e>
              <m:sub>
                <m:r>
                  <w:rPr>
                    <w:rFonts w:ascii="Cambria Math" w:hAnsi="Cambria Math"/>
                    <w:color w:val="000000"/>
                    <w:sz w:val="22"/>
                    <w:szCs w:val="22"/>
                  </w:rPr>
                  <m:t>i</m:t>
                </m:r>
              </m:sub>
            </m:sSub>
          </m:sub>
        </m:sSub>
      </m:oMath>
      <w:r>
        <w:rPr>
          <w:rFonts w:ascii="Avenir Book" w:hAnsi="Avenir Book"/>
          <w:color w:val="000000"/>
          <w:sz w:val="22"/>
          <w:szCs w:val="22"/>
        </w:rPr>
        <w:t xml:space="preserve"> against the posterior predictive distributions of </w:t>
      </w:r>
      <m:oMath>
        <m:sSub>
          <m:sSubPr>
            <m:ctrlPr>
              <w:rPr>
                <w:rFonts w:ascii="Cambria Math" w:hAnsi="Cambria Math"/>
                <w:i/>
                <w:color w:val="000000"/>
                <w:sz w:val="22"/>
                <w:szCs w:val="22"/>
              </w:rPr>
            </m:ctrlPr>
          </m:sSubPr>
          <m:e>
            <m:r>
              <w:rPr>
                <w:rFonts w:ascii="Cambria Math" w:hAnsi="Cambria Math"/>
                <w:color w:val="000000"/>
                <w:sz w:val="22"/>
                <w:szCs w:val="22"/>
              </w:rPr>
              <m:t>X</m:t>
            </m:r>
          </m:e>
          <m:sub>
            <m:r>
              <w:rPr>
                <w:rFonts w:ascii="Cambria Math" w:hAnsi="Cambria Math"/>
                <w:color w:val="000000"/>
                <w:sz w:val="22"/>
                <w:szCs w:val="22"/>
              </w:rPr>
              <m:t>P</m:t>
            </m:r>
          </m:sub>
        </m:sSub>
        <m:r>
          <w:rPr>
            <w:rFonts w:ascii="Cambria Math" w:hAnsi="Cambria Math"/>
            <w:color w:val="000000"/>
            <w:sz w:val="22"/>
            <w:szCs w:val="22"/>
          </w:rPr>
          <m:t>(</m:t>
        </m:r>
        <m:sSub>
          <m:sSubPr>
            <m:ctrlPr>
              <w:rPr>
                <w:rFonts w:ascii="Cambria Math" w:hAnsi="Cambria Math"/>
                <w:i/>
                <w:color w:val="000000"/>
                <w:sz w:val="22"/>
                <w:szCs w:val="22"/>
              </w:rPr>
            </m:ctrlPr>
          </m:sSubPr>
          <m:e>
            <m:r>
              <w:rPr>
                <w:rFonts w:ascii="Cambria Math" w:hAnsi="Cambria Math"/>
                <w:color w:val="000000"/>
                <w:sz w:val="22"/>
                <w:szCs w:val="22"/>
              </w:rPr>
              <m:t>t</m:t>
            </m:r>
          </m:e>
          <m:sub>
            <m:r>
              <w:rPr>
                <w:rFonts w:ascii="Cambria Math" w:hAnsi="Cambria Math"/>
                <w:color w:val="000000"/>
                <w:sz w:val="22"/>
                <w:szCs w:val="22"/>
              </w:rPr>
              <m:t>i</m:t>
            </m:r>
          </m:sub>
        </m:sSub>
        <m:r>
          <w:rPr>
            <w:rFonts w:ascii="Cambria Math" w:hAnsi="Cambria Math"/>
            <w:color w:val="000000"/>
            <w:sz w:val="22"/>
            <w:szCs w:val="22"/>
          </w:rPr>
          <m:t>)</m:t>
        </m:r>
      </m:oMath>
      <w:r w:rsidRPr="00DF666C">
        <w:rPr>
          <w:rFonts w:ascii="Avenir Book" w:hAnsi="Avenir Book"/>
          <w:color w:val="000000"/>
          <w:sz w:val="22"/>
          <w:szCs w:val="22"/>
        </w:rPr>
        <w:t>,</w:t>
      </w:r>
      <w:r w:rsidRPr="00DF666C">
        <w:rPr>
          <w:rFonts w:ascii="Avenir Book" w:hAnsi="Avenir Book"/>
          <w:color w:val="000000"/>
          <w:sz w:val="13"/>
          <w:szCs w:val="13"/>
          <w:vertAlign w:val="superscript"/>
        </w:rPr>
        <w:t xml:space="preserve"> </w:t>
      </w:r>
      <m:oMath>
        <m:sSub>
          <m:sSubPr>
            <m:ctrlPr>
              <w:rPr>
                <w:rFonts w:ascii="Cambria Math" w:hAnsi="Cambria Math"/>
                <w:i/>
                <w:color w:val="000000"/>
                <w:sz w:val="22"/>
                <w:szCs w:val="22"/>
              </w:rPr>
            </m:ctrlPr>
          </m:sSubPr>
          <m:e>
            <m:r>
              <w:rPr>
                <w:rFonts w:ascii="Cambria Math" w:hAnsi="Cambria Math"/>
                <w:color w:val="000000"/>
                <w:sz w:val="22"/>
                <w:szCs w:val="22"/>
              </w:rPr>
              <m:t>X</m:t>
            </m:r>
          </m:e>
          <m:sub>
            <m:r>
              <w:rPr>
                <w:rFonts w:ascii="Cambria Math" w:hAnsi="Cambria Math"/>
                <w:color w:val="000000"/>
                <w:sz w:val="22"/>
                <w:szCs w:val="22"/>
              </w:rPr>
              <m:t>B</m:t>
            </m:r>
          </m:sub>
        </m:sSub>
        <m:r>
          <w:rPr>
            <w:rFonts w:ascii="Cambria Math" w:hAnsi="Cambria Math"/>
            <w:color w:val="000000"/>
            <w:sz w:val="22"/>
            <w:szCs w:val="22"/>
          </w:rPr>
          <m:t>(</m:t>
        </m:r>
        <m:sSub>
          <m:sSubPr>
            <m:ctrlPr>
              <w:rPr>
                <w:rFonts w:ascii="Cambria Math" w:hAnsi="Cambria Math"/>
                <w:i/>
                <w:color w:val="000000"/>
                <w:sz w:val="22"/>
                <w:szCs w:val="22"/>
              </w:rPr>
            </m:ctrlPr>
          </m:sSubPr>
          <m:e>
            <m:r>
              <w:rPr>
                <w:rFonts w:ascii="Cambria Math" w:hAnsi="Cambria Math"/>
                <w:color w:val="000000"/>
                <w:sz w:val="22"/>
                <w:szCs w:val="22"/>
              </w:rPr>
              <m:t>t</m:t>
            </m:r>
          </m:e>
          <m:sub>
            <m:r>
              <w:rPr>
                <w:rFonts w:ascii="Cambria Math" w:hAnsi="Cambria Math"/>
                <w:color w:val="000000"/>
                <w:sz w:val="22"/>
                <w:szCs w:val="22"/>
              </w:rPr>
              <m:t>i</m:t>
            </m:r>
          </m:sub>
        </m:sSub>
        <m:r>
          <w:rPr>
            <w:rFonts w:ascii="Cambria Math" w:hAnsi="Cambria Math"/>
            <w:color w:val="000000"/>
            <w:sz w:val="22"/>
            <w:szCs w:val="22"/>
          </w:rPr>
          <m:t>)</m:t>
        </m:r>
      </m:oMath>
      <w:r w:rsidRPr="00DF666C">
        <w:rPr>
          <w:rFonts w:ascii="Avenir Book" w:hAnsi="Avenir Book"/>
          <w:color w:val="000000"/>
          <w:sz w:val="22"/>
          <w:szCs w:val="22"/>
        </w:rPr>
        <w:t>,</w:t>
      </w:r>
      <w:r w:rsidRPr="00DF666C">
        <w:rPr>
          <w:rFonts w:ascii="Avenir Book" w:hAnsi="Avenir Book"/>
          <w:color w:val="000000"/>
          <w:sz w:val="13"/>
          <w:szCs w:val="13"/>
          <w:vertAlign w:val="superscript"/>
        </w:rPr>
        <w:t xml:space="preserve"> </w:t>
      </w:r>
      <w:r w:rsidRPr="00DF666C">
        <w:rPr>
          <w:rFonts w:ascii="Avenir Book" w:hAnsi="Avenir Book"/>
          <w:color w:val="000000"/>
          <w:sz w:val="22"/>
          <w:szCs w:val="22"/>
        </w:rPr>
        <w:t xml:space="preserve"> </w:t>
      </w:r>
      <m:oMath>
        <m:sSub>
          <m:sSubPr>
            <m:ctrlPr>
              <w:rPr>
                <w:rFonts w:ascii="Cambria Math" w:hAnsi="Cambria Math"/>
                <w:i/>
                <w:color w:val="000000"/>
                <w:sz w:val="22"/>
                <w:szCs w:val="22"/>
              </w:rPr>
            </m:ctrlPr>
          </m:sSubPr>
          <m:e>
            <m:r>
              <w:rPr>
                <w:rFonts w:ascii="Cambria Math" w:hAnsi="Cambria Math"/>
                <w:color w:val="000000"/>
                <w:sz w:val="22"/>
                <w:szCs w:val="22"/>
              </w:rPr>
              <m:t>X</m:t>
            </m:r>
          </m:e>
          <m:sub>
            <m:r>
              <w:rPr>
                <w:rFonts w:ascii="Cambria Math" w:hAnsi="Cambria Math"/>
                <w:color w:val="000000"/>
                <w:sz w:val="22"/>
                <w:szCs w:val="22"/>
              </w:rPr>
              <m:t>A</m:t>
            </m:r>
          </m:sub>
        </m:sSub>
        <m:r>
          <w:rPr>
            <w:rFonts w:ascii="Cambria Math" w:hAnsi="Cambria Math"/>
            <w:color w:val="000000"/>
            <w:sz w:val="22"/>
            <w:szCs w:val="22"/>
          </w:rPr>
          <m:t>(</m:t>
        </m:r>
        <m:sSub>
          <m:sSubPr>
            <m:ctrlPr>
              <w:rPr>
                <w:rFonts w:ascii="Cambria Math" w:hAnsi="Cambria Math"/>
                <w:i/>
                <w:color w:val="000000"/>
                <w:sz w:val="22"/>
                <w:szCs w:val="22"/>
              </w:rPr>
            </m:ctrlPr>
          </m:sSubPr>
          <m:e>
            <m:r>
              <w:rPr>
                <w:rFonts w:ascii="Cambria Math" w:hAnsi="Cambria Math"/>
                <w:color w:val="000000"/>
                <w:sz w:val="22"/>
                <w:szCs w:val="22"/>
              </w:rPr>
              <m:t>t</m:t>
            </m:r>
          </m:e>
          <m:sub>
            <m:r>
              <w:rPr>
                <w:rFonts w:ascii="Cambria Math" w:hAnsi="Cambria Math"/>
                <w:color w:val="000000"/>
                <w:sz w:val="22"/>
                <w:szCs w:val="22"/>
              </w:rPr>
              <m:t>i</m:t>
            </m:r>
          </m:sub>
        </m:sSub>
        <m:r>
          <w:rPr>
            <w:rFonts w:ascii="Cambria Math" w:hAnsi="Cambria Math"/>
            <w:color w:val="000000"/>
            <w:sz w:val="22"/>
            <w:szCs w:val="22"/>
          </w:rPr>
          <m:t>).</m:t>
        </m:r>
      </m:oMath>
    </w:p>
    <w:p w14:paraId="7E84E968" w14:textId="77777777" w:rsidR="00EF78C1" w:rsidRDefault="00EF78C1" w:rsidP="004C3D39">
      <w:pPr>
        <w:rPr>
          <w:rFonts w:ascii="Avenir Book" w:hAnsi="Avenir Book"/>
          <w:color w:val="000000"/>
          <w:sz w:val="22"/>
          <w:szCs w:val="22"/>
        </w:rPr>
      </w:pPr>
    </w:p>
    <w:p w14:paraId="68292061" w14:textId="77777777" w:rsidR="00EF78C1" w:rsidRDefault="00EF78C1" w:rsidP="004C3D39">
      <w:pPr>
        <w:rPr>
          <w:rFonts w:ascii="Avenir Book" w:hAnsi="Avenir Book"/>
          <w:color w:val="000000"/>
          <w:sz w:val="22"/>
          <w:szCs w:val="22"/>
        </w:rPr>
      </w:pPr>
      <w:r>
        <w:rPr>
          <w:rFonts w:ascii="Avenir Book" w:hAnsi="Avenir Book"/>
          <w:noProof/>
          <w:color w:val="000000"/>
          <w:sz w:val="22"/>
          <w:szCs w:val="22"/>
        </w:rPr>
        <w:drawing>
          <wp:inline distT="0" distB="0" distL="0" distR="0" wp14:anchorId="0A9D5E6D" wp14:editId="5A6C286B">
            <wp:extent cx="5731510" cy="5607050"/>
            <wp:effectExtent l="0" t="0" r="0" b="6350"/>
            <wp:docPr id="1731574266" name="Picture 11"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1574266" name="Picture 11" descr="A screenshot of a graph&#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731510" cy="5607050"/>
                    </a:xfrm>
                    <a:prstGeom prst="rect">
                      <a:avLst/>
                    </a:prstGeom>
                  </pic:spPr>
                </pic:pic>
              </a:graphicData>
            </a:graphic>
          </wp:inline>
        </w:drawing>
      </w:r>
    </w:p>
    <w:p w14:paraId="2FDB0176" w14:textId="78DEF680" w:rsidR="00EF78C1" w:rsidRPr="00BB7A82" w:rsidRDefault="00EF78C1" w:rsidP="004C3D39">
      <w:pPr>
        <w:rPr>
          <w:rFonts w:ascii="Avenir Book" w:hAnsi="Avenir Book"/>
          <w:bCs/>
          <w:color w:val="000000"/>
          <w:sz w:val="22"/>
          <w:szCs w:val="22"/>
        </w:rPr>
      </w:pPr>
      <w:r w:rsidRPr="00BB7A82">
        <w:rPr>
          <w:rFonts w:ascii="Avenir Book" w:hAnsi="Avenir Book"/>
          <w:b/>
          <w:bCs/>
          <w:color w:val="000000"/>
          <w:sz w:val="22"/>
          <w:szCs w:val="22"/>
        </w:rPr>
        <w:t xml:space="preserve">Figure </w:t>
      </w:r>
      <w:r w:rsidR="00BB7A82" w:rsidRPr="00BB7A82">
        <w:rPr>
          <w:rFonts w:ascii="Avenir Book" w:hAnsi="Avenir Book"/>
          <w:b/>
          <w:bCs/>
          <w:color w:val="000000"/>
          <w:sz w:val="22"/>
          <w:szCs w:val="22"/>
        </w:rPr>
        <w:t>S3</w:t>
      </w:r>
      <w:r w:rsidRPr="00BB7A82">
        <w:rPr>
          <w:rFonts w:ascii="Avenir Book" w:hAnsi="Avenir Book"/>
          <w:b/>
          <w:bCs/>
          <w:color w:val="000000"/>
          <w:sz w:val="22"/>
          <w:szCs w:val="22"/>
        </w:rPr>
        <w:t>.</w:t>
      </w:r>
      <w:r w:rsidR="00BB7A82">
        <w:rPr>
          <w:rFonts w:ascii="Avenir Book" w:hAnsi="Avenir Book"/>
          <w:b/>
          <w:bCs/>
          <w:color w:val="000000"/>
          <w:sz w:val="22"/>
          <w:szCs w:val="22"/>
        </w:rPr>
        <w:t xml:space="preserve"> </w:t>
      </w:r>
      <w:r w:rsidR="00BB7A82">
        <w:rPr>
          <w:rFonts w:ascii="Avenir Book" w:hAnsi="Avenir Book"/>
          <w:bCs/>
          <w:color w:val="000000"/>
          <w:sz w:val="22"/>
          <w:szCs w:val="22"/>
        </w:rPr>
        <w:t xml:space="preserve">Comparison of the data and the model-predicted values for ancestral spike. </w:t>
      </w:r>
    </w:p>
    <w:p w14:paraId="547C2325" w14:textId="09F2A9D7" w:rsidR="00EF78C1" w:rsidRDefault="00EF78C1" w:rsidP="00EF78C1">
      <w:pPr>
        <w:rPr>
          <w:rFonts w:ascii="Avenir Book" w:hAnsi="Avenir Book"/>
          <w:color w:val="000000"/>
          <w:sz w:val="22"/>
          <w:szCs w:val="22"/>
        </w:rPr>
      </w:pPr>
    </w:p>
    <w:p w14:paraId="31EA3E14" w14:textId="651D2E95" w:rsidR="00EF78C1" w:rsidRDefault="00EF78C1" w:rsidP="00EF78C1">
      <w:pPr>
        <w:rPr>
          <w:rFonts w:ascii="Avenir Book" w:hAnsi="Avenir Book"/>
          <w:color w:val="000000"/>
          <w:sz w:val="22"/>
          <w:szCs w:val="22"/>
        </w:rPr>
      </w:pPr>
      <w:r>
        <w:rPr>
          <w:rFonts w:ascii="Avenir Book" w:hAnsi="Avenir Book"/>
          <w:color w:val="000000"/>
          <w:sz w:val="22"/>
          <w:szCs w:val="22"/>
        </w:rPr>
        <w:t xml:space="preserve">The individual-level fits for spike and RBD model on the calibration data for all three biomarkers are shown in Figure x. </w:t>
      </w:r>
    </w:p>
    <w:p w14:paraId="0E725D90" w14:textId="77777777" w:rsidR="00EF78C1" w:rsidRDefault="00EF78C1" w:rsidP="004C3D39">
      <w:pPr>
        <w:rPr>
          <w:rFonts w:ascii="Avenir Book" w:hAnsi="Avenir Book"/>
          <w:color w:val="000000"/>
          <w:sz w:val="22"/>
          <w:szCs w:val="22"/>
        </w:rPr>
      </w:pPr>
    </w:p>
    <w:p w14:paraId="3F2D83EC" w14:textId="4F41F183" w:rsidR="004C3D39" w:rsidRDefault="00EF78C1" w:rsidP="004C3D39">
      <w:pPr>
        <w:rPr>
          <w:rFonts w:ascii="Avenir Book" w:hAnsi="Avenir Book"/>
          <w:color w:val="000000"/>
          <w:sz w:val="22"/>
          <w:szCs w:val="22"/>
        </w:rPr>
      </w:pPr>
      <w:r>
        <w:rPr>
          <w:rFonts w:ascii="Avenir Book" w:hAnsi="Avenir Book"/>
          <w:noProof/>
          <w:color w:val="000000"/>
          <w:sz w:val="22"/>
          <w:szCs w:val="22"/>
        </w:rPr>
        <w:lastRenderedPageBreak/>
        <w:drawing>
          <wp:inline distT="0" distB="0" distL="0" distR="0" wp14:anchorId="7D0C4517" wp14:editId="2E7505CC">
            <wp:extent cx="5731510" cy="7475855"/>
            <wp:effectExtent l="0" t="0" r="0" b="4445"/>
            <wp:docPr id="1256390622" name="Picture 12"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6390622" name="Picture 12" descr="A screenshot of a graph&#10;&#10;Description automatically generated"/>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731510" cy="7475855"/>
                    </a:xfrm>
                    <a:prstGeom prst="rect">
                      <a:avLst/>
                    </a:prstGeom>
                  </pic:spPr>
                </pic:pic>
              </a:graphicData>
            </a:graphic>
          </wp:inline>
        </w:drawing>
      </w:r>
    </w:p>
    <w:p w14:paraId="7D82DF20" w14:textId="75632D08" w:rsidR="00BB7A82" w:rsidRPr="00BB7A82" w:rsidRDefault="00BB7A82" w:rsidP="00BB7A82">
      <w:pPr>
        <w:rPr>
          <w:rFonts w:ascii="Avenir Book" w:hAnsi="Avenir Book"/>
          <w:bCs/>
          <w:color w:val="000000"/>
          <w:sz w:val="22"/>
          <w:szCs w:val="22"/>
        </w:rPr>
      </w:pPr>
      <w:r w:rsidRPr="00BB7A82">
        <w:rPr>
          <w:rFonts w:ascii="Avenir Book" w:hAnsi="Avenir Book"/>
          <w:b/>
          <w:bCs/>
          <w:color w:val="000000"/>
          <w:sz w:val="22"/>
          <w:szCs w:val="22"/>
        </w:rPr>
        <w:t>Figure S</w:t>
      </w:r>
      <w:r>
        <w:rPr>
          <w:rFonts w:ascii="Avenir Book" w:hAnsi="Avenir Book"/>
          <w:b/>
          <w:bCs/>
          <w:color w:val="000000"/>
          <w:sz w:val="22"/>
          <w:szCs w:val="22"/>
        </w:rPr>
        <w:t>4</w:t>
      </w:r>
      <w:r w:rsidRPr="00BB7A82">
        <w:rPr>
          <w:rFonts w:ascii="Avenir Book" w:hAnsi="Avenir Book"/>
          <w:color w:val="000000"/>
          <w:sz w:val="22"/>
          <w:szCs w:val="22"/>
        </w:rPr>
        <w:t>. Individual-level trajectories comparing the data and the model-predicted values for ancestral spike.</w:t>
      </w:r>
      <w:r>
        <w:rPr>
          <w:rFonts w:ascii="Avenir Book" w:hAnsi="Avenir Book"/>
          <w:bCs/>
          <w:color w:val="000000"/>
          <w:sz w:val="22"/>
          <w:szCs w:val="22"/>
        </w:rPr>
        <w:t xml:space="preserve"> </w:t>
      </w:r>
    </w:p>
    <w:p w14:paraId="19B02874" w14:textId="77777777" w:rsidR="00C311ED" w:rsidRDefault="00C311ED">
      <w:pPr>
        <w:rPr>
          <w:rFonts w:ascii="Avenir Book" w:hAnsi="Avenir Book"/>
          <w:color w:val="000000"/>
          <w:sz w:val="22"/>
          <w:szCs w:val="22"/>
        </w:rPr>
      </w:pPr>
    </w:p>
    <w:p w14:paraId="5572D00D" w14:textId="77777777" w:rsidR="00EF78C1" w:rsidRDefault="00EF78C1">
      <w:pPr>
        <w:rPr>
          <w:rFonts w:ascii="Avenir Book" w:hAnsi="Avenir Book"/>
          <w:color w:val="000000"/>
          <w:sz w:val="22"/>
          <w:szCs w:val="22"/>
        </w:rPr>
      </w:pPr>
    </w:p>
    <w:p w14:paraId="5130F3F9" w14:textId="7D86CB7F" w:rsidR="00EF78C1" w:rsidRPr="00EF78C1" w:rsidRDefault="00EF78C1" w:rsidP="00EF78C1">
      <w:pPr>
        <w:pStyle w:val="ListParagraph"/>
        <w:numPr>
          <w:ilvl w:val="1"/>
          <w:numId w:val="3"/>
        </w:numPr>
        <w:rPr>
          <w:rFonts w:ascii="Avenir Book" w:hAnsi="Avenir Book"/>
          <w:color w:val="000000"/>
          <w:sz w:val="22"/>
          <w:szCs w:val="22"/>
        </w:rPr>
      </w:pPr>
      <w:r w:rsidRPr="00EF78C1">
        <w:rPr>
          <w:rFonts w:ascii="Avenir Book" w:hAnsi="Avenir Book"/>
          <w:color w:val="000000"/>
          <w:sz w:val="22"/>
          <w:szCs w:val="22"/>
        </w:rPr>
        <w:t>Posterior predicti</w:t>
      </w:r>
      <w:r>
        <w:rPr>
          <w:rFonts w:ascii="Avenir Book" w:hAnsi="Avenir Book"/>
          <w:color w:val="000000"/>
          <w:sz w:val="22"/>
          <w:szCs w:val="22"/>
        </w:rPr>
        <w:t xml:space="preserve">on </w:t>
      </w:r>
      <w:r w:rsidRPr="00EF78C1">
        <w:rPr>
          <w:rFonts w:ascii="Avenir Book" w:hAnsi="Avenir Book"/>
          <w:color w:val="000000"/>
          <w:sz w:val="22"/>
          <w:szCs w:val="22"/>
        </w:rPr>
        <w:t xml:space="preserve">on the </w:t>
      </w:r>
      <w:r>
        <w:rPr>
          <w:rFonts w:ascii="Avenir Book" w:hAnsi="Avenir Book"/>
          <w:color w:val="000000"/>
          <w:sz w:val="22"/>
          <w:szCs w:val="22"/>
        </w:rPr>
        <w:t>validation</w:t>
      </w:r>
      <w:r w:rsidRPr="00EF78C1">
        <w:rPr>
          <w:rFonts w:ascii="Avenir Book" w:hAnsi="Avenir Book"/>
          <w:color w:val="000000"/>
          <w:sz w:val="22"/>
          <w:szCs w:val="22"/>
        </w:rPr>
        <w:t xml:space="preserve"> dataset</w:t>
      </w:r>
    </w:p>
    <w:p w14:paraId="32EC7568" w14:textId="3FCEA3E2" w:rsidR="00EF78C1" w:rsidRPr="00EF78C1" w:rsidRDefault="00EF78C1" w:rsidP="00EF78C1">
      <w:pPr>
        <w:rPr>
          <w:rFonts w:ascii="Avenir Book" w:hAnsi="Avenir Book"/>
          <w:color w:val="000000"/>
          <w:sz w:val="22"/>
          <w:szCs w:val="22"/>
        </w:rPr>
      </w:pPr>
      <w:r w:rsidRPr="00EF78C1">
        <w:rPr>
          <w:rFonts w:ascii="Avenir Book" w:hAnsi="Avenir Book"/>
          <w:color w:val="000000"/>
          <w:sz w:val="22"/>
          <w:szCs w:val="22"/>
        </w:rPr>
        <w:lastRenderedPageBreak/>
        <w:t xml:space="preserve">To assess the </w:t>
      </w:r>
      <w:r>
        <w:rPr>
          <w:rFonts w:ascii="Avenir Book" w:hAnsi="Avenir Book"/>
          <w:color w:val="000000"/>
          <w:sz w:val="22"/>
          <w:szCs w:val="22"/>
        </w:rPr>
        <w:t>predictive capacity</w:t>
      </w:r>
      <w:r w:rsidRPr="00EF78C1">
        <w:rPr>
          <w:rFonts w:ascii="Avenir Book" w:hAnsi="Avenir Book"/>
          <w:color w:val="000000"/>
          <w:sz w:val="22"/>
          <w:szCs w:val="22"/>
        </w:rPr>
        <w:t xml:space="preserve"> of the model fit, we plot the measure</w:t>
      </w:r>
      <w:r>
        <w:rPr>
          <w:rFonts w:ascii="Avenir Book" w:hAnsi="Avenir Book"/>
          <w:color w:val="000000"/>
          <w:sz w:val="22"/>
          <w:szCs w:val="22"/>
        </w:rPr>
        <w:t>d</w:t>
      </w:r>
      <w:r w:rsidRPr="00EF78C1">
        <w:rPr>
          <w:rFonts w:ascii="Avenir Book" w:hAnsi="Avenir Book"/>
          <w:color w:val="000000"/>
          <w:sz w:val="22"/>
          <w:szCs w:val="22"/>
        </w:rPr>
        <w:t xml:space="preserve"> biomarker data</w:t>
      </w:r>
      <w:r>
        <w:rPr>
          <w:rFonts w:ascii="Avenir Book" w:hAnsi="Avenir Book"/>
          <w:color w:val="000000"/>
          <w:sz w:val="22"/>
          <w:szCs w:val="22"/>
        </w:rPr>
        <w:t xml:space="preserve"> for the validation model </w:t>
      </w:r>
      <w:r w:rsidRPr="00EF78C1">
        <w:rPr>
          <w:rFonts w:ascii="Avenir Book" w:hAnsi="Avenir Book"/>
          <w:color w:val="000000"/>
          <w:sz w:val="22"/>
          <w:szCs w:val="22"/>
        </w:rPr>
        <w:t xml:space="preserve">and </w:t>
      </w:r>
      <m:oMath>
        <m:sSub>
          <m:sSubPr>
            <m:ctrlPr>
              <w:rPr>
                <w:rFonts w:ascii="Cambria Math" w:hAnsi="Cambria Math"/>
                <w:i/>
                <w:color w:val="000000"/>
                <w:sz w:val="22"/>
                <w:szCs w:val="22"/>
              </w:rPr>
            </m:ctrlPr>
          </m:sSubPr>
          <m:e>
            <m:r>
              <w:rPr>
                <w:rFonts w:ascii="Cambria Math" w:hAnsi="Cambria Math"/>
                <w:color w:val="000000"/>
                <w:sz w:val="22"/>
                <w:szCs w:val="22"/>
              </w:rPr>
              <m:t>Y</m:t>
            </m:r>
          </m:e>
          <m:sub>
            <m:r>
              <w:rPr>
                <w:rFonts w:ascii="Cambria Math" w:hAnsi="Cambria Math"/>
                <w:color w:val="000000"/>
                <w:sz w:val="22"/>
                <w:szCs w:val="22"/>
              </w:rPr>
              <m:t xml:space="preserve">B, </m:t>
            </m:r>
            <m:sSub>
              <m:sSubPr>
                <m:ctrlPr>
                  <w:rPr>
                    <w:rFonts w:ascii="Cambria Math" w:hAnsi="Cambria Math"/>
                    <w:i/>
                    <w:color w:val="000000"/>
                    <w:sz w:val="22"/>
                    <w:szCs w:val="22"/>
                  </w:rPr>
                </m:ctrlPr>
              </m:sSubPr>
              <m:e>
                <m:r>
                  <w:rPr>
                    <w:rFonts w:ascii="Cambria Math" w:hAnsi="Cambria Math"/>
                    <w:color w:val="000000"/>
                    <w:sz w:val="22"/>
                    <w:szCs w:val="22"/>
                  </w:rPr>
                  <m:t>t</m:t>
                </m:r>
              </m:e>
              <m:sub>
                <m:r>
                  <w:rPr>
                    <w:rFonts w:ascii="Cambria Math" w:hAnsi="Cambria Math"/>
                    <w:color w:val="000000"/>
                    <w:sz w:val="22"/>
                    <w:szCs w:val="22"/>
                  </w:rPr>
                  <m:t>i</m:t>
                </m:r>
              </m:sub>
            </m:sSub>
          </m:sub>
        </m:sSub>
      </m:oMath>
      <w:r w:rsidRPr="00EF78C1">
        <w:rPr>
          <w:rFonts w:ascii="Avenir Book" w:hAnsi="Avenir Book"/>
          <w:color w:val="000000"/>
          <w:sz w:val="22"/>
          <w:szCs w:val="22"/>
        </w:rPr>
        <w:t xml:space="preserve">, </w:t>
      </w:r>
      <m:oMath>
        <m:sSub>
          <m:sSubPr>
            <m:ctrlPr>
              <w:rPr>
                <w:rFonts w:ascii="Cambria Math" w:hAnsi="Cambria Math"/>
                <w:i/>
                <w:color w:val="000000"/>
                <w:sz w:val="22"/>
                <w:szCs w:val="22"/>
              </w:rPr>
            </m:ctrlPr>
          </m:sSubPr>
          <m:e>
            <m:r>
              <w:rPr>
                <w:rFonts w:ascii="Cambria Math" w:hAnsi="Cambria Math"/>
                <w:color w:val="000000"/>
                <w:sz w:val="22"/>
                <w:szCs w:val="22"/>
              </w:rPr>
              <m:t>Y</m:t>
            </m:r>
          </m:e>
          <m:sub>
            <m:r>
              <w:rPr>
                <w:rFonts w:ascii="Cambria Math" w:hAnsi="Cambria Math"/>
                <w:color w:val="000000"/>
                <w:sz w:val="22"/>
                <w:szCs w:val="22"/>
              </w:rPr>
              <m:t xml:space="preserve">P, </m:t>
            </m:r>
            <m:sSub>
              <m:sSubPr>
                <m:ctrlPr>
                  <w:rPr>
                    <w:rFonts w:ascii="Cambria Math" w:hAnsi="Cambria Math"/>
                    <w:i/>
                    <w:color w:val="000000"/>
                    <w:sz w:val="22"/>
                    <w:szCs w:val="22"/>
                  </w:rPr>
                </m:ctrlPr>
              </m:sSubPr>
              <m:e>
                <m:r>
                  <w:rPr>
                    <w:rFonts w:ascii="Cambria Math" w:hAnsi="Cambria Math"/>
                    <w:color w:val="000000"/>
                    <w:sz w:val="22"/>
                    <w:szCs w:val="22"/>
                  </w:rPr>
                  <m:t>t</m:t>
                </m:r>
              </m:e>
              <m:sub>
                <m:r>
                  <w:rPr>
                    <w:rFonts w:ascii="Cambria Math" w:hAnsi="Cambria Math"/>
                    <w:color w:val="000000"/>
                    <w:sz w:val="22"/>
                    <w:szCs w:val="22"/>
                  </w:rPr>
                  <m:t>i</m:t>
                </m:r>
              </m:sub>
            </m:sSub>
          </m:sub>
        </m:sSub>
      </m:oMath>
      <w:r w:rsidRPr="00EF78C1">
        <w:rPr>
          <w:rFonts w:ascii="Avenir Book" w:hAnsi="Avenir Book"/>
          <w:color w:val="000000"/>
          <w:sz w:val="22"/>
          <w:szCs w:val="22"/>
        </w:rPr>
        <w:t xml:space="preserve">and </w:t>
      </w:r>
      <m:oMath>
        <m:sSub>
          <m:sSubPr>
            <m:ctrlPr>
              <w:rPr>
                <w:rFonts w:ascii="Cambria Math" w:hAnsi="Cambria Math"/>
                <w:i/>
                <w:color w:val="000000"/>
                <w:sz w:val="22"/>
                <w:szCs w:val="22"/>
              </w:rPr>
            </m:ctrlPr>
          </m:sSubPr>
          <m:e>
            <m:r>
              <w:rPr>
                <w:rFonts w:ascii="Cambria Math" w:hAnsi="Cambria Math"/>
                <w:color w:val="000000"/>
                <w:sz w:val="22"/>
                <w:szCs w:val="22"/>
              </w:rPr>
              <m:t>Y</m:t>
            </m:r>
          </m:e>
          <m:sub>
            <m:r>
              <w:rPr>
                <w:rFonts w:ascii="Cambria Math" w:hAnsi="Cambria Math"/>
                <w:color w:val="000000"/>
                <w:sz w:val="22"/>
                <w:szCs w:val="22"/>
              </w:rPr>
              <m:t xml:space="preserve">A, </m:t>
            </m:r>
            <m:sSub>
              <m:sSubPr>
                <m:ctrlPr>
                  <w:rPr>
                    <w:rFonts w:ascii="Cambria Math" w:hAnsi="Cambria Math"/>
                    <w:i/>
                    <w:color w:val="000000"/>
                    <w:sz w:val="22"/>
                    <w:szCs w:val="22"/>
                  </w:rPr>
                </m:ctrlPr>
              </m:sSubPr>
              <m:e>
                <m:r>
                  <w:rPr>
                    <w:rFonts w:ascii="Cambria Math" w:hAnsi="Cambria Math"/>
                    <w:color w:val="000000"/>
                    <w:sz w:val="22"/>
                    <w:szCs w:val="22"/>
                  </w:rPr>
                  <m:t>t</m:t>
                </m:r>
              </m:e>
              <m:sub>
                <m:r>
                  <w:rPr>
                    <w:rFonts w:ascii="Cambria Math" w:hAnsi="Cambria Math"/>
                    <w:color w:val="000000"/>
                    <w:sz w:val="22"/>
                    <w:szCs w:val="22"/>
                  </w:rPr>
                  <m:t>i</m:t>
                </m:r>
              </m:sub>
            </m:sSub>
          </m:sub>
        </m:sSub>
      </m:oMath>
      <w:r w:rsidRPr="00EF78C1">
        <w:rPr>
          <w:rFonts w:ascii="Avenir Book" w:hAnsi="Avenir Book"/>
          <w:color w:val="000000"/>
          <w:sz w:val="22"/>
          <w:szCs w:val="22"/>
        </w:rPr>
        <w:t xml:space="preserve"> against the posterior predictive distributions of </w:t>
      </w:r>
      <m:oMath>
        <m:sSub>
          <m:sSubPr>
            <m:ctrlPr>
              <w:rPr>
                <w:rFonts w:ascii="Cambria Math" w:hAnsi="Cambria Math"/>
                <w:i/>
                <w:color w:val="000000"/>
                <w:sz w:val="22"/>
                <w:szCs w:val="22"/>
              </w:rPr>
            </m:ctrlPr>
          </m:sSubPr>
          <m:e>
            <m:r>
              <w:rPr>
                <w:rFonts w:ascii="Cambria Math" w:hAnsi="Cambria Math"/>
                <w:color w:val="000000"/>
                <w:sz w:val="22"/>
                <w:szCs w:val="22"/>
              </w:rPr>
              <m:t>X</m:t>
            </m:r>
          </m:e>
          <m:sub>
            <m:r>
              <w:rPr>
                <w:rFonts w:ascii="Cambria Math" w:hAnsi="Cambria Math"/>
                <w:color w:val="000000"/>
                <w:sz w:val="22"/>
                <w:szCs w:val="22"/>
              </w:rPr>
              <m:t>P</m:t>
            </m:r>
          </m:sub>
        </m:sSub>
        <m:r>
          <w:rPr>
            <w:rFonts w:ascii="Cambria Math" w:hAnsi="Cambria Math"/>
            <w:color w:val="000000"/>
            <w:sz w:val="22"/>
            <w:szCs w:val="22"/>
          </w:rPr>
          <m:t>(</m:t>
        </m:r>
        <m:sSub>
          <m:sSubPr>
            <m:ctrlPr>
              <w:rPr>
                <w:rFonts w:ascii="Cambria Math" w:hAnsi="Cambria Math"/>
                <w:i/>
                <w:color w:val="000000"/>
                <w:sz w:val="22"/>
                <w:szCs w:val="22"/>
              </w:rPr>
            </m:ctrlPr>
          </m:sSubPr>
          <m:e>
            <m:r>
              <w:rPr>
                <w:rFonts w:ascii="Cambria Math" w:hAnsi="Cambria Math"/>
                <w:color w:val="000000"/>
                <w:sz w:val="22"/>
                <w:szCs w:val="22"/>
              </w:rPr>
              <m:t>t</m:t>
            </m:r>
          </m:e>
          <m:sub>
            <m:r>
              <w:rPr>
                <w:rFonts w:ascii="Cambria Math" w:hAnsi="Cambria Math"/>
                <w:color w:val="000000"/>
                <w:sz w:val="22"/>
                <w:szCs w:val="22"/>
              </w:rPr>
              <m:t>i</m:t>
            </m:r>
          </m:sub>
        </m:sSub>
        <m:r>
          <w:rPr>
            <w:rFonts w:ascii="Cambria Math" w:hAnsi="Cambria Math"/>
            <w:color w:val="000000"/>
            <w:sz w:val="22"/>
            <w:szCs w:val="22"/>
          </w:rPr>
          <m:t>)</m:t>
        </m:r>
      </m:oMath>
      <w:r w:rsidRPr="00EF78C1">
        <w:rPr>
          <w:rFonts w:ascii="Avenir Book" w:hAnsi="Avenir Book"/>
          <w:color w:val="000000"/>
          <w:sz w:val="22"/>
          <w:szCs w:val="22"/>
        </w:rPr>
        <w:t>,</w:t>
      </w:r>
      <w:r w:rsidRPr="00EF78C1">
        <w:rPr>
          <w:rFonts w:ascii="Avenir Book" w:hAnsi="Avenir Book"/>
          <w:color w:val="000000"/>
          <w:sz w:val="13"/>
          <w:szCs w:val="13"/>
          <w:vertAlign w:val="superscript"/>
        </w:rPr>
        <w:t xml:space="preserve"> </w:t>
      </w:r>
      <m:oMath>
        <m:sSub>
          <m:sSubPr>
            <m:ctrlPr>
              <w:rPr>
                <w:rFonts w:ascii="Cambria Math" w:hAnsi="Cambria Math"/>
                <w:i/>
                <w:color w:val="000000"/>
                <w:sz w:val="22"/>
                <w:szCs w:val="22"/>
              </w:rPr>
            </m:ctrlPr>
          </m:sSubPr>
          <m:e>
            <m:r>
              <w:rPr>
                <w:rFonts w:ascii="Cambria Math" w:hAnsi="Cambria Math"/>
                <w:color w:val="000000"/>
                <w:sz w:val="22"/>
                <w:szCs w:val="22"/>
              </w:rPr>
              <m:t>X</m:t>
            </m:r>
          </m:e>
          <m:sub>
            <m:r>
              <w:rPr>
                <w:rFonts w:ascii="Cambria Math" w:hAnsi="Cambria Math"/>
                <w:color w:val="000000"/>
                <w:sz w:val="22"/>
                <w:szCs w:val="22"/>
              </w:rPr>
              <m:t>B</m:t>
            </m:r>
          </m:sub>
        </m:sSub>
        <m:r>
          <w:rPr>
            <w:rFonts w:ascii="Cambria Math" w:hAnsi="Cambria Math"/>
            <w:color w:val="000000"/>
            <w:sz w:val="22"/>
            <w:szCs w:val="22"/>
          </w:rPr>
          <m:t>(</m:t>
        </m:r>
        <m:sSub>
          <m:sSubPr>
            <m:ctrlPr>
              <w:rPr>
                <w:rFonts w:ascii="Cambria Math" w:hAnsi="Cambria Math"/>
                <w:i/>
                <w:color w:val="000000"/>
                <w:sz w:val="22"/>
                <w:szCs w:val="22"/>
              </w:rPr>
            </m:ctrlPr>
          </m:sSubPr>
          <m:e>
            <m:r>
              <w:rPr>
                <w:rFonts w:ascii="Cambria Math" w:hAnsi="Cambria Math"/>
                <w:color w:val="000000"/>
                <w:sz w:val="22"/>
                <w:szCs w:val="22"/>
              </w:rPr>
              <m:t>t</m:t>
            </m:r>
          </m:e>
          <m:sub>
            <m:r>
              <w:rPr>
                <w:rFonts w:ascii="Cambria Math" w:hAnsi="Cambria Math"/>
                <w:color w:val="000000"/>
                <w:sz w:val="22"/>
                <w:szCs w:val="22"/>
              </w:rPr>
              <m:t>i</m:t>
            </m:r>
          </m:sub>
        </m:sSub>
        <m:r>
          <w:rPr>
            <w:rFonts w:ascii="Cambria Math" w:hAnsi="Cambria Math"/>
            <w:color w:val="000000"/>
            <w:sz w:val="22"/>
            <w:szCs w:val="22"/>
          </w:rPr>
          <m:t>)</m:t>
        </m:r>
      </m:oMath>
      <w:r w:rsidRPr="00EF78C1">
        <w:rPr>
          <w:rFonts w:ascii="Avenir Book" w:hAnsi="Avenir Book"/>
          <w:color w:val="000000"/>
          <w:sz w:val="22"/>
          <w:szCs w:val="22"/>
        </w:rPr>
        <w:t>,</w:t>
      </w:r>
      <w:r w:rsidRPr="00EF78C1">
        <w:rPr>
          <w:rFonts w:ascii="Avenir Book" w:hAnsi="Avenir Book"/>
          <w:color w:val="000000"/>
          <w:sz w:val="13"/>
          <w:szCs w:val="13"/>
          <w:vertAlign w:val="superscript"/>
        </w:rPr>
        <w:t xml:space="preserve"> </w:t>
      </w:r>
      <w:r w:rsidRPr="00EF78C1">
        <w:rPr>
          <w:rFonts w:ascii="Avenir Book" w:hAnsi="Avenir Book"/>
          <w:color w:val="000000"/>
          <w:sz w:val="22"/>
          <w:szCs w:val="22"/>
        </w:rPr>
        <w:t xml:space="preserve"> </w:t>
      </w:r>
      <m:oMath>
        <m:sSub>
          <m:sSubPr>
            <m:ctrlPr>
              <w:rPr>
                <w:rFonts w:ascii="Cambria Math" w:hAnsi="Cambria Math"/>
                <w:i/>
                <w:color w:val="000000"/>
                <w:sz w:val="22"/>
                <w:szCs w:val="22"/>
              </w:rPr>
            </m:ctrlPr>
          </m:sSubPr>
          <m:e>
            <m:r>
              <w:rPr>
                <w:rFonts w:ascii="Cambria Math" w:hAnsi="Cambria Math"/>
                <w:color w:val="000000"/>
                <w:sz w:val="22"/>
                <w:szCs w:val="22"/>
              </w:rPr>
              <m:t>X</m:t>
            </m:r>
          </m:e>
          <m:sub>
            <m:r>
              <w:rPr>
                <w:rFonts w:ascii="Cambria Math" w:hAnsi="Cambria Math"/>
                <w:color w:val="000000"/>
                <w:sz w:val="22"/>
                <w:szCs w:val="22"/>
              </w:rPr>
              <m:t>A</m:t>
            </m:r>
          </m:sub>
        </m:sSub>
        <m:r>
          <w:rPr>
            <w:rFonts w:ascii="Cambria Math" w:hAnsi="Cambria Math"/>
            <w:color w:val="000000"/>
            <w:sz w:val="22"/>
            <w:szCs w:val="22"/>
          </w:rPr>
          <m:t>(</m:t>
        </m:r>
        <m:sSub>
          <m:sSubPr>
            <m:ctrlPr>
              <w:rPr>
                <w:rFonts w:ascii="Cambria Math" w:hAnsi="Cambria Math"/>
                <w:i/>
                <w:color w:val="000000"/>
                <w:sz w:val="22"/>
                <w:szCs w:val="22"/>
              </w:rPr>
            </m:ctrlPr>
          </m:sSubPr>
          <m:e>
            <m:r>
              <w:rPr>
                <w:rFonts w:ascii="Cambria Math" w:hAnsi="Cambria Math"/>
                <w:color w:val="000000"/>
                <w:sz w:val="22"/>
                <w:szCs w:val="22"/>
              </w:rPr>
              <m:t>t</m:t>
            </m:r>
          </m:e>
          <m:sub>
            <m:r>
              <w:rPr>
                <w:rFonts w:ascii="Cambria Math" w:hAnsi="Cambria Math"/>
                <w:color w:val="000000"/>
                <w:sz w:val="22"/>
                <w:szCs w:val="22"/>
              </w:rPr>
              <m:t>i</m:t>
            </m:r>
          </m:sub>
        </m:sSub>
        <m:r>
          <w:rPr>
            <w:rFonts w:ascii="Cambria Math" w:hAnsi="Cambria Math"/>
            <w:color w:val="000000"/>
            <w:sz w:val="22"/>
            <w:szCs w:val="22"/>
          </w:rPr>
          <m:t>).</m:t>
        </m:r>
      </m:oMath>
    </w:p>
    <w:p w14:paraId="2BC9492D" w14:textId="77777777" w:rsidR="00EF78C1" w:rsidRDefault="00EF78C1" w:rsidP="00C311ED">
      <w:pPr>
        <w:rPr>
          <w:rFonts w:ascii="Avenir Book" w:hAnsi="Avenir Book"/>
          <w:color w:val="000000"/>
          <w:sz w:val="22"/>
          <w:szCs w:val="22"/>
        </w:rPr>
      </w:pPr>
      <w:r>
        <w:rPr>
          <w:rFonts w:ascii="Avenir Book" w:hAnsi="Avenir Book"/>
          <w:noProof/>
          <w:color w:val="000000"/>
          <w:sz w:val="22"/>
          <w:szCs w:val="22"/>
        </w:rPr>
        <w:drawing>
          <wp:inline distT="0" distB="0" distL="0" distR="0" wp14:anchorId="293E5EE2" wp14:editId="78543031">
            <wp:extent cx="5731510" cy="6488430"/>
            <wp:effectExtent l="0" t="0" r="0" b="1270"/>
            <wp:docPr id="1911984325"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1984325" name="Picture 1911984325"/>
                    <pic:cNvPicPr/>
                  </pic:nvPicPr>
                  <pic:blipFill>
                    <a:blip r:embed="rId23">
                      <a:extLst>
                        <a:ext uri="{28A0092B-C50C-407E-A947-70E740481C1C}">
                          <a14:useLocalDpi xmlns:a14="http://schemas.microsoft.com/office/drawing/2010/main" val="0"/>
                        </a:ext>
                      </a:extLst>
                    </a:blip>
                    <a:stretch>
                      <a:fillRect/>
                    </a:stretch>
                  </pic:blipFill>
                  <pic:spPr>
                    <a:xfrm>
                      <a:off x="0" y="0"/>
                      <a:ext cx="5731510" cy="6488430"/>
                    </a:xfrm>
                    <a:prstGeom prst="rect">
                      <a:avLst/>
                    </a:prstGeom>
                  </pic:spPr>
                </pic:pic>
              </a:graphicData>
            </a:graphic>
          </wp:inline>
        </w:drawing>
      </w:r>
    </w:p>
    <w:p w14:paraId="04555D67" w14:textId="4D849EFC" w:rsidR="00BB7A82" w:rsidRPr="00BB7A82" w:rsidRDefault="00BB7A82" w:rsidP="00BB7A82">
      <w:pPr>
        <w:rPr>
          <w:rFonts w:ascii="Avenir Book" w:hAnsi="Avenir Book"/>
          <w:bCs/>
          <w:color w:val="000000"/>
          <w:sz w:val="22"/>
          <w:szCs w:val="22"/>
        </w:rPr>
      </w:pPr>
      <w:r w:rsidRPr="00BB7A82">
        <w:rPr>
          <w:rFonts w:ascii="Avenir Book" w:hAnsi="Avenir Book"/>
          <w:b/>
          <w:bCs/>
          <w:color w:val="000000"/>
          <w:sz w:val="22"/>
          <w:szCs w:val="22"/>
        </w:rPr>
        <w:t>Figure S</w:t>
      </w:r>
      <w:r>
        <w:rPr>
          <w:rFonts w:ascii="Avenir Book" w:hAnsi="Avenir Book"/>
          <w:b/>
          <w:bCs/>
          <w:color w:val="000000"/>
          <w:sz w:val="22"/>
          <w:szCs w:val="22"/>
        </w:rPr>
        <w:t>5</w:t>
      </w:r>
      <w:r w:rsidRPr="00BB7A82">
        <w:rPr>
          <w:rFonts w:ascii="Avenir Book" w:hAnsi="Avenir Book"/>
          <w:b/>
          <w:bCs/>
          <w:color w:val="000000"/>
          <w:sz w:val="22"/>
          <w:szCs w:val="22"/>
        </w:rPr>
        <w:t>.</w:t>
      </w:r>
      <w:r>
        <w:rPr>
          <w:rFonts w:ascii="Avenir Book" w:hAnsi="Avenir Book"/>
          <w:b/>
          <w:bCs/>
          <w:color w:val="000000"/>
          <w:sz w:val="22"/>
          <w:szCs w:val="22"/>
        </w:rPr>
        <w:t xml:space="preserve"> </w:t>
      </w:r>
      <w:r>
        <w:rPr>
          <w:rFonts w:ascii="Avenir Book" w:hAnsi="Avenir Book"/>
          <w:bCs/>
          <w:color w:val="000000"/>
          <w:sz w:val="22"/>
          <w:szCs w:val="22"/>
        </w:rPr>
        <w:t xml:space="preserve">Comparison of the data and the model-predicted values for ancestral RBD. </w:t>
      </w:r>
    </w:p>
    <w:p w14:paraId="44F9DCD1" w14:textId="77777777" w:rsidR="00EF78C1" w:rsidRDefault="00EF78C1" w:rsidP="00C311ED">
      <w:pPr>
        <w:rPr>
          <w:rFonts w:ascii="Avenir Book" w:hAnsi="Avenir Book"/>
          <w:color w:val="000000"/>
          <w:sz w:val="22"/>
          <w:szCs w:val="22"/>
        </w:rPr>
      </w:pPr>
    </w:p>
    <w:p w14:paraId="40991897" w14:textId="12C18F50" w:rsidR="00EF78C1" w:rsidRDefault="00EF78C1" w:rsidP="00EF78C1">
      <w:pPr>
        <w:rPr>
          <w:rFonts w:ascii="Avenir Book" w:hAnsi="Avenir Book"/>
          <w:color w:val="000000"/>
          <w:sz w:val="22"/>
          <w:szCs w:val="22"/>
        </w:rPr>
      </w:pPr>
      <w:r>
        <w:rPr>
          <w:rFonts w:ascii="Avenir Book" w:hAnsi="Avenir Book"/>
          <w:color w:val="000000"/>
          <w:sz w:val="22"/>
          <w:szCs w:val="22"/>
        </w:rPr>
        <w:t xml:space="preserve">Similarly, the individual-level fits for spike and RBD model on the validations data for all three biomarkers are shown in Figure x. </w:t>
      </w:r>
    </w:p>
    <w:p w14:paraId="4897FC29" w14:textId="62C89B47" w:rsidR="00C311ED" w:rsidRDefault="00EF78C1" w:rsidP="00C311ED">
      <w:pPr>
        <w:rPr>
          <w:rFonts w:ascii="Avenir Book" w:hAnsi="Avenir Book"/>
          <w:color w:val="000000"/>
          <w:sz w:val="22"/>
          <w:szCs w:val="22"/>
        </w:rPr>
      </w:pPr>
      <w:r>
        <w:rPr>
          <w:rFonts w:ascii="Avenir Book" w:hAnsi="Avenir Book"/>
          <w:noProof/>
          <w:color w:val="000000"/>
          <w:sz w:val="22"/>
          <w:szCs w:val="22"/>
        </w:rPr>
        <w:lastRenderedPageBreak/>
        <w:drawing>
          <wp:inline distT="0" distB="0" distL="0" distR="0" wp14:anchorId="78407663" wp14:editId="50C9C023">
            <wp:extent cx="5731510" cy="8651240"/>
            <wp:effectExtent l="0" t="0" r="0" b="0"/>
            <wp:docPr id="632763916"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2763916" name="Picture 632763916"/>
                    <pic:cNvPicPr/>
                  </pic:nvPicPr>
                  <pic:blipFill>
                    <a:blip r:embed="rId24">
                      <a:extLst>
                        <a:ext uri="{28A0092B-C50C-407E-A947-70E740481C1C}">
                          <a14:useLocalDpi xmlns:a14="http://schemas.microsoft.com/office/drawing/2010/main" val="0"/>
                        </a:ext>
                      </a:extLst>
                    </a:blip>
                    <a:stretch>
                      <a:fillRect/>
                    </a:stretch>
                  </pic:blipFill>
                  <pic:spPr>
                    <a:xfrm>
                      <a:off x="0" y="0"/>
                      <a:ext cx="5731510" cy="8651240"/>
                    </a:xfrm>
                    <a:prstGeom prst="rect">
                      <a:avLst/>
                    </a:prstGeom>
                  </pic:spPr>
                </pic:pic>
              </a:graphicData>
            </a:graphic>
          </wp:inline>
        </w:drawing>
      </w:r>
    </w:p>
    <w:p w14:paraId="73D40149" w14:textId="0342804C" w:rsidR="00BB7A82" w:rsidRPr="00BB7A82" w:rsidRDefault="00BB7A82" w:rsidP="00BB7A82">
      <w:pPr>
        <w:rPr>
          <w:rFonts w:ascii="Avenir Book" w:hAnsi="Avenir Book"/>
          <w:bCs/>
          <w:color w:val="000000"/>
          <w:sz w:val="22"/>
          <w:szCs w:val="22"/>
        </w:rPr>
      </w:pPr>
      <w:r w:rsidRPr="00BB7A82">
        <w:rPr>
          <w:rFonts w:ascii="Avenir Book" w:hAnsi="Avenir Book"/>
          <w:b/>
          <w:bCs/>
          <w:color w:val="000000"/>
          <w:sz w:val="22"/>
          <w:szCs w:val="22"/>
        </w:rPr>
        <w:lastRenderedPageBreak/>
        <w:t>Figure S</w:t>
      </w:r>
      <w:r>
        <w:rPr>
          <w:rFonts w:ascii="Avenir Book" w:hAnsi="Avenir Book"/>
          <w:b/>
          <w:bCs/>
          <w:color w:val="000000"/>
          <w:sz w:val="22"/>
          <w:szCs w:val="22"/>
        </w:rPr>
        <w:t>6</w:t>
      </w:r>
      <w:r w:rsidRPr="00BB7A82">
        <w:rPr>
          <w:rFonts w:ascii="Avenir Book" w:hAnsi="Avenir Book"/>
          <w:color w:val="000000"/>
          <w:sz w:val="22"/>
          <w:szCs w:val="22"/>
        </w:rPr>
        <w:t xml:space="preserve">. Individual-level trajectories comparing the data and the model-predicted values for ancestral </w:t>
      </w:r>
      <w:r>
        <w:rPr>
          <w:rFonts w:ascii="Avenir Book" w:hAnsi="Avenir Book"/>
          <w:color w:val="000000"/>
          <w:sz w:val="22"/>
          <w:szCs w:val="22"/>
        </w:rPr>
        <w:t>RBD</w:t>
      </w:r>
      <w:r w:rsidRPr="00BB7A82">
        <w:rPr>
          <w:rFonts w:ascii="Avenir Book" w:hAnsi="Avenir Book"/>
          <w:color w:val="000000"/>
          <w:sz w:val="22"/>
          <w:szCs w:val="22"/>
        </w:rPr>
        <w:t>.</w:t>
      </w:r>
      <w:r>
        <w:rPr>
          <w:rFonts w:ascii="Avenir Book" w:hAnsi="Avenir Book"/>
          <w:bCs/>
          <w:color w:val="000000"/>
          <w:sz w:val="22"/>
          <w:szCs w:val="22"/>
        </w:rPr>
        <w:t xml:space="preserve"> </w:t>
      </w:r>
    </w:p>
    <w:p w14:paraId="60D6768F" w14:textId="27424242" w:rsidR="00EF78C1" w:rsidRDefault="00EF78C1" w:rsidP="00C311ED">
      <w:pPr>
        <w:rPr>
          <w:rFonts w:ascii="Avenir Book" w:hAnsi="Avenir Book"/>
          <w:color w:val="000000"/>
          <w:sz w:val="22"/>
          <w:szCs w:val="22"/>
        </w:rPr>
      </w:pPr>
    </w:p>
    <w:p w14:paraId="6F9A6D3B" w14:textId="53B63447" w:rsidR="00EF78C1" w:rsidRDefault="00EF78C1" w:rsidP="00EF78C1">
      <w:pPr>
        <w:pStyle w:val="ListParagraph"/>
        <w:numPr>
          <w:ilvl w:val="1"/>
          <w:numId w:val="3"/>
        </w:numPr>
        <w:rPr>
          <w:rFonts w:ascii="Avenir Book" w:hAnsi="Avenir Book"/>
          <w:color w:val="000000"/>
          <w:sz w:val="22"/>
          <w:szCs w:val="22"/>
        </w:rPr>
      </w:pPr>
      <w:r w:rsidRPr="00EF78C1">
        <w:rPr>
          <w:rFonts w:ascii="Avenir Book" w:hAnsi="Avenir Book"/>
          <w:color w:val="000000"/>
          <w:sz w:val="22"/>
          <w:szCs w:val="22"/>
        </w:rPr>
        <w:t xml:space="preserve">Posterior </w:t>
      </w:r>
      <w:r>
        <w:rPr>
          <w:rFonts w:ascii="Avenir Book" w:hAnsi="Avenir Book"/>
          <w:color w:val="000000"/>
          <w:sz w:val="22"/>
          <w:szCs w:val="22"/>
        </w:rPr>
        <w:t xml:space="preserve">distributions of the fitted parameters. </w:t>
      </w:r>
    </w:p>
    <w:p w14:paraId="7D2F2D2C" w14:textId="77777777" w:rsidR="00EF78C1" w:rsidRDefault="00EF78C1" w:rsidP="00EF78C1">
      <w:pPr>
        <w:rPr>
          <w:rFonts w:ascii="Avenir Book" w:hAnsi="Avenir Book"/>
          <w:color w:val="000000"/>
          <w:sz w:val="22"/>
          <w:szCs w:val="22"/>
        </w:rPr>
      </w:pPr>
    </w:p>
    <w:p w14:paraId="44370847" w14:textId="54D90A5C" w:rsidR="00EF78C1" w:rsidRDefault="00EF78C1" w:rsidP="00EF78C1">
      <w:pPr>
        <w:pStyle w:val="ListParagraph"/>
        <w:numPr>
          <w:ilvl w:val="2"/>
          <w:numId w:val="3"/>
        </w:numPr>
        <w:rPr>
          <w:rFonts w:ascii="Avenir Book" w:hAnsi="Avenir Book"/>
          <w:color w:val="000000"/>
          <w:sz w:val="22"/>
          <w:szCs w:val="22"/>
        </w:rPr>
      </w:pPr>
      <w:r>
        <w:rPr>
          <w:rFonts w:ascii="Avenir Book" w:hAnsi="Avenir Book"/>
          <w:color w:val="000000"/>
          <w:sz w:val="22"/>
          <w:szCs w:val="22"/>
        </w:rPr>
        <w:t>Spike model</w:t>
      </w:r>
    </w:p>
    <w:p w14:paraId="2D04F5B8" w14:textId="77777777" w:rsidR="00EF78C1" w:rsidRPr="00EF78C1" w:rsidRDefault="00EF78C1" w:rsidP="00EF78C1">
      <w:pPr>
        <w:rPr>
          <w:rFonts w:ascii="Avenir Book" w:hAnsi="Avenir Book"/>
          <w:color w:val="000000"/>
          <w:sz w:val="22"/>
          <w:szCs w:val="22"/>
        </w:rPr>
      </w:pPr>
    </w:p>
    <w:p w14:paraId="45B5A5D3" w14:textId="56BF3485" w:rsidR="00EF78C1" w:rsidRDefault="00EF78C1" w:rsidP="00EF78C1">
      <w:pPr>
        <w:rPr>
          <w:rFonts w:ascii="Avenir Book" w:hAnsi="Avenir Book"/>
          <w:color w:val="000000"/>
          <w:sz w:val="22"/>
          <w:szCs w:val="22"/>
        </w:rPr>
      </w:pPr>
      <w:r>
        <w:rPr>
          <w:rFonts w:ascii="Avenir Book" w:hAnsi="Avenir Book"/>
          <w:noProof/>
          <w:color w:val="000000"/>
          <w:sz w:val="22"/>
          <w:szCs w:val="22"/>
        </w:rPr>
        <w:drawing>
          <wp:inline distT="0" distB="0" distL="0" distR="0" wp14:anchorId="004EA438" wp14:editId="67F14871">
            <wp:extent cx="5731510" cy="4776470"/>
            <wp:effectExtent l="0" t="0" r="0" b="0"/>
            <wp:docPr id="1011500835" name="Picture 17" descr="A diagram of different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500835" name="Picture 17" descr="A diagram of different colored lines&#10;&#10;Description automatically generated"/>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731510" cy="4776470"/>
                    </a:xfrm>
                    <a:prstGeom prst="rect">
                      <a:avLst/>
                    </a:prstGeom>
                  </pic:spPr>
                </pic:pic>
              </a:graphicData>
            </a:graphic>
          </wp:inline>
        </w:drawing>
      </w:r>
    </w:p>
    <w:p w14:paraId="6EF56B9D" w14:textId="3E6414D8" w:rsidR="00EF78C1" w:rsidRPr="00BB7A82" w:rsidRDefault="00EF78C1" w:rsidP="00EF78C1">
      <w:pPr>
        <w:rPr>
          <w:rFonts w:ascii="Avenir Book" w:hAnsi="Avenir Book"/>
          <w:b/>
          <w:bCs/>
          <w:color w:val="000000"/>
          <w:sz w:val="22"/>
          <w:szCs w:val="22"/>
        </w:rPr>
      </w:pPr>
      <w:bookmarkStart w:id="4" w:name="OLE_LINK4"/>
      <w:r w:rsidRPr="00BB7A82">
        <w:rPr>
          <w:rFonts w:ascii="Avenir Book" w:hAnsi="Avenir Book"/>
          <w:b/>
          <w:bCs/>
          <w:color w:val="000000"/>
          <w:sz w:val="22"/>
          <w:szCs w:val="22"/>
        </w:rPr>
        <w:t xml:space="preserve">Figure </w:t>
      </w:r>
      <w:r w:rsidR="00BB7A82" w:rsidRPr="00BB7A82">
        <w:rPr>
          <w:rFonts w:ascii="Avenir Book" w:hAnsi="Avenir Book"/>
          <w:b/>
          <w:bCs/>
          <w:color w:val="000000"/>
          <w:sz w:val="22"/>
          <w:szCs w:val="22"/>
        </w:rPr>
        <w:t>S7</w:t>
      </w:r>
      <w:r w:rsidR="00BB7A82">
        <w:rPr>
          <w:rFonts w:ascii="Avenir Book" w:hAnsi="Avenir Book"/>
          <w:b/>
          <w:bCs/>
          <w:color w:val="000000"/>
          <w:sz w:val="22"/>
          <w:szCs w:val="22"/>
        </w:rPr>
        <w:t xml:space="preserve">. </w:t>
      </w:r>
      <w:bookmarkEnd w:id="4"/>
      <w:r w:rsidR="000D6755" w:rsidRPr="000D6755">
        <w:rPr>
          <w:rFonts w:ascii="Avenir Book" w:eastAsiaTheme="minorHAnsi" w:hAnsi="Avenir Book" w:cs="Avenir Book"/>
          <w:sz w:val="22"/>
          <w:szCs w:val="22"/>
          <w:lang w:eastAsia="en-US"/>
        </w:rPr>
        <w:t>The p</w:t>
      </w:r>
      <w:r w:rsidR="00BB7A82" w:rsidRPr="000D6755">
        <w:rPr>
          <w:rFonts w:ascii="Avenir Book" w:hAnsi="Avenir Book"/>
          <w:color w:val="000000"/>
          <w:sz w:val="22"/>
          <w:szCs w:val="22"/>
        </w:rPr>
        <w:t xml:space="preserve">osterior distribution for the </w:t>
      </w:r>
      <w:r w:rsidR="000D6755" w:rsidRPr="000D6755">
        <w:rPr>
          <w:rFonts w:ascii="Avenir Book" w:hAnsi="Avenir Book"/>
          <w:color w:val="000000"/>
          <w:sz w:val="22"/>
          <w:szCs w:val="22"/>
        </w:rPr>
        <w:t>hierarchical</w:t>
      </w:r>
      <w:r w:rsidR="00BB7A82" w:rsidRPr="000D6755">
        <w:rPr>
          <w:rFonts w:ascii="Avenir Book" w:hAnsi="Avenir Book"/>
          <w:color w:val="000000"/>
          <w:sz w:val="22"/>
          <w:szCs w:val="22"/>
        </w:rPr>
        <w:t xml:space="preserve"> effec</w:t>
      </w:r>
      <w:r w:rsidR="00A47B7A" w:rsidRPr="000D6755">
        <w:rPr>
          <w:rFonts w:ascii="Avenir Book" w:hAnsi="Avenir Book"/>
          <w:color w:val="000000"/>
          <w:sz w:val="22"/>
          <w:szCs w:val="22"/>
        </w:rPr>
        <w:t xml:space="preserve">ts </w:t>
      </w:r>
      <w:r w:rsidR="000D6755" w:rsidRPr="000D6755">
        <w:rPr>
          <w:rFonts w:ascii="Avenir Book" w:hAnsi="Avenir Book"/>
          <w:color w:val="000000"/>
          <w:sz w:val="22"/>
          <w:szCs w:val="22"/>
        </w:rPr>
        <w:t xml:space="preserve">parameters for the spike fitting. </w:t>
      </w:r>
    </w:p>
    <w:p w14:paraId="02E636B6" w14:textId="77777777" w:rsidR="00EF78C1" w:rsidRDefault="00EF78C1" w:rsidP="00EF78C1">
      <w:pPr>
        <w:rPr>
          <w:rFonts w:ascii="Avenir Book" w:hAnsi="Avenir Book"/>
          <w:color w:val="000000"/>
          <w:sz w:val="22"/>
          <w:szCs w:val="22"/>
        </w:rPr>
      </w:pPr>
      <w:r>
        <w:rPr>
          <w:rFonts w:ascii="Avenir Book" w:hAnsi="Avenir Book"/>
          <w:noProof/>
          <w:color w:val="000000"/>
          <w:sz w:val="22"/>
          <w:szCs w:val="22"/>
        </w:rPr>
        <w:lastRenderedPageBreak/>
        <w:drawing>
          <wp:inline distT="0" distB="0" distL="0" distR="0" wp14:anchorId="30A2957B" wp14:editId="3903F596">
            <wp:extent cx="5731510" cy="4776470"/>
            <wp:effectExtent l="0" t="0" r="0" b="0"/>
            <wp:docPr id="1421104922" name="Picture 16" descr="A diagram of a functi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1104922" name="Picture 16" descr="A diagram of a function&#10;&#10;Description automatically generated with medium confidence"/>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731510" cy="4776470"/>
                    </a:xfrm>
                    <a:prstGeom prst="rect">
                      <a:avLst/>
                    </a:prstGeom>
                  </pic:spPr>
                </pic:pic>
              </a:graphicData>
            </a:graphic>
          </wp:inline>
        </w:drawing>
      </w:r>
    </w:p>
    <w:p w14:paraId="4C1E9C9F" w14:textId="2616D714" w:rsidR="000D6755" w:rsidRPr="000D6755" w:rsidRDefault="000D6755" w:rsidP="000D6755">
      <w:pPr>
        <w:rPr>
          <w:rFonts w:ascii="Avenir Book" w:hAnsi="Avenir Book"/>
          <w:color w:val="000000"/>
          <w:sz w:val="22"/>
          <w:szCs w:val="22"/>
        </w:rPr>
      </w:pPr>
      <w:r w:rsidRPr="00BB7A82">
        <w:rPr>
          <w:rFonts w:ascii="Avenir Book" w:hAnsi="Avenir Book"/>
          <w:b/>
          <w:bCs/>
          <w:color w:val="000000"/>
          <w:sz w:val="22"/>
          <w:szCs w:val="22"/>
        </w:rPr>
        <w:t>Figure S</w:t>
      </w:r>
      <w:r>
        <w:rPr>
          <w:rFonts w:ascii="Avenir Book" w:hAnsi="Avenir Book"/>
          <w:b/>
          <w:bCs/>
          <w:color w:val="000000"/>
          <w:sz w:val="22"/>
          <w:szCs w:val="22"/>
        </w:rPr>
        <w:t xml:space="preserve">8. </w:t>
      </w:r>
      <w:r w:rsidRPr="000D6755">
        <w:rPr>
          <w:rFonts w:ascii="Avenir Book" w:hAnsi="Avenir Book"/>
          <w:color w:val="000000"/>
          <w:sz w:val="22"/>
          <w:szCs w:val="22"/>
        </w:rPr>
        <w:t>Poste</w:t>
      </w:r>
      <w:r w:rsidRPr="000D6755">
        <w:rPr>
          <w:rFonts w:ascii="Avenir Heavy" w:eastAsiaTheme="minorHAnsi" w:hAnsi="Avenir Heavy" w:cs="Avenir Heavy"/>
          <w:sz w:val="22"/>
          <w:szCs w:val="22"/>
          <w:lang w:eastAsia="en-US"/>
        </w:rPr>
        <w:t>ri</w:t>
      </w:r>
      <w:r w:rsidRPr="000D6755">
        <w:rPr>
          <w:rFonts w:ascii="Avenir Book" w:hAnsi="Avenir Book"/>
          <w:color w:val="000000"/>
          <w:sz w:val="22"/>
          <w:szCs w:val="22"/>
        </w:rPr>
        <w:t xml:space="preserve">or and prior distributions for the decay parameters in the </w:t>
      </w:r>
      <w:r>
        <w:rPr>
          <w:rFonts w:ascii="Avenir Book" w:hAnsi="Avenir Book"/>
          <w:color w:val="000000"/>
          <w:sz w:val="22"/>
          <w:szCs w:val="22"/>
        </w:rPr>
        <w:t>spike</w:t>
      </w:r>
      <w:r w:rsidRPr="000D6755">
        <w:rPr>
          <w:rFonts w:ascii="Avenir Book" w:hAnsi="Avenir Book"/>
          <w:color w:val="000000"/>
          <w:sz w:val="22"/>
          <w:szCs w:val="22"/>
        </w:rPr>
        <w:t xml:space="preserve"> fitting.</w:t>
      </w:r>
    </w:p>
    <w:p w14:paraId="33FC3EB4" w14:textId="4D6B4AD7" w:rsidR="00EF78C1" w:rsidRPr="00EF78C1" w:rsidRDefault="00EF78C1" w:rsidP="00EF78C1">
      <w:pPr>
        <w:rPr>
          <w:rFonts w:ascii="Avenir Book" w:hAnsi="Avenir Book"/>
          <w:color w:val="000000"/>
          <w:sz w:val="22"/>
          <w:szCs w:val="22"/>
        </w:rPr>
      </w:pPr>
    </w:p>
    <w:p w14:paraId="342B8515" w14:textId="246F53DD" w:rsidR="00EF78C1" w:rsidRDefault="00EF78C1" w:rsidP="00EF78C1">
      <w:pPr>
        <w:pStyle w:val="ListParagraph"/>
        <w:numPr>
          <w:ilvl w:val="2"/>
          <w:numId w:val="3"/>
        </w:numPr>
        <w:rPr>
          <w:rFonts w:ascii="Avenir Book" w:hAnsi="Avenir Book"/>
          <w:color w:val="000000"/>
          <w:sz w:val="22"/>
          <w:szCs w:val="22"/>
        </w:rPr>
      </w:pPr>
      <w:r>
        <w:rPr>
          <w:rFonts w:ascii="Avenir Book" w:hAnsi="Avenir Book"/>
          <w:color w:val="000000"/>
          <w:sz w:val="22"/>
          <w:szCs w:val="22"/>
        </w:rPr>
        <w:t xml:space="preserve">RBD model </w:t>
      </w:r>
    </w:p>
    <w:p w14:paraId="0A5E435F" w14:textId="77777777" w:rsidR="00EF78C1" w:rsidRDefault="00EF78C1" w:rsidP="00EF78C1">
      <w:pPr>
        <w:rPr>
          <w:rFonts w:ascii="Avenir Book" w:hAnsi="Avenir Book"/>
          <w:color w:val="000000"/>
          <w:sz w:val="22"/>
          <w:szCs w:val="22"/>
        </w:rPr>
      </w:pPr>
    </w:p>
    <w:p w14:paraId="19150D31" w14:textId="57A7D1B0" w:rsidR="00EF78C1" w:rsidRDefault="00EF78C1" w:rsidP="00EF78C1">
      <w:pPr>
        <w:rPr>
          <w:rFonts w:ascii="Avenir Book" w:hAnsi="Avenir Book"/>
          <w:color w:val="000000"/>
          <w:sz w:val="22"/>
          <w:szCs w:val="22"/>
        </w:rPr>
      </w:pPr>
      <w:r>
        <w:rPr>
          <w:rFonts w:ascii="Avenir Book" w:hAnsi="Avenir Book"/>
          <w:noProof/>
          <w:color w:val="000000"/>
          <w:sz w:val="22"/>
          <w:szCs w:val="22"/>
        </w:rPr>
        <w:lastRenderedPageBreak/>
        <w:drawing>
          <wp:inline distT="0" distB="0" distL="0" distR="0" wp14:anchorId="5C243250" wp14:editId="28FE25FC">
            <wp:extent cx="5731510" cy="4776470"/>
            <wp:effectExtent l="0" t="0" r="0" b="0"/>
            <wp:docPr id="876026039" name="Picture 19" descr="A chart of different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6026039" name="Picture 19" descr="A chart of different colored lines&#10;&#10;Description automatically generated"/>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731510" cy="4776470"/>
                    </a:xfrm>
                    <a:prstGeom prst="rect">
                      <a:avLst/>
                    </a:prstGeom>
                  </pic:spPr>
                </pic:pic>
              </a:graphicData>
            </a:graphic>
          </wp:inline>
        </w:drawing>
      </w:r>
    </w:p>
    <w:p w14:paraId="512F7079" w14:textId="78F5AEED" w:rsidR="00EF78C1" w:rsidRDefault="000D6755" w:rsidP="00EF78C1">
      <w:pPr>
        <w:rPr>
          <w:rFonts w:ascii="Avenir Book" w:hAnsi="Avenir Book"/>
          <w:color w:val="000000"/>
          <w:sz w:val="22"/>
          <w:szCs w:val="22"/>
        </w:rPr>
      </w:pPr>
      <w:r w:rsidRPr="00BB7A82">
        <w:rPr>
          <w:rFonts w:ascii="Avenir Book" w:hAnsi="Avenir Book"/>
          <w:b/>
          <w:bCs/>
          <w:color w:val="000000"/>
          <w:sz w:val="22"/>
          <w:szCs w:val="22"/>
        </w:rPr>
        <w:t>Figure S</w:t>
      </w:r>
      <w:r>
        <w:rPr>
          <w:rFonts w:ascii="Avenir Book" w:hAnsi="Avenir Book"/>
          <w:b/>
          <w:bCs/>
          <w:color w:val="000000"/>
          <w:sz w:val="22"/>
          <w:szCs w:val="22"/>
        </w:rPr>
        <w:t xml:space="preserve">9. </w:t>
      </w:r>
      <w:r w:rsidRPr="000D6755">
        <w:rPr>
          <w:rFonts w:ascii="Avenir Book" w:eastAsiaTheme="minorHAnsi" w:hAnsi="Avenir Book" w:cs="Avenir Book"/>
          <w:sz w:val="22"/>
          <w:szCs w:val="22"/>
          <w:lang w:eastAsia="en-US"/>
        </w:rPr>
        <w:t>The p</w:t>
      </w:r>
      <w:r w:rsidRPr="000D6755">
        <w:rPr>
          <w:rFonts w:ascii="Avenir Book" w:hAnsi="Avenir Book"/>
          <w:color w:val="000000"/>
          <w:sz w:val="22"/>
          <w:szCs w:val="22"/>
        </w:rPr>
        <w:t xml:space="preserve">osterior distribution for the hierarchical effects parameters for the </w:t>
      </w:r>
      <w:r>
        <w:rPr>
          <w:rFonts w:ascii="Avenir Book" w:hAnsi="Avenir Book"/>
          <w:color w:val="000000"/>
          <w:sz w:val="22"/>
          <w:szCs w:val="22"/>
        </w:rPr>
        <w:t>RBD</w:t>
      </w:r>
      <w:r w:rsidRPr="000D6755">
        <w:rPr>
          <w:rFonts w:ascii="Avenir Book" w:hAnsi="Avenir Book"/>
          <w:color w:val="000000"/>
          <w:sz w:val="22"/>
          <w:szCs w:val="22"/>
        </w:rPr>
        <w:t xml:space="preserve"> fitting.</w:t>
      </w:r>
    </w:p>
    <w:p w14:paraId="2378037B" w14:textId="28AC7FFD" w:rsidR="00EF78C1" w:rsidRDefault="00EF78C1" w:rsidP="00EF78C1">
      <w:pPr>
        <w:rPr>
          <w:rFonts w:ascii="Avenir Book" w:hAnsi="Avenir Book"/>
          <w:color w:val="000000"/>
          <w:sz w:val="22"/>
          <w:szCs w:val="22"/>
        </w:rPr>
      </w:pPr>
      <w:r>
        <w:rPr>
          <w:rFonts w:ascii="Avenir Book" w:hAnsi="Avenir Book"/>
          <w:noProof/>
          <w:color w:val="000000"/>
          <w:sz w:val="22"/>
          <w:szCs w:val="22"/>
        </w:rPr>
        <w:lastRenderedPageBreak/>
        <w:drawing>
          <wp:inline distT="0" distB="0" distL="0" distR="0" wp14:anchorId="708EA0B3" wp14:editId="13CFE12D">
            <wp:extent cx="5731510" cy="4776470"/>
            <wp:effectExtent l="0" t="0" r="0" b="0"/>
            <wp:docPr id="1988827134" name="Picture 18" descr="A diagram of a variety of lin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8827134" name="Picture 18" descr="A diagram of a variety of lines&#10;&#10;Description automatically generated with medium confidence"/>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731510" cy="4776470"/>
                    </a:xfrm>
                    <a:prstGeom prst="rect">
                      <a:avLst/>
                    </a:prstGeom>
                  </pic:spPr>
                </pic:pic>
              </a:graphicData>
            </a:graphic>
          </wp:inline>
        </w:drawing>
      </w:r>
    </w:p>
    <w:p w14:paraId="1084C0BB" w14:textId="03CB7955" w:rsidR="000D6755" w:rsidRPr="000D6755" w:rsidRDefault="00EF78C1" w:rsidP="000D6755">
      <w:pPr>
        <w:rPr>
          <w:rFonts w:ascii="Avenir Book" w:hAnsi="Avenir Book"/>
          <w:color w:val="000000"/>
          <w:sz w:val="22"/>
          <w:szCs w:val="22"/>
        </w:rPr>
      </w:pPr>
      <w:r w:rsidRPr="000D6755">
        <w:rPr>
          <w:rFonts w:ascii="Avenir Book" w:hAnsi="Avenir Book"/>
          <w:b/>
          <w:bCs/>
          <w:color w:val="000000"/>
          <w:sz w:val="22"/>
          <w:szCs w:val="22"/>
        </w:rPr>
        <w:t>Figure S</w:t>
      </w:r>
      <w:r w:rsidR="000D6755">
        <w:rPr>
          <w:rFonts w:ascii="Avenir Book" w:hAnsi="Avenir Book"/>
          <w:b/>
          <w:bCs/>
          <w:color w:val="000000"/>
          <w:sz w:val="22"/>
          <w:szCs w:val="22"/>
        </w:rPr>
        <w:t xml:space="preserve">10. </w:t>
      </w:r>
      <w:r w:rsidR="000D6755" w:rsidRPr="000D6755">
        <w:rPr>
          <w:rFonts w:ascii="Avenir Book" w:hAnsi="Avenir Book"/>
          <w:color w:val="000000"/>
          <w:sz w:val="22"/>
          <w:szCs w:val="22"/>
        </w:rPr>
        <w:t>Poste</w:t>
      </w:r>
      <w:r w:rsidR="000D6755" w:rsidRPr="000D6755">
        <w:rPr>
          <w:rFonts w:ascii="Avenir Heavy" w:eastAsiaTheme="minorHAnsi" w:hAnsi="Avenir Heavy" w:cs="Avenir Heavy"/>
          <w:sz w:val="22"/>
          <w:szCs w:val="22"/>
          <w:lang w:eastAsia="en-US"/>
        </w:rPr>
        <w:t>ri</w:t>
      </w:r>
      <w:r w:rsidR="000D6755" w:rsidRPr="000D6755">
        <w:rPr>
          <w:rFonts w:ascii="Avenir Book" w:hAnsi="Avenir Book"/>
          <w:color w:val="000000"/>
          <w:sz w:val="22"/>
          <w:szCs w:val="22"/>
        </w:rPr>
        <w:t>or and prior distributions for the decay parameters in the RBD fitting.</w:t>
      </w:r>
    </w:p>
    <w:p w14:paraId="2C31E301" w14:textId="4FE292A9" w:rsidR="00EF78C1" w:rsidRDefault="00EF78C1" w:rsidP="00EF78C1">
      <w:pPr>
        <w:rPr>
          <w:rFonts w:ascii="Avenir Book" w:hAnsi="Avenir Book"/>
          <w:color w:val="000000"/>
          <w:sz w:val="22"/>
          <w:szCs w:val="22"/>
        </w:rPr>
      </w:pPr>
    </w:p>
    <w:p w14:paraId="50D32056" w14:textId="4D915EBE" w:rsidR="00EF78C1" w:rsidRDefault="00EF78C1" w:rsidP="00EF78C1">
      <w:pPr>
        <w:rPr>
          <w:rFonts w:ascii="Avenir Book" w:hAnsi="Avenir Book"/>
          <w:color w:val="000000"/>
          <w:sz w:val="22"/>
          <w:szCs w:val="22"/>
        </w:rPr>
      </w:pPr>
    </w:p>
    <w:p w14:paraId="0CF835A2" w14:textId="77777777" w:rsidR="007C693B" w:rsidRDefault="007C693B">
      <w:pPr>
        <w:rPr>
          <w:rFonts w:ascii="Avenir Book" w:hAnsi="Avenir Book"/>
          <w:color w:val="000000"/>
          <w:sz w:val="22"/>
          <w:szCs w:val="22"/>
        </w:rPr>
      </w:pPr>
      <w:r>
        <w:rPr>
          <w:rFonts w:ascii="Avenir Book" w:hAnsi="Avenir Book"/>
          <w:color w:val="000000"/>
          <w:sz w:val="22"/>
          <w:szCs w:val="22"/>
        </w:rPr>
        <w:br w:type="page"/>
      </w:r>
    </w:p>
    <w:p w14:paraId="015A0489" w14:textId="23BC76D6" w:rsidR="00712FF4" w:rsidRPr="00712FF4" w:rsidRDefault="00712FF4" w:rsidP="00712FF4">
      <w:pPr>
        <w:pStyle w:val="NormalWeb"/>
        <w:numPr>
          <w:ilvl w:val="1"/>
          <w:numId w:val="3"/>
        </w:numPr>
        <w:spacing w:before="0" w:beforeAutospacing="0" w:after="0" w:afterAutospacing="0"/>
        <w:rPr>
          <w:rFonts w:ascii="Avenir Book" w:hAnsi="Avenir Book"/>
        </w:rPr>
      </w:pPr>
      <w:r w:rsidRPr="00712FF4">
        <w:rPr>
          <w:rFonts w:ascii="Avenir Book" w:hAnsi="Avenir Book"/>
          <w:color w:val="000000"/>
          <w:sz w:val="22"/>
          <w:szCs w:val="22"/>
        </w:rPr>
        <w:lastRenderedPageBreak/>
        <w:t>Drivers of memory B cell proliferation and antibody production</w:t>
      </w:r>
    </w:p>
    <w:p w14:paraId="756CA2CE" w14:textId="77777777" w:rsidR="00712FF4" w:rsidRDefault="00712FF4" w:rsidP="00712FF4">
      <w:pPr>
        <w:rPr>
          <w:rFonts w:ascii="Avenir Book" w:hAnsi="Avenir Book"/>
        </w:rPr>
      </w:pPr>
    </w:p>
    <w:p w14:paraId="08E517D7" w14:textId="3E56C514" w:rsidR="00712FF4" w:rsidRDefault="00712FF4" w:rsidP="00712FF4">
      <w:pPr>
        <w:rPr>
          <w:rFonts w:ascii="Avenir Book" w:hAnsi="Avenir Book"/>
        </w:rPr>
      </w:pPr>
      <w:r>
        <w:rPr>
          <w:rFonts w:ascii="Avenir Book" w:hAnsi="Avenir Book"/>
          <w:noProof/>
        </w:rPr>
        <w:drawing>
          <wp:inline distT="0" distB="0" distL="0" distR="0" wp14:anchorId="21D3671C" wp14:editId="7B734801">
            <wp:extent cx="5731510" cy="5405120"/>
            <wp:effectExtent l="0" t="0" r="0" b="5080"/>
            <wp:docPr id="1695046795" name="Picture 1" descr="A graph of different colored dot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5046795" name="Picture 1" descr="A graph of different colored dots&#10;&#10;Description automatically generated with medium confidence"/>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731510" cy="5405120"/>
                    </a:xfrm>
                    <a:prstGeom prst="rect">
                      <a:avLst/>
                    </a:prstGeom>
                  </pic:spPr>
                </pic:pic>
              </a:graphicData>
            </a:graphic>
          </wp:inline>
        </w:drawing>
      </w:r>
    </w:p>
    <w:p w14:paraId="041331B3" w14:textId="0CF49ADB" w:rsidR="00712FF4" w:rsidRPr="00712FF4" w:rsidRDefault="00712FF4" w:rsidP="00712FF4">
      <w:pPr>
        <w:rPr>
          <w:rFonts w:ascii="Avenir Book" w:hAnsi="Avenir Book"/>
          <w:b/>
          <w:bCs/>
        </w:rPr>
      </w:pPr>
      <w:r>
        <w:rPr>
          <w:rFonts w:ascii="Avenir Book" w:hAnsi="Avenir Book"/>
          <w:b/>
          <w:bCs/>
        </w:rPr>
        <w:t>Figure S11</w:t>
      </w:r>
      <w:r w:rsidR="00C42D06">
        <w:rPr>
          <w:rFonts w:ascii="Avenir Book" w:hAnsi="Avenir Book"/>
          <w:b/>
          <w:bCs/>
        </w:rPr>
        <w:t xml:space="preserve">. </w:t>
      </w:r>
      <w:r w:rsidR="00C42D06">
        <w:rPr>
          <w:rFonts w:ascii="Avenir" w:hAnsi="Avenir"/>
          <w:b/>
          <w:bCs/>
          <w:color w:val="000000"/>
          <w:sz w:val="22"/>
          <w:szCs w:val="22"/>
        </w:rPr>
        <w:t xml:space="preserve">  Posterior predictive distributions of the parameters driving the in-host dynamic model according to key covariates for ancestral spike and RBD stratified by age group </w:t>
      </w:r>
      <w:r w:rsidR="00C42D06">
        <w:rPr>
          <w:rFonts w:ascii="Avenir" w:hAnsi="Avenir"/>
          <w:color w:val="000000"/>
          <w:sz w:val="22"/>
          <w:szCs w:val="22"/>
        </w:rPr>
        <w:t>(A) Posterior predictive distributions for the impact of time since first dose on the rate of B cell proliferation (a</w:t>
      </w:r>
      <w:r w:rsidR="00C42D06">
        <w:rPr>
          <w:rFonts w:ascii="Avenir" w:hAnsi="Avenir"/>
          <w:color w:val="000000"/>
          <w:sz w:val="13"/>
          <w:szCs w:val="13"/>
          <w:vertAlign w:val="subscript"/>
        </w:rPr>
        <w:t>1</w:t>
      </w:r>
      <w:r w:rsidR="00C42D06">
        <w:rPr>
          <w:rFonts w:ascii="Avenir" w:hAnsi="Avenir"/>
          <w:color w:val="000000"/>
          <w:sz w:val="22"/>
          <w:szCs w:val="22"/>
        </w:rPr>
        <w:t xml:space="preserve">), the rate of neutralising antibody production from </w:t>
      </w:r>
      <w:proofErr w:type="spellStart"/>
      <w:r w:rsidR="00C42D06">
        <w:rPr>
          <w:rFonts w:ascii="Avenir" w:hAnsi="Avenir"/>
          <w:color w:val="000000"/>
          <w:sz w:val="22"/>
          <w:szCs w:val="22"/>
        </w:rPr>
        <w:t>plasmablasts</w:t>
      </w:r>
      <w:proofErr w:type="spellEnd"/>
      <w:r w:rsidR="00C42D06">
        <w:rPr>
          <w:rFonts w:ascii="Avenir" w:hAnsi="Avenir"/>
          <w:color w:val="000000"/>
          <w:sz w:val="22"/>
          <w:szCs w:val="22"/>
        </w:rPr>
        <w:t xml:space="preserve"> (a</w:t>
      </w:r>
      <w:r w:rsidR="00C42D06">
        <w:rPr>
          <w:rFonts w:ascii="Avenir" w:hAnsi="Avenir"/>
          <w:color w:val="000000"/>
          <w:sz w:val="13"/>
          <w:szCs w:val="13"/>
          <w:vertAlign w:val="subscript"/>
        </w:rPr>
        <w:t>3</w:t>
      </w:r>
      <w:r w:rsidR="00C42D06">
        <w:rPr>
          <w:rFonts w:ascii="Avenir" w:hAnsi="Avenir"/>
          <w:color w:val="000000"/>
          <w:sz w:val="22"/>
          <w:szCs w:val="22"/>
        </w:rPr>
        <w:t>), rate of neutralising antibody production from plasma cells (a</w:t>
      </w:r>
      <w:r w:rsidR="00C42D06">
        <w:rPr>
          <w:rFonts w:ascii="Avenir" w:hAnsi="Avenir"/>
          <w:color w:val="000000"/>
          <w:sz w:val="13"/>
          <w:szCs w:val="13"/>
          <w:vertAlign w:val="subscript"/>
        </w:rPr>
        <w:t>4</w:t>
      </w:r>
      <w:r w:rsidR="00C42D06">
        <w:rPr>
          <w:rFonts w:ascii="Avenir" w:hAnsi="Avenir"/>
          <w:color w:val="000000"/>
          <w:sz w:val="22"/>
          <w:szCs w:val="22"/>
        </w:rPr>
        <w:t>). (B) Posterior predictive distributions for the age on a</w:t>
      </w:r>
      <w:r w:rsidR="00C42D06">
        <w:rPr>
          <w:rFonts w:ascii="Avenir" w:hAnsi="Avenir"/>
          <w:color w:val="000000"/>
          <w:sz w:val="13"/>
          <w:szCs w:val="13"/>
          <w:vertAlign w:val="subscript"/>
        </w:rPr>
        <w:t>1</w:t>
      </w:r>
      <w:r w:rsidR="00C42D06">
        <w:rPr>
          <w:rFonts w:ascii="Avenir" w:hAnsi="Avenir"/>
          <w:color w:val="000000"/>
          <w:sz w:val="22"/>
          <w:szCs w:val="22"/>
        </w:rPr>
        <w:t>, a</w:t>
      </w:r>
      <w:r w:rsidR="00C42D06">
        <w:rPr>
          <w:rFonts w:ascii="Avenir" w:hAnsi="Avenir"/>
          <w:color w:val="000000"/>
          <w:sz w:val="13"/>
          <w:szCs w:val="13"/>
          <w:vertAlign w:val="subscript"/>
        </w:rPr>
        <w:t>3</w:t>
      </w:r>
      <w:r w:rsidR="00C42D06">
        <w:rPr>
          <w:rFonts w:ascii="Avenir" w:hAnsi="Avenir"/>
          <w:color w:val="000000"/>
          <w:sz w:val="22"/>
          <w:szCs w:val="22"/>
        </w:rPr>
        <w:t>, and a</w:t>
      </w:r>
      <w:r w:rsidR="00C42D06">
        <w:rPr>
          <w:rFonts w:ascii="Avenir" w:hAnsi="Avenir"/>
          <w:color w:val="000000"/>
          <w:sz w:val="13"/>
          <w:szCs w:val="13"/>
          <w:vertAlign w:val="subscript"/>
        </w:rPr>
        <w:t>4</w:t>
      </w:r>
      <w:r w:rsidR="00C42D06">
        <w:rPr>
          <w:rFonts w:ascii="Avenir" w:hAnsi="Avenir"/>
          <w:color w:val="000000"/>
          <w:sz w:val="22"/>
          <w:szCs w:val="22"/>
        </w:rPr>
        <w:t>.</w:t>
      </w:r>
    </w:p>
    <w:p w14:paraId="6EF97F3A" w14:textId="77777777" w:rsidR="00712FF4" w:rsidRPr="00712FF4" w:rsidRDefault="00712FF4" w:rsidP="00712FF4">
      <w:pPr>
        <w:rPr>
          <w:rFonts w:ascii="Avenir Book" w:hAnsi="Avenir Book"/>
        </w:rPr>
      </w:pPr>
    </w:p>
    <w:p w14:paraId="76C8C93F" w14:textId="63AEAB07" w:rsidR="00EF78C1" w:rsidRPr="00712FF4" w:rsidRDefault="00EF78C1">
      <w:pPr>
        <w:rPr>
          <w:rFonts w:ascii="Avenir Book" w:hAnsi="Avenir Book"/>
          <w:color w:val="000000"/>
          <w:sz w:val="22"/>
          <w:szCs w:val="22"/>
        </w:rPr>
      </w:pPr>
    </w:p>
    <w:p w14:paraId="3D2D1983" w14:textId="5E9941AF" w:rsidR="00712FF4" w:rsidRPr="00712FF4" w:rsidRDefault="00712FF4" w:rsidP="00712FF4">
      <w:pPr>
        <w:pStyle w:val="NormalWeb"/>
        <w:numPr>
          <w:ilvl w:val="1"/>
          <w:numId w:val="3"/>
        </w:numPr>
        <w:spacing w:before="0" w:beforeAutospacing="0" w:after="0" w:afterAutospacing="0"/>
        <w:rPr>
          <w:rFonts w:ascii="Avenir Book" w:hAnsi="Avenir Book"/>
        </w:rPr>
      </w:pPr>
      <w:r w:rsidRPr="00712FF4">
        <w:rPr>
          <w:rFonts w:ascii="Avenir Book" w:hAnsi="Avenir Book"/>
          <w:color w:val="000000"/>
          <w:sz w:val="22"/>
          <w:szCs w:val="22"/>
        </w:rPr>
        <w:t>Mechanistic predictions of antibody kinetics </w:t>
      </w:r>
    </w:p>
    <w:p w14:paraId="063890A7" w14:textId="77777777" w:rsidR="00712FF4" w:rsidRDefault="00712FF4" w:rsidP="00712FF4"/>
    <w:p w14:paraId="64B22542" w14:textId="77777777" w:rsidR="00EF78C1" w:rsidRPr="00EF78C1" w:rsidRDefault="00EF78C1" w:rsidP="00EF78C1">
      <w:pPr>
        <w:rPr>
          <w:rFonts w:ascii="Avenir Book" w:hAnsi="Avenir Book"/>
          <w:color w:val="000000"/>
          <w:sz w:val="22"/>
          <w:szCs w:val="22"/>
        </w:rPr>
      </w:pPr>
    </w:p>
    <w:p w14:paraId="63ED116B" w14:textId="260BBCFF" w:rsidR="004D3FEC" w:rsidRDefault="00997624" w:rsidP="00EF78C1">
      <w:pPr>
        <w:rPr>
          <w:rFonts w:ascii="Avenir Book" w:hAnsi="Avenir Book"/>
          <w:color w:val="000000"/>
          <w:sz w:val="22"/>
          <w:szCs w:val="22"/>
        </w:rPr>
      </w:pPr>
      <w:r>
        <w:rPr>
          <w:rFonts w:ascii="Avenir Book" w:hAnsi="Avenir Book"/>
          <w:noProof/>
          <w:color w:val="000000"/>
          <w:sz w:val="22"/>
          <w:szCs w:val="22"/>
        </w:rPr>
        <w:lastRenderedPageBreak/>
        <w:drawing>
          <wp:inline distT="0" distB="0" distL="0" distR="0" wp14:anchorId="2B5E43E7" wp14:editId="12A7CE2D">
            <wp:extent cx="5731510" cy="5768975"/>
            <wp:effectExtent l="0" t="0" r="0" b="0"/>
            <wp:docPr id="701513748" name="Picture 20"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1513748" name="Picture 20" descr="A screenshot of a graph&#10;&#10;Description automatically generated"/>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731510" cy="5768975"/>
                    </a:xfrm>
                    <a:prstGeom prst="rect">
                      <a:avLst/>
                    </a:prstGeom>
                  </pic:spPr>
                </pic:pic>
              </a:graphicData>
            </a:graphic>
          </wp:inline>
        </w:drawing>
      </w:r>
    </w:p>
    <w:p w14:paraId="2AF5FF00" w14:textId="15F1A462" w:rsidR="00712FF4" w:rsidRPr="00712FF4" w:rsidRDefault="00997624" w:rsidP="00712FF4">
      <w:pPr>
        <w:pStyle w:val="NormalWeb"/>
        <w:spacing w:before="0" w:beforeAutospacing="0" w:after="0" w:afterAutospacing="0"/>
      </w:pPr>
      <w:r w:rsidRPr="000D6755">
        <w:rPr>
          <w:rFonts w:ascii="Avenir Book" w:hAnsi="Avenir Book"/>
          <w:b/>
          <w:bCs/>
          <w:color w:val="000000"/>
          <w:sz w:val="22"/>
          <w:szCs w:val="22"/>
        </w:rPr>
        <w:t>Figure S</w:t>
      </w:r>
      <w:r w:rsidR="000D6755" w:rsidRPr="000D6755">
        <w:rPr>
          <w:rFonts w:ascii="Avenir Book" w:hAnsi="Avenir Book"/>
          <w:b/>
          <w:bCs/>
          <w:color w:val="000000"/>
          <w:sz w:val="22"/>
          <w:szCs w:val="22"/>
        </w:rPr>
        <w:t>1</w:t>
      </w:r>
      <w:r w:rsidR="00712FF4">
        <w:rPr>
          <w:rFonts w:ascii="Avenir Book" w:hAnsi="Avenir Book"/>
          <w:b/>
          <w:bCs/>
          <w:color w:val="000000"/>
          <w:sz w:val="22"/>
          <w:szCs w:val="22"/>
        </w:rPr>
        <w:t>2</w:t>
      </w:r>
      <w:r w:rsidR="000D6755" w:rsidRPr="000D6755">
        <w:rPr>
          <w:rFonts w:ascii="Avenir Book" w:hAnsi="Avenir Book"/>
          <w:b/>
          <w:bCs/>
          <w:color w:val="000000"/>
          <w:sz w:val="22"/>
          <w:szCs w:val="22"/>
        </w:rPr>
        <w:t xml:space="preserve">. </w:t>
      </w:r>
      <w:r w:rsidR="00712FF4" w:rsidRPr="00712FF4">
        <w:rPr>
          <w:rFonts w:ascii="Avenir Book" w:hAnsi="Avenir Book"/>
          <w:color w:val="000000"/>
          <w:sz w:val="22"/>
          <w:szCs w:val="22"/>
        </w:rPr>
        <w:t xml:space="preserve">(A) </w:t>
      </w:r>
      <w:r w:rsidR="00712FF4" w:rsidRPr="00712FF4">
        <w:rPr>
          <w:rFonts w:ascii="Avenir" w:hAnsi="Avenir"/>
          <w:color w:val="000000"/>
          <w:sz w:val="22"/>
          <w:szCs w:val="22"/>
        </w:rPr>
        <w:t>Source of neutralising antibodies by days post-vaccination for ancestral RBD. Line and ribbons show the mean and 95% posterior predictive interval (PPI</w:t>
      </w:r>
      <w:proofErr w:type="gramStart"/>
      <w:r w:rsidR="00712FF4" w:rsidRPr="00712FF4">
        <w:rPr>
          <w:rFonts w:ascii="Avenir" w:hAnsi="Avenir"/>
          <w:color w:val="000000"/>
          <w:sz w:val="22"/>
          <w:szCs w:val="22"/>
        </w:rPr>
        <w:t>)</w:t>
      </w:r>
      <w:proofErr w:type="gramEnd"/>
      <w:r w:rsidR="00712FF4" w:rsidRPr="00712FF4">
        <w:rPr>
          <w:rFonts w:ascii="Avenir" w:hAnsi="Avenir"/>
          <w:color w:val="000000"/>
          <w:sz w:val="22"/>
          <w:szCs w:val="22"/>
        </w:rPr>
        <w:t xml:space="preserve"> and dots represent the </w:t>
      </w:r>
      <w:proofErr w:type="spellStart"/>
      <w:r w:rsidR="00712FF4" w:rsidRPr="00712FF4">
        <w:rPr>
          <w:rFonts w:ascii="Avenir" w:hAnsi="Avenir"/>
          <w:color w:val="000000"/>
          <w:sz w:val="22"/>
          <w:szCs w:val="22"/>
        </w:rPr>
        <w:t>sVNT</w:t>
      </w:r>
      <w:proofErr w:type="spellEnd"/>
      <w:r w:rsidR="00712FF4" w:rsidRPr="00712FF4">
        <w:rPr>
          <w:rFonts w:ascii="Avenir" w:hAnsi="Avenir"/>
          <w:color w:val="000000"/>
          <w:sz w:val="22"/>
          <w:szCs w:val="22"/>
        </w:rPr>
        <w:t xml:space="preserve"> from data. (B</w:t>
      </w:r>
      <w:r w:rsidR="00712FF4" w:rsidRPr="00712FF4">
        <w:rPr>
          <w:rFonts w:ascii="Avenir" w:hAnsi="Avenir"/>
          <w:color w:val="000000"/>
          <w:sz w:val="22"/>
          <w:szCs w:val="22"/>
        </w:rPr>
        <w:softHyphen/>
        <w:t xml:space="preserve">–C) Complementary CDF of the marginal posterior distributions for the time antibody titres are above an IC50 threshold of 10 stratified by </w:t>
      </w:r>
      <w:proofErr w:type="spellStart"/>
      <w:r w:rsidR="00712FF4" w:rsidRPr="00712FF4">
        <w:rPr>
          <w:rFonts w:ascii="Avenir" w:hAnsi="Avenir"/>
          <w:color w:val="000000"/>
          <w:sz w:val="22"/>
          <w:szCs w:val="22"/>
        </w:rPr>
        <w:t>vaccinet</w:t>
      </w:r>
      <w:proofErr w:type="spellEnd"/>
      <w:r w:rsidR="00712FF4" w:rsidRPr="00712FF4">
        <w:rPr>
          <w:rFonts w:ascii="Avenir" w:hAnsi="Avenir"/>
          <w:color w:val="000000"/>
          <w:sz w:val="22"/>
          <w:szCs w:val="22"/>
        </w:rPr>
        <w:t xml:space="preserve"> type and B) time since last dose or C) age group. </w:t>
      </w:r>
    </w:p>
    <w:p w14:paraId="3A447F76" w14:textId="77777777" w:rsidR="00712FF4" w:rsidRDefault="00712FF4" w:rsidP="00712FF4"/>
    <w:p w14:paraId="23F8FD80" w14:textId="70DAB140" w:rsidR="00997624" w:rsidRDefault="00997624" w:rsidP="00EF78C1">
      <w:pPr>
        <w:rPr>
          <w:rFonts w:ascii="Avenir Book" w:hAnsi="Avenir Book"/>
          <w:b/>
          <w:bCs/>
          <w:color w:val="000000"/>
          <w:sz w:val="22"/>
          <w:szCs w:val="22"/>
        </w:rPr>
      </w:pPr>
    </w:p>
    <w:p w14:paraId="66AB7B65" w14:textId="77777777" w:rsidR="00E52EDF" w:rsidRDefault="00E52EDF" w:rsidP="00EF78C1">
      <w:pPr>
        <w:rPr>
          <w:rFonts w:ascii="Avenir Book" w:hAnsi="Avenir Book"/>
          <w:b/>
          <w:bCs/>
          <w:color w:val="000000"/>
          <w:sz w:val="22"/>
          <w:szCs w:val="22"/>
        </w:rPr>
      </w:pPr>
      <w:r>
        <w:rPr>
          <w:rFonts w:ascii="Avenir Book" w:hAnsi="Avenir Book"/>
          <w:b/>
          <w:bCs/>
          <w:color w:val="000000"/>
          <w:sz w:val="22"/>
          <w:szCs w:val="22"/>
        </w:rPr>
        <w:br/>
      </w:r>
      <w:r>
        <w:rPr>
          <w:rFonts w:ascii="Avenir Book" w:hAnsi="Avenir Book"/>
          <w:b/>
          <w:bCs/>
          <w:color w:val="000000"/>
          <w:sz w:val="22"/>
          <w:szCs w:val="22"/>
        </w:rPr>
        <w:br/>
      </w:r>
      <w:r>
        <w:rPr>
          <w:rFonts w:ascii="Avenir Book" w:hAnsi="Avenir Book"/>
          <w:b/>
          <w:bCs/>
          <w:color w:val="000000"/>
          <w:sz w:val="22"/>
          <w:szCs w:val="22"/>
        </w:rPr>
        <w:br/>
      </w:r>
    </w:p>
    <w:p w14:paraId="1A8A6B06" w14:textId="77777777" w:rsidR="00E52EDF" w:rsidRDefault="00E52EDF">
      <w:pPr>
        <w:rPr>
          <w:rFonts w:ascii="Avenir Book" w:hAnsi="Avenir Book"/>
          <w:b/>
          <w:bCs/>
          <w:color w:val="000000"/>
          <w:sz w:val="22"/>
          <w:szCs w:val="22"/>
        </w:rPr>
      </w:pPr>
      <w:r>
        <w:rPr>
          <w:rFonts w:ascii="Avenir Book" w:hAnsi="Avenir Book"/>
          <w:b/>
          <w:bCs/>
          <w:color w:val="000000"/>
          <w:sz w:val="22"/>
          <w:szCs w:val="22"/>
        </w:rPr>
        <w:br w:type="page"/>
      </w:r>
    </w:p>
    <w:p w14:paraId="5589CD3F" w14:textId="5BA9C228" w:rsidR="00E52EDF" w:rsidRDefault="00E52EDF" w:rsidP="00EF78C1">
      <w:pPr>
        <w:rPr>
          <w:rFonts w:ascii="Avenir Book" w:hAnsi="Avenir Book"/>
          <w:b/>
          <w:bCs/>
          <w:color w:val="000000"/>
          <w:sz w:val="22"/>
          <w:szCs w:val="22"/>
        </w:rPr>
      </w:pPr>
      <w:r>
        <w:rPr>
          <w:rFonts w:ascii="Avenir Book" w:hAnsi="Avenir Book"/>
          <w:b/>
          <w:bCs/>
          <w:color w:val="000000"/>
          <w:sz w:val="22"/>
          <w:szCs w:val="22"/>
        </w:rPr>
        <w:lastRenderedPageBreak/>
        <w:t>REFERENCES</w:t>
      </w:r>
    </w:p>
    <w:p w14:paraId="39B4F68F" w14:textId="77777777" w:rsidR="00122A32" w:rsidRDefault="00122A32" w:rsidP="00EF78C1">
      <w:pPr>
        <w:rPr>
          <w:rFonts w:ascii="Avenir Book" w:hAnsi="Avenir Book"/>
          <w:b/>
          <w:bCs/>
          <w:color w:val="000000"/>
          <w:sz w:val="22"/>
          <w:szCs w:val="22"/>
        </w:rPr>
      </w:pPr>
    </w:p>
    <w:p w14:paraId="774C0C95" w14:textId="0D23D619" w:rsidR="00821E29" w:rsidRDefault="00122A32" w:rsidP="00122A32">
      <w:pPr>
        <w:ind w:left="720" w:hanging="720"/>
        <w:rPr>
          <w:rFonts w:ascii="Avenir Book" w:hAnsi="Avenir Book"/>
          <w:bCs/>
          <w:noProof/>
          <w:color w:val="000000"/>
          <w:sz w:val="22"/>
          <w:szCs w:val="22"/>
        </w:rPr>
      </w:pPr>
      <w:r>
        <w:rPr>
          <w:rFonts w:ascii="Avenir Book" w:hAnsi="Avenir Book"/>
          <w:b/>
          <w:bCs/>
          <w:color w:val="000000"/>
          <w:sz w:val="22"/>
          <w:szCs w:val="22"/>
        </w:rPr>
        <w:fldChar w:fldCharType="begin" w:fldLock="1"/>
      </w:r>
      <w:r w:rsidR="00821E29">
        <w:rPr>
          <w:rFonts w:ascii="Avenir Book" w:hAnsi="Avenir Book"/>
          <w:b/>
          <w:bCs/>
          <w:color w:val="000000"/>
          <w:sz w:val="22"/>
          <w:szCs w:val="22"/>
        </w:rPr>
        <w:instrText>ADDIN paperpile_bibliography &lt;pp-bibliography&gt;&lt;first-reference-indices&gt;&lt;formatting&gt;1&lt;/formatting&gt;&lt;space-after&gt;1&lt;/space-after&gt;&lt;/first-reference-indices&gt;&lt;/pp-bibliography&gt; \* MERGEFORMAT</w:instrText>
      </w:r>
      <w:r>
        <w:rPr>
          <w:rFonts w:ascii="Avenir Book" w:hAnsi="Avenir Book"/>
          <w:b/>
          <w:bCs/>
          <w:color w:val="000000"/>
          <w:sz w:val="22"/>
          <w:szCs w:val="22"/>
        </w:rPr>
        <w:fldChar w:fldCharType="separate"/>
      </w:r>
      <w:r w:rsidR="00821E29">
        <w:rPr>
          <w:rFonts w:ascii="Avenir Book" w:hAnsi="Avenir Book"/>
          <w:bCs/>
          <w:noProof/>
          <w:color w:val="000000"/>
          <w:sz w:val="22"/>
          <w:szCs w:val="22"/>
        </w:rPr>
        <w:t xml:space="preserve">Flowers, Emily M., and Stephanie C. Eisenbarth. 2024. “In a Wild Germinal Center, What Determines Survival of the Fittest?” </w:t>
      </w:r>
      <w:r w:rsidR="00821E29" w:rsidRPr="00821E29">
        <w:rPr>
          <w:rFonts w:ascii="Avenir Book" w:hAnsi="Avenir Book"/>
          <w:bCs/>
          <w:i/>
          <w:noProof/>
          <w:color w:val="000000"/>
          <w:sz w:val="22"/>
          <w:szCs w:val="22"/>
        </w:rPr>
        <w:t>Science Immunology</w:t>
      </w:r>
      <w:r w:rsidR="00821E29">
        <w:rPr>
          <w:rFonts w:ascii="Avenir Book" w:hAnsi="Avenir Book"/>
          <w:bCs/>
          <w:noProof/>
          <w:color w:val="000000"/>
          <w:sz w:val="22"/>
          <w:szCs w:val="22"/>
        </w:rPr>
        <w:t xml:space="preserve"> 9 (91): eadn7535.</w:t>
      </w:r>
    </w:p>
    <w:p w14:paraId="5CBF4065" w14:textId="77777777" w:rsidR="00821E29" w:rsidRDefault="00821E29" w:rsidP="00122A32">
      <w:pPr>
        <w:ind w:left="720" w:hanging="720"/>
        <w:rPr>
          <w:rFonts w:ascii="Avenir Book" w:hAnsi="Avenir Book"/>
          <w:bCs/>
          <w:noProof/>
          <w:color w:val="000000"/>
          <w:sz w:val="22"/>
          <w:szCs w:val="22"/>
        </w:rPr>
      </w:pPr>
      <w:r>
        <w:rPr>
          <w:rFonts w:ascii="Avenir Book" w:hAnsi="Avenir Book"/>
          <w:bCs/>
          <w:noProof/>
          <w:color w:val="000000"/>
          <w:sz w:val="22"/>
          <w:szCs w:val="22"/>
        </w:rPr>
        <w:t xml:space="preserve">Foss, Stian, Siri A. Sakya, Leire Aguinagalde, Marta Lustig, Jutamas Shaughnessy, Ana Rita Cruz, Lisette Scheepmaker, et al. 2024. “Human IgG Fc-Engineering for Enhanced Plasma Half-Life, Mucosal Distribution and Killing of Cancer Cells and Bacteria.” </w:t>
      </w:r>
      <w:r w:rsidRPr="00821E29">
        <w:rPr>
          <w:rFonts w:ascii="Avenir Book" w:hAnsi="Avenir Book"/>
          <w:bCs/>
          <w:i/>
          <w:noProof/>
          <w:color w:val="000000"/>
          <w:sz w:val="22"/>
          <w:szCs w:val="22"/>
        </w:rPr>
        <w:t>Nature Communications</w:t>
      </w:r>
      <w:r>
        <w:rPr>
          <w:rFonts w:ascii="Avenir Book" w:hAnsi="Avenir Book"/>
          <w:bCs/>
          <w:noProof/>
          <w:color w:val="000000"/>
          <w:sz w:val="22"/>
          <w:szCs w:val="22"/>
        </w:rPr>
        <w:t xml:space="preserve"> 15 (1): 2007.</w:t>
      </w:r>
    </w:p>
    <w:p w14:paraId="41D802A7" w14:textId="77777777" w:rsidR="00821E29" w:rsidRDefault="00821E29" w:rsidP="00122A32">
      <w:pPr>
        <w:ind w:left="720" w:hanging="720"/>
        <w:rPr>
          <w:rFonts w:ascii="Avenir Book" w:hAnsi="Avenir Book"/>
          <w:bCs/>
          <w:noProof/>
          <w:color w:val="000000"/>
          <w:sz w:val="22"/>
          <w:szCs w:val="22"/>
        </w:rPr>
      </w:pPr>
      <w:r>
        <w:rPr>
          <w:rFonts w:ascii="Avenir Book" w:hAnsi="Avenir Book"/>
          <w:bCs/>
          <w:noProof/>
          <w:color w:val="000000"/>
          <w:sz w:val="22"/>
          <w:szCs w:val="22"/>
        </w:rPr>
        <w:t xml:space="preserve">Khodadadi, Laleh, Qingyu Cheng, Andreas Radbruch, and Falk Hiepe. 2019. “The Maintenance of Memory Plasma Cells.” </w:t>
      </w:r>
      <w:r w:rsidRPr="00821E29">
        <w:rPr>
          <w:rFonts w:ascii="Avenir Book" w:hAnsi="Avenir Book"/>
          <w:bCs/>
          <w:i/>
          <w:noProof/>
          <w:color w:val="000000"/>
          <w:sz w:val="22"/>
          <w:szCs w:val="22"/>
        </w:rPr>
        <w:t>Frontiers in Immunology</w:t>
      </w:r>
      <w:r>
        <w:rPr>
          <w:rFonts w:ascii="Avenir Book" w:hAnsi="Avenir Book"/>
          <w:bCs/>
          <w:noProof/>
          <w:color w:val="000000"/>
          <w:sz w:val="22"/>
          <w:szCs w:val="22"/>
        </w:rPr>
        <w:t xml:space="preserve"> 10 (April): 721.</w:t>
      </w:r>
    </w:p>
    <w:p w14:paraId="494524E6" w14:textId="77777777" w:rsidR="00821E29" w:rsidRDefault="00821E29" w:rsidP="00122A32">
      <w:pPr>
        <w:ind w:left="720" w:hanging="720"/>
        <w:rPr>
          <w:rFonts w:ascii="Avenir Book" w:hAnsi="Avenir Book"/>
          <w:bCs/>
          <w:noProof/>
          <w:color w:val="000000"/>
          <w:sz w:val="22"/>
          <w:szCs w:val="22"/>
        </w:rPr>
      </w:pPr>
      <w:r>
        <w:rPr>
          <w:rFonts w:ascii="Avenir Book" w:hAnsi="Avenir Book"/>
          <w:bCs/>
          <w:noProof/>
          <w:color w:val="000000"/>
          <w:sz w:val="22"/>
          <w:szCs w:val="22"/>
        </w:rPr>
        <w:t xml:space="preserve">Liu, Yi, Stephany Sánchez-Ovando, Louise Carolan, Leslie Dowson, Arseniy Khvorov, A. Jessica Hadiprodjo, Yeu Yang Tseng, et al. 2023. “Superior Immunogenicity of MRNA over Adenoviral Vectored COVID-19 Vaccines Reflects B Cell Dynamics Independent of Anti-Vector Immunity: Implications for Future Pandemic Vaccines.” </w:t>
      </w:r>
      <w:r w:rsidRPr="00821E29">
        <w:rPr>
          <w:rFonts w:ascii="Avenir Book" w:hAnsi="Avenir Book"/>
          <w:bCs/>
          <w:i/>
          <w:noProof/>
          <w:color w:val="000000"/>
          <w:sz w:val="22"/>
          <w:szCs w:val="22"/>
        </w:rPr>
        <w:t>Vaccine</w:t>
      </w:r>
      <w:r>
        <w:rPr>
          <w:rFonts w:ascii="Avenir Book" w:hAnsi="Avenir Book"/>
          <w:bCs/>
          <w:noProof/>
          <w:color w:val="000000"/>
          <w:sz w:val="22"/>
          <w:szCs w:val="22"/>
        </w:rPr>
        <w:t xml:space="preserve"> 41 (48): 7192–7200.</w:t>
      </w:r>
    </w:p>
    <w:p w14:paraId="0082C08F" w14:textId="5B2822E5" w:rsidR="00122A32" w:rsidRPr="000D6755" w:rsidRDefault="00821E29" w:rsidP="00122A32">
      <w:pPr>
        <w:ind w:left="720" w:hanging="720"/>
        <w:rPr>
          <w:rFonts w:ascii="Avenir Book" w:hAnsi="Avenir Book"/>
          <w:b/>
          <w:bCs/>
          <w:color w:val="000000"/>
          <w:sz w:val="22"/>
          <w:szCs w:val="22"/>
        </w:rPr>
      </w:pPr>
      <w:r>
        <w:rPr>
          <w:rFonts w:ascii="Avenir Book" w:hAnsi="Avenir Book"/>
          <w:bCs/>
          <w:noProof/>
          <w:color w:val="000000"/>
          <w:sz w:val="22"/>
          <w:szCs w:val="22"/>
        </w:rPr>
        <w:t xml:space="preserve">Russell, Timothy W., Hermaleigh Townsley, Sam Abbott, Joel Hellewell, Edward J. Carr, Lloyd Chapman, Rachael Pung, et al. 2023. “Within-Host SARS-CoV-2 Viral Kinetics Informed by Complex Life Course Exposures Reveals Different Intrinsic Properties of Omicron and Delta Variants.” </w:t>
      </w:r>
      <w:r w:rsidRPr="00821E29">
        <w:rPr>
          <w:rFonts w:ascii="Avenir Book" w:hAnsi="Avenir Book"/>
          <w:bCs/>
          <w:i/>
          <w:noProof/>
          <w:color w:val="000000"/>
          <w:sz w:val="22"/>
          <w:szCs w:val="22"/>
        </w:rPr>
        <w:t>MedRxiv : The Preprint Server for Health Sciences</w:t>
      </w:r>
      <w:r>
        <w:rPr>
          <w:rFonts w:ascii="Avenir Book" w:hAnsi="Avenir Book"/>
          <w:bCs/>
          <w:noProof/>
          <w:color w:val="000000"/>
          <w:sz w:val="22"/>
          <w:szCs w:val="22"/>
        </w:rPr>
        <w:t>, May. https://doi.org/10.1101/2023.05.17.23290105.</w:t>
      </w:r>
      <w:r w:rsidR="00122A32">
        <w:rPr>
          <w:rFonts w:ascii="Avenir Book" w:hAnsi="Avenir Book"/>
          <w:b/>
          <w:bCs/>
          <w:color w:val="000000"/>
          <w:sz w:val="22"/>
          <w:szCs w:val="22"/>
        </w:rPr>
        <w:fldChar w:fldCharType="end"/>
      </w:r>
    </w:p>
    <w:sectPr w:rsidR="00122A32" w:rsidRPr="000D6755">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0" w:author="David Hodgson" w:date="2024-06-11T12:01:00Z" w:initials="DH">
    <w:p w14:paraId="79319DFD" w14:textId="77777777" w:rsidR="0064447A" w:rsidRDefault="0064447A" w:rsidP="0064447A">
      <w:r>
        <w:rPr>
          <w:rStyle w:val="CommentReference"/>
        </w:rPr>
        <w:annotationRef/>
      </w:r>
      <w:r>
        <w:rPr>
          <w:sz w:val="20"/>
          <w:szCs w:val="20"/>
        </w:rPr>
        <w:t>https://www.nature.com/articles/s41467-024-46321-9</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79319DFD"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6810F996" w16cex:dateUtc="2024-06-11T11:0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79319DFD" w16cid:durableId="6810F99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8FACE38" w14:textId="77777777" w:rsidR="00CE786A" w:rsidRDefault="00CE786A" w:rsidP="00FF108E">
      <w:r>
        <w:separator/>
      </w:r>
    </w:p>
  </w:endnote>
  <w:endnote w:type="continuationSeparator" w:id="0">
    <w:p w14:paraId="223A9E29" w14:textId="77777777" w:rsidR="00CE786A" w:rsidRDefault="00CE786A" w:rsidP="00FF10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venir">
    <w:panose1 w:val="02000503020000020003"/>
    <w:charset w:val="4D"/>
    <w:family w:val="swiss"/>
    <w:pitch w:val="variable"/>
    <w:sig w:usb0="800000AF" w:usb1="5000204A" w:usb2="00000000" w:usb3="00000000" w:csb0="0000009B"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venir Book">
    <w:altName w:val="Avenir Book"/>
    <w:panose1 w:val="02000503020000020003"/>
    <w:charset w:val="00"/>
    <w:family w:val="auto"/>
    <w:pitch w:val="variable"/>
    <w:sig w:usb0="800000AF" w:usb1="5000204A" w:usb2="00000000" w:usb3="00000000" w:csb0="0000009B" w:csb1="00000000"/>
  </w:font>
  <w:font w:name="Helvetica">
    <w:panose1 w:val="00000000000000000000"/>
    <w:charset w:val="00"/>
    <w:family w:val="auto"/>
    <w:pitch w:val="variable"/>
    <w:sig w:usb0="E00002FF" w:usb1="5000785B"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Avenir Heavy">
    <w:panose1 w:val="020B0703020203020204"/>
    <w:charset w:val="4D"/>
    <w:family w:val="swiss"/>
    <w:pitch w:val="variable"/>
    <w:sig w:usb0="800000AF" w:usb1="5000204A" w:usb2="00000000" w:usb3="00000000" w:csb0="0000009B"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CAE5177" w14:textId="77777777" w:rsidR="00CE786A" w:rsidRDefault="00CE786A" w:rsidP="00FF108E">
      <w:r>
        <w:separator/>
      </w:r>
    </w:p>
  </w:footnote>
  <w:footnote w:type="continuationSeparator" w:id="0">
    <w:p w14:paraId="484FB66B" w14:textId="77777777" w:rsidR="00CE786A" w:rsidRDefault="00CE786A" w:rsidP="00FF10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8E3B09"/>
    <w:multiLevelType w:val="multilevel"/>
    <w:tmpl w:val="08F295DA"/>
    <w:lvl w:ilvl="0">
      <w:start w:val="3"/>
      <w:numFmt w:val="decimal"/>
      <w:lvlText w:val="%1"/>
      <w:lvlJc w:val="left"/>
      <w:pPr>
        <w:ind w:left="360" w:hanging="360"/>
      </w:pPr>
      <w:rPr>
        <w:rFonts w:ascii="Avenir" w:hAnsi="Avenir" w:hint="default"/>
        <w:color w:val="000000"/>
        <w:sz w:val="22"/>
      </w:rPr>
    </w:lvl>
    <w:lvl w:ilvl="1">
      <w:start w:val="1"/>
      <w:numFmt w:val="decimal"/>
      <w:lvlText w:val="%1.%2"/>
      <w:lvlJc w:val="left"/>
      <w:pPr>
        <w:ind w:left="360" w:hanging="360"/>
      </w:pPr>
      <w:rPr>
        <w:rFonts w:ascii="Avenir" w:hAnsi="Avenir" w:hint="default"/>
        <w:color w:val="000000"/>
        <w:sz w:val="22"/>
      </w:rPr>
    </w:lvl>
    <w:lvl w:ilvl="2">
      <w:start w:val="1"/>
      <w:numFmt w:val="decimal"/>
      <w:lvlText w:val="%1.%2.%3"/>
      <w:lvlJc w:val="left"/>
      <w:pPr>
        <w:ind w:left="720" w:hanging="720"/>
      </w:pPr>
      <w:rPr>
        <w:rFonts w:ascii="Avenir" w:hAnsi="Avenir" w:hint="default"/>
        <w:color w:val="000000"/>
        <w:sz w:val="22"/>
      </w:rPr>
    </w:lvl>
    <w:lvl w:ilvl="3">
      <w:start w:val="1"/>
      <w:numFmt w:val="decimal"/>
      <w:lvlText w:val="%1.%2.%3.%4"/>
      <w:lvlJc w:val="left"/>
      <w:pPr>
        <w:ind w:left="720" w:hanging="720"/>
      </w:pPr>
      <w:rPr>
        <w:rFonts w:ascii="Avenir" w:hAnsi="Avenir" w:hint="default"/>
        <w:color w:val="000000"/>
        <w:sz w:val="22"/>
      </w:rPr>
    </w:lvl>
    <w:lvl w:ilvl="4">
      <w:start w:val="1"/>
      <w:numFmt w:val="decimal"/>
      <w:lvlText w:val="%1.%2.%3.%4.%5"/>
      <w:lvlJc w:val="left"/>
      <w:pPr>
        <w:ind w:left="1080" w:hanging="1080"/>
      </w:pPr>
      <w:rPr>
        <w:rFonts w:ascii="Avenir" w:hAnsi="Avenir" w:hint="default"/>
        <w:color w:val="000000"/>
        <w:sz w:val="22"/>
      </w:rPr>
    </w:lvl>
    <w:lvl w:ilvl="5">
      <w:start w:val="1"/>
      <w:numFmt w:val="decimal"/>
      <w:lvlText w:val="%1.%2.%3.%4.%5.%6"/>
      <w:lvlJc w:val="left"/>
      <w:pPr>
        <w:ind w:left="1080" w:hanging="1080"/>
      </w:pPr>
      <w:rPr>
        <w:rFonts w:ascii="Avenir" w:hAnsi="Avenir" w:hint="default"/>
        <w:color w:val="000000"/>
        <w:sz w:val="22"/>
      </w:rPr>
    </w:lvl>
    <w:lvl w:ilvl="6">
      <w:start w:val="1"/>
      <w:numFmt w:val="decimal"/>
      <w:lvlText w:val="%1.%2.%3.%4.%5.%6.%7"/>
      <w:lvlJc w:val="left"/>
      <w:pPr>
        <w:ind w:left="1440" w:hanging="1440"/>
      </w:pPr>
      <w:rPr>
        <w:rFonts w:ascii="Avenir" w:hAnsi="Avenir" w:hint="default"/>
        <w:color w:val="000000"/>
        <w:sz w:val="22"/>
      </w:rPr>
    </w:lvl>
    <w:lvl w:ilvl="7">
      <w:start w:val="1"/>
      <w:numFmt w:val="decimal"/>
      <w:lvlText w:val="%1.%2.%3.%4.%5.%6.%7.%8"/>
      <w:lvlJc w:val="left"/>
      <w:pPr>
        <w:ind w:left="1440" w:hanging="1440"/>
      </w:pPr>
      <w:rPr>
        <w:rFonts w:ascii="Avenir" w:hAnsi="Avenir" w:hint="default"/>
        <w:color w:val="000000"/>
        <w:sz w:val="22"/>
      </w:rPr>
    </w:lvl>
    <w:lvl w:ilvl="8">
      <w:start w:val="1"/>
      <w:numFmt w:val="decimal"/>
      <w:lvlText w:val="%1.%2.%3.%4.%5.%6.%7.%8.%9"/>
      <w:lvlJc w:val="left"/>
      <w:pPr>
        <w:ind w:left="1800" w:hanging="1800"/>
      </w:pPr>
      <w:rPr>
        <w:rFonts w:ascii="Avenir" w:hAnsi="Avenir" w:hint="default"/>
        <w:color w:val="000000"/>
        <w:sz w:val="22"/>
      </w:rPr>
    </w:lvl>
  </w:abstractNum>
  <w:abstractNum w:abstractNumId="1" w15:restartNumberingAfterBreak="0">
    <w:nsid w:val="04F66F09"/>
    <w:multiLevelType w:val="hybridMultilevel"/>
    <w:tmpl w:val="56626C5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77F46C5"/>
    <w:multiLevelType w:val="hybridMultilevel"/>
    <w:tmpl w:val="E7368AD4"/>
    <w:lvl w:ilvl="0" w:tplc="08090015">
      <w:start w:val="1"/>
      <w:numFmt w:val="upperLetter"/>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5BA2C97"/>
    <w:multiLevelType w:val="multilevel"/>
    <w:tmpl w:val="E23E11D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 w15:restartNumberingAfterBreak="0">
    <w:nsid w:val="237C791C"/>
    <w:multiLevelType w:val="multilevel"/>
    <w:tmpl w:val="E23E11D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 w15:restartNumberingAfterBreak="0">
    <w:nsid w:val="25783255"/>
    <w:multiLevelType w:val="hybridMultilevel"/>
    <w:tmpl w:val="6D18A4EA"/>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A9144CB"/>
    <w:multiLevelType w:val="multilevel"/>
    <w:tmpl w:val="D74E5FEE"/>
    <w:lvl w:ilvl="0">
      <w:start w:val="5"/>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06F4319"/>
    <w:multiLevelType w:val="hybridMultilevel"/>
    <w:tmpl w:val="713ED3EA"/>
    <w:lvl w:ilvl="0" w:tplc="112ADE4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5095B5D"/>
    <w:multiLevelType w:val="hybridMultilevel"/>
    <w:tmpl w:val="0D329408"/>
    <w:lvl w:ilvl="0" w:tplc="08090019">
      <w:start w:val="2"/>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A33688F"/>
    <w:multiLevelType w:val="multilevel"/>
    <w:tmpl w:val="8428739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0" w15:restartNumberingAfterBreak="0">
    <w:nsid w:val="3B9A4B64"/>
    <w:multiLevelType w:val="hybridMultilevel"/>
    <w:tmpl w:val="91F61696"/>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B8A30F5"/>
    <w:multiLevelType w:val="multilevel"/>
    <w:tmpl w:val="E23E11D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2" w15:restartNumberingAfterBreak="0">
    <w:nsid w:val="5BEA5FF7"/>
    <w:multiLevelType w:val="multilevel"/>
    <w:tmpl w:val="E23E11D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3" w15:restartNumberingAfterBreak="0">
    <w:nsid w:val="68501AD1"/>
    <w:multiLevelType w:val="hybridMultilevel"/>
    <w:tmpl w:val="C76277D6"/>
    <w:lvl w:ilvl="0" w:tplc="3D02CCD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6DE7201"/>
    <w:multiLevelType w:val="multilevel"/>
    <w:tmpl w:val="E418149C"/>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772F0A6A"/>
    <w:multiLevelType w:val="hybridMultilevel"/>
    <w:tmpl w:val="71264D44"/>
    <w:lvl w:ilvl="0" w:tplc="D0BAFC74">
      <w:start w:val="2"/>
      <w:numFmt w:val="upperLetter"/>
      <w:lvlText w:val="%1&gt;"/>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42088253">
    <w:abstractNumId w:val="7"/>
  </w:num>
  <w:num w:numId="2" w16cid:durableId="1970284737">
    <w:abstractNumId w:val="1"/>
  </w:num>
  <w:num w:numId="3" w16cid:durableId="637145885">
    <w:abstractNumId w:val="3"/>
  </w:num>
  <w:num w:numId="4" w16cid:durableId="59377071">
    <w:abstractNumId w:val="5"/>
  </w:num>
  <w:num w:numId="5" w16cid:durableId="1410035999">
    <w:abstractNumId w:val="8"/>
  </w:num>
  <w:num w:numId="6" w16cid:durableId="1443770113">
    <w:abstractNumId w:val="15"/>
  </w:num>
  <w:num w:numId="7" w16cid:durableId="591624234">
    <w:abstractNumId w:val="0"/>
  </w:num>
  <w:num w:numId="8" w16cid:durableId="984892938">
    <w:abstractNumId w:val="13"/>
  </w:num>
  <w:num w:numId="9" w16cid:durableId="1973124148">
    <w:abstractNumId w:val="4"/>
  </w:num>
  <w:num w:numId="10" w16cid:durableId="77756970">
    <w:abstractNumId w:val="14"/>
  </w:num>
  <w:num w:numId="11" w16cid:durableId="1539781374">
    <w:abstractNumId w:val="12"/>
  </w:num>
  <w:num w:numId="12" w16cid:durableId="1616249825">
    <w:abstractNumId w:val="6"/>
  </w:num>
  <w:num w:numId="13" w16cid:durableId="1803115686">
    <w:abstractNumId w:val="11"/>
  </w:num>
  <w:num w:numId="14" w16cid:durableId="1283026943">
    <w:abstractNumId w:val="10"/>
  </w:num>
  <w:num w:numId="15" w16cid:durableId="1662734317">
    <w:abstractNumId w:val="2"/>
  </w:num>
  <w:num w:numId="16" w16cid:durableId="911500542">
    <w:abstractNumId w:val="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David Hodgson">
    <w15:presenceInfo w15:providerId="Windows Live" w15:userId="4ab8f08f7144da4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paperpile-clusterType" w:val="normal"/>
    <w:docVar w:name="paperpile-doc-id" w:val="A751O811K292H922"/>
    <w:docVar w:name="paperpile-doc-name" w:val="bcell_SI_250724.docx"/>
    <w:docVar w:name="paperpile-includeDoi" w:val="false"/>
    <w:docVar w:name="paperpile-styleFile" w:val="chicago-author-date.csl"/>
    <w:docVar w:name="paperpile-styleId" w:val="pp-chicago-author-date"/>
    <w:docVar w:name="paperpile-styleLabel" w:val="Chicago Manual of Style 17th edition (author-date)"/>
    <w:docVar w:name="paperpile-styleLocale" w:val="en-US"/>
  </w:docVars>
  <w:rsids>
    <w:rsidRoot w:val="001C7E3C"/>
    <w:rsid w:val="00020067"/>
    <w:rsid w:val="000265BF"/>
    <w:rsid w:val="000D6755"/>
    <w:rsid w:val="000F6A1B"/>
    <w:rsid w:val="00100329"/>
    <w:rsid w:val="00122A32"/>
    <w:rsid w:val="001A0173"/>
    <w:rsid w:val="001A057E"/>
    <w:rsid w:val="001C06E6"/>
    <w:rsid w:val="001C7E3C"/>
    <w:rsid w:val="002526B0"/>
    <w:rsid w:val="002908BB"/>
    <w:rsid w:val="002A4333"/>
    <w:rsid w:val="002E0CC5"/>
    <w:rsid w:val="0037145A"/>
    <w:rsid w:val="00392045"/>
    <w:rsid w:val="003D3271"/>
    <w:rsid w:val="003E0A4B"/>
    <w:rsid w:val="003F29EE"/>
    <w:rsid w:val="00402CEA"/>
    <w:rsid w:val="00422B4A"/>
    <w:rsid w:val="00462616"/>
    <w:rsid w:val="004661E1"/>
    <w:rsid w:val="00466EEA"/>
    <w:rsid w:val="004760A5"/>
    <w:rsid w:val="004C3D39"/>
    <w:rsid w:val="004D3FEC"/>
    <w:rsid w:val="00501D4B"/>
    <w:rsid w:val="00585CD3"/>
    <w:rsid w:val="00630986"/>
    <w:rsid w:val="0064447A"/>
    <w:rsid w:val="00653DC4"/>
    <w:rsid w:val="00654AA6"/>
    <w:rsid w:val="00657230"/>
    <w:rsid w:val="00666377"/>
    <w:rsid w:val="00675EC1"/>
    <w:rsid w:val="006F7D11"/>
    <w:rsid w:val="00703AD0"/>
    <w:rsid w:val="00712FF4"/>
    <w:rsid w:val="00716F55"/>
    <w:rsid w:val="00721C55"/>
    <w:rsid w:val="00740202"/>
    <w:rsid w:val="007425BE"/>
    <w:rsid w:val="007533C3"/>
    <w:rsid w:val="007C693B"/>
    <w:rsid w:val="007D40E4"/>
    <w:rsid w:val="007E7C49"/>
    <w:rsid w:val="007F6628"/>
    <w:rsid w:val="00821E29"/>
    <w:rsid w:val="008412B5"/>
    <w:rsid w:val="0084171A"/>
    <w:rsid w:val="00865616"/>
    <w:rsid w:val="008C15E9"/>
    <w:rsid w:val="008F16BB"/>
    <w:rsid w:val="008F6E60"/>
    <w:rsid w:val="00987355"/>
    <w:rsid w:val="00997624"/>
    <w:rsid w:val="009E4E28"/>
    <w:rsid w:val="00A30DCB"/>
    <w:rsid w:val="00A33C93"/>
    <w:rsid w:val="00A47B7A"/>
    <w:rsid w:val="00A87A76"/>
    <w:rsid w:val="00A943FB"/>
    <w:rsid w:val="00AD3B91"/>
    <w:rsid w:val="00AD52D0"/>
    <w:rsid w:val="00B605F9"/>
    <w:rsid w:val="00B92131"/>
    <w:rsid w:val="00B93BA0"/>
    <w:rsid w:val="00B9700D"/>
    <w:rsid w:val="00BB7A82"/>
    <w:rsid w:val="00BC42B0"/>
    <w:rsid w:val="00C0014D"/>
    <w:rsid w:val="00C311ED"/>
    <w:rsid w:val="00C42D06"/>
    <w:rsid w:val="00C57F8A"/>
    <w:rsid w:val="00C71B4D"/>
    <w:rsid w:val="00C961B7"/>
    <w:rsid w:val="00CB2C2D"/>
    <w:rsid w:val="00CC55D7"/>
    <w:rsid w:val="00CC7DED"/>
    <w:rsid w:val="00CE786A"/>
    <w:rsid w:val="00D44E9D"/>
    <w:rsid w:val="00D87283"/>
    <w:rsid w:val="00DA5810"/>
    <w:rsid w:val="00DF666C"/>
    <w:rsid w:val="00E012B0"/>
    <w:rsid w:val="00E04179"/>
    <w:rsid w:val="00E52EDF"/>
    <w:rsid w:val="00E578D3"/>
    <w:rsid w:val="00EA2837"/>
    <w:rsid w:val="00EC18C6"/>
    <w:rsid w:val="00EC1D63"/>
    <w:rsid w:val="00EF78C1"/>
    <w:rsid w:val="00F631B1"/>
    <w:rsid w:val="00F915E4"/>
    <w:rsid w:val="00FD6C17"/>
    <w:rsid w:val="00FF10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6D9199"/>
  <w15:docId w15:val="{28D3BAAC-E723-B24D-B1CF-A4AEAD8B0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2045"/>
    <w:rPr>
      <w:rFonts w:ascii="Times New Roman" w:eastAsia="Times New Roman" w:hAnsi="Times New Roman" w:cs="Times New Roman"/>
      <w:lang w:eastAsia="en-GB"/>
    </w:rPr>
  </w:style>
  <w:style w:type="paragraph" w:styleId="Heading1">
    <w:name w:val="heading 1"/>
    <w:basedOn w:val="Normal"/>
    <w:next w:val="Normal"/>
    <w:link w:val="Heading1Char"/>
    <w:uiPriority w:val="9"/>
    <w:qFormat/>
    <w:rsid w:val="001C7E3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C7E3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C7E3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C7E3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C7E3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C7E3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C7E3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C7E3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C7E3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C7E3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C7E3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C7E3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C7E3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C7E3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C7E3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C7E3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C7E3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C7E3C"/>
    <w:rPr>
      <w:rFonts w:eastAsiaTheme="majorEastAsia" w:cstheme="majorBidi"/>
      <w:color w:val="272727" w:themeColor="text1" w:themeTint="D8"/>
    </w:rPr>
  </w:style>
  <w:style w:type="paragraph" w:styleId="Title">
    <w:name w:val="Title"/>
    <w:basedOn w:val="Normal"/>
    <w:next w:val="Normal"/>
    <w:link w:val="TitleChar"/>
    <w:uiPriority w:val="10"/>
    <w:qFormat/>
    <w:rsid w:val="001C7E3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C7E3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C7E3C"/>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C7E3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C7E3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C7E3C"/>
    <w:rPr>
      <w:i/>
      <w:iCs/>
      <w:color w:val="404040" w:themeColor="text1" w:themeTint="BF"/>
    </w:rPr>
  </w:style>
  <w:style w:type="paragraph" w:styleId="ListParagraph">
    <w:name w:val="List Paragraph"/>
    <w:basedOn w:val="Normal"/>
    <w:uiPriority w:val="34"/>
    <w:qFormat/>
    <w:rsid w:val="001C7E3C"/>
    <w:pPr>
      <w:ind w:left="720"/>
      <w:contextualSpacing/>
    </w:pPr>
  </w:style>
  <w:style w:type="character" w:styleId="IntenseEmphasis">
    <w:name w:val="Intense Emphasis"/>
    <w:basedOn w:val="DefaultParagraphFont"/>
    <w:uiPriority w:val="21"/>
    <w:qFormat/>
    <w:rsid w:val="001C7E3C"/>
    <w:rPr>
      <w:i/>
      <w:iCs/>
      <w:color w:val="0F4761" w:themeColor="accent1" w:themeShade="BF"/>
    </w:rPr>
  </w:style>
  <w:style w:type="paragraph" w:styleId="IntenseQuote">
    <w:name w:val="Intense Quote"/>
    <w:basedOn w:val="Normal"/>
    <w:next w:val="Normal"/>
    <w:link w:val="IntenseQuoteChar"/>
    <w:uiPriority w:val="30"/>
    <w:qFormat/>
    <w:rsid w:val="001C7E3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C7E3C"/>
    <w:rPr>
      <w:i/>
      <w:iCs/>
      <w:color w:val="0F4761" w:themeColor="accent1" w:themeShade="BF"/>
    </w:rPr>
  </w:style>
  <w:style w:type="character" w:styleId="IntenseReference">
    <w:name w:val="Intense Reference"/>
    <w:basedOn w:val="DefaultParagraphFont"/>
    <w:uiPriority w:val="32"/>
    <w:qFormat/>
    <w:rsid w:val="001C7E3C"/>
    <w:rPr>
      <w:b/>
      <w:bCs/>
      <w:smallCaps/>
      <w:color w:val="0F4761" w:themeColor="accent1" w:themeShade="BF"/>
      <w:spacing w:val="5"/>
    </w:rPr>
  </w:style>
  <w:style w:type="paragraph" w:styleId="NormalWeb">
    <w:name w:val="Normal (Web)"/>
    <w:basedOn w:val="Normal"/>
    <w:uiPriority w:val="99"/>
    <w:unhideWhenUsed/>
    <w:rsid w:val="00462616"/>
    <w:pPr>
      <w:spacing w:before="100" w:beforeAutospacing="1" w:after="100" w:afterAutospacing="1"/>
    </w:pPr>
  </w:style>
  <w:style w:type="character" w:styleId="PlaceholderText">
    <w:name w:val="Placeholder Text"/>
    <w:basedOn w:val="DefaultParagraphFont"/>
    <w:uiPriority w:val="99"/>
    <w:semiHidden/>
    <w:rsid w:val="001A0173"/>
    <w:rPr>
      <w:color w:val="666666"/>
    </w:rPr>
  </w:style>
  <w:style w:type="character" w:customStyle="1" w:styleId="mi">
    <w:name w:val="mi"/>
    <w:basedOn w:val="DefaultParagraphFont"/>
    <w:rsid w:val="00392045"/>
  </w:style>
  <w:style w:type="character" w:styleId="CommentReference">
    <w:name w:val="annotation reference"/>
    <w:basedOn w:val="DefaultParagraphFont"/>
    <w:uiPriority w:val="99"/>
    <w:semiHidden/>
    <w:unhideWhenUsed/>
    <w:rsid w:val="00585CD3"/>
    <w:rPr>
      <w:sz w:val="16"/>
      <w:szCs w:val="16"/>
    </w:rPr>
  </w:style>
  <w:style w:type="paragraph" w:styleId="CommentText">
    <w:name w:val="annotation text"/>
    <w:basedOn w:val="Normal"/>
    <w:link w:val="CommentTextChar"/>
    <w:uiPriority w:val="99"/>
    <w:semiHidden/>
    <w:unhideWhenUsed/>
    <w:rsid w:val="00585CD3"/>
    <w:rPr>
      <w:sz w:val="20"/>
      <w:szCs w:val="20"/>
    </w:rPr>
  </w:style>
  <w:style w:type="character" w:customStyle="1" w:styleId="CommentTextChar">
    <w:name w:val="Comment Text Char"/>
    <w:basedOn w:val="DefaultParagraphFont"/>
    <w:link w:val="CommentText"/>
    <w:uiPriority w:val="99"/>
    <w:semiHidden/>
    <w:rsid w:val="00585CD3"/>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585CD3"/>
    <w:rPr>
      <w:b/>
      <w:bCs/>
    </w:rPr>
  </w:style>
  <w:style w:type="character" w:customStyle="1" w:styleId="CommentSubjectChar">
    <w:name w:val="Comment Subject Char"/>
    <w:basedOn w:val="CommentTextChar"/>
    <w:link w:val="CommentSubject"/>
    <w:uiPriority w:val="99"/>
    <w:semiHidden/>
    <w:rsid w:val="00585CD3"/>
    <w:rPr>
      <w:rFonts w:ascii="Times New Roman" w:eastAsia="Times New Roman" w:hAnsi="Times New Roman" w:cs="Times New Roman"/>
      <w:b/>
      <w:bCs/>
      <w:sz w:val="20"/>
      <w:szCs w:val="20"/>
      <w:lang w:eastAsia="en-GB"/>
    </w:rPr>
  </w:style>
  <w:style w:type="character" w:styleId="Hyperlink">
    <w:name w:val="Hyperlink"/>
    <w:basedOn w:val="DefaultParagraphFont"/>
    <w:uiPriority w:val="99"/>
    <w:unhideWhenUsed/>
    <w:rsid w:val="00FD6C17"/>
    <w:rPr>
      <w:color w:val="467886" w:themeColor="hyperlink"/>
      <w:u w:val="single"/>
    </w:rPr>
  </w:style>
  <w:style w:type="paragraph" w:styleId="Header">
    <w:name w:val="header"/>
    <w:basedOn w:val="Normal"/>
    <w:link w:val="HeaderChar"/>
    <w:uiPriority w:val="99"/>
    <w:unhideWhenUsed/>
    <w:rsid w:val="00FF108E"/>
    <w:pPr>
      <w:tabs>
        <w:tab w:val="center" w:pos="4513"/>
        <w:tab w:val="right" w:pos="9026"/>
      </w:tabs>
    </w:pPr>
  </w:style>
  <w:style w:type="character" w:customStyle="1" w:styleId="HeaderChar">
    <w:name w:val="Header Char"/>
    <w:basedOn w:val="DefaultParagraphFont"/>
    <w:link w:val="Header"/>
    <w:uiPriority w:val="99"/>
    <w:rsid w:val="00FF108E"/>
    <w:rPr>
      <w:rFonts w:ascii="Times New Roman" w:eastAsia="Times New Roman" w:hAnsi="Times New Roman" w:cs="Times New Roman"/>
      <w:lang w:eastAsia="en-GB"/>
    </w:rPr>
  </w:style>
  <w:style w:type="paragraph" w:styleId="Footer">
    <w:name w:val="footer"/>
    <w:basedOn w:val="Normal"/>
    <w:link w:val="FooterChar"/>
    <w:uiPriority w:val="99"/>
    <w:unhideWhenUsed/>
    <w:rsid w:val="00FF108E"/>
    <w:pPr>
      <w:tabs>
        <w:tab w:val="center" w:pos="4513"/>
        <w:tab w:val="right" w:pos="9026"/>
      </w:tabs>
    </w:pPr>
  </w:style>
  <w:style w:type="character" w:customStyle="1" w:styleId="FooterChar">
    <w:name w:val="Footer Char"/>
    <w:basedOn w:val="DefaultParagraphFont"/>
    <w:link w:val="Footer"/>
    <w:uiPriority w:val="99"/>
    <w:rsid w:val="00FF108E"/>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335028">
      <w:bodyDiv w:val="1"/>
      <w:marLeft w:val="0"/>
      <w:marRight w:val="0"/>
      <w:marTop w:val="0"/>
      <w:marBottom w:val="0"/>
      <w:divBdr>
        <w:top w:val="none" w:sz="0" w:space="0" w:color="auto"/>
        <w:left w:val="none" w:sz="0" w:space="0" w:color="auto"/>
        <w:bottom w:val="none" w:sz="0" w:space="0" w:color="auto"/>
        <w:right w:val="none" w:sz="0" w:space="0" w:color="auto"/>
      </w:divBdr>
    </w:div>
    <w:div w:id="40566827">
      <w:bodyDiv w:val="1"/>
      <w:marLeft w:val="0"/>
      <w:marRight w:val="0"/>
      <w:marTop w:val="0"/>
      <w:marBottom w:val="0"/>
      <w:divBdr>
        <w:top w:val="none" w:sz="0" w:space="0" w:color="auto"/>
        <w:left w:val="none" w:sz="0" w:space="0" w:color="auto"/>
        <w:bottom w:val="none" w:sz="0" w:space="0" w:color="auto"/>
        <w:right w:val="none" w:sz="0" w:space="0" w:color="auto"/>
      </w:divBdr>
    </w:div>
    <w:div w:id="507721588">
      <w:bodyDiv w:val="1"/>
      <w:marLeft w:val="0"/>
      <w:marRight w:val="0"/>
      <w:marTop w:val="0"/>
      <w:marBottom w:val="0"/>
      <w:divBdr>
        <w:top w:val="none" w:sz="0" w:space="0" w:color="auto"/>
        <w:left w:val="none" w:sz="0" w:space="0" w:color="auto"/>
        <w:bottom w:val="none" w:sz="0" w:space="0" w:color="auto"/>
        <w:right w:val="none" w:sz="0" w:space="0" w:color="auto"/>
      </w:divBdr>
    </w:div>
    <w:div w:id="702171030">
      <w:bodyDiv w:val="1"/>
      <w:marLeft w:val="0"/>
      <w:marRight w:val="0"/>
      <w:marTop w:val="0"/>
      <w:marBottom w:val="0"/>
      <w:divBdr>
        <w:top w:val="none" w:sz="0" w:space="0" w:color="auto"/>
        <w:left w:val="none" w:sz="0" w:space="0" w:color="auto"/>
        <w:bottom w:val="none" w:sz="0" w:space="0" w:color="auto"/>
        <w:right w:val="none" w:sz="0" w:space="0" w:color="auto"/>
      </w:divBdr>
    </w:div>
    <w:div w:id="898514591">
      <w:bodyDiv w:val="1"/>
      <w:marLeft w:val="0"/>
      <w:marRight w:val="0"/>
      <w:marTop w:val="0"/>
      <w:marBottom w:val="0"/>
      <w:divBdr>
        <w:top w:val="none" w:sz="0" w:space="0" w:color="auto"/>
        <w:left w:val="none" w:sz="0" w:space="0" w:color="auto"/>
        <w:bottom w:val="none" w:sz="0" w:space="0" w:color="auto"/>
        <w:right w:val="none" w:sz="0" w:space="0" w:color="auto"/>
      </w:divBdr>
    </w:div>
    <w:div w:id="1087575508">
      <w:bodyDiv w:val="1"/>
      <w:marLeft w:val="0"/>
      <w:marRight w:val="0"/>
      <w:marTop w:val="0"/>
      <w:marBottom w:val="0"/>
      <w:divBdr>
        <w:top w:val="none" w:sz="0" w:space="0" w:color="auto"/>
        <w:left w:val="none" w:sz="0" w:space="0" w:color="auto"/>
        <w:bottom w:val="none" w:sz="0" w:space="0" w:color="auto"/>
        <w:right w:val="none" w:sz="0" w:space="0" w:color="auto"/>
      </w:divBdr>
    </w:div>
    <w:div w:id="1276213583">
      <w:bodyDiv w:val="1"/>
      <w:marLeft w:val="0"/>
      <w:marRight w:val="0"/>
      <w:marTop w:val="0"/>
      <w:marBottom w:val="0"/>
      <w:divBdr>
        <w:top w:val="none" w:sz="0" w:space="0" w:color="auto"/>
        <w:left w:val="none" w:sz="0" w:space="0" w:color="auto"/>
        <w:bottom w:val="none" w:sz="0" w:space="0" w:color="auto"/>
        <w:right w:val="none" w:sz="0" w:space="0" w:color="auto"/>
      </w:divBdr>
    </w:div>
    <w:div w:id="1397437398">
      <w:bodyDiv w:val="1"/>
      <w:marLeft w:val="0"/>
      <w:marRight w:val="0"/>
      <w:marTop w:val="0"/>
      <w:marBottom w:val="0"/>
      <w:divBdr>
        <w:top w:val="none" w:sz="0" w:space="0" w:color="auto"/>
        <w:left w:val="none" w:sz="0" w:space="0" w:color="auto"/>
        <w:bottom w:val="none" w:sz="0" w:space="0" w:color="auto"/>
        <w:right w:val="none" w:sz="0" w:space="0" w:color="auto"/>
      </w:divBdr>
    </w:div>
    <w:div w:id="1430277476">
      <w:bodyDiv w:val="1"/>
      <w:marLeft w:val="0"/>
      <w:marRight w:val="0"/>
      <w:marTop w:val="0"/>
      <w:marBottom w:val="0"/>
      <w:divBdr>
        <w:top w:val="none" w:sz="0" w:space="0" w:color="auto"/>
        <w:left w:val="none" w:sz="0" w:space="0" w:color="auto"/>
        <w:bottom w:val="none" w:sz="0" w:space="0" w:color="auto"/>
        <w:right w:val="none" w:sz="0" w:space="0" w:color="auto"/>
      </w:divBdr>
    </w:div>
    <w:div w:id="1505634675">
      <w:bodyDiv w:val="1"/>
      <w:marLeft w:val="0"/>
      <w:marRight w:val="0"/>
      <w:marTop w:val="0"/>
      <w:marBottom w:val="0"/>
      <w:divBdr>
        <w:top w:val="none" w:sz="0" w:space="0" w:color="auto"/>
        <w:left w:val="none" w:sz="0" w:space="0" w:color="auto"/>
        <w:bottom w:val="none" w:sz="0" w:space="0" w:color="auto"/>
        <w:right w:val="none" w:sz="0" w:space="0" w:color="auto"/>
      </w:divBdr>
    </w:div>
    <w:div w:id="1591349678">
      <w:bodyDiv w:val="1"/>
      <w:marLeft w:val="0"/>
      <w:marRight w:val="0"/>
      <w:marTop w:val="0"/>
      <w:marBottom w:val="0"/>
      <w:divBdr>
        <w:top w:val="none" w:sz="0" w:space="0" w:color="auto"/>
        <w:left w:val="none" w:sz="0" w:space="0" w:color="auto"/>
        <w:bottom w:val="none" w:sz="0" w:space="0" w:color="auto"/>
        <w:right w:val="none" w:sz="0" w:space="0" w:color="auto"/>
      </w:divBdr>
    </w:div>
    <w:div w:id="1837382939">
      <w:bodyDiv w:val="1"/>
      <w:marLeft w:val="0"/>
      <w:marRight w:val="0"/>
      <w:marTop w:val="0"/>
      <w:marBottom w:val="0"/>
      <w:divBdr>
        <w:top w:val="none" w:sz="0" w:space="0" w:color="auto"/>
        <w:left w:val="none" w:sz="0" w:space="0" w:color="auto"/>
        <w:bottom w:val="none" w:sz="0" w:space="0" w:color="auto"/>
        <w:right w:val="none" w:sz="0" w:space="0" w:color="auto"/>
      </w:divBdr>
    </w:div>
    <w:div w:id="197251851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microsoft.com/office/2011/relationships/commentsExtended" Target="commentsExtended.xml"/><Relationship Id="rId18" Type="http://schemas.openxmlformats.org/officeDocument/2006/relationships/hyperlink" Target="https://github.com/dchodge/covidbcell" TargetMode="External"/><Relationship Id="rId26" Type="http://schemas.openxmlformats.org/officeDocument/2006/relationships/image" Target="media/image14.png"/><Relationship Id="rId3" Type="http://schemas.openxmlformats.org/officeDocument/2006/relationships/styles" Target="styles.xml"/><Relationship Id="rId21" Type="http://schemas.openxmlformats.org/officeDocument/2006/relationships/image" Target="media/image9.png"/><Relationship Id="rId7" Type="http://schemas.openxmlformats.org/officeDocument/2006/relationships/endnotes" Target="endnotes.xml"/><Relationship Id="rId12" Type="http://schemas.openxmlformats.org/officeDocument/2006/relationships/comments" Target="comments.xml"/><Relationship Id="rId17" Type="http://schemas.openxmlformats.org/officeDocument/2006/relationships/image" Target="media/image6.png"/><Relationship Id="rId25" Type="http://schemas.openxmlformats.org/officeDocument/2006/relationships/image" Target="media/image13.pn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8.png"/><Relationship Id="rId29" Type="http://schemas.openxmlformats.org/officeDocument/2006/relationships/image" Target="media/image1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2.emf"/><Relationship Id="rId32" Type="http://schemas.microsoft.com/office/2011/relationships/people" Target="people.xml"/><Relationship Id="rId5" Type="http://schemas.openxmlformats.org/officeDocument/2006/relationships/webSettings" Target="webSettings.xml"/><Relationship Id="rId15" Type="http://schemas.microsoft.com/office/2018/08/relationships/commentsExtensible" Target="commentsExtensible.xml"/><Relationship Id="rId23" Type="http://schemas.openxmlformats.org/officeDocument/2006/relationships/image" Target="media/image11.emf"/><Relationship Id="rId28" Type="http://schemas.openxmlformats.org/officeDocument/2006/relationships/image" Target="media/image16.png"/><Relationship Id="rId10" Type="http://schemas.openxmlformats.org/officeDocument/2006/relationships/image" Target="media/image3.png"/><Relationship Id="rId19" Type="http://schemas.openxmlformats.org/officeDocument/2006/relationships/image" Target="media/image7.pn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microsoft.com/office/2016/09/relationships/commentsIds" Target="commentsIds.xml"/><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image" Target="media/image18.png"/><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4A3936-B919-244C-BE22-0F4D78E663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409</TotalTime>
  <Pages>33</Pages>
  <Words>7076</Words>
  <Characters>39488</Characters>
  <Application>Microsoft Office Word</Application>
  <DocSecurity>0</DocSecurity>
  <Lines>1316</Lines>
  <Paragraphs>674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Hodgson</dc:creator>
  <cp:keywords/>
  <dc:description/>
  <cp:lastModifiedBy>David Hodgson</cp:lastModifiedBy>
  <cp:revision>18</cp:revision>
  <dcterms:created xsi:type="dcterms:W3CDTF">2024-06-05T07:58:00Z</dcterms:created>
  <dcterms:modified xsi:type="dcterms:W3CDTF">2024-07-10T15:01:00Z</dcterms:modified>
</cp:coreProperties>
</file>