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D2AFF" w14:textId="77777777" w:rsidR="000E5E80" w:rsidRDefault="000E5E80" w:rsidP="000E5E80">
      <w:pPr>
        <w:jc w:val="center"/>
        <w:rPr>
          <w:b/>
        </w:rPr>
      </w:pPr>
      <w:r w:rsidRPr="00702BEE">
        <w:rPr>
          <w:b/>
        </w:rPr>
        <w:t>Exploring consumer preferences for cannabis vap</w:t>
      </w:r>
      <w:r>
        <w:rPr>
          <w:b/>
        </w:rPr>
        <w:t>ing</w:t>
      </w:r>
      <w:r w:rsidRPr="00702BEE">
        <w:rPr>
          <w:b/>
        </w:rPr>
        <w:t xml:space="preserve"> products to support public health policy: A discrete choice experiment</w:t>
      </w:r>
    </w:p>
    <w:p w14:paraId="04F7419F" w14:textId="77777777" w:rsidR="000E5E80" w:rsidRDefault="000E5E80" w:rsidP="000E5E80">
      <w:pPr>
        <w:jc w:val="center"/>
        <w:rPr>
          <w:b/>
        </w:rPr>
      </w:pPr>
    </w:p>
    <w:p w14:paraId="1C9D2118" w14:textId="77777777" w:rsidR="000E5E80" w:rsidRDefault="000E5E80" w:rsidP="000E5E80">
      <w:bookmarkStart w:id="0" w:name="_xhybs1158feq" w:colFirst="0" w:colLast="0"/>
      <w:bookmarkEnd w:id="0"/>
    </w:p>
    <w:p w14:paraId="530B4F43" w14:textId="77777777" w:rsidR="000E5E80" w:rsidRDefault="000E5E80" w:rsidP="000E5E80">
      <w:pPr>
        <w:jc w:val="center"/>
        <w:rPr>
          <w:b/>
          <w:bCs/>
        </w:rPr>
      </w:pPr>
      <w:r>
        <w:rPr>
          <w:b/>
          <w:bCs/>
        </w:rPr>
        <w:t xml:space="preserve">Appendix 2 - </w:t>
      </w:r>
      <w:r w:rsidRPr="00DA7BB4">
        <w:rPr>
          <w:b/>
          <w:bCs/>
        </w:rPr>
        <w:t>Supplementary Results File</w:t>
      </w:r>
    </w:p>
    <w:p w14:paraId="73ECAA5C" w14:textId="77777777" w:rsidR="000E5E80" w:rsidRDefault="000E5E80" w:rsidP="000E5E80">
      <w:pPr>
        <w:jc w:val="center"/>
        <w:rPr>
          <w:b/>
        </w:rPr>
      </w:pPr>
    </w:p>
    <w:p w14:paraId="59507046" w14:textId="77777777" w:rsidR="000E5E80" w:rsidRPr="0025248A" w:rsidRDefault="000E5E80" w:rsidP="000E5E80">
      <w:pPr>
        <w:rPr>
          <w:lang w:val="fr-CA"/>
        </w:rPr>
      </w:pPr>
      <w:r w:rsidRPr="0025248A">
        <w:rPr>
          <w:lang w:val="fr-CA"/>
        </w:rPr>
        <w:t xml:space="preserve">Jennifer R. </w:t>
      </w:r>
      <w:proofErr w:type="spellStart"/>
      <w:r w:rsidRPr="0025248A">
        <w:rPr>
          <w:lang w:val="fr-CA"/>
        </w:rPr>
        <w:t>Donnan</w:t>
      </w:r>
      <w:r w:rsidRPr="0025248A">
        <w:rPr>
          <w:vertAlign w:val="superscript"/>
          <w:lang w:val="fr-CA"/>
        </w:rPr>
        <w:t>a</w:t>
      </w:r>
      <w:proofErr w:type="spellEnd"/>
      <w:r w:rsidRPr="0025248A">
        <w:rPr>
          <w:lang w:val="fr-CA"/>
        </w:rPr>
        <w:t xml:space="preserve">, </w:t>
      </w:r>
      <w:proofErr w:type="spellStart"/>
      <w:r w:rsidRPr="0025248A">
        <w:rPr>
          <w:lang w:val="fr-CA"/>
        </w:rPr>
        <w:t>Karissa</w:t>
      </w:r>
      <w:proofErr w:type="spellEnd"/>
      <w:r w:rsidRPr="0025248A">
        <w:rPr>
          <w:lang w:val="fr-CA"/>
        </w:rPr>
        <w:t xml:space="preserve"> </w:t>
      </w:r>
      <w:proofErr w:type="spellStart"/>
      <w:r w:rsidRPr="0025248A">
        <w:rPr>
          <w:lang w:val="fr-CA"/>
        </w:rPr>
        <w:t>Johnston</w:t>
      </w:r>
      <w:r w:rsidRPr="0025248A">
        <w:rPr>
          <w:vertAlign w:val="superscript"/>
          <w:lang w:val="fr-CA"/>
        </w:rPr>
        <w:t>a</w:t>
      </w:r>
      <w:proofErr w:type="spellEnd"/>
      <w:r w:rsidRPr="0025248A">
        <w:rPr>
          <w:lang w:val="fr-CA"/>
        </w:rPr>
        <w:t xml:space="preserve">, Michael </w:t>
      </w:r>
      <w:proofErr w:type="spellStart"/>
      <w:r w:rsidRPr="0025248A">
        <w:rPr>
          <w:lang w:val="fr-CA"/>
        </w:rPr>
        <w:t>Coombs</w:t>
      </w:r>
      <w:r w:rsidRPr="0025248A">
        <w:rPr>
          <w:vertAlign w:val="superscript"/>
          <w:lang w:val="fr-CA"/>
        </w:rPr>
        <w:t>a</w:t>
      </w:r>
      <w:proofErr w:type="spellEnd"/>
      <w:r w:rsidRPr="0025248A">
        <w:rPr>
          <w:lang w:val="fr-CA"/>
        </w:rPr>
        <w:t xml:space="preserve">, </w:t>
      </w:r>
      <w:proofErr w:type="spellStart"/>
      <w:r w:rsidRPr="0025248A">
        <w:rPr>
          <w:lang w:val="fr-CA"/>
        </w:rPr>
        <w:t>Maisam</w:t>
      </w:r>
      <w:proofErr w:type="spellEnd"/>
      <w:r w:rsidRPr="0025248A">
        <w:rPr>
          <w:lang w:val="fr-CA"/>
        </w:rPr>
        <w:t xml:space="preserve"> </w:t>
      </w:r>
      <w:proofErr w:type="spellStart"/>
      <w:r w:rsidRPr="0025248A">
        <w:rPr>
          <w:lang w:val="fr-CA"/>
        </w:rPr>
        <w:t>Najafizada</w:t>
      </w:r>
      <w:r w:rsidRPr="0025248A">
        <w:rPr>
          <w:vertAlign w:val="superscript"/>
          <w:lang w:val="fr-CA"/>
        </w:rPr>
        <w:t>b</w:t>
      </w:r>
      <w:proofErr w:type="spellEnd"/>
      <w:r w:rsidRPr="0025248A">
        <w:rPr>
          <w:lang w:val="fr-CA"/>
        </w:rPr>
        <w:t xml:space="preserve">, Lisa </w:t>
      </w:r>
      <w:proofErr w:type="spellStart"/>
      <w:r w:rsidRPr="0025248A">
        <w:rPr>
          <w:lang w:val="fr-CA"/>
        </w:rPr>
        <w:t>Bishop</w:t>
      </w:r>
      <w:r w:rsidRPr="0025248A">
        <w:rPr>
          <w:vertAlign w:val="superscript"/>
          <w:lang w:val="fr-CA"/>
        </w:rPr>
        <w:t>a</w:t>
      </w:r>
      <w:proofErr w:type="spellEnd"/>
      <w:r w:rsidRPr="0025248A">
        <w:rPr>
          <w:vertAlign w:val="superscript"/>
          <w:lang w:val="fr-CA"/>
        </w:rPr>
        <w:t xml:space="preserve"> </w:t>
      </w:r>
      <w:r w:rsidRPr="0025248A">
        <w:rPr>
          <w:lang w:val="fr-CA"/>
        </w:rPr>
        <w:t xml:space="preserve"> </w:t>
      </w:r>
    </w:p>
    <w:p w14:paraId="7DF01A26" w14:textId="77777777" w:rsidR="000E5E80" w:rsidRPr="0025248A" w:rsidRDefault="000E5E80" w:rsidP="000E5E80">
      <w:pPr>
        <w:rPr>
          <w:lang w:val="fr-CA"/>
        </w:rPr>
      </w:pPr>
      <w:r w:rsidRPr="0025248A">
        <w:rPr>
          <w:lang w:val="fr-CA"/>
        </w:rPr>
        <w:t xml:space="preserve"> </w:t>
      </w:r>
    </w:p>
    <w:p w14:paraId="7F281325" w14:textId="77777777" w:rsidR="000E5E80" w:rsidRPr="00702BEE" w:rsidRDefault="000E5E80" w:rsidP="000E5E80">
      <w:r w:rsidRPr="00702BEE">
        <w:rPr>
          <w:vertAlign w:val="superscript"/>
        </w:rPr>
        <w:t xml:space="preserve">a </w:t>
      </w:r>
      <w:r w:rsidRPr="00702BEE">
        <w:t>School of Pharmacy, Memorial University, St. John’s, Newfoundland and Labrador, Canada.</w:t>
      </w:r>
    </w:p>
    <w:p w14:paraId="3F736FA6" w14:textId="77777777" w:rsidR="000E5E80" w:rsidRDefault="000E5E80" w:rsidP="000E5E80">
      <w:r w:rsidRPr="00702BEE">
        <w:rPr>
          <w:vertAlign w:val="superscript"/>
        </w:rPr>
        <w:t xml:space="preserve">b </w:t>
      </w:r>
      <w:r w:rsidRPr="00702BEE">
        <w:t>Faculty of Medicine, Memorial University, St. John’s, Newfoundland and Labrador, Canada.</w:t>
      </w:r>
    </w:p>
    <w:p w14:paraId="4A8EFADC" w14:textId="77777777" w:rsidR="000E5E80" w:rsidRDefault="000E5E80" w:rsidP="000E5E80">
      <w:pPr>
        <w:rPr>
          <w:b/>
          <w:lang w:val="fr-CA"/>
        </w:rPr>
      </w:pPr>
    </w:p>
    <w:p w14:paraId="6A3AB5AB" w14:textId="77777777" w:rsidR="000E5E80" w:rsidRPr="0025248A" w:rsidRDefault="000E5E80" w:rsidP="000E5E80">
      <w:pPr>
        <w:rPr>
          <w:b/>
          <w:lang w:val="fr-CA"/>
        </w:rPr>
      </w:pPr>
      <w:r w:rsidRPr="0025248A">
        <w:rPr>
          <w:b/>
          <w:lang w:val="fr-CA"/>
        </w:rPr>
        <w:t>Email Adresses:</w:t>
      </w:r>
    </w:p>
    <w:p w14:paraId="6958429A" w14:textId="77777777" w:rsidR="000E5E80" w:rsidRPr="00011DE2" w:rsidRDefault="000E5E80" w:rsidP="000E5E80">
      <w:r w:rsidRPr="00011DE2">
        <w:rPr>
          <w:lang w:val="fr-CA"/>
        </w:rPr>
        <w:t xml:space="preserve">Jennifer R. Donnan, </w:t>
      </w:r>
      <w:hyperlink r:id="rId4" w:history="1">
        <w:r w:rsidRPr="00011DE2">
          <w:rPr>
            <w:rStyle w:val="Hyperlink"/>
            <w:lang w:val="fr-CA"/>
          </w:rPr>
          <w:t>Jennifer.donnan@mun.ca</w:t>
        </w:r>
      </w:hyperlink>
      <w:r w:rsidRPr="00011DE2">
        <w:rPr>
          <w:lang w:val="fr-CA"/>
        </w:rPr>
        <w:t xml:space="preserve">; ORCID:  </w:t>
      </w:r>
      <w:hyperlink r:id="rId5" w:history="1">
        <w:r w:rsidRPr="00011DE2">
          <w:rPr>
            <w:rStyle w:val="Hyperlink"/>
            <w:color w:val="2E7F9F"/>
          </w:rPr>
          <w:t>0000-0002-2908-0804</w:t>
        </w:r>
      </w:hyperlink>
    </w:p>
    <w:p w14:paraId="79FFF3D8" w14:textId="77777777" w:rsidR="000E5E80" w:rsidRPr="00011DE2" w:rsidRDefault="000E5E80" w:rsidP="000E5E80">
      <w:r w:rsidRPr="00011DE2">
        <w:t xml:space="preserve">Karissa Johnston, </w:t>
      </w:r>
      <w:hyperlink r:id="rId6" w:history="1">
        <w:r w:rsidRPr="00011DE2">
          <w:rPr>
            <w:rStyle w:val="Hyperlink"/>
          </w:rPr>
          <w:t>kjohnston@broadstreetheor.com</w:t>
        </w:r>
      </w:hyperlink>
      <w:r w:rsidRPr="00011DE2">
        <w:rPr>
          <w:rStyle w:val="Hyperlink"/>
        </w:rPr>
        <w:t xml:space="preserve">; ORCID </w:t>
      </w:r>
      <w:hyperlink r:id="rId7" w:history="1">
        <w:r w:rsidRPr="00011DE2">
          <w:rPr>
            <w:rStyle w:val="Hyperlink"/>
            <w:color w:val="2E7F9F"/>
          </w:rPr>
          <w:t>0000-0003-4570-9972</w:t>
        </w:r>
      </w:hyperlink>
    </w:p>
    <w:p w14:paraId="6B3AA6DE" w14:textId="77777777" w:rsidR="000E5E80" w:rsidRPr="00011DE2" w:rsidRDefault="000E5E80" w:rsidP="000E5E80">
      <w:r w:rsidRPr="00011DE2">
        <w:t xml:space="preserve">Michael Coombs, </w:t>
      </w:r>
      <w:hyperlink r:id="rId8" w:history="1">
        <w:r w:rsidRPr="00011DE2">
          <w:rPr>
            <w:rStyle w:val="Hyperlink"/>
          </w:rPr>
          <w:t>mdcoombs@mun.ca</w:t>
        </w:r>
      </w:hyperlink>
    </w:p>
    <w:p w14:paraId="44208729" w14:textId="77777777" w:rsidR="000E5E80" w:rsidRPr="00011DE2" w:rsidRDefault="000E5E80" w:rsidP="000E5E80">
      <w:proofErr w:type="spellStart"/>
      <w:r w:rsidRPr="00011DE2">
        <w:rPr>
          <w:lang w:val="fr-CA"/>
        </w:rPr>
        <w:t>Maisam</w:t>
      </w:r>
      <w:proofErr w:type="spellEnd"/>
      <w:r w:rsidRPr="00011DE2">
        <w:rPr>
          <w:lang w:val="fr-CA"/>
        </w:rPr>
        <w:t xml:space="preserve"> </w:t>
      </w:r>
      <w:proofErr w:type="spellStart"/>
      <w:r w:rsidRPr="00011DE2">
        <w:rPr>
          <w:lang w:val="fr-CA"/>
        </w:rPr>
        <w:t>Najafizada</w:t>
      </w:r>
      <w:proofErr w:type="spellEnd"/>
      <w:r w:rsidRPr="00011DE2">
        <w:rPr>
          <w:lang w:val="fr-CA"/>
        </w:rPr>
        <w:t xml:space="preserve">, </w:t>
      </w:r>
      <w:hyperlink r:id="rId9" w:history="1">
        <w:r w:rsidRPr="00011DE2">
          <w:rPr>
            <w:rStyle w:val="Hyperlink"/>
            <w:lang w:val="fr-CA"/>
          </w:rPr>
          <w:t>maisam.najafizada@mun.med.ca</w:t>
        </w:r>
      </w:hyperlink>
      <w:r w:rsidRPr="00011DE2">
        <w:rPr>
          <w:color w:val="0000FF"/>
          <w:lang w:val="fr-CA"/>
        </w:rPr>
        <w:t xml:space="preserve">; ORCID </w:t>
      </w:r>
      <w:hyperlink r:id="rId10" w:history="1">
        <w:r w:rsidRPr="00011DE2">
          <w:rPr>
            <w:rStyle w:val="Hyperlink"/>
            <w:color w:val="2E7F9F"/>
          </w:rPr>
          <w:t>0000-0001-9195-5379</w:t>
        </w:r>
      </w:hyperlink>
    </w:p>
    <w:p w14:paraId="2EEE1B1E" w14:textId="77777777" w:rsidR="000E5E80" w:rsidRPr="00871439" w:rsidRDefault="000E5E80" w:rsidP="000E5E80">
      <w:r w:rsidRPr="00011DE2">
        <w:t xml:space="preserve">Lisa Bishop, </w:t>
      </w:r>
      <w:hyperlink r:id="rId11" w:history="1">
        <w:r w:rsidRPr="00011DE2">
          <w:rPr>
            <w:rStyle w:val="Hyperlink"/>
          </w:rPr>
          <w:t>ldbishop@mun.ca</w:t>
        </w:r>
      </w:hyperlink>
      <w:r w:rsidRPr="00011DE2">
        <w:rPr>
          <w:color w:val="0000FF"/>
        </w:rPr>
        <w:t xml:space="preserve">, ORCID </w:t>
      </w:r>
      <w:hyperlink r:id="rId12" w:history="1">
        <w:r w:rsidRPr="00011DE2">
          <w:rPr>
            <w:rStyle w:val="Hyperlink"/>
            <w:color w:val="2E7F9F"/>
          </w:rPr>
          <w:t>0000-0002-4979-4222</w:t>
        </w:r>
      </w:hyperlink>
    </w:p>
    <w:p w14:paraId="7F9324F6" w14:textId="77777777" w:rsidR="000E5E80" w:rsidRDefault="000E5E80" w:rsidP="000E5E80">
      <w:pPr>
        <w:rPr>
          <w:b/>
          <w:bCs/>
          <w:lang w:val="fr-CA"/>
        </w:rPr>
      </w:pPr>
    </w:p>
    <w:p w14:paraId="4AFDF41E" w14:textId="77777777" w:rsidR="000E5E80" w:rsidRPr="0034588F" w:rsidRDefault="000E5E80" w:rsidP="000E5E80">
      <w:pPr>
        <w:rPr>
          <w:b/>
          <w:bCs/>
          <w:lang w:val="fr-CA"/>
        </w:rPr>
      </w:pPr>
      <w:proofErr w:type="spellStart"/>
      <w:r>
        <w:rPr>
          <w:b/>
          <w:bCs/>
          <w:lang w:val="fr-CA"/>
        </w:rPr>
        <w:t>Declarations</w:t>
      </w:r>
      <w:proofErr w:type="spellEnd"/>
    </w:p>
    <w:p w14:paraId="0B8AFB64" w14:textId="77777777" w:rsidR="000E5E80" w:rsidRDefault="000E5E80" w:rsidP="000E5E80">
      <w:pPr>
        <w:pStyle w:val="NoSpacing"/>
        <w:contextualSpacing/>
        <w:rPr>
          <w:rFonts w:ascii="Times New Roman" w:hAnsi="Times New Roman" w:cs="Times New Roman"/>
          <w:b/>
          <w:bCs/>
          <w:lang w:val="en-US"/>
        </w:rPr>
      </w:pPr>
    </w:p>
    <w:p w14:paraId="6DDAF2A8" w14:textId="77777777" w:rsidR="000E5E80" w:rsidRDefault="000E5E80" w:rsidP="000E5E80">
      <w:pPr>
        <w:pStyle w:val="NoSpacing"/>
        <w:contextualSpacing/>
        <w:rPr>
          <w:rFonts w:ascii="Times New Roman" w:hAnsi="Times New Roman" w:cs="Times New Roman"/>
          <w:lang w:val="en-US"/>
        </w:rPr>
      </w:pPr>
      <w:r w:rsidRPr="005755F7">
        <w:rPr>
          <w:rFonts w:ascii="Times New Roman" w:hAnsi="Times New Roman" w:cs="Times New Roman"/>
          <w:b/>
          <w:bCs/>
          <w:lang w:val="en-US"/>
        </w:rPr>
        <w:t xml:space="preserve">Funding: </w:t>
      </w:r>
      <w:r w:rsidRPr="00336F76">
        <w:rPr>
          <w:rFonts w:ascii="Times New Roman" w:hAnsi="Times New Roman" w:cs="Times New Roman"/>
          <w:lang w:val="en-US"/>
        </w:rPr>
        <w:t>The authors received financial support </w:t>
      </w:r>
      <w:r>
        <w:rPr>
          <w:rFonts w:ascii="Times New Roman" w:hAnsi="Times New Roman" w:cs="Times New Roman"/>
          <w:lang w:val="en-US"/>
        </w:rPr>
        <w:t>to</w:t>
      </w:r>
      <w:r w:rsidRPr="00336F76">
        <w:rPr>
          <w:rFonts w:ascii="Times New Roman" w:hAnsi="Times New Roman" w:cs="Times New Roman"/>
          <w:lang w:val="en-US"/>
        </w:rPr>
        <w:t xml:space="preserve"> conduct the research from </w:t>
      </w:r>
      <w:r>
        <w:rPr>
          <w:rFonts w:ascii="Times New Roman" w:hAnsi="Times New Roman" w:cs="Times New Roman"/>
          <w:lang w:val="en-US"/>
        </w:rPr>
        <w:t xml:space="preserve">the </w:t>
      </w:r>
      <w:r w:rsidRPr="00336F76">
        <w:rPr>
          <w:rFonts w:ascii="Times New Roman" w:hAnsi="Times New Roman" w:cs="Times New Roman"/>
          <w:lang w:val="en-US"/>
        </w:rPr>
        <w:t xml:space="preserve">Canadian Institutes of Health Research (Grant No. </w:t>
      </w:r>
      <w:r>
        <w:rPr>
          <w:rFonts w:ascii="Times New Roman" w:hAnsi="Times New Roman" w:cs="Times New Roman"/>
          <w:lang w:val="en-US"/>
        </w:rPr>
        <w:t>201910CPV</w:t>
      </w:r>
      <w:r w:rsidRPr="00336F76">
        <w:rPr>
          <w:rFonts w:ascii="Times New Roman" w:hAnsi="Times New Roman" w:cs="Times New Roman"/>
          <w:lang w:val="en-US"/>
        </w:rPr>
        <w:t xml:space="preserve"> - 429120) and the Canadian Centre of Substance Use and Addiction inclusive of this research. </w:t>
      </w:r>
    </w:p>
    <w:p w14:paraId="039C143E" w14:textId="77777777" w:rsidR="000E5E80" w:rsidRPr="005755F7" w:rsidRDefault="000E5E80" w:rsidP="000E5E80">
      <w:pPr>
        <w:rPr>
          <w:b/>
          <w:bCs/>
        </w:rPr>
      </w:pPr>
      <w:r w:rsidRPr="005755F7">
        <w:rPr>
          <w:b/>
          <w:bCs/>
        </w:rPr>
        <w:t>Conflict of interest</w:t>
      </w:r>
      <w:r>
        <w:rPr>
          <w:b/>
          <w:bCs/>
        </w:rPr>
        <w:t xml:space="preserve">: </w:t>
      </w:r>
      <w:r w:rsidRPr="00336F76">
        <w:rPr>
          <w:rStyle w:val="normaltextrun"/>
        </w:rPr>
        <w:t>The authors declared no potential financial or personal conflicts of interest with respect to the research, authorship, and/or publication of this article.</w:t>
      </w:r>
    </w:p>
    <w:p w14:paraId="15C12FB8" w14:textId="77777777" w:rsidR="000E5E80" w:rsidRDefault="000E5E80" w:rsidP="000E5E80"/>
    <w:p w14:paraId="2F506B3B" w14:textId="77777777" w:rsidR="000E5E80" w:rsidRDefault="000E5E80" w:rsidP="000E5E80">
      <w:pPr>
        <w:jc w:val="center"/>
        <w:rPr>
          <w:b/>
          <w:bCs/>
        </w:rPr>
      </w:pPr>
    </w:p>
    <w:p w14:paraId="7B905671" w14:textId="77777777" w:rsidR="00DA7BB4" w:rsidRDefault="00DA7BB4" w:rsidP="00DA7BB4">
      <w:pPr>
        <w:jc w:val="center"/>
        <w:rPr>
          <w:b/>
          <w:bCs/>
        </w:rPr>
        <w:sectPr w:rsidR="00DA7BB4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03D41E05" w14:textId="348E69E7" w:rsidR="00DA7BB4" w:rsidRDefault="00DA7BB4" w:rsidP="00DA7BB4">
      <w:pPr>
        <w:rPr>
          <w:b/>
          <w:bCs/>
        </w:rPr>
      </w:pPr>
      <w:r>
        <w:rPr>
          <w:b/>
          <w:bCs/>
        </w:rPr>
        <w:lastRenderedPageBreak/>
        <w:t xml:space="preserve">Table S1: </w:t>
      </w:r>
      <w:r w:rsidR="00C80966" w:rsidRPr="00C80966">
        <w:t xml:space="preserve">Odds of selecting </w:t>
      </w:r>
      <w:r w:rsidR="00C80966">
        <w:t xml:space="preserve">common </w:t>
      </w:r>
      <w:r w:rsidR="00C80966" w:rsidRPr="00C80966">
        <w:t>product profiles</w:t>
      </w:r>
    </w:p>
    <w:p w14:paraId="424AB61B" w14:textId="47391448" w:rsidR="00DA7BB4" w:rsidRDefault="00DA7BB4" w:rsidP="00DA7BB4">
      <w:pPr>
        <w:jc w:val="center"/>
        <w:rPr>
          <w:b/>
          <w:bCs/>
        </w:rPr>
      </w:pPr>
    </w:p>
    <w:tbl>
      <w:tblPr>
        <w:tblStyle w:val="PlainTable2"/>
        <w:tblW w:w="12120" w:type="dxa"/>
        <w:tblLook w:val="04A0" w:firstRow="1" w:lastRow="0" w:firstColumn="1" w:lastColumn="0" w:noHBand="0" w:noVBand="1"/>
      </w:tblPr>
      <w:tblGrid>
        <w:gridCol w:w="2835"/>
        <w:gridCol w:w="2955"/>
        <w:gridCol w:w="3165"/>
        <w:gridCol w:w="3165"/>
      </w:tblGrid>
      <w:tr w:rsidR="00DA7BB4" w14:paraId="01143345" w14:textId="77777777" w:rsidTr="00DA7B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EAAAA" w:themeFill="background2" w:themeFillShade="BF"/>
            <w:hideMark/>
          </w:tcPr>
          <w:p w14:paraId="0CA13D3E" w14:textId="77777777" w:rsidR="00DA7BB4" w:rsidRPr="003633D7" w:rsidRDefault="00DA7BB4" w:rsidP="00A14B1D">
            <w:pPr>
              <w:rPr>
                <w:color w:val="000000"/>
                <w:sz w:val="20"/>
                <w:szCs w:val="20"/>
                <w:lang w:val="en"/>
              </w:rPr>
            </w:pPr>
            <w:r w:rsidRPr="003633D7">
              <w:rPr>
                <w:color w:val="000000"/>
                <w:sz w:val="20"/>
                <w:szCs w:val="20"/>
                <w:lang w:val="en"/>
              </w:rPr>
              <w:t>Attribute</w:t>
            </w:r>
          </w:p>
        </w:tc>
        <w:tc>
          <w:tcPr>
            <w:tcW w:w="2955" w:type="dxa"/>
            <w:shd w:val="clear" w:color="auto" w:fill="AEAAAA" w:themeFill="background2" w:themeFillShade="BF"/>
            <w:hideMark/>
          </w:tcPr>
          <w:p w14:paraId="20B728BA" w14:textId="6C4774B3" w:rsidR="00DA7BB4" w:rsidRPr="003633D7" w:rsidRDefault="00DA7BB4" w:rsidP="00A14B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  <w:lang w:val="en"/>
              </w:rPr>
            </w:pPr>
            <w:r>
              <w:rPr>
                <w:color w:val="000000"/>
                <w:sz w:val="20"/>
                <w:szCs w:val="20"/>
                <w:lang w:val="en"/>
              </w:rPr>
              <w:t>Product Profile</w:t>
            </w:r>
            <w:r w:rsidRPr="003633D7">
              <w:rPr>
                <w:color w:val="000000"/>
                <w:sz w:val="20"/>
                <w:szCs w:val="20"/>
                <w:lang w:val="en"/>
              </w:rPr>
              <w:t xml:space="preserve"> 1</w:t>
            </w:r>
          </w:p>
        </w:tc>
        <w:tc>
          <w:tcPr>
            <w:tcW w:w="3165" w:type="dxa"/>
            <w:shd w:val="clear" w:color="auto" w:fill="AEAAAA" w:themeFill="background2" w:themeFillShade="BF"/>
          </w:tcPr>
          <w:p w14:paraId="2DA219B3" w14:textId="4A4FF4FB" w:rsidR="00DA7BB4" w:rsidRPr="003633D7" w:rsidRDefault="00DA7BB4" w:rsidP="00A14B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"/>
              </w:rPr>
            </w:pPr>
            <w:r>
              <w:rPr>
                <w:color w:val="000000"/>
                <w:sz w:val="20"/>
                <w:szCs w:val="20"/>
                <w:lang w:val="en"/>
              </w:rPr>
              <w:t>Product Profile 2</w:t>
            </w:r>
          </w:p>
        </w:tc>
        <w:tc>
          <w:tcPr>
            <w:tcW w:w="3165" w:type="dxa"/>
            <w:shd w:val="clear" w:color="auto" w:fill="AEAAAA" w:themeFill="background2" w:themeFillShade="BF"/>
          </w:tcPr>
          <w:p w14:paraId="3EC0AF5C" w14:textId="745575E0" w:rsidR="00DA7BB4" w:rsidRPr="003633D7" w:rsidRDefault="00DA7BB4" w:rsidP="00A14B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"/>
              </w:rPr>
            </w:pPr>
            <w:r>
              <w:rPr>
                <w:color w:val="000000"/>
                <w:sz w:val="20"/>
                <w:szCs w:val="20"/>
                <w:lang w:val="en"/>
              </w:rPr>
              <w:t>Product Profile 3</w:t>
            </w:r>
          </w:p>
        </w:tc>
      </w:tr>
      <w:tr w:rsidR="00DA7BB4" w14:paraId="0E1D0DFB" w14:textId="77777777" w:rsidTr="00DA7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7EFF7F2E" w14:textId="77777777" w:rsidR="00DA7BB4" w:rsidRPr="003633D7" w:rsidRDefault="00DA7BB4" w:rsidP="00A14B1D">
            <w:pPr>
              <w:rPr>
                <w:sz w:val="20"/>
                <w:szCs w:val="20"/>
                <w:lang w:val="en"/>
              </w:rPr>
            </w:pPr>
            <w:r w:rsidRPr="003633D7">
              <w:rPr>
                <w:sz w:val="20"/>
                <w:szCs w:val="20"/>
                <w:lang w:val="en"/>
              </w:rPr>
              <w:t>Type of Device</w:t>
            </w:r>
          </w:p>
        </w:tc>
        <w:tc>
          <w:tcPr>
            <w:tcW w:w="2955" w:type="dxa"/>
            <w:hideMark/>
          </w:tcPr>
          <w:p w14:paraId="2ABF12DB" w14:textId="77777777" w:rsidR="00DA7BB4" w:rsidRDefault="00DA7BB4" w:rsidP="00A14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Pre-filled Cartridge</w:t>
            </w:r>
          </w:p>
        </w:tc>
        <w:tc>
          <w:tcPr>
            <w:tcW w:w="3165" w:type="dxa"/>
          </w:tcPr>
          <w:p w14:paraId="7F432669" w14:textId="77777777" w:rsidR="00DA7BB4" w:rsidRDefault="00DA7BB4" w:rsidP="00A14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Disposable pen</w:t>
            </w:r>
          </w:p>
        </w:tc>
        <w:tc>
          <w:tcPr>
            <w:tcW w:w="3165" w:type="dxa"/>
          </w:tcPr>
          <w:p w14:paraId="4E257597" w14:textId="77777777" w:rsidR="00DA7BB4" w:rsidRDefault="00DA7BB4" w:rsidP="00A14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Pre-filled Cartridge</w:t>
            </w:r>
          </w:p>
        </w:tc>
      </w:tr>
      <w:tr w:rsidR="00DA7BB4" w14:paraId="7D7B75F6" w14:textId="77777777" w:rsidTr="00DA7BB4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0BAE0DC9" w14:textId="77777777" w:rsidR="00DA7BB4" w:rsidRPr="003633D7" w:rsidRDefault="00DA7BB4" w:rsidP="00A14B1D">
            <w:pPr>
              <w:rPr>
                <w:sz w:val="20"/>
                <w:szCs w:val="20"/>
                <w:lang w:val="en"/>
              </w:rPr>
            </w:pPr>
            <w:r w:rsidRPr="003633D7">
              <w:rPr>
                <w:sz w:val="20"/>
                <w:szCs w:val="20"/>
                <w:lang w:val="en"/>
              </w:rPr>
              <w:t>Amount of THC</w:t>
            </w:r>
          </w:p>
        </w:tc>
        <w:tc>
          <w:tcPr>
            <w:tcW w:w="2955" w:type="dxa"/>
            <w:hideMark/>
          </w:tcPr>
          <w:p w14:paraId="2F5382F4" w14:textId="77777777" w:rsidR="00DA7BB4" w:rsidRDefault="00DA7BB4" w:rsidP="00A14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90%</w:t>
            </w:r>
          </w:p>
        </w:tc>
        <w:tc>
          <w:tcPr>
            <w:tcW w:w="3165" w:type="dxa"/>
          </w:tcPr>
          <w:p w14:paraId="31D3A78E" w14:textId="77777777" w:rsidR="00DA7BB4" w:rsidRDefault="00DA7BB4" w:rsidP="00A14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90%</w:t>
            </w:r>
          </w:p>
        </w:tc>
        <w:tc>
          <w:tcPr>
            <w:tcW w:w="3165" w:type="dxa"/>
          </w:tcPr>
          <w:p w14:paraId="1FCFAF0E" w14:textId="77777777" w:rsidR="00DA7BB4" w:rsidRDefault="00DA7BB4" w:rsidP="00A14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90%</w:t>
            </w:r>
          </w:p>
        </w:tc>
      </w:tr>
      <w:tr w:rsidR="00DA7BB4" w14:paraId="395DA28C" w14:textId="77777777" w:rsidTr="00DA7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04696252" w14:textId="77777777" w:rsidR="00DA7BB4" w:rsidRPr="003633D7" w:rsidRDefault="00DA7BB4" w:rsidP="00A14B1D">
            <w:pPr>
              <w:rPr>
                <w:sz w:val="20"/>
                <w:szCs w:val="20"/>
                <w:lang w:val="en"/>
              </w:rPr>
            </w:pPr>
            <w:r w:rsidRPr="003633D7">
              <w:rPr>
                <w:sz w:val="20"/>
                <w:szCs w:val="20"/>
                <w:lang w:val="en"/>
              </w:rPr>
              <w:t>Contents</w:t>
            </w:r>
          </w:p>
        </w:tc>
        <w:tc>
          <w:tcPr>
            <w:tcW w:w="2955" w:type="dxa"/>
            <w:hideMark/>
          </w:tcPr>
          <w:p w14:paraId="59ED9251" w14:textId="77777777" w:rsidR="00DA7BB4" w:rsidRDefault="00DA7BB4" w:rsidP="00A14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Full spectrum with cannabis taste and terpenes</w:t>
            </w:r>
          </w:p>
        </w:tc>
        <w:tc>
          <w:tcPr>
            <w:tcW w:w="3165" w:type="dxa"/>
          </w:tcPr>
          <w:p w14:paraId="0A1325EA" w14:textId="77777777" w:rsidR="00DA7BB4" w:rsidRDefault="00DA7BB4" w:rsidP="00A14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Distillate with non-cannabis flavors (</w:t>
            </w:r>
            <w:proofErr w:type="gramStart"/>
            <w:r>
              <w:rPr>
                <w:sz w:val="20"/>
                <w:szCs w:val="20"/>
                <w:lang w:val="en"/>
              </w:rPr>
              <w:t>e.g.</w:t>
            </w:r>
            <w:proofErr w:type="gramEnd"/>
            <w:r>
              <w:rPr>
                <w:sz w:val="20"/>
                <w:szCs w:val="20"/>
                <w:lang w:val="en"/>
              </w:rPr>
              <w:t xml:space="preserve"> fruit)</w:t>
            </w:r>
          </w:p>
        </w:tc>
        <w:tc>
          <w:tcPr>
            <w:tcW w:w="3165" w:type="dxa"/>
          </w:tcPr>
          <w:p w14:paraId="1BA2387C" w14:textId="77777777" w:rsidR="00DA7BB4" w:rsidRDefault="00DA7BB4" w:rsidP="00A14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Full spectrum with cannabis taste and terpenes</w:t>
            </w:r>
          </w:p>
        </w:tc>
      </w:tr>
      <w:tr w:rsidR="00DA7BB4" w14:paraId="7EC91E86" w14:textId="77777777" w:rsidTr="00DA7BB4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hideMark/>
          </w:tcPr>
          <w:p w14:paraId="5831A2DC" w14:textId="77777777" w:rsidR="00DA7BB4" w:rsidRPr="003633D7" w:rsidRDefault="00DA7BB4" w:rsidP="00A14B1D">
            <w:pPr>
              <w:rPr>
                <w:sz w:val="20"/>
                <w:szCs w:val="20"/>
                <w:lang w:val="en"/>
              </w:rPr>
            </w:pPr>
            <w:r w:rsidRPr="003633D7">
              <w:rPr>
                <w:sz w:val="20"/>
                <w:szCs w:val="20"/>
                <w:lang w:val="en"/>
              </w:rPr>
              <w:t>Product Recommendation</w:t>
            </w:r>
          </w:p>
        </w:tc>
        <w:tc>
          <w:tcPr>
            <w:tcW w:w="2955" w:type="dxa"/>
            <w:hideMark/>
          </w:tcPr>
          <w:p w14:paraId="0341AF23" w14:textId="77777777" w:rsidR="00DA7BB4" w:rsidRDefault="00DA7BB4" w:rsidP="00A14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Recommended in online reviews</w:t>
            </w:r>
          </w:p>
        </w:tc>
        <w:tc>
          <w:tcPr>
            <w:tcW w:w="3165" w:type="dxa"/>
          </w:tcPr>
          <w:p w14:paraId="09E883B2" w14:textId="77777777" w:rsidR="00DA7BB4" w:rsidRDefault="00DA7BB4" w:rsidP="00A14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Family/Friend</w:t>
            </w:r>
          </w:p>
        </w:tc>
        <w:tc>
          <w:tcPr>
            <w:tcW w:w="3165" w:type="dxa"/>
          </w:tcPr>
          <w:p w14:paraId="3810FD10" w14:textId="77777777" w:rsidR="00DA7BB4" w:rsidRDefault="00DA7BB4" w:rsidP="00A14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Family/Friend</w:t>
            </w:r>
          </w:p>
        </w:tc>
      </w:tr>
      <w:tr w:rsidR="00DA7BB4" w14:paraId="09C92A52" w14:textId="77777777" w:rsidTr="00DA7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bottom w:val="single" w:sz="4" w:space="0" w:color="auto"/>
            </w:tcBorders>
            <w:hideMark/>
          </w:tcPr>
          <w:p w14:paraId="04A4F5CA" w14:textId="77777777" w:rsidR="00DA7BB4" w:rsidRPr="003633D7" w:rsidRDefault="00DA7BB4" w:rsidP="00A14B1D">
            <w:pPr>
              <w:rPr>
                <w:sz w:val="20"/>
                <w:szCs w:val="20"/>
                <w:lang w:val="en"/>
              </w:rPr>
            </w:pPr>
            <w:r w:rsidRPr="003633D7">
              <w:rPr>
                <w:sz w:val="20"/>
                <w:szCs w:val="20"/>
                <w:lang w:val="en"/>
              </w:rPr>
              <w:t>Regulated by Health Canada</w:t>
            </w:r>
          </w:p>
        </w:tc>
        <w:tc>
          <w:tcPr>
            <w:tcW w:w="2955" w:type="dxa"/>
            <w:tcBorders>
              <w:bottom w:val="single" w:sz="4" w:space="0" w:color="auto"/>
            </w:tcBorders>
            <w:hideMark/>
          </w:tcPr>
          <w:p w14:paraId="47760AA4" w14:textId="77777777" w:rsidR="00DA7BB4" w:rsidRDefault="00DA7BB4" w:rsidP="00A14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No</w:t>
            </w:r>
          </w:p>
        </w:tc>
        <w:tc>
          <w:tcPr>
            <w:tcW w:w="3165" w:type="dxa"/>
            <w:tcBorders>
              <w:bottom w:val="single" w:sz="4" w:space="0" w:color="auto"/>
            </w:tcBorders>
          </w:tcPr>
          <w:p w14:paraId="168321A1" w14:textId="77777777" w:rsidR="00DA7BB4" w:rsidRDefault="00DA7BB4" w:rsidP="00A14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Yes</w:t>
            </w:r>
          </w:p>
        </w:tc>
        <w:tc>
          <w:tcPr>
            <w:tcW w:w="3165" w:type="dxa"/>
            <w:tcBorders>
              <w:bottom w:val="single" w:sz="4" w:space="0" w:color="auto"/>
            </w:tcBorders>
          </w:tcPr>
          <w:p w14:paraId="3FADCE1E" w14:textId="77777777" w:rsidR="00DA7BB4" w:rsidRDefault="00DA7BB4" w:rsidP="00A14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Yes</w:t>
            </w:r>
          </w:p>
        </w:tc>
      </w:tr>
      <w:tr w:rsidR="00DA7BB4" w14:paraId="01464FA7" w14:textId="77777777" w:rsidTr="00DA7BB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4" w:space="0" w:color="auto"/>
              <w:bottom w:val="single" w:sz="4" w:space="0" w:color="7F7F7F" w:themeColor="text1" w:themeTint="80"/>
            </w:tcBorders>
            <w:shd w:val="clear" w:color="auto" w:fill="AEAAAA" w:themeFill="background2" w:themeFillShade="BF"/>
          </w:tcPr>
          <w:p w14:paraId="70125CDD" w14:textId="77777777" w:rsidR="00DA7BB4" w:rsidRPr="00DA7BB4" w:rsidRDefault="00DA7BB4" w:rsidP="00A14B1D">
            <w:pPr>
              <w:rPr>
                <w:sz w:val="20"/>
                <w:szCs w:val="20"/>
                <w:lang w:val="en"/>
              </w:rPr>
            </w:pPr>
          </w:p>
        </w:tc>
        <w:tc>
          <w:tcPr>
            <w:tcW w:w="2955" w:type="dxa"/>
            <w:tcBorders>
              <w:top w:val="single" w:sz="4" w:space="0" w:color="auto"/>
              <w:bottom w:val="single" w:sz="4" w:space="0" w:color="7F7F7F" w:themeColor="text1" w:themeTint="80"/>
            </w:tcBorders>
            <w:shd w:val="clear" w:color="auto" w:fill="AEAAAA" w:themeFill="background2" w:themeFillShade="BF"/>
          </w:tcPr>
          <w:p w14:paraId="0B8177E9" w14:textId="4C1CC4A5" w:rsidR="00DA7BB4" w:rsidRPr="00DA7BB4" w:rsidRDefault="00DA7BB4" w:rsidP="00A14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"/>
              </w:rPr>
            </w:pPr>
            <w:r w:rsidRPr="00DA7BB4">
              <w:rPr>
                <w:b/>
                <w:bCs/>
                <w:sz w:val="20"/>
                <w:szCs w:val="20"/>
                <w:lang w:val="en"/>
              </w:rPr>
              <w:t>Odds Ratio</w:t>
            </w:r>
          </w:p>
        </w:tc>
        <w:tc>
          <w:tcPr>
            <w:tcW w:w="3165" w:type="dxa"/>
            <w:tcBorders>
              <w:top w:val="single" w:sz="4" w:space="0" w:color="auto"/>
              <w:bottom w:val="single" w:sz="4" w:space="0" w:color="7F7F7F" w:themeColor="text1" w:themeTint="80"/>
            </w:tcBorders>
            <w:shd w:val="clear" w:color="auto" w:fill="AEAAAA" w:themeFill="background2" w:themeFillShade="BF"/>
          </w:tcPr>
          <w:p w14:paraId="00E1CF3C" w14:textId="44E7AC9B" w:rsidR="00DA7BB4" w:rsidRPr="00DA7BB4" w:rsidRDefault="00DA7BB4" w:rsidP="00A14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"/>
              </w:rPr>
            </w:pPr>
            <w:r w:rsidRPr="00DA7BB4">
              <w:rPr>
                <w:b/>
                <w:bCs/>
                <w:sz w:val="20"/>
                <w:szCs w:val="20"/>
                <w:lang w:val="en"/>
              </w:rPr>
              <w:t>Odds Ratio</w:t>
            </w:r>
          </w:p>
        </w:tc>
        <w:tc>
          <w:tcPr>
            <w:tcW w:w="3165" w:type="dxa"/>
            <w:tcBorders>
              <w:top w:val="single" w:sz="4" w:space="0" w:color="auto"/>
              <w:bottom w:val="single" w:sz="4" w:space="0" w:color="7F7F7F" w:themeColor="text1" w:themeTint="80"/>
            </w:tcBorders>
            <w:shd w:val="clear" w:color="auto" w:fill="AEAAAA" w:themeFill="background2" w:themeFillShade="BF"/>
          </w:tcPr>
          <w:p w14:paraId="71D7DD00" w14:textId="06D59C97" w:rsidR="00DA7BB4" w:rsidRPr="00DA7BB4" w:rsidRDefault="00DA7BB4" w:rsidP="00A14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"/>
              </w:rPr>
            </w:pPr>
            <w:r w:rsidRPr="00DA7BB4">
              <w:rPr>
                <w:b/>
                <w:bCs/>
                <w:sz w:val="20"/>
                <w:szCs w:val="20"/>
                <w:lang w:val="en"/>
              </w:rPr>
              <w:t>Odds Ratio</w:t>
            </w:r>
          </w:p>
        </w:tc>
      </w:tr>
      <w:tr w:rsidR="00DA7BB4" w14:paraId="13C35B52" w14:textId="77777777" w:rsidTr="00DA7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4" w:space="0" w:color="auto"/>
            </w:tcBorders>
          </w:tcPr>
          <w:p w14:paraId="056941F7" w14:textId="77777777" w:rsidR="00DA7BB4" w:rsidRDefault="00DA7BB4" w:rsidP="00A14B1D">
            <w:pPr>
              <w:rPr>
                <w:b w:val="0"/>
                <w:bCs w:val="0"/>
                <w:sz w:val="20"/>
                <w:szCs w:val="20"/>
                <w:lang w:val="en"/>
              </w:rPr>
            </w:pPr>
            <w:r>
              <w:rPr>
                <w:b w:val="0"/>
                <w:bCs w:val="0"/>
                <w:sz w:val="20"/>
                <w:szCs w:val="20"/>
                <w:lang w:val="en"/>
              </w:rPr>
              <w:t>Odds of selecting over option 1</w:t>
            </w:r>
          </w:p>
        </w:tc>
        <w:tc>
          <w:tcPr>
            <w:tcW w:w="2955" w:type="dxa"/>
            <w:tcBorders>
              <w:top w:val="single" w:sz="4" w:space="0" w:color="auto"/>
            </w:tcBorders>
          </w:tcPr>
          <w:p w14:paraId="321460B8" w14:textId="77777777" w:rsidR="00DA7BB4" w:rsidRDefault="00DA7BB4" w:rsidP="00A14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</w:p>
        </w:tc>
        <w:tc>
          <w:tcPr>
            <w:tcW w:w="3165" w:type="dxa"/>
            <w:tcBorders>
              <w:top w:val="single" w:sz="4" w:space="0" w:color="auto"/>
            </w:tcBorders>
          </w:tcPr>
          <w:p w14:paraId="52CF5154" w14:textId="77777777" w:rsidR="00DA7BB4" w:rsidRDefault="00DA7BB4" w:rsidP="00A14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0.88</w:t>
            </w:r>
          </w:p>
          <w:p w14:paraId="766FDF3A" w14:textId="77777777" w:rsidR="00DA7BB4" w:rsidRDefault="00DA7BB4" w:rsidP="00A14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</w:p>
        </w:tc>
        <w:tc>
          <w:tcPr>
            <w:tcW w:w="3165" w:type="dxa"/>
            <w:tcBorders>
              <w:top w:val="single" w:sz="4" w:space="0" w:color="auto"/>
            </w:tcBorders>
          </w:tcPr>
          <w:p w14:paraId="3CD39A7F" w14:textId="77777777" w:rsidR="00DA7BB4" w:rsidRDefault="00DA7BB4" w:rsidP="00A14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2.10</w:t>
            </w:r>
          </w:p>
          <w:p w14:paraId="1CDADFAB" w14:textId="77777777" w:rsidR="00DA7BB4" w:rsidRDefault="00DA7BB4" w:rsidP="00A14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</w:p>
        </w:tc>
      </w:tr>
      <w:tr w:rsidR="00DA7BB4" w14:paraId="03DB16FF" w14:textId="77777777" w:rsidTr="00DA7BB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4" w:space="0" w:color="7F7F7F" w:themeColor="text1" w:themeTint="80"/>
            </w:tcBorders>
          </w:tcPr>
          <w:p w14:paraId="4893151B" w14:textId="77777777" w:rsidR="00DA7BB4" w:rsidRDefault="00DA7BB4" w:rsidP="00A14B1D">
            <w:pPr>
              <w:rPr>
                <w:b w:val="0"/>
                <w:bCs w:val="0"/>
                <w:sz w:val="20"/>
                <w:szCs w:val="20"/>
                <w:lang w:val="en"/>
              </w:rPr>
            </w:pPr>
            <w:r>
              <w:rPr>
                <w:b w:val="0"/>
                <w:bCs w:val="0"/>
                <w:sz w:val="20"/>
                <w:szCs w:val="20"/>
                <w:lang w:val="en"/>
              </w:rPr>
              <w:t>Odds of selecting over option 2</w:t>
            </w:r>
          </w:p>
        </w:tc>
        <w:tc>
          <w:tcPr>
            <w:tcW w:w="2955" w:type="dxa"/>
            <w:tcBorders>
              <w:top w:val="single" w:sz="4" w:space="0" w:color="7F7F7F" w:themeColor="text1" w:themeTint="80"/>
            </w:tcBorders>
          </w:tcPr>
          <w:p w14:paraId="4D9D8F1D" w14:textId="77777777" w:rsidR="00DA7BB4" w:rsidRDefault="00DA7BB4" w:rsidP="00A14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1.14</w:t>
            </w:r>
          </w:p>
        </w:tc>
        <w:tc>
          <w:tcPr>
            <w:tcW w:w="3165" w:type="dxa"/>
            <w:tcBorders>
              <w:top w:val="single" w:sz="4" w:space="0" w:color="7F7F7F" w:themeColor="text1" w:themeTint="80"/>
            </w:tcBorders>
          </w:tcPr>
          <w:p w14:paraId="3088315D" w14:textId="77777777" w:rsidR="00DA7BB4" w:rsidRDefault="00DA7BB4" w:rsidP="00A14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</w:p>
        </w:tc>
        <w:tc>
          <w:tcPr>
            <w:tcW w:w="3165" w:type="dxa"/>
            <w:tcBorders>
              <w:top w:val="single" w:sz="4" w:space="0" w:color="7F7F7F" w:themeColor="text1" w:themeTint="80"/>
            </w:tcBorders>
          </w:tcPr>
          <w:p w14:paraId="73DA90DA" w14:textId="77777777" w:rsidR="00DA7BB4" w:rsidRDefault="00DA7BB4" w:rsidP="00A14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2.39</w:t>
            </w:r>
          </w:p>
          <w:p w14:paraId="22F3F3C2" w14:textId="77777777" w:rsidR="00DA7BB4" w:rsidRDefault="00DA7BB4" w:rsidP="00A14B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</w:p>
        </w:tc>
      </w:tr>
      <w:tr w:rsidR="00DA7BB4" w14:paraId="1E5E20C6" w14:textId="77777777" w:rsidTr="00DA7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070DECFD" w14:textId="77777777" w:rsidR="00DA7BB4" w:rsidRDefault="00DA7BB4" w:rsidP="00A14B1D">
            <w:pPr>
              <w:rPr>
                <w:b w:val="0"/>
                <w:bCs w:val="0"/>
                <w:sz w:val="20"/>
                <w:szCs w:val="20"/>
                <w:lang w:val="en"/>
              </w:rPr>
            </w:pPr>
            <w:r>
              <w:rPr>
                <w:b w:val="0"/>
                <w:bCs w:val="0"/>
                <w:sz w:val="20"/>
                <w:szCs w:val="20"/>
                <w:lang w:val="en"/>
              </w:rPr>
              <w:t>Odds of selecting over option 3</w:t>
            </w:r>
          </w:p>
        </w:tc>
        <w:tc>
          <w:tcPr>
            <w:tcW w:w="2955" w:type="dxa"/>
          </w:tcPr>
          <w:p w14:paraId="3C4949CD" w14:textId="77777777" w:rsidR="00DA7BB4" w:rsidRDefault="00DA7BB4" w:rsidP="00A14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0.48</w:t>
            </w:r>
          </w:p>
        </w:tc>
        <w:tc>
          <w:tcPr>
            <w:tcW w:w="3165" w:type="dxa"/>
          </w:tcPr>
          <w:p w14:paraId="62A11789" w14:textId="77777777" w:rsidR="00DA7BB4" w:rsidRDefault="00DA7BB4" w:rsidP="00A14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0.42</w:t>
            </w:r>
          </w:p>
          <w:p w14:paraId="5910C958" w14:textId="77777777" w:rsidR="00DA7BB4" w:rsidRDefault="00DA7BB4" w:rsidP="00A14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</w:p>
        </w:tc>
        <w:tc>
          <w:tcPr>
            <w:tcW w:w="3165" w:type="dxa"/>
          </w:tcPr>
          <w:p w14:paraId="7409285B" w14:textId="77777777" w:rsidR="00DA7BB4" w:rsidRDefault="00DA7BB4" w:rsidP="00A14B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"/>
              </w:rPr>
            </w:pPr>
          </w:p>
        </w:tc>
      </w:tr>
    </w:tbl>
    <w:p w14:paraId="73CBEC43" w14:textId="3C326CEA" w:rsidR="00DA7BB4" w:rsidRDefault="00DA7BB4" w:rsidP="00DA7BB4">
      <w:pPr>
        <w:jc w:val="center"/>
        <w:rPr>
          <w:b/>
          <w:bCs/>
        </w:rPr>
      </w:pPr>
    </w:p>
    <w:p w14:paraId="2811B69C" w14:textId="77777777" w:rsidR="00C80966" w:rsidRDefault="00C80966" w:rsidP="00DA7BB4">
      <w:pPr>
        <w:jc w:val="center"/>
        <w:rPr>
          <w:b/>
          <w:bCs/>
        </w:rPr>
        <w:sectPr w:rsidR="00C80966" w:rsidSect="00DA7BB4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A9759B6" w14:textId="77777777" w:rsidR="00C80966" w:rsidRDefault="00C80966" w:rsidP="00C80966">
      <w:pPr>
        <w:rPr>
          <w:rFonts w:cstheme="minorHAnsi"/>
        </w:rPr>
      </w:pPr>
      <w:r>
        <w:rPr>
          <w:noProof/>
        </w:rPr>
        <w:lastRenderedPageBreak/>
        <w:drawing>
          <wp:inline distT="0" distB="0" distL="0" distR="0" wp14:anchorId="20F040A1" wp14:editId="3BEC190F">
            <wp:extent cx="5943600" cy="4332605"/>
            <wp:effectExtent l="0" t="0" r="0" b="0"/>
            <wp:docPr id="1" name="Picture 1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ar char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3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96932" w14:textId="77777777" w:rsidR="00C80966" w:rsidRDefault="00C80966" w:rsidP="00C80966">
      <w:pPr>
        <w:rPr>
          <w:rFonts w:cstheme="minorHAnsi"/>
        </w:rPr>
      </w:pPr>
      <w:r>
        <w:rPr>
          <w:noProof/>
        </w:rPr>
        <w:lastRenderedPageBreak/>
        <w:drawing>
          <wp:inline distT="0" distB="0" distL="0" distR="0" wp14:anchorId="6B8A339B" wp14:editId="2FEAB560">
            <wp:extent cx="5943600" cy="4332605"/>
            <wp:effectExtent l="0" t="0" r="0" b="0"/>
            <wp:docPr id="2" name="Picture 2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bar char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3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560FB" w14:textId="77777777" w:rsidR="00C80966" w:rsidRDefault="00C80966" w:rsidP="00C80966">
      <w:pPr>
        <w:rPr>
          <w:rFonts w:cstheme="minorHAnsi"/>
        </w:rPr>
      </w:pPr>
      <w:r>
        <w:rPr>
          <w:noProof/>
        </w:rPr>
        <w:lastRenderedPageBreak/>
        <w:drawing>
          <wp:inline distT="0" distB="0" distL="0" distR="0" wp14:anchorId="5A3CE549" wp14:editId="6D35114F">
            <wp:extent cx="5943600" cy="4332605"/>
            <wp:effectExtent l="0" t="0" r="0" b="0"/>
            <wp:docPr id="3" name="Picture 3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bar char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3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65167" w14:textId="77777777" w:rsidR="00C80966" w:rsidRDefault="00C80966" w:rsidP="00C80966">
      <w:pPr>
        <w:rPr>
          <w:rFonts w:cstheme="minorHAnsi"/>
        </w:rPr>
      </w:pPr>
      <w:r>
        <w:rPr>
          <w:noProof/>
        </w:rPr>
        <w:lastRenderedPageBreak/>
        <w:drawing>
          <wp:inline distT="0" distB="0" distL="0" distR="0" wp14:anchorId="27E60434" wp14:editId="3E3C0626">
            <wp:extent cx="5943600" cy="4332605"/>
            <wp:effectExtent l="0" t="0" r="0" b="0"/>
            <wp:docPr id="5" name="Picture 5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bar chart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3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DBC8C" w14:textId="77777777" w:rsidR="00C80966" w:rsidRDefault="00C80966" w:rsidP="00C80966">
      <w:pPr>
        <w:rPr>
          <w:rFonts w:cstheme="minorHAnsi"/>
        </w:rPr>
      </w:pPr>
      <w:r>
        <w:rPr>
          <w:noProof/>
        </w:rPr>
        <w:lastRenderedPageBreak/>
        <w:drawing>
          <wp:inline distT="0" distB="0" distL="0" distR="0" wp14:anchorId="1FC4AFAE" wp14:editId="579471D0">
            <wp:extent cx="5943600" cy="4332605"/>
            <wp:effectExtent l="0" t="0" r="0" b="0"/>
            <wp:docPr id="6" name="Picture 6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bar chart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3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748CA" w14:textId="77777777" w:rsidR="00C80966" w:rsidRDefault="00C80966" w:rsidP="00C80966">
      <w:pPr>
        <w:rPr>
          <w:rFonts w:cstheme="minorHAnsi"/>
        </w:rPr>
      </w:pPr>
    </w:p>
    <w:p w14:paraId="7DE01FA8" w14:textId="77777777" w:rsidR="00C80966" w:rsidRDefault="00C80966" w:rsidP="00C80966">
      <w:pPr>
        <w:rPr>
          <w:rFonts w:cstheme="minorHAnsi"/>
        </w:rPr>
      </w:pPr>
      <w:r>
        <w:rPr>
          <w:noProof/>
        </w:rPr>
        <w:lastRenderedPageBreak/>
        <w:drawing>
          <wp:inline distT="0" distB="0" distL="0" distR="0" wp14:anchorId="74DF1CF7" wp14:editId="2E6718DB">
            <wp:extent cx="5943600" cy="4332605"/>
            <wp:effectExtent l="0" t="0" r="0" b="0"/>
            <wp:docPr id="7" name="Picture 7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bar chart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3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B6BAB" w14:textId="77777777" w:rsidR="00C80966" w:rsidRDefault="00C80966" w:rsidP="00C80966">
      <w:pPr>
        <w:rPr>
          <w:rFonts w:cstheme="minorHAnsi"/>
        </w:rPr>
      </w:pPr>
      <w:r>
        <w:rPr>
          <w:noProof/>
        </w:rPr>
        <w:lastRenderedPageBreak/>
        <w:drawing>
          <wp:inline distT="0" distB="0" distL="0" distR="0" wp14:anchorId="44315D67" wp14:editId="34D91C13">
            <wp:extent cx="5943600" cy="4332605"/>
            <wp:effectExtent l="0" t="0" r="0" b="0"/>
            <wp:docPr id="8" name="Picture 8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bar chart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3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E3E70" w14:textId="77777777" w:rsidR="00C80966" w:rsidRDefault="00C80966" w:rsidP="00C80966">
      <w:pPr>
        <w:rPr>
          <w:rFonts w:cstheme="minorHAnsi"/>
        </w:rPr>
      </w:pPr>
      <w:r>
        <w:rPr>
          <w:noProof/>
        </w:rPr>
        <w:lastRenderedPageBreak/>
        <w:drawing>
          <wp:inline distT="0" distB="0" distL="0" distR="0" wp14:anchorId="0816CEB6" wp14:editId="6E04CC5E">
            <wp:extent cx="5943600" cy="4332605"/>
            <wp:effectExtent l="0" t="0" r="0" b="0"/>
            <wp:docPr id="9" name="Picture 9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bar chart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3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E14D3" w14:textId="77777777" w:rsidR="00C80966" w:rsidRDefault="00C80966" w:rsidP="00C80966">
      <w:pPr>
        <w:rPr>
          <w:rFonts w:cstheme="minorHAnsi"/>
        </w:rPr>
      </w:pPr>
      <w:r>
        <w:rPr>
          <w:noProof/>
        </w:rPr>
        <w:lastRenderedPageBreak/>
        <w:drawing>
          <wp:inline distT="0" distB="0" distL="0" distR="0" wp14:anchorId="49213174" wp14:editId="1972F9FF">
            <wp:extent cx="5943600" cy="4332605"/>
            <wp:effectExtent l="0" t="0" r="0" b="0"/>
            <wp:docPr id="10" name="Picture 10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hart, bar chart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3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196B9" w14:textId="77777777" w:rsidR="00C80966" w:rsidRPr="0057136B" w:rsidRDefault="00C80966" w:rsidP="00C80966">
      <w:pPr>
        <w:rPr>
          <w:rFonts w:cstheme="minorHAnsi"/>
        </w:rPr>
      </w:pPr>
    </w:p>
    <w:p w14:paraId="75891C5B" w14:textId="77777777" w:rsidR="00C80966" w:rsidRPr="00DA7BB4" w:rsidRDefault="00C80966" w:rsidP="00DA7BB4">
      <w:pPr>
        <w:jc w:val="center"/>
        <w:rPr>
          <w:b/>
          <w:bCs/>
        </w:rPr>
      </w:pPr>
    </w:p>
    <w:sectPr w:rsidR="00C80966" w:rsidRPr="00DA7B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BB4"/>
    <w:rsid w:val="00023689"/>
    <w:rsid w:val="000E5E80"/>
    <w:rsid w:val="00184956"/>
    <w:rsid w:val="00364632"/>
    <w:rsid w:val="00A87756"/>
    <w:rsid w:val="00AA0B67"/>
    <w:rsid w:val="00B2105C"/>
    <w:rsid w:val="00C80966"/>
    <w:rsid w:val="00DA7BB4"/>
    <w:rsid w:val="00E23A24"/>
    <w:rsid w:val="00E3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9C7DEF"/>
  <w15:chartTrackingRefBased/>
  <w15:docId w15:val="{E34DD7AD-6B98-7147-9982-C8EE4EDCA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BB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DA7BB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Spacing">
    <w:name w:val="No Spacing"/>
    <w:link w:val="NoSpacingChar"/>
    <w:uiPriority w:val="1"/>
    <w:qFormat/>
    <w:rsid w:val="00364632"/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364632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364632"/>
    <w:rPr>
      <w:color w:val="0563C1" w:themeColor="hyperlink"/>
      <w:u w:val="single"/>
    </w:rPr>
  </w:style>
  <w:style w:type="character" w:customStyle="1" w:styleId="normaltextrun">
    <w:name w:val="normaltextrun"/>
    <w:basedOn w:val="DefaultParagraphFont"/>
    <w:rsid w:val="00364632"/>
  </w:style>
  <w:style w:type="paragraph" w:styleId="Revision">
    <w:name w:val="Revision"/>
    <w:hidden/>
    <w:uiPriority w:val="99"/>
    <w:semiHidden/>
    <w:rsid w:val="000E5E8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dcoombs@mun.ca" TargetMode="Externa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" Type="http://schemas.openxmlformats.org/officeDocument/2006/relationships/webSettings" Target="webSettings.xml"/><Relationship Id="rId21" Type="http://schemas.openxmlformats.org/officeDocument/2006/relationships/image" Target="media/image9.png"/><Relationship Id="rId7" Type="http://schemas.openxmlformats.org/officeDocument/2006/relationships/hyperlink" Target="https://orcid.org/0000-0003-4570-9972" TargetMode="External"/><Relationship Id="rId12" Type="http://schemas.openxmlformats.org/officeDocument/2006/relationships/hyperlink" Target="https://orcid.org/0000-0002-4979-4222" TargetMode="External"/><Relationship Id="rId17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hyperlink" Target="mailto:kjohnston@broadstreetheor.com" TargetMode="External"/><Relationship Id="rId11" Type="http://schemas.openxmlformats.org/officeDocument/2006/relationships/hyperlink" Target="mailto:ldbishop@mun.ca" TargetMode="External"/><Relationship Id="rId5" Type="http://schemas.openxmlformats.org/officeDocument/2006/relationships/hyperlink" Target="https://orcid.org/0000-0002-2908-0804" TargetMode="Externa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hyperlink" Target="https://orcid.org/0000-0001-9195-5379" TargetMode="External"/><Relationship Id="rId19" Type="http://schemas.openxmlformats.org/officeDocument/2006/relationships/image" Target="media/image7.png"/><Relationship Id="rId4" Type="http://schemas.openxmlformats.org/officeDocument/2006/relationships/hyperlink" Target="mailto:Jennifer.donnan@mun.ca" TargetMode="External"/><Relationship Id="rId9" Type="http://schemas.openxmlformats.org/officeDocument/2006/relationships/hyperlink" Target="mailto:maisam.najafizada@mun.med.ca" TargetMode="Externa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Donnan</dc:creator>
  <cp:keywords/>
  <dc:description/>
  <cp:lastModifiedBy>Jennifer Donnan</cp:lastModifiedBy>
  <cp:revision>3</cp:revision>
  <dcterms:created xsi:type="dcterms:W3CDTF">2023-03-05T15:59:00Z</dcterms:created>
  <dcterms:modified xsi:type="dcterms:W3CDTF">2023-03-05T15:59:00Z</dcterms:modified>
</cp:coreProperties>
</file>