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0D8C626" w14:textId="77777777" w:rsidR="0026603E" w:rsidRPr="00692BD3" w:rsidRDefault="0026603E" w:rsidP="00E85D32">
      <w:pPr>
        <w:spacing w:line="240" w:lineRule="auto"/>
        <w:ind w:right="-427"/>
        <w:rPr>
          <w:noProof w:val="0"/>
          <w:color w:val="auto"/>
          <w:sz w:val="16"/>
        </w:rPr>
      </w:pPr>
      <w:r>
        <w:rPr>
          <w:b/>
          <w:bCs/>
          <w:noProof w:val="0"/>
          <w:color w:val="auto"/>
          <w:sz w:val="16"/>
        </w:rPr>
        <w:t xml:space="preserve">Supplementary </w:t>
      </w:r>
      <w:r w:rsidRPr="00933B84">
        <w:rPr>
          <w:b/>
          <w:bCs/>
          <w:noProof w:val="0"/>
          <w:color w:val="auto"/>
          <w:sz w:val="16"/>
        </w:rPr>
        <w:t xml:space="preserve">Table </w:t>
      </w:r>
      <w:r w:rsidR="00E85D32">
        <w:rPr>
          <w:b/>
          <w:bCs/>
          <w:noProof w:val="0"/>
          <w:color w:val="auto"/>
          <w:sz w:val="16"/>
        </w:rPr>
        <w:t>5</w:t>
      </w:r>
      <w:r w:rsidRPr="00E85D32">
        <w:rPr>
          <w:b/>
          <w:bCs/>
          <w:noProof w:val="0"/>
          <w:color w:val="auto"/>
          <w:sz w:val="16"/>
        </w:rPr>
        <w:t>.</w:t>
      </w:r>
      <w:r w:rsidRPr="00E85D32">
        <w:rPr>
          <w:b/>
          <w:noProof w:val="0"/>
          <w:color w:val="auto"/>
          <w:sz w:val="16"/>
        </w:rPr>
        <w:t xml:space="preserve"> </w:t>
      </w:r>
      <w:r w:rsidR="00E85D32" w:rsidRPr="00E85D32">
        <w:rPr>
          <w:b/>
          <w:noProof w:val="0"/>
          <w:color w:val="auto"/>
          <w:sz w:val="16"/>
        </w:rPr>
        <w:t>Top Spearman correlation values between gut microbiota phyla and ventricular volume across experimental groups.</w:t>
      </w:r>
      <w:r w:rsidR="00E85D32" w:rsidRPr="00E85D32">
        <w:rPr>
          <w:noProof w:val="0"/>
          <w:color w:val="auto"/>
          <w:sz w:val="16"/>
        </w:rPr>
        <w:t xml:space="preserve"> Correlations are shown only for associations with p&lt;0.1. Positive values indicate that both variables changed in the same direction, whereas negative values indicate inverse associations.</w:t>
      </w:r>
    </w:p>
    <w:p w14:paraId="27368363" w14:textId="77777777" w:rsidR="0026603E" w:rsidRDefault="0026603E" w:rsidP="0026603E">
      <w:pPr>
        <w:rPr>
          <w:noProof w:val="0"/>
          <w:color w:val="auto"/>
        </w:rPr>
      </w:pPr>
    </w:p>
    <w:tbl>
      <w:tblPr>
        <w:tblStyle w:val="Tablaconcuadrcula5oscura-nfasis5"/>
        <w:tblW w:w="0" w:type="auto"/>
        <w:jc w:val="center"/>
        <w:tblLook w:val="04A0" w:firstRow="1" w:lastRow="0" w:firstColumn="1" w:lastColumn="0" w:noHBand="0" w:noVBand="1"/>
      </w:tblPr>
      <w:tblGrid>
        <w:gridCol w:w="2798"/>
        <w:gridCol w:w="2799"/>
        <w:gridCol w:w="2799"/>
        <w:gridCol w:w="3066"/>
      </w:tblGrid>
      <w:tr w:rsidR="00190208" w:rsidRPr="00190208" w14:paraId="717A227C" w14:textId="77777777" w:rsidTr="0019020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98" w:type="dxa"/>
            <w:vAlign w:val="center"/>
          </w:tcPr>
          <w:p w14:paraId="715B2FCC" w14:textId="77777777" w:rsidR="00190208" w:rsidRPr="00190208" w:rsidRDefault="00190208" w:rsidP="00190208">
            <w:pPr>
              <w:jc w:val="center"/>
              <w:rPr>
                <w:rFonts w:asciiTheme="minorHAnsi" w:hAnsiTheme="minorHAnsi" w:cstheme="minorHAnsi"/>
                <w:color w:val="FFFFFF" w:themeColor="background1"/>
              </w:rPr>
            </w:pPr>
            <w:bookmarkStart w:id="0" w:name="_Hlk232435420"/>
            <w:r w:rsidRPr="00190208">
              <w:rPr>
                <w:rFonts w:asciiTheme="minorHAnsi" w:hAnsiTheme="minorHAnsi" w:cstheme="minorHAnsi"/>
                <w:color w:val="FFFFFF" w:themeColor="background1"/>
              </w:rPr>
              <w:t>Group</w:t>
            </w:r>
          </w:p>
        </w:tc>
        <w:tc>
          <w:tcPr>
            <w:tcW w:w="2799" w:type="dxa"/>
            <w:vAlign w:val="center"/>
          </w:tcPr>
          <w:p w14:paraId="5245A636" w14:textId="77777777" w:rsidR="00190208" w:rsidRPr="00190208" w:rsidRDefault="00190208" w:rsidP="0019020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FFFFFF" w:themeColor="background1"/>
              </w:rPr>
            </w:pPr>
            <w:r w:rsidRPr="00190208">
              <w:rPr>
                <w:rFonts w:asciiTheme="minorHAnsi" w:hAnsiTheme="minorHAnsi" w:cstheme="minorHAnsi"/>
                <w:color w:val="FFFFFF" w:themeColor="background1"/>
              </w:rPr>
              <w:t>Bacteria</w:t>
            </w:r>
          </w:p>
        </w:tc>
        <w:tc>
          <w:tcPr>
            <w:tcW w:w="2799" w:type="dxa"/>
            <w:vAlign w:val="center"/>
          </w:tcPr>
          <w:p w14:paraId="55063E42" w14:textId="77777777" w:rsidR="00190208" w:rsidRPr="00190208" w:rsidRDefault="00190208" w:rsidP="0019020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FFFFFF" w:themeColor="background1"/>
              </w:rPr>
            </w:pPr>
            <w:r w:rsidRPr="00190208">
              <w:rPr>
                <w:rFonts w:asciiTheme="minorHAnsi" w:hAnsiTheme="minorHAnsi" w:cstheme="minorHAnsi"/>
                <w:color w:val="FFFFFF" w:themeColor="background1"/>
              </w:rPr>
              <w:t>Spearman</w:t>
            </w:r>
          </w:p>
        </w:tc>
        <w:tc>
          <w:tcPr>
            <w:tcW w:w="3066" w:type="dxa"/>
            <w:vAlign w:val="center"/>
          </w:tcPr>
          <w:p w14:paraId="6B8F3F3E" w14:textId="77777777" w:rsidR="00190208" w:rsidRPr="00190208" w:rsidRDefault="00190208" w:rsidP="0019020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FFFFFF" w:themeColor="background1"/>
              </w:rPr>
            </w:pPr>
            <w:r w:rsidRPr="00190208">
              <w:rPr>
                <w:rFonts w:asciiTheme="minorHAnsi" w:hAnsiTheme="minorHAnsi" w:cstheme="minorHAnsi"/>
                <w:color w:val="FFFFFF" w:themeColor="background1"/>
              </w:rPr>
              <w:t>p-value</w:t>
            </w:r>
          </w:p>
        </w:tc>
      </w:tr>
      <w:tr w:rsidR="00190208" w:rsidRPr="00190208" w14:paraId="7FC13FB1" w14:textId="77777777" w:rsidTr="0019020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98" w:type="dxa"/>
            <w:vMerge w:val="restart"/>
            <w:vAlign w:val="center"/>
          </w:tcPr>
          <w:p w14:paraId="7589DDB7" w14:textId="77777777" w:rsidR="00190208" w:rsidRPr="00190208" w:rsidRDefault="00190208" w:rsidP="00190208">
            <w:pPr>
              <w:jc w:val="center"/>
              <w:rPr>
                <w:rFonts w:asciiTheme="minorHAnsi" w:hAnsiTheme="minorHAnsi" w:cstheme="minorHAnsi"/>
                <w:color w:val="FFFFFF" w:themeColor="background1"/>
              </w:rPr>
            </w:pPr>
            <w:r w:rsidRPr="00190208">
              <w:rPr>
                <w:rFonts w:asciiTheme="minorHAnsi" w:hAnsiTheme="minorHAnsi" w:cstheme="minorHAnsi"/>
                <w:color w:val="FFFFFF" w:themeColor="background1"/>
              </w:rPr>
              <w:t>MIA VH-VH</w:t>
            </w:r>
          </w:p>
        </w:tc>
        <w:tc>
          <w:tcPr>
            <w:tcW w:w="2799" w:type="dxa"/>
            <w:vAlign w:val="center"/>
          </w:tcPr>
          <w:p w14:paraId="450B9A42" w14:textId="77777777" w:rsidR="00190208" w:rsidRPr="00190208" w:rsidRDefault="00190208" w:rsidP="00190208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190208">
              <w:rPr>
                <w:rFonts w:asciiTheme="minorHAnsi" w:hAnsiTheme="minorHAnsi" w:cstheme="minorHAnsi"/>
              </w:rPr>
              <w:t>Unclassified</w:t>
            </w:r>
          </w:p>
        </w:tc>
        <w:tc>
          <w:tcPr>
            <w:tcW w:w="2799" w:type="dxa"/>
            <w:vAlign w:val="center"/>
          </w:tcPr>
          <w:p w14:paraId="6929BBA7" w14:textId="77777777" w:rsidR="00190208" w:rsidRPr="00190208" w:rsidRDefault="00190208" w:rsidP="00190208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190208">
              <w:rPr>
                <w:rFonts w:asciiTheme="minorHAnsi" w:hAnsiTheme="minorHAnsi" w:cstheme="minorHAnsi"/>
              </w:rPr>
              <w:t>0.631558</w:t>
            </w:r>
          </w:p>
        </w:tc>
        <w:tc>
          <w:tcPr>
            <w:tcW w:w="3066" w:type="dxa"/>
            <w:vAlign w:val="center"/>
          </w:tcPr>
          <w:p w14:paraId="0110E22B" w14:textId="77777777" w:rsidR="00190208" w:rsidRPr="00190208" w:rsidRDefault="00190208" w:rsidP="00190208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190208">
              <w:rPr>
                <w:rFonts w:asciiTheme="minorHAnsi" w:hAnsiTheme="minorHAnsi" w:cstheme="minorHAnsi"/>
              </w:rPr>
              <w:t>0.050161</w:t>
            </w:r>
          </w:p>
        </w:tc>
      </w:tr>
      <w:tr w:rsidR="00190208" w:rsidRPr="00190208" w14:paraId="08B211A1" w14:textId="77777777" w:rsidTr="00190208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98" w:type="dxa"/>
            <w:vMerge/>
            <w:vAlign w:val="center"/>
          </w:tcPr>
          <w:p w14:paraId="33B572B9" w14:textId="77777777" w:rsidR="00190208" w:rsidRPr="00190208" w:rsidRDefault="00190208" w:rsidP="00190208">
            <w:pPr>
              <w:jc w:val="center"/>
              <w:rPr>
                <w:rFonts w:asciiTheme="minorHAnsi" w:hAnsiTheme="minorHAnsi" w:cstheme="minorHAnsi"/>
                <w:color w:val="FFFFFF" w:themeColor="background1"/>
              </w:rPr>
            </w:pPr>
          </w:p>
        </w:tc>
        <w:tc>
          <w:tcPr>
            <w:tcW w:w="2799" w:type="dxa"/>
            <w:vAlign w:val="center"/>
          </w:tcPr>
          <w:p w14:paraId="52FEE72B" w14:textId="77777777" w:rsidR="00190208" w:rsidRPr="00190208" w:rsidRDefault="00190208" w:rsidP="00190208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190208">
              <w:rPr>
                <w:rFonts w:asciiTheme="minorHAnsi" w:hAnsiTheme="minorHAnsi" w:cstheme="minorHAnsi"/>
              </w:rPr>
              <w:t>Actinomycetota</w:t>
            </w:r>
          </w:p>
        </w:tc>
        <w:tc>
          <w:tcPr>
            <w:tcW w:w="2799" w:type="dxa"/>
            <w:vAlign w:val="center"/>
          </w:tcPr>
          <w:p w14:paraId="17F72CCC" w14:textId="77777777" w:rsidR="00190208" w:rsidRPr="00190208" w:rsidRDefault="00190208" w:rsidP="00190208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190208">
              <w:rPr>
                <w:rFonts w:asciiTheme="minorHAnsi" w:hAnsiTheme="minorHAnsi" w:cstheme="minorHAnsi"/>
              </w:rPr>
              <w:t>0.566715</w:t>
            </w:r>
          </w:p>
        </w:tc>
        <w:tc>
          <w:tcPr>
            <w:tcW w:w="3066" w:type="dxa"/>
            <w:vAlign w:val="center"/>
          </w:tcPr>
          <w:p w14:paraId="007E4F3A" w14:textId="77777777" w:rsidR="00190208" w:rsidRPr="00190208" w:rsidRDefault="00190208" w:rsidP="00190208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190208">
              <w:rPr>
                <w:rFonts w:asciiTheme="minorHAnsi" w:hAnsiTheme="minorHAnsi" w:cstheme="minorHAnsi"/>
              </w:rPr>
              <w:t>0.087601</w:t>
            </w:r>
          </w:p>
        </w:tc>
      </w:tr>
      <w:tr w:rsidR="00190208" w:rsidRPr="00190208" w14:paraId="236652F0" w14:textId="77777777" w:rsidTr="0019020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98" w:type="dxa"/>
            <w:vMerge w:val="restart"/>
            <w:vAlign w:val="center"/>
          </w:tcPr>
          <w:p w14:paraId="325B11C0" w14:textId="77777777" w:rsidR="00190208" w:rsidRPr="00190208" w:rsidRDefault="00190208" w:rsidP="00190208">
            <w:pPr>
              <w:jc w:val="center"/>
              <w:rPr>
                <w:rFonts w:asciiTheme="minorHAnsi" w:hAnsiTheme="minorHAnsi" w:cstheme="minorHAnsi"/>
                <w:b w:val="0"/>
                <w:bCs w:val="0"/>
                <w:color w:val="FFFFFF" w:themeColor="background1"/>
              </w:rPr>
            </w:pPr>
            <w:r w:rsidRPr="00190208">
              <w:rPr>
                <w:rFonts w:asciiTheme="minorHAnsi" w:hAnsiTheme="minorHAnsi" w:cstheme="minorHAnsi"/>
                <w:color w:val="FFFFFF" w:themeColor="background1"/>
              </w:rPr>
              <w:t>Saline THC-VH</w:t>
            </w:r>
          </w:p>
        </w:tc>
        <w:tc>
          <w:tcPr>
            <w:tcW w:w="2799" w:type="dxa"/>
            <w:vAlign w:val="center"/>
          </w:tcPr>
          <w:p w14:paraId="6AC4C3EF" w14:textId="77777777" w:rsidR="00190208" w:rsidRPr="00190208" w:rsidRDefault="00190208" w:rsidP="00190208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190208">
              <w:rPr>
                <w:rFonts w:asciiTheme="minorHAnsi" w:hAnsiTheme="minorHAnsi" w:cstheme="minorHAnsi"/>
              </w:rPr>
              <w:t>Unclassified</w:t>
            </w:r>
          </w:p>
        </w:tc>
        <w:tc>
          <w:tcPr>
            <w:tcW w:w="2799" w:type="dxa"/>
            <w:vAlign w:val="center"/>
          </w:tcPr>
          <w:p w14:paraId="199D8D78" w14:textId="77777777" w:rsidR="00190208" w:rsidRPr="00190208" w:rsidRDefault="00190208" w:rsidP="00190208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190208">
              <w:rPr>
                <w:rFonts w:asciiTheme="minorHAnsi" w:hAnsiTheme="minorHAnsi" w:cstheme="minorHAnsi"/>
              </w:rPr>
              <w:t>0.757896</w:t>
            </w:r>
          </w:p>
        </w:tc>
        <w:tc>
          <w:tcPr>
            <w:tcW w:w="3066" w:type="dxa"/>
            <w:vAlign w:val="center"/>
          </w:tcPr>
          <w:p w14:paraId="4C48E42C" w14:textId="77777777" w:rsidR="00190208" w:rsidRPr="00190208" w:rsidRDefault="00190208" w:rsidP="00190208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190208">
              <w:rPr>
                <w:rFonts w:asciiTheme="minorHAnsi" w:hAnsiTheme="minorHAnsi" w:cstheme="minorHAnsi"/>
              </w:rPr>
              <w:t>0.011089</w:t>
            </w:r>
          </w:p>
        </w:tc>
      </w:tr>
      <w:tr w:rsidR="00190208" w:rsidRPr="00190208" w14:paraId="44A349F9" w14:textId="77777777" w:rsidTr="00190208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98" w:type="dxa"/>
            <w:vMerge/>
            <w:vAlign w:val="center"/>
          </w:tcPr>
          <w:p w14:paraId="27888AB2" w14:textId="77777777" w:rsidR="00190208" w:rsidRPr="00190208" w:rsidRDefault="00190208" w:rsidP="00190208">
            <w:pPr>
              <w:jc w:val="center"/>
              <w:rPr>
                <w:rFonts w:asciiTheme="minorHAnsi" w:hAnsiTheme="minorHAnsi" w:cstheme="minorHAnsi"/>
                <w:color w:val="FFFFFF" w:themeColor="background1"/>
                <w:lang w:val="es-ES"/>
              </w:rPr>
            </w:pPr>
          </w:p>
        </w:tc>
        <w:tc>
          <w:tcPr>
            <w:tcW w:w="2799" w:type="dxa"/>
            <w:vAlign w:val="center"/>
          </w:tcPr>
          <w:p w14:paraId="3C3D8969" w14:textId="77777777" w:rsidR="00190208" w:rsidRPr="00190208" w:rsidRDefault="00190208" w:rsidP="00190208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190208">
              <w:rPr>
                <w:rFonts w:asciiTheme="minorHAnsi" w:hAnsiTheme="minorHAnsi" w:cstheme="minorHAnsi"/>
              </w:rPr>
              <w:t>Mycoplasmatota</w:t>
            </w:r>
          </w:p>
        </w:tc>
        <w:tc>
          <w:tcPr>
            <w:tcW w:w="2799" w:type="dxa"/>
            <w:vAlign w:val="center"/>
          </w:tcPr>
          <w:p w14:paraId="1FCD4435" w14:textId="77777777" w:rsidR="00190208" w:rsidRPr="00190208" w:rsidRDefault="00190208" w:rsidP="00190208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190208">
              <w:rPr>
                <w:rFonts w:asciiTheme="minorHAnsi" w:hAnsiTheme="minorHAnsi" w:cstheme="minorHAnsi"/>
              </w:rPr>
              <w:t>0.551515</w:t>
            </w:r>
          </w:p>
        </w:tc>
        <w:tc>
          <w:tcPr>
            <w:tcW w:w="3066" w:type="dxa"/>
            <w:vAlign w:val="center"/>
          </w:tcPr>
          <w:p w14:paraId="20BE6E89" w14:textId="77777777" w:rsidR="00190208" w:rsidRPr="00190208" w:rsidRDefault="00190208" w:rsidP="00190208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190208">
              <w:rPr>
                <w:rFonts w:asciiTheme="minorHAnsi" w:hAnsiTheme="minorHAnsi" w:cstheme="minorHAnsi"/>
              </w:rPr>
              <w:t>0.098401</w:t>
            </w:r>
          </w:p>
        </w:tc>
      </w:tr>
      <w:tr w:rsidR="00190208" w:rsidRPr="00190208" w14:paraId="0C3F0F88" w14:textId="77777777" w:rsidTr="0019020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98" w:type="dxa"/>
            <w:vMerge/>
            <w:vAlign w:val="center"/>
          </w:tcPr>
          <w:p w14:paraId="4759A4E2" w14:textId="77777777" w:rsidR="00190208" w:rsidRPr="00190208" w:rsidRDefault="00190208" w:rsidP="00190208">
            <w:pPr>
              <w:jc w:val="center"/>
              <w:rPr>
                <w:rFonts w:asciiTheme="minorHAnsi" w:hAnsiTheme="minorHAnsi" w:cstheme="minorHAnsi"/>
                <w:color w:val="FFFFFF" w:themeColor="background1"/>
                <w:lang w:val="es-ES"/>
              </w:rPr>
            </w:pPr>
          </w:p>
        </w:tc>
        <w:tc>
          <w:tcPr>
            <w:tcW w:w="2799" w:type="dxa"/>
            <w:vAlign w:val="center"/>
          </w:tcPr>
          <w:p w14:paraId="55173A42" w14:textId="77777777" w:rsidR="00190208" w:rsidRPr="00190208" w:rsidRDefault="00190208" w:rsidP="00190208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190208">
              <w:rPr>
                <w:rFonts w:asciiTheme="minorHAnsi" w:hAnsiTheme="minorHAnsi" w:cstheme="minorHAnsi"/>
              </w:rPr>
              <w:t>Deferribacterota</w:t>
            </w:r>
          </w:p>
        </w:tc>
        <w:tc>
          <w:tcPr>
            <w:tcW w:w="2799" w:type="dxa"/>
            <w:vAlign w:val="center"/>
          </w:tcPr>
          <w:p w14:paraId="7722CCBE" w14:textId="77777777" w:rsidR="00190208" w:rsidRPr="00190208" w:rsidRDefault="00190208" w:rsidP="00190208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190208">
              <w:rPr>
                <w:rFonts w:asciiTheme="minorHAnsi" w:hAnsiTheme="minorHAnsi" w:cstheme="minorHAnsi"/>
              </w:rPr>
              <w:t>-0.58037</w:t>
            </w:r>
          </w:p>
        </w:tc>
        <w:tc>
          <w:tcPr>
            <w:tcW w:w="3066" w:type="dxa"/>
            <w:vAlign w:val="center"/>
          </w:tcPr>
          <w:p w14:paraId="0D157BE7" w14:textId="77777777" w:rsidR="00190208" w:rsidRPr="00190208" w:rsidRDefault="00190208" w:rsidP="00190208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190208">
              <w:rPr>
                <w:rFonts w:asciiTheme="minorHAnsi" w:hAnsiTheme="minorHAnsi" w:cstheme="minorHAnsi"/>
              </w:rPr>
              <w:t>0.078574</w:t>
            </w:r>
          </w:p>
        </w:tc>
      </w:tr>
      <w:tr w:rsidR="002629BF" w:rsidRPr="00190208" w14:paraId="025049B0" w14:textId="77777777" w:rsidTr="00721007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98" w:type="dxa"/>
            <w:vMerge w:val="restart"/>
            <w:vAlign w:val="center"/>
          </w:tcPr>
          <w:p w14:paraId="6A439A3D" w14:textId="7E268D09" w:rsidR="002629BF" w:rsidRPr="00190208" w:rsidRDefault="002629BF" w:rsidP="002629BF">
            <w:pPr>
              <w:jc w:val="center"/>
              <w:rPr>
                <w:rFonts w:asciiTheme="minorHAnsi" w:hAnsiTheme="minorHAnsi" w:cstheme="minorHAnsi"/>
                <w:color w:val="FFFFFF" w:themeColor="background1"/>
                <w:lang w:val="es-ES"/>
              </w:rPr>
            </w:pPr>
            <w:r w:rsidRPr="00190208">
              <w:rPr>
                <w:rFonts w:asciiTheme="minorHAnsi" w:hAnsiTheme="minorHAnsi" w:cstheme="minorHAnsi"/>
                <w:color w:val="FFFFFF" w:themeColor="background1"/>
                <w:lang w:val="es-ES"/>
              </w:rPr>
              <w:t xml:space="preserve">MIA </w:t>
            </w:r>
            <w:r w:rsidRPr="00190208">
              <w:rPr>
                <w:rFonts w:asciiTheme="minorHAnsi" w:hAnsiTheme="minorHAnsi" w:cstheme="minorHAnsi"/>
                <w:color w:val="FFFFFF" w:themeColor="background1"/>
              </w:rPr>
              <w:t>THC-VH</w:t>
            </w:r>
          </w:p>
        </w:tc>
        <w:tc>
          <w:tcPr>
            <w:tcW w:w="2799" w:type="dxa"/>
            <w:vAlign w:val="center"/>
          </w:tcPr>
          <w:p w14:paraId="3E80FB17" w14:textId="73C988AF" w:rsidR="002629BF" w:rsidRPr="00190208" w:rsidRDefault="002629BF" w:rsidP="002629BF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190208">
              <w:rPr>
                <w:rFonts w:asciiTheme="minorHAnsi" w:hAnsiTheme="minorHAnsi" w:cstheme="minorHAnsi"/>
              </w:rPr>
              <w:t>Bacillota</w:t>
            </w:r>
          </w:p>
        </w:tc>
        <w:tc>
          <w:tcPr>
            <w:tcW w:w="2799" w:type="dxa"/>
            <w:vAlign w:val="center"/>
          </w:tcPr>
          <w:p w14:paraId="752D6E87" w14:textId="158DA839" w:rsidR="002629BF" w:rsidRPr="00190208" w:rsidRDefault="002629BF" w:rsidP="002629BF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190208">
              <w:rPr>
                <w:rFonts w:asciiTheme="minorHAnsi" w:hAnsiTheme="minorHAnsi" w:cstheme="minorHAnsi"/>
              </w:rPr>
              <w:t>0.575758</w:t>
            </w:r>
          </w:p>
        </w:tc>
        <w:tc>
          <w:tcPr>
            <w:tcW w:w="3066" w:type="dxa"/>
            <w:vAlign w:val="center"/>
          </w:tcPr>
          <w:p w14:paraId="6AF634B1" w14:textId="767B55EA" w:rsidR="002629BF" w:rsidRPr="00190208" w:rsidRDefault="002629BF" w:rsidP="002629BF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190208">
              <w:rPr>
                <w:rFonts w:asciiTheme="minorHAnsi" w:hAnsiTheme="minorHAnsi" w:cstheme="minorHAnsi"/>
              </w:rPr>
              <w:t>0.081553</w:t>
            </w:r>
          </w:p>
        </w:tc>
      </w:tr>
      <w:tr w:rsidR="002629BF" w:rsidRPr="00190208" w14:paraId="1ACEA537" w14:textId="77777777" w:rsidTr="0072100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98" w:type="dxa"/>
            <w:vMerge/>
            <w:vAlign w:val="center"/>
          </w:tcPr>
          <w:p w14:paraId="5D27A141" w14:textId="0C472F78" w:rsidR="002629BF" w:rsidRPr="00190208" w:rsidRDefault="002629BF" w:rsidP="002629BF">
            <w:pPr>
              <w:jc w:val="center"/>
              <w:rPr>
                <w:rFonts w:asciiTheme="minorHAnsi" w:hAnsiTheme="minorHAnsi" w:cstheme="minorHAnsi"/>
                <w:color w:val="FFFFFF" w:themeColor="background1"/>
                <w:lang w:val="es-ES"/>
              </w:rPr>
            </w:pPr>
          </w:p>
        </w:tc>
        <w:tc>
          <w:tcPr>
            <w:tcW w:w="2799" w:type="dxa"/>
            <w:vAlign w:val="center"/>
          </w:tcPr>
          <w:p w14:paraId="54621CEC" w14:textId="749BEF96" w:rsidR="002629BF" w:rsidRPr="00190208" w:rsidRDefault="002629BF" w:rsidP="002629BF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190208">
              <w:rPr>
                <w:rFonts w:asciiTheme="minorHAnsi" w:hAnsiTheme="minorHAnsi" w:cstheme="minorHAnsi"/>
              </w:rPr>
              <w:t>Bacteroidota</w:t>
            </w:r>
          </w:p>
        </w:tc>
        <w:tc>
          <w:tcPr>
            <w:tcW w:w="2799" w:type="dxa"/>
            <w:vAlign w:val="center"/>
          </w:tcPr>
          <w:p w14:paraId="52FC6033" w14:textId="1D4337D1" w:rsidR="002629BF" w:rsidRPr="00190208" w:rsidRDefault="002629BF" w:rsidP="002629BF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190208">
              <w:rPr>
                <w:rFonts w:asciiTheme="minorHAnsi" w:hAnsiTheme="minorHAnsi" w:cstheme="minorHAnsi"/>
              </w:rPr>
              <w:t>-0.684848</w:t>
            </w:r>
          </w:p>
        </w:tc>
        <w:tc>
          <w:tcPr>
            <w:tcW w:w="3066" w:type="dxa"/>
            <w:vAlign w:val="center"/>
          </w:tcPr>
          <w:p w14:paraId="370375E5" w14:textId="36C11D2D" w:rsidR="002629BF" w:rsidRPr="00190208" w:rsidRDefault="002629BF" w:rsidP="002629BF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190208">
              <w:rPr>
                <w:rFonts w:asciiTheme="minorHAnsi" w:hAnsiTheme="minorHAnsi" w:cstheme="minorHAnsi"/>
              </w:rPr>
              <w:t>0.028883</w:t>
            </w:r>
          </w:p>
        </w:tc>
      </w:tr>
      <w:tr w:rsidR="002629BF" w:rsidRPr="00190208" w14:paraId="2E1D4FED" w14:textId="77777777" w:rsidTr="00254A31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98" w:type="dxa"/>
            <w:vMerge w:val="restart"/>
            <w:vAlign w:val="center"/>
          </w:tcPr>
          <w:p w14:paraId="04A4EC5A" w14:textId="704A48F8" w:rsidR="002629BF" w:rsidRPr="00190208" w:rsidRDefault="002629BF" w:rsidP="002629BF">
            <w:pPr>
              <w:jc w:val="center"/>
              <w:rPr>
                <w:rFonts w:asciiTheme="minorHAnsi" w:hAnsiTheme="minorHAnsi" w:cstheme="minorHAnsi"/>
                <w:color w:val="FFFFFF" w:themeColor="background1"/>
                <w:lang w:val="es-ES"/>
              </w:rPr>
            </w:pPr>
            <w:r w:rsidRPr="00190208">
              <w:rPr>
                <w:rFonts w:asciiTheme="minorHAnsi" w:hAnsiTheme="minorHAnsi" w:cstheme="minorHAnsi"/>
                <w:color w:val="FFFFFF" w:themeColor="background1"/>
              </w:rPr>
              <w:t>Saline VH-CBD</w:t>
            </w:r>
          </w:p>
        </w:tc>
        <w:tc>
          <w:tcPr>
            <w:tcW w:w="2799" w:type="dxa"/>
            <w:vAlign w:val="center"/>
          </w:tcPr>
          <w:p w14:paraId="460BE31B" w14:textId="18B36B6A" w:rsidR="002629BF" w:rsidRPr="00190208" w:rsidRDefault="002629BF" w:rsidP="002629BF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190208">
              <w:rPr>
                <w:rFonts w:asciiTheme="minorHAnsi" w:hAnsiTheme="minorHAnsi" w:cstheme="minorHAnsi"/>
              </w:rPr>
              <w:t>Mycoplasmatota</w:t>
            </w:r>
          </w:p>
        </w:tc>
        <w:tc>
          <w:tcPr>
            <w:tcW w:w="2799" w:type="dxa"/>
            <w:vAlign w:val="center"/>
          </w:tcPr>
          <w:p w14:paraId="5114554E" w14:textId="362C84A5" w:rsidR="002629BF" w:rsidRPr="00190208" w:rsidRDefault="002629BF" w:rsidP="002629BF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190208">
              <w:rPr>
                <w:rFonts w:asciiTheme="minorHAnsi" w:hAnsiTheme="minorHAnsi" w:cstheme="minorHAnsi"/>
              </w:rPr>
              <w:t>0.638301</w:t>
            </w:r>
          </w:p>
        </w:tc>
        <w:tc>
          <w:tcPr>
            <w:tcW w:w="3066" w:type="dxa"/>
            <w:vAlign w:val="center"/>
          </w:tcPr>
          <w:p w14:paraId="14196AA7" w14:textId="64E989B0" w:rsidR="002629BF" w:rsidRPr="00190208" w:rsidRDefault="002629BF" w:rsidP="002629BF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190208">
              <w:rPr>
                <w:rFonts w:asciiTheme="minorHAnsi" w:hAnsiTheme="minorHAnsi" w:cstheme="minorHAnsi"/>
              </w:rPr>
              <w:t>0.047024</w:t>
            </w:r>
          </w:p>
        </w:tc>
      </w:tr>
      <w:tr w:rsidR="002629BF" w:rsidRPr="00190208" w14:paraId="7632CE8E" w14:textId="77777777" w:rsidTr="00254A3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98" w:type="dxa"/>
            <w:vMerge/>
            <w:vAlign w:val="center"/>
          </w:tcPr>
          <w:p w14:paraId="359006F9" w14:textId="75EECD91" w:rsidR="002629BF" w:rsidRPr="00190208" w:rsidRDefault="002629BF" w:rsidP="002629BF">
            <w:pPr>
              <w:jc w:val="center"/>
              <w:rPr>
                <w:rFonts w:asciiTheme="minorHAnsi" w:hAnsiTheme="minorHAnsi" w:cstheme="minorHAnsi"/>
                <w:color w:val="FFFFFF" w:themeColor="background1"/>
                <w:lang w:val="es-ES"/>
              </w:rPr>
            </w:pPr>
          </w:p>
        </w:tc>
        <w:tc>
          <w:tcPr>
            <w:tcW w:w="2799" w:type="dxa"/>
            <w:vAlign w:val="center"/>
          </w:tcPr>
          <w:p w14:paraId="71684A0F" w14:textId="6E542211" w:rsidR="002629BF" w:rsidRPr="00190208" w:rsidRDefault="002629BF" w:rsidP="002629BF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190208">
              <w:rPr>
                <w:rFonts w:asciiTheme="minorHAnsi" w:hAnsiTheme="minorHAnsi" w:cstheme="minorHAnsi"/>
              </w:rPr>
              <w:t>Bacteroidota</w:t>
            </w:r>
          </w:p>
        </w:tc>
        <w:tc>
          <w:tcPr>
            <w:tcW w:w="2799" w:type="dxa"/>
            <w:vAlign w:val="center"/>
          </w:tcPr>
          <w:p w14:paraId="48EE05DA" w14:textId="2CABCD0E" w:rsidR="002629BF" w:rsidRPr="00190208" w:rsidRDefault="002629BF" w:rsidP="002629BF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190208">
              <w:rPr>
                <w:rFonts w:asciiTheme="minorHAnsi" w:hAnsiTheme="minorHAnsi" w:cstheme="minorHAnsi"/>
              </w:rPr>
              <w:t>0.563636</w:t>
            </w:r>
          </w:p>
        </w:tc>
        <w:tc>
          <w:tcPr>
            <w:tcW w:w="3066" w:type="dxa"/>
            <w:vAlign w:val="center"/>
          </w:tcPr>
          <w:p w14:paraId="6E636551" w14:textId="55E654B2" w:rsidR="002629BF" w:rsidRPr="00190208" w:rsidRDefault="002629BF" w:rsidP="002629BF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190208">
              <w:rPr>
                <w:rFonts w:asciiTheme="minorHAnsi" w:hAnsiTheme="minorHAnsi" w:cstheme="minorHAnsi"/>
              </w:rPr>
              <w:t>0.089724</w:t>
            </w:r>
          </w:p>
        </w:tc>
      </w:tr>
      <w:tr w:rsidR="002629BF" w:rsidRPr="00190208" w14:paraId="2D31DDA7" w14:textId="77777777" w:rsidTr="00254A31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98" w:type="dxa"/>
            <w:vMerge/>
            <w:vAlign w:val="center"/>
          </w:tcPr>
          <w:p w14:paraId="162B20CA" w14:textId="39BC5F0F" w:rsidR="002629BF" w:rsidRPr="00190208" w:rsidRDefault="002629BF" w:rsidP="002629BF">
            <w:pPr>
              <w:jc w:val="center"/>
              <w:rPr>
                <w:rFonts w:asciiTheme="minorHAnsi" w:hAnsiTheme="minorHAnsi" w:cstheme="minorHAnsi"/>
                <w:color w:val="FFFFFF" w:themeColor="background1"/>
                <w:lang w:val="es-ES"/>
              </w:rPr>
            </w:pPr>
          </w:p>
        </w:tc>
        <w:tc>
          <w:tcPr>
            <w:tcW w:w="2799" w:type="dxa"/>
            <w:vAlign w:val="center"/>
          </w:tcPr>
          <w:p w14:paraId="0F959AF6" w14:textId="004C1CDD" w:rsidR="002629BF" w:rsidRPr="00190208" w:rsidRDefault="002629BF" w:rsidP="002629BF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190208">
              <w:rPr>
                <w:rFonts w:asciiTheme="minorHAnsi" w:hAnsiTheme="minorHAnsi" w:cstheme="minorHAnsi"/>
              </w:rPr>
              <w:t>Bacillota</w:t>
            </w:r>
          </w:p>
        </w:tc>
        <w:tc>
          <w:tcPr>
            <w:tcW w:w="2799" w:type="dxa"/>
            <w:vAlign w:val="center"/>
          </w:tcPr>
          <w:p w14:paraId="79667DF8" w14:textId="02FC08DB" w:rsidR="002629BF" w:rsidRPr="00190208" w:rsidRDefault="002629BF" w:rsidP="002629BF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190208">
              <w:rPr>
                <w:rFonts w:asciiTheme="minorHAnsi" w:hAnsiTheme="minorHAnsi" w:cstheme="minorHAnsi"/>
              </w:rPr>
              <w:t>-0.551515</w:t>
            </w:r>
          </w:p>
        </w:tc>
        <w:tc>
          <w:tcPr>
            <w:tcW w:w="3066" w:type="dxa"/>
            <w:vAlign w:val="center"/>
          </w:tcPr>
          <w:p w14:paraId="6BFB928B" w14:textId="19EC6060" w:rsidR="002629BF" w:rsidRPr="00190208" w:rsidRDefault="002629BF" w:rsidP="002629BF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190208">
              <w:rPr>
                <w:rFonts w:asciiTheme="minorHAnsi" w:hAnsiTheme="minorHAnsi" w:cstheme="minorHAnsi"/>
              </w:rPr>
              <w:t>0.098401</w:t>
            </w:r>
          </w:p>
        </w:tc>
      </w:tr>
      <w:tr w:rsidR="002629BF" w:rsidRPr="00190208" w14:paraId="35C5C366" w14:textId="77777777" w:rsidTr="00254A3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98" w:type="dxa"/>
            <w:vMerge/>
            <w:vAlign w:val="center"/>
          </w:tcPr>
          <w:p w14:paraId="6D110C95" w14:textId="396229BE" w:rsidR="002629BF" w:rsidRPr="00190208" w:rsidRDefault="002629BF" w:rsidP="002629BF">
            <w:pPr>
              <w:jc w:val="center"/>
              <w:rPr>
                <w:rFonts w:asciiTheme="minorHAnsi" w:hAnsiTheme="minorHAnsi" w:cstheme="minorHAnsi"/>
                <w:color w:val="FFFFFF" w:themeColor="background1"/>
                <w:lang w:val="es-ES"/>
              </w:rPr>
            </w:pPr>
          </w:p>
        </w:tc>
        <w:tc>
          <w:tcPr>
            <w:tcW w:w="2799" w:type="dxa"/>
            <w:vAlign w:val="center"/>
          </w:tcPr>
          <w:p w14:paraId="421CA3D2" w14:textId="1C3A082D" w:rsidR="002629BF" w:rsidRPr="00190208" w:rsidRDefault="002629BF" w:rsidP="002629BF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190208">
              <w:rPr>
                <w:rFonts w:asciiTheme="minorHAnsi" w:hAnsiTheme="minorHAnsi" w:cstheme="minorHAnsi"/>
              </w:rPr>
              <w:t>Actinomycetota</w:t>
            </w:r>
          </w:p>
        </w:tc>
        <w:tc>
          <w:tcPr>
            <w:tcW w:w="2799" w:type="dxa"/>
            <w:vAlign w:val="center"/>
          </w:tcPr>
          <w:p w14:paraId="5FC57426" w14:textId="79585A9B" w:rsidR="002629BF" w:rsidRPr="00190208" w:rsidRDefault="002629BF" w:rsidP="002629BF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190208">
              <w:rPr>
                <w:rFonts w:asciiTheme="minorHAnsi" w:hAnsiTheme="minorHAnsi" w:cstheme="minorHAnsi"/>
              </w:rPr>
              <w:t>-0.588322</w:t>
            </w:r>
          </w:p>
        </w:tc>
        <w:tc>
          <w:tcPr>
            <w:tcW w:w="3066" w:type="dxa"/>
            <w:vAlign w:val="center"/>
          </w:tcPr>
          <w:p w14:paraId="3505ACDF" w14:textId="4D98F3F7" w:rsidR="002629BF" w:rsidRPr="00190208" w:rsidRDefault="002629BF" w:rsidP="002629BF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190208">
              <w:rPr>
                <w:rFonts w:asciiTheme="minorHAnsi" w:hAnsiTheme="minorHAnsi" w:cstheme="minorHAnsi"/>
              </w:rPr>
              <w:t>0.073606</w:t>
            </w:r>
          </w:p>
        </w:tc>
      </w:tr>
      <w:tr w:rsidR="002629BF" w:rsidRPr="00190208" w14:paraId="59E20FD5" w14:textId="77777777" w:rsidTr="00931E47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98" w:type="dxa"/>
            <w:vAlign w:val="center"/>
          </w:tcPr>
          <w:p w14:paraId="2486A08D" w14:textId="53B790FF" w:rsidR="002629BF" w:rsidRPr="00190208" w:rsidRDefault="002629BF" w:rsidP="002629BF">
            <w:pPr>
              <w:jc w:val="center"/>
              <w:rPr>
                <w:rFonts w:asciiTheme="minorHAnsi" w:hAnsiTheme="minorHAnsi" w:cstheme="minorHAnsi"/>
                <w:color w:val="FFFFFF" w:themeColor="background1"/>
              </w:rPr>
            </w:pPr>
            <w:r w:rsidRPr="00190208">
              <w:rPr>
                <w:rFonts w:asciiTheme="minorHAnsi" w:hAnsiTheme="minorHAnsi" w:cstheme="minorHAnsi"/>
                <w:color w:val="FFFFFF" w:themeColor="background1"/>
              </w:rPr>
              <w:t>MIA VH-CBD</w:t>
            </w:r>
          </w:p>
        </w:tc>
        <w:tc>
          <w:tcPr>
            <w:tcW w:w="2799" w:type="dxa"/>
            <w:vAlign w:val="center"/>
          </w:tcPr>
          <w:p w14:paraId="5BCA0E19" w14:textId="77777777" w:rsidR="002629BF" w:rsidRPr="00190208" w:rsidRDefault="002629BF" w:rsidP="002629BF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190208">
              <w:rPr>
                <w:rFonts w:asciiTheme="minorHAnsi" w:hAnsiTheme="minorHAnsi" w:cstheme="minorHAnsi"/>
              </w:rPr>
              <w:t>Mycoplasmatota</w:t>
            </w:r>
          </w:p>
        </w:tc>
        <w:tc>
          <w:tcPr>
            <w:tcW w:w="2799" w:type="dxa"/>
            <w:vAlign w:val="center"/>
          </w:tcPr>
          <w:p w14:paraId="718BBCDB" w14:textId="77777777" w:rsidR="002629BF" w:rsidRPr="00190208" w:rsidRDefault="002629BF" w:rsidP="002629BF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190208">
              <w:rPr>
                <w:rFonts w:asciiTheme="minorHAnsi" w:hAnsiTheme="minorHAnsi" w:cstheme="minorHAnsi"/>
              </w:rPr>
              <w:t>-0.551515</w:t>
            </w:r>
          </w:p>
        </w:tc>
        <w:tc>
          <w:tcPr>
            <w:tcW w:w="3066" w:type="dxa"/>
            <w:vAlign w:val="center"/>
          </w:tcPr>
          <w:p w14:paraId="18D90D5B" w14:textId="77777777" w:rsidR="002629BF" w:rsidRPr="00190208" w:rsidRDefault="002629BF" w:rsidP="002629BF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190208">
              <w:rPr>
                <w:rFonts w:asciiTheme="minorHAnsi" w:hAnsiTheme="minorHAnsi" w:cstheme="minorHAnsi"/>
              </w:rPr>
              <w:t>0.098401</w:t>
            </w:r>
          </w:p>
        </w:tc>
      </w:tr>
      <w:tr w:rsidR="002629BF" w:rsidRPr="00190208" w14:paraId="10C3FE8A" w14:textId="77777777" w:rsidTr="0019020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98" w:type="dxa"/>
            <w:vAlign w:val="center"/>
          </w:tcPr>
          <w:p w14:paraId="50864BEC" w14:textId="77777777" w:rsidR="002629BF" w:rsidRPr="00190208" w:rsidRDefault="002629BF" w:rsidP="002629BF">
            <w:pPr>
              <w:jc w:val="center"/>
              <w:rPr>
                <w:rFonts w:asciiTheme="minorHAnsi" w:hAnsiTheme="minorHAnsi" w:cstheme="minorHAnsi"/>
                <w:color w:val="FFFFFF" w:themeColor="background1"/>
              </w:rPr>
            </w:pPr>
            <w:r w:rsidRPr="00190208">
              <w:rPr>
                <w:rFonts w:asciiTheme="minorHAnsi" w:hAnsiTheme="minorHAnsi" w:cstheme="minorHAnsi"/>
                <w:color w:val="FFFFFF" w:themeColor="background1"/>
              </w:rPr>
              <w:t>MIA THC-CBD</w:t>
            </w:r>
          </w:p>
        </w:tc>
        <w:tc>
          <w:tcPr>
            <w:tcW w:w="2799" w:type="dxa"/>
            <w:vAlign w:val="center"/>
          </w:tcPr>
          <w:p w14:paraId="4B1B8C01" w14:textId="77777777" w:rsidR="002629BF" w:rsidRPr="00190208" w:rsidRDefault="002629BF" w:rsidP="002629BF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190208">
              <w:rPr>
                <w:rFonts w:asciiTheme="minorHAnsi" w:hAnsiTheme="minorHAnsi" w:cstheme="minorHAnsi"/>
              </w:rPr>
              <w:t>Mycoplasmatota</w:t>
            </w:r>
          </w:p>
        </w:tc>
        <w:tc>
          <w:tcPr>
            <w:tcW w:w="2799" w:type="dxa"/>
            <w:vAlign w:val="center"/>
          </w:tcPr>
          <w:p w14:paraId="7AD6D215" w14:textId="77777777" w:rsidR="002629BF" w:rsidRPr="00190208" w:rsidRDefault="002629BF" w:rsidP="002629BF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190208">
              <w:rPr>
                <w:rFonts w:asciiTheme="minorHAnsi" w:hAnsiTheme="minorHAnsi" w:cstheme="minorHAnsi"/>
              </w:rPr>
              <w:t>-0.729487</w:t>
            </w:r>
          </w:p>
        </w:tc>
        <w:tc>
          <w:tcPr>
            <w:tcW w:w="3066" w:type="dxa"/>
            <w:vAlign w:val="center"/>
          </w:tcPr>
          <w:p w14:paraId="1E467A06" w14:textId="77777777" w:rsidR="002629BF" w:rsidRPr="00190208" w:rsidRDefault="002629BF" w:rsidP="002629BF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190208">
              <w:rPr>
                <w:rFonts w:asciiTheme="minorHAnsi" w:hAnsiTheme="minorHAnsi" w:cstheme="minorHAnsi"/>
              </w:rPr>
              <w:t>0.016647</w:t>
            </w:r>
          </w:p>
        </w:tc>
      </w:tr>
      <w:bookmarkEnd w:id="0"/>
    </w:tbl>
    <w:p w14:paraId="4A08BD1D" w14:textId="77777777" w:rsidR="00190208" w:rsidRDefault="00190208" w:rsidP="00190208">
      <w:pPr>
        <w:spacing w:line="240" w:lineRule="auto"/>
      </w:pPr>
    </w:p>
    <w:p w14:paraId="4C4BD83A" w14:textId="77777777" w:rsidR="00190208" w:rsidRDefault="00190208" w:rsidP="00190208">
      <w:pPr>
        <w:spacing w:line="240" w:lineRule="auto"/>
      </w:pPr>
    </w:p>
    <w:sectPr w:rsidR="00190208" w:rsidSect="00692BD3">
      <w:pgSz w:w="16838" w:h="11906" w:orient="landscape"/>
      <w:pgMar w:top="1701" w:right="1417" w:bottom="1701" w:left="1417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F2992CF" w14:textId="77777777" w:rsidR="00692BD3" w:rsidRDefault="00692BD3" w:rsidP="00692BD3">
      <w:pPr>
        <w:spacing w:line="240" w:lineRule="auto"/>
      </w:pPr>
      <w:r>
        <w:separator/>
      </w:r>
    </w:p>
  </w:endnote>
  <w:endnote w:type="continuationSeparator" w:id="0">
    <w:p w14:paraId="44496D83" w14:textId="77777777" w:rsidR="00692BD3" w:rsidRDefault="00692BD3" w:rsidP="00692BD3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4B308FB" w14:textId="77777777" w:rsidR="00692BD3" w:rsidRDefault="00692BD3" w:rsidP="00692BD3">
      <w:pPr>
        <w:spacing w:line="240" w:lineRule="auto"/>
      </w:pPr>
      <w:r>
        <w:separator/>
      </w:r>
    </w:p>
  </w:footnote>
  <w:footnote w:type="continuationSeparator" w:id="0">
    <w:p w14:paraId="5CA65BF5" w14:textId="77777777" w:rsidR="00692BD3" w:rsidRDefault="00692BD3" w:rsidP="00692BD3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F6AD0"/>
    <w:rsid w:val="000018DC"/>
    <w:rsid w:val="000D3F25"/>
    <w:rsid w:val="00190208"/>
    <w:rsid w:val="001A2644"/>
    <w:rsid w:val="001D0407"/>
    <w:rsid w:val="00222D37"/>
    <w:rsid w:val="002629BF"/>
    <w:rsid w:val="0026603E"/>
    <w:rsid w:val="002E6D0A"/>
    <w:rsid w:val="004B050E"/>
    <w:rsid w:val="004F6AD0"/>
    <w:rsid w:val="00556461"/>
    <w:rsid w:val="00580D42"/>
    <w:rsid w:val="00584B7E"/>
    <w:rsid w:val="005D7FA7"/>
    <w:rsid w:val="005F6BA9"/>
    <w:rsid w:val="00692BD3"/>
    <w:rsid w:val="006D759B"/>
    <w:rsid w:val="007812D1"/>
    <w:rsid w:val="00796B85"/>
    <w:rsid w:val="007E6420"/>
    <w:rsid w:val="00811CAB"/>
    <w:rsid w:val="0089214C"/>
    <w:rsid w:val="008F5990"/>
    <w:rsid w:val="009170FF"/>
    <w:rsid w:val="00972C9E"/>
    <w:rsid w:val="00A71E55"/>
    <w:rsid w:val="00AF3093"/>
    <w:rsid w:val="00AF79BA"/>
    <w:rsid w:val="00B04587"/>
    <w:rsid w:val="00C0012F"/>
    <w:rsid w:val="00C14836"/>
    <w:rsid w:val="00C30EAE"/>
    <w:rsid w:val="00CE5221"/>
    <w:rsid w:val="00D200F8"/>
    <w:rsid w:val="00D61EFD"/>
    <w:rsid w:val="00D803CA"/>
    <w:rsid w:val="00E85D32"/>
    <w:rsid w:val="00ED1750"/>
    <w:rsid w:val="00FB53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69D0F9"/>
  <w15:chartTrackingRefBased/>
  <w15:docId w15:val="{3261EE28-A114-4E41-8555-AEFC583433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F6AD0"/>
    <w:pPr>
      <w:spacing w:after="0" w:line="260" w:lineRule="atLeast"/>
      <w:jc w:val="both"/>
    </w:pPr>
    <w:rPr>
      <w:rFonts w:ascii="Palatino Linotype" w:eastAsia="SimSun" w:hAnsi="Palatino Linotype" w:cs="Times New Roman"/>
      <w:noProof/>
      <w:color w:val="000000"/>
      <w:sz w:val="20"/>
      <w:szCs w:val="20"/>
      <w:lang w:val="en-US" w:eastAsia="zh-CN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Refdecomentario">
    <w:name w:val="annotation reference"/>
    <w:uiPriority w:val="99"/>
    <w:rsid w:val="004F6AD0"/>
    <w:rPr>
      <w:sz w:val="21"/>
      <w:szCs w:val="21"/>
    </w:rPr>
  </w:style>
  <w:style w:type="paragraph" w:styleId="Textocomentario">
    <w:name w:val="annotation text"/>
    <w:basedOn w:val="Normal"/>
    <w:link w:val="TextocomentarioCar"/>
    <w:uiPriority w:val="99"/>
    <w:rsid w:val="004F6AD0"/>
  </w:style>
  <w:style w:type="character" w:customStyle="1" w:styleId="TextocomentarioCar">
    <w:name w:val="Texto comentario Car"/>
    <w:basedOn w:val="Fuentedeprrafopredeter"/>
    <w:link w:val="Textocomentario"/>
    <w:uiPriority w:val="99"/>
    <w:rsid w:val="004F6AD0"/>
    <w:rPr>
      <w:rFonts w:ascii="Palatino Linotype" w:eastAsia="SimSun" w:hAnsi="Palatino Linotype" w:cs="Times New Roman"/>
      <w:noProof/>
      <w:color w:val="000000"/>
      <w:sz w:val="20"/>
      <w:szCs w:val="20"/>
      <w:lang w:val="en-US" w:eastAsia="zh-CN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4F6AD0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4F6AD0"/>
    <w:rPr>
      <w:rFonts w:ascii="Segoe UI" w:eastAsia="SimSun" w:hAnsi="Segoe UI" w:cs="Segoe UI"/>
      <w:noProof/>
      <w:color w:val="000000"/>
      <w:sz w:val="18"/>
      <w:szCs w:val="18"/>
      <w:lang w:val="en-US" w:eastAsia="zh-CN"/>
    </w:rPr>
  </w:style>
  <w:style w:type="paragraph" w:styleId="NormalWeb">
    <w:name w:val="Normal (Web)"/>
    <w:basedOn w:val="Normal"/>
    <w:uiPriority w:val="99"/>
    <w:semiHidden/>
    <w:unhideWhenUsed/>
    <w:rsid w:val="000D3F25"/>
    <w:pPr>
      <w:spacing w:before="100" w:beforeAutospacing="1" w:after="100" w:afterAutospacing="1" w:line="240" w:lineRule="auto"/>
      <w:jc w:val="left"/>
    </w:pPr>
    <w:rPr>
      <w:rFonts w:ascii="Times New Roman" w:eastAsia="Times New Roman" w:hAnsi="Times New Roman"/>
      <w:noProof w:val="0"/>
      <w:color w:val="auto"/>
      <w:sz w:val="24"/>
      <w:szCs w:val="24"/>
      <w:lang w:val="es-ES" w:eastAsia="es-ES"/>
    </w:rPr>
  </w:style>
  <w:style w:type="table" w:styleId="Tablaconcuadrcula5oscura-nfasis5">
    <w:name w:val="Grid Table 5 Dark Accent 5"/>
    <w:basedOn w:val="Tablanormal"/>
    <w:uiPriority w:val="50"/>
    <w:rsid w:val="004B050E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9E2F3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472C4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472C4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472C4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472C4" w:themeFill="accent5"/>
      </w:tcPr>
    </w:tblStylePr>
    <w:tblStylePr w:type="band1Vert">
      <w:tblPr/>
      <w:tcPr>
        <w:shd w:val="clear" w:color="auto" w:fill="B4C6E7" w:themeFill="accent5" w:themeFillTint="66"/>
      </w:tcPr>
    </w:tblStylePr>
    <w:tblStylePr w:type="band1Horz">
      <w:tblPr/>
      <w:tcPr>
        <w:shd w:val="clear" w:color="auto" w:fill="B4C6E7" w:themeFill="accent5" w:themeFillTint="66"/>
      </w:tcPr>
    </w:tblStylePr>
  </w:style>
  <w:style w:type="table" w:styleId="Tablaconcuadrcula">
    <w:name w:val="Table Grid"/>
    <w:basedOn w:val="Tablanormal"/>
    <w:uiPriority w:val="39"/>
    <w:rsid w:val="009170F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cabezado">
    <w:name w:val="header"/>
    <w:basedOn w:val="Normal"/>
    <w:link w:val="EncabezadoCar"/>
    <w:uiPriority w:val="99"/>
    <w:unhideWhenUsed/>
    <w:rsid w:val="00692BD3"/>
    <w:pPr>
      <w:tabs>
        <w:tab w:val="center" w:pos="4252"/>
        <w:tab w:val="right" w:pos="8504"/>
      </w:tabs>
      <w:spacing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692BD3"/>
    <w:rPr>
      <w:rFonts w:ascii="Palatino Linotype" w:eastAsia="SimSun" w:hAnsi="Palatino Linotype" w:cs="Times New Roman"/>
      <w:noProof/>
      <w:color w:val="000000"/>
      <w:sz w:val="20"/>
      <w:szCs w:val="20"/>
      <w:lang w:val="en-US" w:eastAsia="zh-CN"/>
    </w:rPr>
  </w:style>
  <w:style w:type="paragraph" w:styleId="Piedepgina">
    <w:name w:val="footer"/>
    <w:basedOn w:val="Normal"/>
    <w:link w:val="PiedepginaCar"/>
    <w:uiPriority w:val="99"/>
    <w:unhideWhenUsed/>
    <w:rsid w:val="00692BD3"/>
    <w:pPr>
      <w:tabs>
        <w:tab w:val="center" w:pos="4252"/>
        <w:tab w:val="right" w:pos="8504"/>
      </w:tabs>
      <w:spacing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692BD3"/>
    <w:rPr>
      <w:rFonts w:ascii="Palatino Linotype" w:eastAsia="SimSun" w:hAnsi="Palatino Linotype" w:cs="Times New Roman"/>
      <w:noProof/>
      <w:color w:val="000000"/>
      <w:sz w:val="20"/>
      <w:szCs w:val="20"/>
      <w:lang w:val="en-US"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623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76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475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050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498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892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471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275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416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850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949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069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002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652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504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469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409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769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029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FD53513-F8E8-4630-B398-F44045108B5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129</Words>
  <Characters>740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Universidad Carlos III de Madrid</Company>
  <LinksUpToDate>false</LinksUpToDate>
  <CharactersWithSpaces>868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Marisa Soto</dc:creator>
  <cp:keywords/>
  <dc:description/>
  <cp:lastModifiedBy>Marisa Soto</cp:lastModifiedBy>
  <cp:revision>2</cp:revision>
  <dcterms:created xsi:type="dcterms:W3CDTF">2026-06-22T16:07:00Z</dcterms:created>
  <dcterms:modified xsi:type="dcterms:W3CDTF">2026-06-22T16:07:00Z</dcterms:modified>
</cp:coreProperties>
</file>