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40"/>
        <w:gridCol w:w="1584"/>
        <w:gridCol w:w="1584"/>
        <w:gridCol w:w="1584"/>
        <w:gridCol w:w="1584"/>
        <w:gridCol w:w="1584"/>
      </w:tblGrid>
      <w:tr w:rsidR="00FC17EF" w:rsidRPr="008B05E2" w14:paraId="774E1B98" w14:textId="77777777" w:rsidTr="009F157C">
        <w:trPr>
          <w:trHeight w:val="170"/>
        </w:trPr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4BFD27" w14:textId="4D9BC945" w:rsidR="00FC17EF" w:rsidRPr="00B17FFB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before="0" w:after="0" w:line="240" w:lineRule="auto"/>
              <w:rPr>
                <w:rFonts w:eastAsia="Times New Roman" w:cs="Times New Roman"/>
                <w:b/>
                <w:szCs w:val="24"/>
                <w:lang w:eastAsia="en-US"/>
              </w:rPr>
            </w:pPr>
          </w:p>
        </w:tc>
        <w:tc>
          <w:tcPr>
            <w:tcW w:w="47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3BAA24" w14:textId="77777777" w:rsidR="00FC17EF" w:rsidRPr="00B17FFB" w:rsidRDefault="00FC17EF" w:rsidP="00242C0F">
            <w:pPr>
              <w:keepNext/>
              <w:tabs>
                <w:tab w:val="left" w:pos="288"/>
                <w:tab w:val="left" w:pos="576"/>
                <w:tab w:val="left" w:pos="864"/>
              </w:tabs>
              <w:spacing w:before="0"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en-US"/>
              </w:rPr>
            </w:pPr>
            <w:r w:rsidRPr="00B17FFB">
              <w:rPr>
                <w:rFonts w:eastAsia="Times New Roman" w:cs="Times New Roman"/>
                <w:b/>
                <w:szCs w:val="24"/>
                <w:lang w:eastAsia="en-US"/>
              </w:rPr>
              <w:t>Young men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FB1346" w14:textId="77777777" w:rsidR="00FC17EF" w:rsidRPr="00B17FFB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before="0" w:after="0" w:line="240" w:lineRule="auto"/>
              <w:rPr>
                <w:rFonts w:eastAsia="Times New Roman" w:cs="Times New Roman"/>
                <w:b/>
                <w:szCs w:val="24"/>
                <w:lang w:eastAsia="en-US"/>
              </w:rPr>
            </w:pPr>
            <w:r w:rsidRPr="00B17FFB">
              <w:rPr>
                <w:rFonts w:eastAsia="Times New Roman" w:cs="Times New Roman"/>
                <w:b/>
                <w:szCs w:val="24"/>
                <w:lang w:eastAsia="en-US"/>
              </w:rPr>
              <w:t>Young women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1F495C" w14:textId="77777777" w:rsidR="00FC17EF" w:rsidRPr="00B17FFB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before="0" w:after="0" w:line="240" w:lineRule="auto"/>
              <w:rPr>
                <w:rFonts w:eastAsia="Times New Roman" w:cs="Times New Roman"/>
                <w:b/>
                <w:szCs w:val="24"/>
                <w:lang w:eastAsia="en-US"/>
              </w:rPr>
            </w:pPr>
            <w:r w:rsidRPr="00B17FFB">
              <w:rPr>
                <w:rFonts w:eastAsia="Times New Roman" w:cs="Times New Roman"/>
                <w:b/>
                <w:szCs w:val="24"/>
                <w:lang w:eastAsia="en-US"/>
              </w:rPr>
              <w:t>Elderly men and women</w:t>
            </w:r>
          </w:p>
        </w:tc>
      </w:tr>
      <w:tr w:rsidR="00FC17EF" w:rsidRPr="008B05E2" w14:paraId="01D1CAE0" w14:textId="77777777" w:rsidTr="009F157C">
        <w:trPr>
          <w:trHeight w:val="20"/>
        </w:trPr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A8599DF" w14:textId="77777777" w:rsidR="00FC17EF" w:rsidRPr="00B17FFB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before="0" w:after="0" w:line="240" w:lineRule="auto"/>
              <w:rPr>
                <w:rFonts w:eastAsia="Times New Roman" w:cs="Times New Roman"/>
                <w:b/>
                <w:szCs w:val="24"/>
                <w:lang w:eastAsia="en-US"/>
              </w:rPr>
            </w:pPr>
            <w:r w:rsidRPr="00B17FFB">
              <w:rPr>
                <w:rFonts w:eastAsia="Times New Roman" w:cs="Times New Roman"/>
                <w:b/>
                <w:szCs w:val="24"/>
                <w:lang w:eastAsia="en-US"/>
              </w:rPr>
              <w:t>Day</w:t>
            </w:r>
          </w:p>
        </w:tc>
        <w:tc>
          <w:tcPr>
            <w:tcW w:w="15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26CB908" w14:textId="77777777" w:rsidR="00FC17EF" w:rsidRPr="00B17FFB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before="0" w:after="0" w:line="240" w:lineRule="auto"/>
              <w:rPr>
                <w:rFonts w:eastAsia="Times New Roman" w:cs="Times New Roman"/>
                <w:b/>
                <w:szCs w:val="24"/>
                <w:lang w:eastAsia="en-US"/>
              </w:rPr>
            </w:pPr>
            <w:r w:rsidRPr="00B17FFB">
              <w:rPr>
                <w:rFonts w:eastAsia="Times New Roman" w:cs="Times New Roman"/>
                <w:b/>
                <w:szCs w:val="24"/>
                <w:lang w:eastAsia="en-US"/>
              </w:rPr>
              <w:t>10 mg</w:t>
            </w:r>
          </w:p>
          <w:p w14:paraId="60034A83" w14:textId="77777777" w:rsidR="00FC17EF" w:rsidRPr="00B17FFB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before="0" w:after="0" w:line="240" w:lineRule="auto"/>
              <w:rPr>
                <w:rFonts w:eastAsia="Times New Roman" w:cs="Times New Roman"/>
                <w:b/>
                <w:szCs w:val="24"/>
                <w:lang w:eastAsia="en-US"/>
              </w:rPr>
            </w:pPr>
            <w:r w:rsidRPr="00B17FFB">
              <w:rPr>
                <w:rFonts w:eastAsia="Times New Roman" w:cs="Times New Roman"/>
                <w:b/>
                <w:szCs w:val="24"/>
                <w:lang w:eastAsia="en-US"/>
              </w:rPr>
              <w:t>(Cohort E)</w:t>
            </w:r>
          </w:p>
        </w:tc>
        <w:tc>
          <w:tcPr>
            <w:tcW w:w="15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4E5EED" w14:textId="77777777" w:rsidR="00FC17EF" w:rsidRPr="00B17FFB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before="0" w:after="0" w:line="240" w:lineRule="auto"/>
              <w:rPr>
                <w:rFonts w:eastAsia="Times New Roman" w:cs="Times New Roman"/>
                <w:b/>
                <w:szCs w:val="24"/>
                <w:lang w:eastAsia="en-US"/>
              </w:rPr>
            </w:pPr>
            <w:r w:rsidRPr="00B17FFB">
              <w:rPr>
                <w:rFonts w:eastAsia="Times New Roman" w:cs="Times New Roman"/>
                <w:b/>
                <w:szCs w:val="24"/>
                <w:lang w:eastAsia="en-US"/>
              </w:rPr>
              <w:t xml:space="preserve">25 mg </w:t>
            </w:r>
          </w:p>
          <w:p w14:paraId="4E9C940C" w14:textId="77777777" w:rsidR="00FC17EF" w:rsidRPr="00B17FFB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before="0" w:after="0" w:line="240" w:lineRule="auto"/>
              <w:rPr>
                <w:rFonts w:eastAsia="Times New Roman" w:cs="Times New Roman"/>
                <w:b/>
                <w:szCs w:val="24"/>
                <w:lang w:eastAsia="en-US"/>
              </w:rPr>
            </w:pPr>
            <w:r w:rsidRPr="00B17FFB">
              <w:rPr>
                <w:rFonts w:eastAsia="Times New Roman" w:cs="Times New Roman"/>
                <w:b/>
                <w:szCs w:val="24"/>
                <w:lang w:eastAsia="en-US"/>
              </w:rPr>
              <w:t>(Cohort A)</w:t>
            </w:r>
          </w:p>
        </w:tc>
        <w:tc>
          <w:tcPr>
            <w:tcW w:w="15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7E86434" w14:textId="77777777" w:rsidR="00FC17EF" w:rsidRPr="00B17FFB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before="0" w:after="0" w:line="240" w:lineRule="auto"/>
              <w:rPr>
                <w:rFonts w:eastAsia="Times New Roman" w:cs="Times New Roman"/>
                <w:b/>
                <w:szCs w:val="24"/>
                <w:lang w:eastAsia="en-US"/>
              </w:rPr>
            </w:pPr>
            <w:r w:rsidRPr="00B17FFB">
              <w:rPr>
                <w:rFonts w:eastAsia="Times New Roman" w:cs="Times New Roman"/>
                <w:b/>
                <w:szCs w:val="24"/>
                <w:lang w:eastAsia="en-US"/>
              </w:rPr>
              <w:t>75 mg</w:t>
            </w:r>
          </w:p>
          <w:p w14:paraId="5959028B" w14:textId="77777777" w:rsidR="00FC17EF" w:rsidRPr="00B17FFB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before="0" w:after="0" w:line="240" w:lineRule="auto"/>
              <w:rPr>
                <w:rFonts w:eastAsia="Times New Roman" w:cs="Times New Roman"/>
                <w:b/>
                <w:szCs w:val="24"/>
                <w:lang w:eastAsia="en-US"/>
              </w:rPr>
            </w:pPr>
            <w:r w:rsidRPr="00B17FFB">
              <w:rPr>
                <w:rFonts w:eastAsia="Times New Roman" w:cs="Times New Roman"/>
                <w:b/>
                <w:szCs w:val="24"/>
                <w:lang w:eastAsia="en-US"/>
              </w:rPr>
              <w:t>(Cohort B)</w:t>
            </w:r>
          </w:p>
        </w:tc>
        <w:tc>
          <w:tcPr>
            <w:tcW w:w="15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6C37EAA" w14:textId="77777777" w:rsidR="00FC17EF" w:rsidRPr="00B17FFB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before="0" w:after="0" w:line="240" w:lineRule="auto"/>
              <w:rPr>
                <w:rFonts w:eastAsia="Times New Roman" w:cs="Times New Roman"/>
                <w:b/>
                <w:szCs w:val="24"/>
                <w:lang w:eastAsia="en-US"/>
              </w:rPr>
            </w:pPr>
            <w:r w:rsidRPr="00B17FFB">
              <w:rPr>
                <w:rFonts w:eastAsia="Times New Roman" w:cs="Times New Roman"/>
                <w:b/>
                <w:szCs w:val="24"/>
                <w:lang w:eastAsia="en-US"/>
              </w:rPr>
              <w:t>100 mg</w:t>
            </w:r>
          </w:p>
          <w:p w14:paraId="54DF1660" w14:textId="77777777" w:rsidR="00FC17EF" w:rsidRPr="00B17FFB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before="0" w:after="0" w:line="240" w:lineRule="auto"/>
              <w:rPr>
                <w:rFonts w:eastAsia="Times New Roman" w:cs="Times New Roman"/>
                <w:b/>
                <w:szCs w:val="24"/>
                <w:lang w:eastAsia="en-US"/>
              </w:rPr>
            </w:pPr>
            <w:r w:rsidRPr="00B17FFB">
              <w:rPr>
                <w:rFonts w:eastAsia="Times New Roman" w:cs="Times New Roman"/>
                <w:b/>
                <w:szCs w:val="24"/>
                <w:lang w:eastAsia="en-US"/>
              </w:rPr>
              <w:t>(Cohort C)</w:t>
            </w:r>
          </w:p>
        </w:tc>
        <w:tc>
          <w:tcPr>
            <w:tcW w:w="15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D6A39D1" w14:textId="77777777" w:rsidR="00FC17EF" w:rsidRPr="00B17FFB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before="0" w:after="0" w:line="240" w:lineRule="auto"/>
              <w:rPr>
                <w:rFonts w:eastAsia="Times New Roman" w:cs="Times New Roman"/>
                <w:b/>
                <w:szCs w:val="24"/>
                <w:lang w:eastAsia="en-US"/>
              </w:rPr>
            </w:pPr>
            <w:r w:rsidRPr="00B17FFB">
              <w:rPr>
                <w:rFonts w:eastAsia="Times New Roman" w:cs="Times New Roman"/>
                <w:b/>
                <w:szCs w:val="24"/>
                <w:lang w:eastAsia="en-US"/>
              </w:rPr>
              <w:t xml:space="preserve">100 mg </w:t>
            </w:r>
          </w:p>
          <w:p w14:paraId="3F38D1B4" w14:textId="77777777" w:rsidR="00FC17EF" w:rsidRPr="00B17FFB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before="0" w:after="0" w:line="240" w:lineRule="auto"/>
              <w:rPr>
                <w:rFonts w:eastAsia="Times New Roman" w:cs="Times New Roman"/>
                <w:b/>
                <w:szCs w:val="24"/>
                <w:lang w:eastAsia="en-US"/>
              </w:rPr>
            </w:pPr>
            <w:r w:rsidRPr="00B17FFB">
              <w:rPr>
                <w:rFonts w:eastAsia="Times New Roman" w:cs="Times New Roman"/>
                <w:b/>
                <w:szCs w:val="24"/>
                <w:lang w:eastAsia="en-US"/>
              </w:rPr>
              <w:t>(Cohort D)</w:t>
            </w:r>
          </w:p>
        </w:tc>
      </w:tr>
      <w:tr w:rsidR="00FC17EF" w:rsidRPr="008B05E2" w14:paraId="608B589B" w14:textId="77777777" w:rsidTr="009F157C">
        <w:trPr>
          <w:trHeight w:val="20"/>
        </w:trPr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86096BD" w14:textId="77777777" w:rsidR="00FC17EF" w:rsidRPr="00B17FFB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before="0" w:after="0" w:line="240" w:lineRule="auto"/>
              <w:rPr>
                <w:rFonts w:eastAsia="Times New Roman" w:cs="Times New Roman"/>
                <w:b/>
                <w:szCs w:val="24"/>
                <w:lang w:eastAsia="en-US"/>
              </w:rPr>
            </w:pPr>
            <w:r w:rsidRPr="00B17FFB">
              <w:rPr>
                <w:rFonts w:eastAsia="Times New Roman" w:cs="Times New Roman"/>
                <w:b/>
                <w:szCs w:val="24"/>
                <w:lang w:eastAsia="en-US"/>
              </w:rPr>
              <w:t>Parameters</w:t>
            </w:r>
          </w:p>
        </w:tc>
        <w:tc>
          <w:tcPr>
            <w:tcW w:w="15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C83C6AC" w14:textId="77777777" w:rsidR="00FC17EF" w:rsidRPr="00B17FFB" w:rsidRDefault="00FC17EF" w:rsidP="009F157C">
            <w:pPr>
              <w:keepNext/>
              <w:spacing w:before="0" w:after="0" w:line="240" w:lineRule="auto"/>
              <w:rPr>
                <w:rFonts w:eastAsia="Times New Roman" w:cs="Times New Roman"/>
                <w:b/>
                <w:szCs w:val="24"/>
                <w:lang w:eastAsia="en-US"/>
              </w:rPr>
            </w:pPr>
          </w:p>
        </w:tc>
        <w:tc>
          <w:tcPr>
            <w:tcW w:w="15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669A88C" w14:textId="77777777" w:rsidR="00FC17EF" w:rsidRPr="00B17FFB" w:rsidRDefault="00FC17EF" w:rsidP="009F157C">
            <w:pPr>
              <w:keepNext/>
              <w:spacing w:before="0" w:after="0" w:line="240" w:lineRule="auto"/>
              <w:rPr>
                <w:rFonts w:eastAsia="Times New Roman" w:cs="Times New Roman"/>
                <w:b/>
                <w:szCs w:val="24"/>
                <w:lang w:eastAsia="en-US"/>
              </w:rPr>
            </w:pPr>
          </w:p>
        </w:tc>
        <w:tc>
          <w:tcPr>
            <w:tcW w:w="15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E73EA8F" w14:textId="77777777" w:rsidR="00FC17EF" w:rsidRPr="00B17FFB" w:rsidRDefault="00FC17EF" w:rsidP="009F157C">
            <w:pPr>
              <w:keepNext/>
              <w:spacing w:before="0" w:after="0" w:line="240" w:lineRule="auto"/>
              <w:rPr>
                <w:rFonts w:eastAsia="Times New Roman" w:cs="Times New Roman"/>
                <w:b/>
                <w:szCs w:val="24"/>
                <w:lang w:eastAsia="en-US"/>
              </w:rPr>
            </w:pPr>
          </w:p>
        </w:tc>
        <w:tc>
          <w:tcPr>
            <w:tcW w:w="15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FFA58C7" w14:textId="77777777" w:rsidR="00FC17EF" w:rsidRPr="00B17FFB" w:rsidRDefault="00FC17EF" w:rsidP="009F157C">
            <w:pPr>
              <w:keepNext/>
              <w:spacing w:before="0" w:after="0" w:line="240" w:lineRule="auto"/>
              <w:rPr>
                <w:rFonts w:eastAsia="Times New Roman" w:cs="Times New Roman"/>
                <w:b/>
                <w:szCs w:val="24"/>
                <w:lang w:eastAsia="en-US"/>
              </w:rPr>
            </w:pPr>
          </w:p>
        </w:tc>
        <w:tc>
          <w:tcPr>
            <w:tcW w:w="15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22C8230" w14:textId="77777777" w:rsidR="00FC17EF" w:rsidRPr="00B17FFB" w:rsidRDefault="00FC17EF" w:rsidP="009F157C">
            <w:pPr>
              <w:keepNext/>
              <w:spacing w:before="0" w:after="0" w:line="240" w:lineRule="auto"/>
              <w:rPr>
                <w:rFonts w:eastAsia="Times New Roman" w:cs="Times New Roman"/>
                <w:b/>
                <w:szCs w:val="24"/>
                <w:lang w:eastAsia="en-US"/>
              </w:rPr>
            </w:pPr>
          </w:p>
        </w:tc>
      </w:tr>
      <w:tr w:rsidR="00FC17EF" w:rsidRPr="008B05E2" w14:paraId="680A0B63" w14:textId="77777777" w:rsidTr="009F157C">
        <w:trPr>
          <w:trHeight w:val="20"/>
        </w:trPr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CD32519" w14:textId="77777777" w:rsidR="00FC17EF" w:rsidRPr="00B17FFB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before="0" w:after="0" w:line="240" w:lineRule="auto"/>
              <w:rPr>
                <w:rFonts w:eastAsia="Times New Roman" w:cs="Times New Roman"/>
                <w:b/>
                <w:szCs w:val="24"/>
                <w:lang w:eastAsia="en-US"/>
              </w:rPr>
            </w:pPr>
            <w:r w:rsidRPr="00B17FFB">
              <w:rPr>
                <w:rFonts w:eastAsia="Times New Roman" w:cs="Times New Roman"/>
                <w:b/>
                <w:szCs w:val="24"/>
                <w:lang w:eastAsia="en-US"/>
              </w:rPr>
              <w:t>Day 1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43146A" w14:textId="77777777" w:rsidR="00FC17EF" w:rsidRPr="00B17FFB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before="0" w:after="0" w:line="240" w:lineRule="auto"/>
              <w:rPr>
                <w:rFonts w:eastAsia="Times New Roman" w:cs="Times New Roman"/>
                <w:b/>
                <w:szCs w:val="24"/>
                <w:lang w:eastAsia="en-US"/>
              </w:rPr>
            </w:pPr>
            <w:r w:rsidRPr="00B17FFB">
              <w:rPr>
                <w:rFonts w:eastAsia="Times New Roman" w:cs="Times New Roman"/>
                <w:b/>
                <w:szCs w:val="24"/>
                <w:lang w:eastAsia="en-US"/>
              </w:rPr>
              <w:t>n=6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772E24D" w14:textId="77777777" w:rsidR="00FC17EF" w:rsidRPr="00B17FFB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before="0" w:after="0" w:line="240" w:lineRule="auto"/>
              <w:rPr>
                <w:rFonts w:eastAsia="Times New Roman" w:cs="Times New Roman"/>
                <w:b/>
                <w:szCs w:val="24"/>
                <w:lang w:eastAsia="en-US"/>
              </w:rPr>
            </w:pPr>
            <w:r w:rsidRPr="00B17FFB">
              <w:rPr>
                <w:rFonts w:eastAsia="Times New Roman" w:cs="Times New Roman"/>
                <w:b/>
                <w:szCs w:val="24"/>
                <w:lang w:eastAsia="en-US"/>
              </w:rPr>
              <w:t>n=6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D607BDE" w14:textId="77777777" w:rsidR="00FC17EF" w:rsidRPr="00B17FFB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before="0" w:after="0" w:line="240" w:lineRule="auto"/>
              <w:rPr>
                <w:rFonts w:eastAsia="Times New Roman" w:cs="Times New Roman"/>
                <w:b/>
                <w:szCs w:val="24"/>
                <w:lang w:eastAsia="en-US"/>
              </w:rPr>
            </w:pPr>
            <w:r w:rsidRPr="00B17FFB">
              <w:rPr>
                <w:rFonts w:eastAsia="Times New Roman" w:cs="Times New Roman"/>
                <w:b/>
                <w:szCs w:val="24"/>
                <w:lang w:eastAsia="en-US"/>
              </w:rPr>
              <w:t>n=6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97CA999" w14:textId="77777777" w:rsidR="00FC17EF" w:rsidRPr="00B17FFB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before="0" w:after="0" w:line="240" w:lineRule="auto"/>
              <w:rPr>
                <w:rFonts w:eastAsia="Times New Roman" w:cs="Times New Roman"/>
                <w:b/>
                <w:szCs w:val="24"/>
                <w:lang w:eastAsia="en-US"/>
              </w:rPr>
            </w:pPr>
            <w:r w:rsidRPr="00B17FFB">
              <w:rPr>
                <w:rFonts w:eastAsia="Times New Roman" w:cs="Times New Roman"/>
                <w:b/>
                <w:szCs w:val="24"/>
                <w:lang w:eastAsia="en-US"/>
              </w:rPr>
              <w:t>n=6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E832407" w14:textId="77777777" w:rsidR="00FC17EF" w:rsidRPr="00B17FFB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before="0" w:after="0" w:line="240" w:lineRule="auto"/>
              <w:rPr>
                <w:rFonts w:eastAsia="Times New Roman" w:cs="Times New Roman"/>
                <w:b/>
                <w:szCs w:val="24"/>
                <w:lang w:eastAsia="en-US"/>
              </w:rPr>
            </w:pPr>
            <w:r w:rsidRPr="00B17FFB">
              <w:rPr>
                <w:rFonts w:eastAsia="Times New Roman" w:cs="Times New Roman"/>
                <w:b/>
                <w:szCs w:val="24"/>
                <w:lang w:eastAsia="en-US"/>
              </w:rPr>
              <w:t>n=6</w:t>
            </w:r>
          </w:p>
        </w:tc>
      </w:tr>
      <w:tr w:rsidR="00FC17EF" w:rsidRPr="008B05E2" w14:paraId="1C589BA0" w14:textId="77777777" w:rsidTr="009F157C">
        <w:trPr>
          <w:trHeight w:val="20"/>
        </w:trPr>
        <w:tc>
          <w:tcPr>
            <w:tcW w:w="1440" w:type="dxa"/>
            <w:tcBorders>
              <w:top w:val="single" w:sz="4" w:space="0" w:color="auto"/>
            </w:tcBorders>
            <w:hideMark/>
          </w:tcPr>
          <w:p w14:paraId="6463D5EA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ind w:left="90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C</w:t>
            </w:r>
            <w:r w:rsidRPr="008B05E2">
              <w:rPr>
                <w:rFonts w:eastAsia="Times New Roman" w:cs="Times New Roman"/>
                <w:szCs w:val="24"/>
                <w:vertAlign w:val="subscript"/>
                <w:lang w:eastAsia="en-US"/>
              </w:rPr>
              <w:t>max</w:t>
            </w:r>
            <w:r w:rsidRPr="008B05E2">
              <w:rPr>
                <w:rFonts w:eastAsia="Times New Roman" w:cs="Times New Roman"/>
                <w:szCs w:val="24"/>
                <w:lang w:eastAsia="en-US"/>
              </w:rPr>
              <w:t xml:space="preserve"> </w:t>
            </w:r>
          </w:p>
          <w:p w14:paraId="651262FF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ind w:left="90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(ng/mL)</w:t>
            </w:r>
          </w:p>
        </w:tc>
        <w:tc>
          <w:tcPr>
            <w:tcW w:w="1584" w:type="dxa"/>
            <w:tcBorders>
              <w:top w:val="single" w:sz="4" w:space="0" w:color="auto"/>
            </w:tcBorders>
            <w:hideMark/>
          </w:tcPr>
          <w:p w14:paraId="0D6CCD8C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63.6</w:t>
            </w:r>
          </w:p>
          <w:p w14:paraId="22161F78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(11.6)</w:t>
            </w:r>
          </w:p>
        </w:tc>
        <w:tc>
          <w:tcPr>
            <w:tcW w:w="1584" w:type="dxa"/>
            <w:tcBorders>
              <w:top w:val="single" w:sz="4" w:space="0" w:color="auto"/>
            </w:tcBorders>
            <w:hideMark/>
          </w:tcPr>
          <w:p w14:paraId="45C20D7E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 xml:space="preserve">144 </w:t>
            </w:r>
          </w:p>
          <w:p w14:paraId="408C7EE1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(46.6)</w:t>
            </w:r>
          </w:p>
        </w:tc>
        <w:tc>
          <w:tcPr>
            <w:tcW w:w="1584" w:type="dxa"/>
            <w:tcBorders>
              <w:top w:val="single" w:sz="4" w:space="0" w:color="auto"/>
            </w:tcBorders>
            <w:hideMark/>
          </w:tcPr>
          <w:p w14:paraId="68EC4AFD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 xml:space="preserve">638 </w:t>
            </w:r>
          </w:p>
          <w:p w14:paraId="4C05B02A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(75.6)</w:t>
            </w:r>
          </w:p>
        </w:tc>
        <w:tc>
          <w:tcPr>
            <w:tcW w:w="1584" w:type="dxa"/>
            <w:tcBorders>
              <w:top w:val="single" w:sz="4" w:space="0" w:color="auto"/>
            </w:tcBorders>
            <w:hideMark/>
          </w:tcPr>
          <w:p w14:paraId="11441673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 xml:space="preserve">972 </w:t>
            </w:r>
          </w:p>
          <w:p w14:paraId="7C1DEF6C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(149)</w:t>
            </w:r>
          </w:p>
        </w:tc>
        <w:tc>
          <w:tcPr>
            <w:tcW w:w="1584" w:type="dxa"/>
            <w:tcBorders>
              <w:top w:val="single" w:sz="4" w:space="0" w:color="auto"/>
            </w:tcBorders>
            <w:hideMark/>
          </w:tcPr>
          <w:p w14:paraId="23770489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 xml:space="preserve">841 </w:t>
            </w:r>
          </w:p>
          <w:p w14:paraId="27F5D0D1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(207)</w:t>
            </w:r>
          </w:p>
        </w:tc>
      </w:tr>
      <w:tr w:rsidR="00FC17EF" w:rsidRPr="008B05E2" w14:paraId="4C689A55" w14:textId="77777777" w:rsidTr="009F157C">
        <w:trPr>
          <w:trHeight w:val="20"/>
        </w:trPr>
        <w:tc>
          <w:tcPr>
            <w:tcW w:w="1440" w:type="dxa"/>
            <w:hideMark/>
          </w:tcPr>
          <w:p w14:paraId="0E56F75C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ind w:left="90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t</w:t>
            </w:r>
            <w:r w:rsidRPr="008B05E2">
              <w:rPr>
                <w:rFonts w:eastAsia="Times New Roman" w:cs="Times New Roman"/>
                <w:szCs w:val="24"/>
                <w:vertAlign w:val="subscript"/>
                <w:lang w:eastAsia="en-US"/>
              </w:rPr>
              <w:t>max</w:t>
            </w:r>
            <w:r w:rsidRPr="008B05E2">
              <w:rPr>
                <w:rFonts w:eastAsia="Times New Roman" w:cs="Times New Roman"/>
                <w:szCs w:val="24"/>
                <w:vertAlign w:val="superscript"/>
                <w:lang w:eastAsia="en-US"/>
              </w:rPr>
              <w:t>a</w:t>
            </w:r>
            <w:r w:rsidRPr="008B05E2">
              <w:rPr>
                <w:rFonts w:eastAsia="Times New Roman" w:cs="Times New Roman"/>
                <w:szCs w:val="24"/>
                <w:lang w:eastAsia="en-US"/>
              </w:rPr>
              <w:t xml:space="preserve"> </w:t>
            </w:r>
          </w:p>
          <w:p w14:paraId="395C3AAC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ind w:left="90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(h)</w:t>
            </w:r>
          </w:p>
        </w:tc>
        <w:tc>
          <w:tcPr>
            <w:tcW w:w="1584" w:type="dxa"/>
            <w:hideMark/>
          </w:tcPr>
          <w:p w14:paraId="22439F72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1.75</w:t>
            </w:r>
          </w:p>
          <w:p w14:paraId="17488C6B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(1.00-2.50)</w:t>
            </w:r>
          </w:p>
        </w:tc>
        <w:tc>
          <w:tcPr>
            <w:tcW w:w="1584" w:type="dxa"/>
            <w:hideMark/>
          </w:tcPr>
          <w:p w14:paraId="553F9A98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 xml:space="preserve">1.24 </w:t>
            </w:r>
          </w:p>
          <w:p w14:paraId="041A9C21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(0.50-1.50)</w:t>
            </w:r>
          </w:p>
        </w:tc>
        <w:tc>
          <w:tcPr>
            <w:tcW w:w="1584" w:type="dxa"/>
            <w:hideMark/>
          </w:tcPr>
          <w:p w14:paraId="0BE4487A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 xml:space="preserve">1.25 </w:t>
            </w:r>
          </w:p>
          <w:p w14:paraId="4FBD236C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(0.50-2.50)</w:t>
            </w:r>
          </w:p>
        </w:tc>
        <w:tc>
          <w:tcPr>
            <w:tcW w:w="1584" w:type="dxa"/>
            <w:hideMark/>
          </w:tcPr>
          <w:p w14:paraId="2604BB6E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 xml:space="preserve">1.00 </w:t>
            </w:r>
          </w:p>
          <w:p w14:paraId="1E973298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(0.50-1.50)</w:t>
            </w:r>
          </w:p>
        </w:tc>
        <w:tc>
          <w:tcPr>
            <w:tcW w:w="1584" w:type="dxa"/>
            <w:hideMark/>
          </w:tcPr>
          <w:p w14:paraId="297CBD93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 xml:space="preserve">1.00 </w:t>
            </w:r>
          </w:p>
          <w:p w14:paraId="31816767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(0.50-2.00)</w:t>
            </w:r>
          </w:p>
        </w:tc>
      </w:tr>
      <w:tr w:rsidR="00FC17EF" w:rsidRPr="008B05E2" w14:paraId="4F8A3A8B" w14:textId="77777777" w:rsidTr="009F157C">
        <w:trPr>
          <w:trHeight w:val="533"/>
        </w:trPr>
        <w:tc>
          <w:tcPr>
            <w:tcW w:w="1440" w:type="dxa"/>
            <w:hideMark/>
          </w:tcPr>
          <w:p w14:paraId="63F58665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ind w:left="90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AUC</w:t>
            </w:r>
            <w:r w:rsidRPr="00E462BA">
              <w:rPr>
                <w:rFonts w:eastAsia="Times New Roman" w:cs="Times New Roman"/>
                <w:color w:val="0033CC"/>
                <w:szCs w:val="24"/>
                <w:vertAlign w:val="subscript"/>
                <w:lang w:eastAsia="en-US"/>
              </w:rPr>
              <w:t>0-24</w:t>
            </w:r>
            <w:r w:rsidRPr="00E462BA">
              <w:rPr>
                <w:rFonts w:eastAsia="Times New Roman" w:cs="Times New Roman"/>
                <w:color w:val="0033CC"/>
                <w:szCs w:val="24"/>
                <w:lang w:eastAsia="en-US"/>
              </w:rPr>
              <w:t xml:space="preserve"> </w:t>
            </w:r>
          </w:p>
          <w:p w14:paraId="5D31B086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ind w:left="90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(h*ng/mL)</w:t>
            </w:r>
          </w:p>
        </w:tc>
        <w:tc>
          <w:tcPr>
            <w:tcW w:w="1584" w:type="dxa"/>
            <w:hideMark/>
          </w:tcPr>
          <w:p w14:paraId="564DEABB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488</w:t>
            </w:r>
          </w:p>
          <w:p w14:paraId="0632F0E9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(167)</w:t>
            </w:r>
          </w:p>
        </w:tc>
        <w:tc>
          <w:tcPr>
            <w:tcW w:w="1584" w:type="dxa"/>
            <w:hideMark/>
          </w:tcPr>
          <w:p w14:paraId="6B50E07A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 xml:space="preserve">1202 </w:t>
            </w:r>
          </w:p>
          <w:p w14:paraId="18C08D40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(322)</w:t>
            </w:r>
          </w:p>
        </w:tc>
        <w:tc>
          <w:tcPr>
            <w:tcW w:w="1584" w:type="dxa"/>
            <w:hideMark/>
          </w:tcPr>
          <w:p w14:paraId="2DF79D81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 xml:space="preserve">4770 </w:t>
            </w:r>
          </w:p>
          <w:p w14:paraId="0F621BC2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(771)</w:t>
            </w:r>
          </w:p>
        </w:tc>
        <w:tc>
          <w:tcPr>
            <w:tcW w:w="1584" w:type="dxa"/>
            <w:hideMark/>
          </w:tcPr>
          <w:p w14:paraId="41CF964D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 xml:space="preserve">5736 </w:t>
            </w:r>
          </w:p>
          <w:p w14:paraId="53C5E3FC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(1209)</w:t>
            </w:r>
          </w:p>
        </w:tc>
        <w:tc>
          <w:tcPr>
            <w:tcW w:w="1584" w:type="dxa"/>
            <w:hideMark/>
          </w:tcPr>
          <w:p w14:paraId="69C8167B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 xml:space="preserve">6134 </w:t>
            </w:r>
          </w:p>
          <w:p w14:paraId="3C136804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(1657)</w:t>
            </w:r>
          </w:p>
        </w:tc>
      </w:tr>
      <w:tr w:rsidR="00FC17EF" w:rsidRPr="008B05E2" w14:paraId="42768552" w14:textId="77777777" w:rsidTr="009F157C">
        <w:trPr>
          <w:trHeight w:val="20"/>
        </w:trPr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4F4BF37" w14:textId="77777777" w:rsidR="00FC17EF" w:rsidRPr="00B17FFB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before="0" w:after="0" w:line="240" w:lineRule="auto"/>
              <w:rPr>
                <w:rFonts w:eastAsia="Times New Roman" w:cs="Times New Roman"/>
                <w:b/>
                <w:szCs w:val="24"/>
                <w:lang w:eastAsia="en-US"/>
              </w:rPr>
            </w:pPr>
            <w:r w:rsidRPr="00B17FFB">
              <w:rPr>
                <w:rFonts w:eastAsia="Times New Roman" w:cs="Times New Roman"/>
                <w:b/>
                <w:szCs w:val="24"/>
                <w:lang w:eastAsia="en-US"/>
              </w:rPr>
              <w:t>Day 10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C5856DB" w14:textId="77777777" w:rsidR="00FC17EF" w:rsidRPr="00B17FFB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before="0" w:after="0" w:line="240" w:lineRule="auto"/>
              <w:rPr>
                <w:rFonts w:eastAsia="Times New Roman" w:cs="Times New Roman"/>
                <w:b/>
                <w:szCs w:val="24"/>
                <w:lang w:eastAsia="en-US"/>
              </w:rPr>
            </w:pPr>
            <w:r w:rsidRPr="00B17FFB">
              <w:rPr>
                <w:rFonts w:eastAsia="Times New Roman" w:cs="Times New Roman"/>
                <w:b/>
                <w:szCs w:val="24"/>
                <w:lang w:eastAsia="en-US"/>
              </w:rPr>
              <w:t>n=6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408DA0A" w14:textId="77777777" w:rsidR="00FC17EF" w:rsidRPr="00B17FFB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before="0" w:after="0" w:line="240" w:lineRule="auto"/>
              <w:rPr>
                <w:rFonts w:eastAsia="Times New Roman" w:cs="Times New Roman"/>
                <w:b/>
                <w:szCs w:val="24"/>
                <w:lang w:eastAsia="en-US"/>
              </w:rPr>
            </w:pPr>
            <w:r w:rsidRPr="00B17FFB">
              <w:rPr>
                <w:rFonts w:eastAsia="Times New Roman" w:cs="Times New Roman"/>
                <w:b/>
                <w:szCs w:val="24"/>
                <w:lang w:eastAsia="en-US"/>
              </w:rPr>
              <w:t>n=6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2A17A3E" w14:textId="77777777" w:rsidR="00FC17EF" w:rsidRPr="00B17FFB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before="0" w:after="0" w:line="240" w:lineRule="auto"/>
              <w:rPr>
                <w:rFonts w:eastAsia="Times New Roman" w:cs="Times New Roman"/>
                <w:b/>
                <w:szCs w:val="24"/>
                <w:lang w:eastAsia="en-US"/>
              </w:rPr>
            </w:pPr>
            <w:r w:rsidRPr="00B17FFB">
              <w:rPr>
                <w:rFonts w:eastAsia="Times New Roman" w:cs="Times New Roman"/>
                <w:b/>
                <w:szCs w:val="24"/>
                <w:lang w:eastAsia="en-US"/>
              </w:rPr>
              <w:t>n=5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7DB5061" w14:textId="77777777" w:rsidR="00FC17EF" w:rsidRPr="00B17FFB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before="0" w:after="0" w:line="240" w:lineRule="auto"/>
              <w:rPr>
                <w:rFonts w:eastAsia="Times New Roman" w:cs="Times New Roman"/>
                <w:b/>
                <w:szCs w:val="24"/>
                <w:lang w:eastAsia="en-US"/>
              </w:rPr>
            </w:pPr>
            <w:r w:rsidRPr="00B17FFB">
              <w:rPr>
                <w:rFonts w:eastAsia="Times New Roman" w:cs="Times New Roman"/>
                <w:b/>
                <w:szCs w:val="24"/>
                <w:lang w:eastAsia="en-US"/>
              </w:rPr>
              <w:t>n=6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3A74108" w14:textId="77777777" w:rsidR="00FC17EF" w:rsidRPr="00B17FFB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before="0" w:after="0" w:line="240" w:lineRule="auto"/>
              <w:rPr>
                <w:rFonts w:eastAsia="Times New Roman" w:cs="Times New Roman"/>
                <w:b/>
                <w:szCs w:val="24"/>
                <w:lang w:eastAsia="en-US"/>
              </w:rPr>
            </w:pPr>
            <w:r w:rsidRPr="00B17FFB">
              <w:rPr>
                <w:rFonts w:eastAsia="Times New Roman" w:cs="Times New Roman"/>
                <w:b/>
                <w:szCs w:val="24"/>
                <w:lang w:eastAsia="en-US"/>
              </w:rPr>
              <w:t>n=6</w:t>
            </w:r>
          </w:p>
        </w:tc>
      </w:tr>
      <w:tr w:rsidR="00FC17EF" w:rsidRPr="008B05E2" w14:paraId="69AC404A" w14:textId="77777777" w:rsidTr="009F157C">
        <w:trPr>
          <w:trHeight w:val="20"/>
        </w:trPr>
        <w:tc>
          <w:tcPr>
            <w:tcW w:w="1440" w:type="dxa"/>
            <w:tcBorders>
              <w:top w:val="single" w:sz="4" w:space="0" w:color="auto"/>
            </w:tcBorders>
            <w:hideMark/>
          </w:tcPr>
          <w:p w14:paraId="57E578ED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ind w:left="90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C</w:t>
            </w:r>
            <w:r w:rsidRPr="008B05E2">
              <w:rPr>
                <w:rFonts w:eastAsia="Times New Roman" w:cs="Times New Roman"/>
                <w:szCs w:val="24"/>
                <w:vertAlign w:val="subscript"/>
                <w:lang w:eastAsia="en-US"/>
              </w:rPr>
              <w:t>max</w:t>
            </w:r>
            <w:r w:rsidRPr="008B05E2">
              <w:rPr>
                <w:rFonts w:eastAsia="Times New Roman" w:cs="Times New Roman"/>
                <w:szCs w:val="24"/>
                <w:lang w:eastAsia="en-US"/>
              </w:rPr>
              <w:t xml:space="preserve"> </w:t>
            </w:r>
          </w:p>
          <w:p w14:paraId="195D02C1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ind w:left="90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(ng/mL)</w:t>
            </w:r>
          </w:p>
        </w:tc>
        <w:tc>
          <w:tcPr>
            <w:tcW w:w="1584" w:type="dxa"/>
            <w:tcBorders>
              <w:top w:val="single" w:sz="4" w:space="0" w:color="auto"/>
            </w:tcBorders>
            <w:hideMark/>
          </w:tcPr>
          <w:p w14:paraId="203F53BF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78.9</w:t>
            </w:r>
          </w:p>
          <w:p w14:paraId="387C919E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(22.8)</w:t>
            </w:r>
          </w:p>
        </w:tc>
        <w:tc>
          <w:tcPr>
            <w:tcW w:w="1584" w:type="dxa"/>
            <w:tcBorders>
              <w:top w:val="single" w:sz="4" w:space="0" w:color="auto"/>
            </w:tcBorders>
            <w:hideMark/>
          </w:tcPr>
          <w:p w14:paraId="1DEB1BF7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 xml:space="preserve">225 </w:t>
            </w:r>
          </w:p>
          <w:p w14:paraId="5F9C83BB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(76.0)</w:t>
            </w:r>
          </w:p>
        </w:tc>
        <w:tc>
          <w:tcPr>
            <w:tcW w:w="1584" w:type="dxa"/>
            <w:tcBorders>
              <w:top w:val="single" w:sz="4" w:space="0" w:color="auto"/>
            </w:tcBorders>
            <w:hideMark/>
          </w:tcPr>
          <w:p w14:paraId="12769532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 xml:space="preserve">942 </w:t>
            </w:r>
          </w:p>
          <w:p w14:paraId="6A466718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(206)</w:t>
            </w:r>
          </w:p>
        </w:tc>
        <w:tc>
          <w:tcPr>
            <w:tcW w:w="1584" w:type="dxa"/>
            <w:tcBorders>
              <w:top w:val="single" w:sz="4" w:space="0" w:color="auto"/>
            </w:tcBorders>
            <w:hideMark/>
          </w:tcPr>
          <w:p w14:paraId="29EDEBF2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 xml:space="preserve">949 </w:t>
            </w:r>
          </w:p>
          <w:p w14:paraId="27816FCB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(143)</w:t>
            </w:r>
          </w:p>
        </w:tc>
        <w:tc>
          <w:tcPr>
            <w:tcW w:w="1584" w:type="dxa"/>
            <w:tcBorders>
              <w:top w:val="single" w:sz="4" w:space="0" w:color="auto"/>
            </w:tcBorders>
            <w:hideMark/>
          </w:tcPr>
          <w:p w14:paraId="2BAA8029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 xml:space="preserve">1050 </w:t>
            </w:r>
          </w:p>
          <w:p w14:paraId="47036E53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(307)</w:t>
            </w:r>
          </w:p>
        </w:tc>
      </w:tr>
      <w:tr w:rsidR="00FC17EF" w:rsidRPr="008B05E2" w14:paraId="29CA5B5B" w14:textId="77777777" w:rsidTr="009F157C">
        <w:trPr>
          <w:trHeight w:val="20"/>
        </w:trPr>
        <w:tc>
          <w:tcPr>
            <w:tcW w:w="1440" w:type="dxa"/>
          </w:tcPr>
          <w:p w14:paraId="102B446E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ind w:left="90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DN C</w:t>
            </w:r>
            <w:r w:rsidRPr="008B05E2">
              <w:rPr>
                <w:rFonts w:eastAsia="Times New Roman" w:cs="Times New Roman"/>
                <w:szCs w:val="24"/>
                <w:vertAlign w:val="subscript"/>
                <w:lang w:eastAsia="en-US"/>
              </w:rPr>
              <w:t>max</w:t>
            </w:r>
            <w:r w:rsidRPr="008B05E2">
              <w:rPr>
                <w:rFonts w:eastAsia="Times New Roman" w:cs="Times New Roman"/>
                <w:szCs w:val="24"/>
                <w:lang w:eastAsia="en-US"/>
              </w:rPr>
              <w:t xml:space="preserve"> </w:t>
            </w:r>
          </w:p>
          <w:p w14:paraId="66ECF8DD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ind w:left="90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(ng/mL)</w:t>
            </w:r>
          </w:p>
        </w:tc>
        <w:tc>
          <w:tcPr>
            <w:tcW w:w="1584" w:type="dxa"/>
          </w:tcPr>
          <w:p w14:paraId="2C142C60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78.9</w:t>
            </w:r>
          </w:p>
          <w:p w14:paraId="1CF71C8B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(22.8)</w:t>
            </w:r>
          </w:p>
        </w:tc>
        <w:tc>
          <w:tcPr>
            <w:tcW w:w="1584" w:type="dxa"/>
          </w:tcPr>
          <w:p w14:paraId="4F0EC6C7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90.0</w:t>
            </w:r>
          </w:p>
          <w:p w14:paraId="04ECA8AC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(30.4)</w:t>
            </w:r>
          </w:p>
        </w:tc>
        <w:tc>
          <w:tcPr>
            <w:tcW w:w="1584" w:type="dxa"/>
          </w:tcPr>
          <w:p w14:paraId="060F82F0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126</w:t>
            </w:r>
          </w:p>
          <w:p w14:paraId="1C1EEA5C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(27.5)</w:t>
            </w:r>
          </w:p>
        </w:tc>
        <w:tc>
          <w:tcPr>
            <w:tcW w:w="1584" w:type="dxa"/>
          </w:tcPr>
          <w:p w14:paraId="69119599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94.9</w:t>
            </w:r>
          </w:p>
          <w:p w14:paraId="62A5080A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(14.3)</w:t>
            </w:r>
          </w:p>
        </w:tc>
        <w:tc>
          <w:tcPr>
            <w:tcW w:w="1584" w:type="dxa"/>
          </w:tcPr>
          <w:p w14:paraId="70325254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105</w:t>
            </w:r>
          </w:p>
          <w:p w14:paraId="558D5388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(30.7)</w:t>
            </w:r>
          </w:p>
        </w:tc>
      </w:tr>
      <w:tr w:rsidR="00FC17EF" w:rsidRPr="008B05E2" w14:paraId="37D19143" w14:textId="77777777" w:rsidTr="009F157C">
        <w:trPr>
          <w:trHeight w:val="20"/>
        </w:trPr>
        <w:tc>
          <w:tcPr>
            <w:tcW w:w="1440" w:type="dxa"/>
            <w:hideMark/>
          </w:tcPr>
          <w:p w14:paraId="531F6875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ind w:left="90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t</w:t>
            </w:r>
            <w:r w:rsidRPr="008B05E2">
              <w:rPr>
                <w:rFonts w:eastAsia="Times New Roman" w:cs="Times New Roman"/>
                <w:szCs w:val="24"/>
                <w:vertAlign w:val="subscript"/>
                <w:lang w:eastAsia="en-US"/>
              </w:rPr>
              <w:t>max</w:t>
            </w:r>
            <w:r w:rsidRPr="008B05E2">
              <w:rPr>
                <w:rFonts w:eastAsia="Times New Roman" w:cs="Times New Roman"/>
                <w:szCs w:val="24"/>
                <w:vertAlign w:val="superscript"/>
                <w:lang w:eastAsia="en-US"/>
              </w:rPr>
              <w:t>a</w:t>
            </w:r>
            <w:r w:rsidRPr="008B05E2">
              <w:rPr>
                <w:rFonts w:eastAsia="Times New Roman" w:cs="Times New Roman"/>
                <w:szCs w:val="24"/>
                <w:lang w:eastAsia="en-US"/>
              </w:rPr>
              <w:t xml:space="preserve"> </w:t>
            </w:r>
          </w:p>
          <w:p w14:paraId="76F72565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ind w:left="90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(h)</w:t>
            </w:r>
          </w:p>
        </w:tc>
        <w:tc>
          <w:tcPr>
            <w:tcW w:w="1584" w:type="dxa"/>
            <w:hideMark/>
          </w:tcPr>
          <w:p w14:paraId="02628C2E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1.00</w:t>
            </w:r>
          </w:p>
          <w:p w14:paraId="19A87730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(1.00-1.50)</w:t>
            </w:r>
          </w:p>
        </w:tc>
        <w:tc>
          <w:tcPr>
            <w:tcW w:w="1584" w:type="dxa"/>
            <w:hideMark/>
          </w:tcPr>
          <w:p w14:paraId="6EF121F0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 xml:space="preserve">1.25 </w:t>
            </w:r>
          </w:p>
          <w:p w14:paraId="33AFD931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(0.50-2.50)</w:t>
            </w:r>
          </w:p>
        </w:tc>
        <w:tc>
          <w:tcPr>
            <w:tcW w:w="1584" w:type="dxa"/>
            <w:hideMark/>
          </w:tcPr>
          <w:p w14:paraId="7C2C00F1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 xml:space="preserve">3.00 </w:t>
            </w:r>
          </w:p>
          <w:p w14:paraId="3F2D1D14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(1.00-4.00)</w:t>
            </w:r>
          </w:p>
        </w:tc>
        <w:tc>
          <w:tcPr>
            <w:tcW w:w="1584" w:type="dxa"/>
            <w:hideMark/>
          </w:tcPr>
          <w:p w14:paraId="40C16819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 xml:space="preserve">1.00 </w:t>
            </w:r>
          </w:p>
          <w:p w14:paraId="56C36D22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(0.50-2.00)</w:t>
            </w:r>
          </w:p>
        </w:tc>
        <w:tc>
          <w:tcPr>
            <w:tcW w:w="1584" w:type="dxa"/>
            <w:hideMark/>
          </w:tcPr>
          <w:p w14:paraId="223E9A54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 xml:space="preserve">1.00 </w:t>
            </w:r>
          </w:p>
          <w:p w14:paraId="56B34E59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(0.50-2.00)</w:t>
            </w:r>
          </w:p>
        </w:tc>
      </w:tr>
      <w:tr w:rsidR="00FC17EF" w:rsidRPr="008B05E2" w14:paraId="1DE1504B" w14:textId="77777777" w:rsidTr="009F157C">
        <w:trPr>
          <w:trHeight w:val="20"/>
        </w:trPr>
        <w:tc>
          <w:tcPr>
            <w:tcW w:w="1440" w:type="dxa"/>
            <w:hideMark/>
          </w:tcPr>
          <w:p w14:paraId="7DBE8483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ind w:left="90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AUC</w:t>
            </w:r>
            <w:r w:rsidRPr="008B05E2">
              <w:rPr>
                <w:rFonts w:eastAsia="Times New Roman" w:cs="Times New Roman"/>
                <w:szCs w:val="24"/>
                <w:vertAlign w:val="subscript"/>
                <w:lang w:eastAsia="en-US"/>
              </w:rPr>
              <w:sym w:font="Symbol" w:char="F074"/>
            </w:r>
            <w:r w:rsidRPr="008B05E2">
              <w:rPr>
                <w:rFonts w:eastAsia="Times New Roman" w:cs="Times New Roman"/>
                <w:szCs w:val="24"/>
                <w:lang w:eastAsia="en-US"/>
              </w:rPr>
              <w:t xml:space="preserve"> </w:t>
            </w:r>
          </w:p>
          <w:p w14:paraId="10EE993E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ind w:left="90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(h*ng/mL)</w:t>
            </w:r>
          </w:p>
        </w:tc>
        <w:tc>
          <w:tcPr>
            <w:tcW w:w="1584" w:type="dxa"/>
            <w:hideMark/>
          </w:tcPr>
          <w:p w14:paraId="2C79988C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655</w:t>
            </w:r>
          </w:p>
          <w:p w14:paraId="4FDDEF1A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(277)</w:t>
            </w:r>
          </w:p>
        </w:tc>
        <w:tc>
          <w:tcPr>
            <w:tcW w:w="1584" w:type="dxa"/>
            <w:hideMark/>
          </w:tcPr>
          <w:p w14:paraId="102A93C9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 xml:space="preserve">2204 </w:t>
            </w:r>
          </w:p>
          <w:p w14:paraId="4C74499B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(826)</w:t>
            </w:r>
          </w:p>
        </w:tc>
        <w:tc>
          <w:tcPr>
            <w:tcW w:w="1584" w:type="dxa"/>
            <w:hideMark/>
          </w:tcPr>
          <w:p w14:paraId="24389301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 xml:space="preserve">11325 </w:t>
            </w:r>
          </w:p>
          <w:p w14:paraId="296C6315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(2532)</w:t>
            </w:r>
          </w:p>
        </w:tc>
        <w:tc>
          <w:tcPr>
            <w:tcW w:w="1584" w:type="dxa"/>
            <w:hideMark/>
          </w:tcPr>
          <w:p w14:paraId="3E21EEAD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 xml:space="preserve">6966 </w:t>
            </w:r>
          </w:p>
          <w:p w14:paraId="36CE38B7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(1240)</w:t>
            </w:r>
          </w:p>
        </w:tc>
        <w:tc>
          <w:tcPr>
            <w:tcW w:w="1584" w:type="dxa"/>
            <w:hideMark/>
          </w:tcPr>
          <w:p w14:paraId="2062A477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 xml:space="preserve">9372 </w:t>
            </w:r>
          </w:p>
          <w:p w14:paraId="034C36DC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(3398)</w:t>
            </w:r>
          </w:p>
        </w:tc>
      </w:tr>
      <w:tr w:rsidR="00FC17EF" w:rsidRPr="008B05E2" w14:paraId="5EDD48E0" w14:textId="77777777" w:rsidTr="009F157C">
        <w:trPr>
          <w:trHeight w:val="20"/>
        </w:trPr>
        <w:tc>
          <w:tcPr>
            <w:tcW w:w="1440" w:type="dxa"/>
          </w:tcPr>
          <w:p w14:paraId="67D213D4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ind w:left="90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DN AUC</w:t>
            </w:r>
            <w:r w:rsidRPr="008B05E2">
              <w:rPr>
                <w:rFonts w:eastAsia="Times New Roman" w:cs="Times New Roman"/>
                <w:szCs w:val="24"/>
                <w:vertAlign w:val="subscript"/>
                <w:lang w:eastAsia="en-US"/>
              </w:rPr>
              <w:sym w:font="Symbol" w:char="F074"/>
            </w:r>
            <w:r w:rsidRPr="008B05E2">
              <w:rPr>
                <w:rFonts w:eastAsia="Times New Roman" w:cs="Times New Roman"/>
                <w:szCs w:val="24"/>
                <w:lang w:eastAsia="en-US"/>
              </w:rPr>
              <w:t xml:space="preserve"> </w:t>
            </w:r>
          </w:p>
          <w:p w14:paraId="014FA0E8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ind w:left="90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(h*ng/mL)</w:t>
            </w:r>
          </w:p>
        </w:tc>
        <w:tc>
          <w:tcPr>
            <w:tcW w:w="1584" w:type="dxa"/>
          </w:tcPr>
          <w:p w14:paraId="66DCA58B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655</w:t>
            </w:r>
          </w:p>
          <w:p w14:paraId="39C7A75B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(277)</w:t>
            </w:r>
          </w:p>
        </w:tc>
        <w:tc>
          <w:tcPr>
            <w:tcW w:w="1584" w:type="dxa"/>
          </w:tcPr>
          <w:p w14:paraId="3B6C158A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882</w:t>
            </w:r>
          </w:p>
          <w:p w14:paraId="3C8333E9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(330)</w:t>
            </w:r>
          </w:p>
        </w:tc>
        <w:tc>
          <w:tcPr>
            <w:tcW w:w="1584" w:type="dxa"/>
          </w:tcPr>
          <w:p w14:paraId="106B5740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1510</w:t>
            </w:r>
          </w:p>
          <w:p w14:paraId="00FEF16B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(338)</w:t>
            </w:r>
          </w:p>
        </w:tc>
        <w:tc>
          <w:tcPr>
            <w:tcW w:w="1584" w:type="dxa"/>
          </w:tcPr>
          <w:p w14:paraId="4F804E11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697</w:t>
            </w:r>
          </w:p>
          <w:p w14:paraId="083FC4DC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(124)</w:t>
            </w:r>
          </w:p>
        </w:tc>
        <w:tc>
          <w:tcPr>
            <w:tcW w:w="1584" w:type="dxa"/>
          </w:tcPr>
          <w:p w14:paraId="116FF355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937</w:t>
            </w:r>
          </w:p>
          <w:p w14:paraId="0ED6BB54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(340)</w:t>
            </w:r>
          </w:p>
        </w:tc>
      </w:tr>
      <w:tr w:rsidR="00FC17EF" w:rsidRPr="008B05E2" w14:paraId="73E35A0F" w14:textId="77777777" w:rsidTr="009F157C">
        <w:trPr>
          <w:trHeight w:val="20"/>
        </w:trPr>
        <w:tc>
          <w:tcPr>
            <w:tcW w:w="1440" w:type="dxa"/>
            <w:hideMark/>
          </w:tcPr>
          <w:p w14:paraId="6A419E87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ind w:left="90"/>
              <w:rPr>
                <w:rFonts w:eastAsia="Times New Roman" w:cs="Times New Roman"/>
                <w:szCs w:val="24"/>
                <w:lang w:eastAsia="en-US"/>
              </w:rPr>
            </w:pPr>
            <w:r w:rsidRPr="00B17FFB">
              <w:rPr>
                <w:rFonts w:eastAsia="Times New Roman" w:cs="Times New Roman"/>
                <w:szCs w:val="24"/>
                <w:lang w:eastAsia="en-US"/>
              </w:rPr>
              <w:t>t</w:t>
            </w:r>
            <w:r w:rsidRPr="00B17FFB">
              <w:rPr>
                <w:rFonts w:eastAsia="Times New Roman" w:cs="Times New Roman"/>
                <w:szCs w:val="24"/>
                <w:vertAlign w:val="subscript"/>
                <w:lang w:eastAsia="en-US"/>
              </w:rPr>
              <w:t xml:space="preserve">1/2 </w:t>
            </w:r>
            <w:r w:rsidRPr="008B05E2">
              <w:rPr>
                <w:rFonts w:eastAsia="Times New Roman" w:cs="Times New Roman"/>
                <w:szCs w:val="24"/>
                <w:lang w:eastAsia="en-US"/>
              </w:rPr>
              <w:t>(h)</w:t>
            </w:r>
          </w:p>
        </w:tc>
        <w:tc>
          <w:tcPr>
            <w:tcW w:w="1584" w:type="dxa"/>
            <w:hideMark/>
          </w:tcPr>
          <w:p w14:paraId="726B831F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8.14</w:t>
            </w:r>
          </w:p>
          <w:p w14:paraId="2192338D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(2.55)</w:t>
            </w:r>
          </w:p>
        </w:tc>
        <w:tc>
          <w:tcPr>
            <w:tcW w:w="1584" w:type="dxa"/>
            <w:hideMark/>
          </w:tcPr>
          <w:p w14:paraId="00D0624C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 xml:space="preserve">11.0 </w:t>
            </w:r>
          </w:p>
          <w:p w14:paraId="5557A851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(3.70)</w:t>
            </w:r>
          </w:p>
        </w:tc>
        <w:tc>
          <w:tcPr>
            <w:tcW w:w="1584" w:type="dxa"/>
            <w:hideMark/>
          </w:tcPr>
          <w:p w14:paraId="1EE119CC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 xml:space="preserve">14.1 </w:t>
            </w:r>
          </w:p>
          <w:p w14:paraId="3CA77B67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(4.31)</w:t>
            </w:r>
          </w:p>
        </w:tc>
        <w:tc>
          <w:tcPr>
            <w:tcW w:w="1584" w:type="dxa"/>
            <w:hideMark/>
          </w:tcPr>
          <w:p w14:paraId="00360586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10.9</w:t>
            </w:r>
          </w:p>
          <w:p w14:paraId="337E96C2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(2.61)</w:t>
            </w:r>
          </w:p>
        </w:tc>
        <w:tc>
          <w:tcPr>
            <w:tcW w:w="1584" w:type="dxa"/>
            <w:hideMark/>
          </w:tcPr>
          <w:p w14:paraId="1A6A6958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 xml:space="preserve">13.2 </w:t>
            </w:r>
          </w:p>
          <w:p w14:paraId="7F582729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(2.17)</w:t>
            </w:r>
          </w:p>
        </w:tc>
      </w:tr>
      <w:tr w:rsidR="00FC17EF" w:rsidRPr="008B05E2" w14:paraId="15EAEBF7" w14:textId="77777777" w:rsidTr="009F157C">
        <w:trPr>
          <w:trHeight w:val="20"/>
        </w:trPr>
        <w:tc>
          <w:tcPr>
            <w:tcW w:w="1440" w:type="dxa"/>
            <w:hideMark/>
          </w:tcPr>
          <w:p w14:paraId="7402EF8D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ind w:left="90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 xml:space="preserve">CL/F </w:t>
            </w:r>
          </w:p>
          <w:p w14:paraId="2FACE90A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ind w:left="90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(L/h)</w:t>
            </w:r>
          </w:p>
        </w:tc>
        <w:tc>
          <w:tcPr>
            <w:tcW w:w="1584" w:type="dxa"/>
            <w:hideMark/>
          </w:tcPr>
          <w:p w14:paraId="1774DF01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17.7</w:t>
            </w:r>
          </w:p>
          <w:p w14:paraId="799BEFF1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(7.04)</w:t>
            </w:r>
          </w:p>
        </w:tc>
        <w:tc>
          <w:tcPr>
            <w:tcW w:w="1584" w:type="dxa"/>
            <w:hideMark/>
          </w:tcPr>
          <w:p w14:paraId="6E50F4CC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 xml:space="preserve">12.5 </w:t>
            </w:r>
          </w:p>
          <w:p w14:paraId="32CC26E1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(3.97)</w:t>
            </w:r>
          </w:p>
        </w:tc>
        <w:tc>
          <w:tcPr>
            <w:tcW w:w="1584" w:type="dxa"/>
            <w:hideMark/>
          </w:tcPr>
          <w:p w14:paraId="5CFC4773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 xml:space="preserve">6.98 </w:t>
            </w:r>
          </w:p>
          <w:p w14:paraId="554DEC14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(2.04)</w:t>
            </w:r>
          </w:p>
        </w:tc>
        <w:tc>
          <w:tcPr>
            <w:tcW w:w="1584" w:type="dxa"/>
            <w:hideMark/>
          </w:tcPr>
          <w:p w14:paraId="2966AB49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 xml:space="preserve">14.7 </w:t>
            </w:r>
          </w:p>
          <w:p w14:paraId="62C5D833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(2.63)</w:t>
            </w:r>
          </w:p>
        </w:tc>
        <w:tc>
          <w:tcPr>
            <w:tcW w:w="1584" w:type="dxa"/>
            <w:hideMark/>
          </w:tcPr>
          <w:p w14:paraId="5B03FDB5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 xml:space="preserve">11.8 </w:t>
            </w:r>
          </w:p>
          <w:p w14:paraId="4328F925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(3.98)</w:t>
            </w:r>
          </w:p>
        </w:tc>
      </w:tr>
      <w:tr w:rsidR="00FC17EF" w:rsidRPr="008B05E2" w14:paraId="49AB2395" w14:textId="77777777" w:rsidTr="009F157C">
        <w:trPr>
          <w:trHeight w:val="20"/>
        </w:trPr>
        <w:tc>
          <w:tcPr>
            <w:tcW w:w="1440" w:type="dxa"/>
            <w:hideMark/>
          </w:tcPr>
          <w:p w14:paraId="706B2F4E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ind w:left="90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Ae</w:t>
            </w:r>
            <w:r w:rsidRPr="008B05E2">
              <w:rPr>
                <w:rFonts w:eastAsia="Times New Roman" w:cs="Times New Roman"/>
                <w:szCs w:val="24"/>
                <w:vertAlign w:val="subscript"/>
                <w:lang w:eastAsia="en-US"/>
              </w:rPr>
              <w:sym w:font="Symbol" w:char="F074"/>
            </w:r>
            <w:r w:rsidRPr="008B05E2">
              <w:rPr>
                <w:rFonts w:eastAsia="Times New Roman" w:cs="Times New Roman"/>
                <w:szCs w:val="24"/>
                <w:lang w:eastAsia="en-US"/>
              </w:rPr>
              <w:t xml:space="preserve"> </w:t>
            </w:r>
          </w:p>
          <w:p w14:paraId="5B02B59A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ind w:left="90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(%,dose)</w:t>
            </w:r>
          </w:p>
        </w:tc>
        <w:tc>
          <w:tcPr>
            <w:tcW w:w="1584" w:type="dxa"/>
            <w:hideMark/>
          </w:tcPr>
          <w:p w14:paraId="11FDAEF0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NA</w:t>
            </w:r>
          </w:p>
        </w:tc>
        <w:tc>
          <w:tcPr>
            <w:tcW w:w="1584" w:type="dxa"/>
            <w:hideMark/>
          </w:tcPr>
          <w:p w14:paraId="4C2CE66F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 xml:space="preserve">0.151 </w:t>
            </w:r>
          </w:p>
          <w:p w14:paraId="71910178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(0.0666)</w:t>
            </w:r>
          </w:p>
        </w:tc>
        <w:tc>
          <w:tcPr>
            <w:tcW w:w="1584" w:type="dxa"/>
            <w:hideMark/>
          </w:tcPr>
          <w:p w14:paraId="62F24DEE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 xml:space="preserve">0.124 </w:t>
            </w:r>
          </w:p>
          <w:p w14:paraId="04A48EB0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(0.0614)</w:t>
            </w:r>
          </w:p>
        </w:tc>
        <w:tc>
          <w:tcPr>
            <w:tcW w:w="1584" w:type="dxa"/>
            <w:hideMark/>
          </w:tcPr>
          <w:p w14:paraId="3802A6A4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 xml:space="preserve">0.0745 </w:t>
            </w:r>
          </w:p>
          <w:p w14:paraId="58BFBDF7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(0.0223)</w:t>
            </w:r>
          </w:p>
        </w:tc>
        <w:tc>
          <w:tcPr>
            <w:tcW w:w="1584" w:type="dxa"/>
            <w:hideMark/>
          </w:tcPr>
          <w:p w14:paraId="4EE78525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 xml:space="preserve">0.101 </w:t>
            </w:r>
          </w:p>
          <w:p w14:paraId="22EBC32C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(0.0227)</w:t>
            </w:r>
          </w:p>
        </w:tc>
      </w:tr>
      <w:tr w:rsidR="001A5E3C" w:rsidRPr="001A5E3C" w14:paraId="355A721E" w14:textId="77777777" w:rsidTr="009F157C">
        <w:trPr>
          <w:trHeight w:val="20"/>
        </w:trPr>
        <w:tc>
          <w:tcPr>
            <w:tcW w:w="1440" w:type="dxa"/>
            <w:hideMark/>
          </w:tcPr>
          <w:p w14:paraId="4580F899" w14:textId="77777777" w:rsidR="00FC17EF" w:rsidRPr="001A5E3C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ind w:left="90"/>
              <w:rPr>
                <w:rFonts w:eastAsia="Times New Roman" w:cs="Times New Roman"/>
                <w:szCs w:val="24"/>
                <w:lang w:eastAsia="en-US"/>
              </w:rPr>
            </w:pPr>
            <w:r w:rsidRPr="001A5E3C">
              <w:rPr>
                <w:rFonts w:eastAsia="Times New Roman" w:cs="Times New Roman"/>
                <w:szCs w:val="24"/>
                <w:lang w:eastAsia="en-US"/>
              </w:rPr>
              <w:t>CL</w:t>
            </w:r>
            <w:r w:rsidRPr="001A5E3C">
              <w:rPr>
                <w:rFonts w:eastAsia="Times New Roman" w:cs="Times New Roman"/>
                <w:szCs w:val="24"/>
                <w:vertAlign w:val="subscript"/>
                <w:lang w:eastAsia="en-US"/>
              </w:rPr>
              <w:t>R</w:t>
            </w:r>
            <w:r w:rsidRPr="001A5E3C">
              <w:rPr>
                <w:rFonts w:eastAsia="Times New Roman" w:cs="Times New Roman"/>
                <w:szCs w:val="24"/>
                <w:lang w:eastAsia="en-US"/>
              </w:rPr>
              <w:t xml:space="preserve"> </w:t>
            </w:r>
          </w:p>
          <w:p w14:paraId="7FCDEDE1" w14:textId="77777777" w:rsidR="00FC17EF" w:rsidRPr="001A5E3C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ind w:left="90"/>
              <w:rPr>
                <w:rFonts w:eastAsia="Times New Roman" w:cs="Times New Roman"/>
                <w:szCs w:val="24"/>
                <w:lang w:eastAsia="en-US"/>
              </w:rPr>
            </w:pPr>
            <w:r w:rsidRPr="001A5E3C">
              <w:rPr>
                <w:rFonts w:eastAsia="Times New Roman" w:cs="Times New Roman"/>
                <w:szCs w:val="24"/>
                <w:lang w:eastAsia="en-US"/>
              </w:rPr>
              <w:t>(L/h)</w:t>
            </w:r>
          </w:p>
        </w:tc>
        <w:tc>
          <w:tcPr>
            <w:tcW w:w="1584" w:type="dxa"/>
            <w:hideMark/>
          </w:tcPr>
          <w:p w14:paraId="1A2BCAF3" w14:textId="77777777" w:rsidR="00FC17EF" w:rsidRPr="001A5E3C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1A5E3C">
              <w:rPr>
                <w:rFonts w:eastAsia="Times New Roman" w:cs="Times New Roman"/>
                <w:szCs w:val="24"/>
                <w:lang w:eastAsia="en-US"/>
              </w:rPr>
              <w:t>NA</w:t>
            </w:r>
          </w:p>
        </w:tc>
        <w:tc>
          <w:tcPr>
            <w:tcW w:w="1584" w:type="dxa"/>
            <w:hideMark/>
          </w:tcPr>
          <w:p w14:paraId="1D1589A5" w14:textId="77777777" w:rsidR="00FC17EF" w:rsidRPr="001A5E3C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1A5E3C">
              <w:rPr>
                <w:rFonts w:eastAsia="Times New Roman" w:cs="Times New Roman"/>
                <w:szCs w:val="24"/>
                <w:lang w:eastAsia="en-US"/>
              </w:rPr>
              <w:t xml:space="preserve">0.0170 </w:t>
            </w:r>
          </w:p>
          <w:p w14:paraId="5E4E4FB6" w14:textId="77777777" w:rsidR="00FC17EF" w:rsidRPr="001A5E3C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1A5E3C">
              <w:rPr>
                <w:rFonts w:eastAsia="Times New Roman" w:cs="Times New Roman"/>
                <w:szCs w:val="24"/>
                <w:lang w:eastAsia="en-US"/>
              </w:rPr>
              <w:t>(0.00417)</w:t>
            </w:r>
          </w:p>
        </w:tc>
        <w:tc>
          <w:tcPr>
            <w:tcW w:w="1584" w:type="dxa"/>
            <w:hideMark/>
          </w:tcPr>
          <w:p w14:paraId="7D54F1F9" w14:textId="77777777" w:rsidR="00FC17EF" w:rsidRPr="001A5E3C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1A5E3C">
              <w:rPr>
                <w:rFonts w:eastAsia="Times New Roman" w:cs="Times New Roman"/>
                <w:szCs w:val="24"/>
                <w:lang w:eastAsia="en-US"/>
              </w:rPr>
              <w:t xml:space="preserve">0.00807 </w:t>
            </w:r>
          </w:p>
          <w:p w14:paraId="3ED3DD23" w14:textId="77777777" w:rsidR="00FC17EF" w:rsidRPr="001A5E3C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1A5E3C">
              <w:rPr>
                <w:rFonts w:eastAsia="Times New Roman" w:cs="Times New Roman"/>
                <w:szCs w:val="24"/>
                <w:lang w:eastAsia="en-US"/>
              </w:rPr>
              <w:t>(0.00303)</w:t>
            </w:r>
          </w:p>
        </w:tc>
        <w:tc>
          <w:tcPr>
            <w:tcW w:w="1584" w:type="dxa"/>
            <w:hideMark/>
          </w:tcPr>
          <w:p w14:paraId="60D74EF8" w14:textId="77777777" w:rsidR="00FC17EF" w:rsidRPr="001A5E3C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1A5E3C">
              <w:rPr>
                <w:rFonts w:eastAsia="Times New Roman" w:cs="Times New Roman"/>
                <w:szCs w:val="24"/>
                <w:lang w:eastAsia="en-US"/>
              </w:rPr>
              <w:t xml:space="preserve">0.0108 </w:t>
            </w:r>
          </w:p>
          <w:p w14:paraId="3EFD7655" w14:textId="77777777" w:rsidR="00FC17EF" w:rsidRPr="001A5E3C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1A5E3C">
              <w:rPr>
                <w:rFonts w:eastAsia="Times New Roman" w:cs="Times New Roman"/>
                <w:szCs w:val="24"/>
                <w:lang w:eastAsia="en-US"/>
              </w:rPr>
              <w:t>(0.00330)</w:t>
            </w:r>
          </w:p>
        </w:tc>
        <w:tc>
          <w:tcPr>
            <w:tcW w:w="1584" w:type="dxa"/>
            <w:hideMark/>
          </w:tcPr>
          <w:p w14:paraId="1CB1667C" w14:textId="77777777" w:rsidR="00FC17EF" w:rsidRPr="001A5E3C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1A5E3C">
              <w:rPr>
                <w:rFonts w:eastAsia="Times New Roman" w:cs="Times New Roman"/>
                <w:szCs w:val="24"/>
                <w:lang w:eastAsia="en-US"/>
              </w:rPr>
              <w:t xml:space="preserve">0.0114 </w:t>
            </w:r>
          </w:p>
          <w:p w14:paraId="5CB56116" w14:textId="77777777" w:rsidR="00FC17EF" w:rsidRPr="001A5E3C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1A5E3C">
              <w:rPr>
                <w:rFonts w:eastAsia="Times New Roman" w:cs="Times New Roman"/>
                <w:szCs w:val="24"/>
                <w:lang w:eastAsia="en-US"/>
              </w:rPr>
              <w:t>(0.00300)</w:t>
            </w:r>
          </w:p>
        </w:tc>
      </w:tr>
      <w:tr w:rsidR="001A5E3C" w:rsidRPr="001A5E3C" w14:paraId="76D7D030" w14:textId="77777777" w:rsidTr="009F157C">
        <w:trPr>
          <w:trHeight w:val="20"/>
        </w:trPr>
        <w:tc>
          <w:tcPr>
            <w:tcW w:w="1440" w:type="dxa"/>
          </w:tcPr>
          <w:p w14:paraId="69D8BCAB" w14:textId="77777777" w:rsidR="00FC17EF" w:rsidRPr="001A5E3C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ind w:left="90"/>
              <w:rPr>
                <w:rFonts w:eastAsia="Times New Roman" w:cs="Times New Roman"/>
                <w:szCs w:val="24"/>
                <w:lang w:eastAsia="en-US"/>
              </w:rPr>
            </w:pPr>
            <w:r w:rsidRPr="001A5E3C">
              <w:rPr>
                <w:rFonts w:eastAsia="Times New Roman" w:cs="Times New Roman"/>
                <w:szCs w:val="24"/>
                <w:lang w:eastAsia="en-US"/>
              </w:rPr>
              <w:t>R</w:t>
            </w:r>
            <w:r w:rsidRPr="001A5E3C">
              <w:rPr>
                <w:rFonts w:eastAsia="Times New Roman" w:cs="Times New Roman"/>
                <w:szCs w:val="24"/>
                <w:vertAlign w:val="subscript"/>
                <w:lang w:eastAsia="en-US"/>
              </w:rPr>
              <w:t>A, Cmax</w:t>
            </w:r>
            <w:r w:rsidRPr="001A5E3C">
              <w:rPr>
                <w:rFonts w:eastAsia="Times New Roman" w:cs="Times New Roman"/>
                <w:szCs w:val="24"/>
                <w:lang w:eastAsia="en-US"/>
              </w:rPr>
              <w:t xml:space="preserve"> (90% CI)</w:t>
            </w:r>
          </w:p>
        </w:tc>
        <w:tc>
          <w:tcPr>
            <w:tcW w:w="1584" w:type="dxa"/>
          </w:tcPr>
          <w:p w14:paraId="3ACAC8CF" w14:textId="77777777" w:rsidR="00FC17EF" w:rsidRPr="001A5E3C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cs="Times New Roman"/>
                <w:szCs w:val="24"/>
              </w:rPr>
            </w:pPr>
            <w:r w:rsidRPr="001A5E3C">
              <w:rPr>
                <w:szCs w:val="24"/>
              </w:rPr>
              <w:t xml:space="preserve">122.12 (96.02; 155.33) </w:t>
            </w:r>
          </w:p>
        </w:tc>
        <w:tc>
          <w:tcPr>
            <w:tcW w:w="1584" w:type="dxa"/>
          </w:tcPr>
          <w:p w14:paraId="10867B21" w14:textId="77777777" w:rsidR="00FC17EF" w:rsidRPr="001A5E3C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1A5E3C">
              <w:rPr>
                <w:rFonts w:eastAsia="Times New Roman" w:cs="Times New Roman"/>
                <w:szCs w:val="24"/>
                <w:lang w:eastAsia="en-US"/>
              </w:rPr>
              <w:t>156.16 (125.12; 194.9)</w:t>
            </w:r>
          </w:p>
        </w:tc>
        <w:tc>
          <w:tcPr>
            <w:tcW w:w="1584" w:type="dxa"/>
          </w:tcPr>
          <w:p w14:paraId="122E50DF" w14:textId="77777777" w:rsidR="00FC17EF" w:rsidRPr="001A5E3C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1A5E3C">
              <w:rPr>
                <w:rFonts w:eastAsia="Times New Roman" w:cs="Times New Roman"/>
                <w:szCs w:val="24"/>
                <w:lang w:eastAsia="en-US"/>
              </w:rPr>
              <w:t>145.64 (117.41; 180.66)</w:t>
            </w:r>
          </w:p>
        </w:tc>
        <w:tc>
          <w:tcPr>
            <w:tcW w:w="1584" w:type="dxa"/>
          </w:tcPr>
          <w:p w14:paraId="15E1311D" w14:textId="77777777" w:rsidR="00FC17EF" w:rsidRPr="001A5E3C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1A5E3C">
              <w:rPr>
                <w:rFonts w:eastAsia="Times New Roman" w:cs="Times New Roman"/>
                <w:szCs w:val="24"/>
                <w:lang w:eastAsia="en-US"/>
              </w:rPr>
              <w:t>97.66 (88.04; 108.33)</w:t>
            </w:r>
          </w:p>
        </w:tc>
        <w:tc>
          <w:tcPr>
            <w:tcW w:w="1584" w:type="dxa"/>
          </w:tcPr>
          <w:p w14:paraId="7B25DE8D" w14:textId="77777777" w:rsidR="00FC17EF" w:rsidRPr="001A5E3C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1A5E3C">
              <w:rPr>
                <w:rFonts w:eastAsia="Times New Roman" w:cs="Times New Roman"/>
                <w:szCs w:val="24"/>
                <w:lang w:eastAsia="en-US"/>
              </w:rPr>
              <w:t>123.72 (95.39; 160.46)</w:t>
            </w:r>
          </w:p>
        </w:tc>
      </w:tr>
      <w:tr w:rsidR="001A5E3C" w:rsidRPr="001A5E3C" w14:paraId="723E7741" w14:textId="77777777" w:rsidTr="009F157C">
        <w:trPr>
          <w:trHeight w:val="20"/>
        </w:trPr>
        <w:tc>
          <w:tcPr>
            <w:tcW w:w="1440" w:type="dxa"/>
          </w:tcPr>
          <w:p w14:paraId="505AC323" w14:textId="77777777" w:rsidR="00FC17EF" w:rsidRPr="001A5E3C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ind w:left="90"/>
              <w:rPr>
                <w:rFonts w:eastAsia="Times New Roman" w:cs="Times New Roman"/>
                <w:szCs w:val="24"/>
                <w:lang w:eastAsia="en-US"/>
              </w:rPr>
            </w:pPr>
            <w:r w:rsidRPr="001A5E3C">
              <w:rPr>
                <w:rFonts w:eastAsia="Times New Roman" w:cs="Times New Roman"/>
                <w:szCs w:val="24"/>
                <w:lang w:eastAsia="en-US"/>
              </w:rPr>
              <w:t>R</w:t>
            </w:r>
            <w:r w:rsidRPr="001A5E3C">
              <w:rPr>
                <w:rFonts w:eastAsia="Times New Roman" w:cs="Times New Roman"/>
                <w:szCs w:val="24"/>
                <w:vertAlign w:val="subscript"/>
                <w:lang w:eastAsia="en-US"/>
              </w:rPr>
              <w:t>A, AUC</w:t>
            </w:r>
            <w:r w:rsidRPr="001A5E3C">
              <w:rPr>
                <w:rFonts w:eastAsia="Times New Roman" w:cs="Times New Roman"/>
                <w:szCs w:val="24"/>
                <w:lang w:eastAsia="en-US"/>
              </w:rPr>
              <w:t xml:space="preserve"> (90% CI)</w:t>
            </w:r>
          </w:p>
        </w:tc>
        <w:tc>
          <w:tcPr>
            <w:tcW w:w="1584" w:type="dxa"/>
          </w:tcPr>
          <w:p w14:paraId="44FCFFBD" w14:textId="77777777" w:rsidR="00FC17EF" w:rsidRPr="001A5E3C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1A5E3C">
              <w:rPr>
                <w:rFonts w:eastAsia="Times New Roman" w:cs="Times New Roman"/>
                <w:szCs w:val="24"/>
                <w:lang w:eastAsia="en-US"/>
              </w:rPr>
              <w:t>143.78 (114.57; 180.44)</w:t>
            </w:r>
          </w:p>
        </w:tc>
        <w:tc>
          <w:tcPr>
            <w:tcW w:w="1584" w:type="dxa"/>
          </w:tcPr>
          <w:p w14:paraId="38EBD053" w14:textId="77777777" w:rsidR="00FC17EF" w:rsidRPr="001A5E3C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1A5E3C">
              <w:rPr>
                <w:rFonts w:eastAsia="Times New Roman" w:cs="Times New Roman"/>
                <w:szCs w:val="24"/>
                <w:lang w:eastAsia="en-US"/>
              </w:rPr>
              <w:t>242.06 (184.56; 317.48)</w:t>
            </w:r>
          </w:p>
        </w:tc>
        <w:tc>
          <w:tcPr>
            <w:tcW w:w="1584" w:type="dxa"/>
          </w:tcPr>
          <w:p w14:paraId="49A3D1C0" w14:textId="77777777" w:rsidR="00FC17EF" w:rsidRPr="001A5E3C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1A5E3C">
              <w:rPr>
                <w:rFonts w:eastAsia="Times New Roman" w:cs="Times New Roman"/>
                <w:szCs w:val="24"/>
                <w:lang w:eastAsia="en-US"/>
              </w:rPr>
              <w:t>337.38 (259.45; 438.73)</w:t>
            </w:r>
          </w:p>
        </w:tc>
        <w:tc>
          <w:tcPr>
            <w:tcW w:w="1584" w:type="dxa"/>
          </w:tcPr>
          <w:p w14:paraId="2CB2852C" w14:textId="77777777" w:rsidR="00FC17EF" w:rsidRPr="001A5E3C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1A5E3C">
              <w:rPr>
                <w:rFonts w:eastAsia="Times New Roman" w:cs="Times New Roman"/>
                <w:szCs w:val="24"/>
                <w:lang w:eastAsia="en-US"/>
              </w:rPr>
              <w:t>152.95 (130.87; 178.76)</w:t>
            </w:r>
          </w:p>
        </w:tc>
        <w:tc>
          <w:tcPr>
            <w:tcW w:w="1584" w:type="dxa"/>
          </w:tcPr>
          <w:p w14:paraId="57ABBB54" w14:textId="77777777" w:rsidR="00FC17EF" w:rsidRPr="001A5E3C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1A5E3C">
              <w:rPr>
                <w:rFonts w:eastAsia="Times New Roman" w:cs="Times New Roman"/>
                <w:szCs w:val="24"/>
                <w:lang w:eastAsia="en-US"/>
              </w:rPr>
              <w:t>205.63 (166.14; 254.5)</w:t>
            </w:r>
          </w:p>
        </w:tc>
      </w:tr>
      <w:tr w:rsidR="001A5E3C" w:rsidRPr="001A5E3C" w14:paraId="440000EE" w14:textId="77777777" w:rsidTr="009F157C">
        <w:trPr>
          <w:trHeight w:val="20"/>
        </w:trPr>
        <w:tc>
          <w:tcPr>
            <w:tcW w:w="936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6585BB6" w14:textId="77777777" w:rsidR="00242C0F" w:rsidRPr="001A5E3C" w:rsidRDefault="00FC17EF" w:rsidP="00242C0F">
            <w:pPr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1A5E3C">
              <w:rPr>
                <w:rFonts w:eastAsia="Times New Roman" w:cs="Times New Roman"/>
                <w:szCs w:val="24"/>
                <w:vertAlign w:val="superscript"/>
                <w:lang w:eastAsia="en-US"/>
              </w:rPr>
              <w:t>a</w:t>
            </w:r>
            <w:r w:rsidRPr="001A5E3C">
              <w:rPr>
                <w:rFonts w:eastAsia="Times New Roman" w:cs="Times New Roman"/>
                <w:szCs w:val="24"/>
                <w:lang w:eastAsia="en-US"/>
              </w:rPr>
              <w:t>median (range); DN: Mean (SD) values dose normalized to 10 mg</w:t>
            </w:r>
          </w:p>
          <w:p w14:paraId="6AD68D84" w14:textId="66C32FB4" w:rsidR="00FC17EF" w:rsidRPr="001A5E3C" w:rsidRDefault="00FC17EF" w:rsidP="00242C0F">
            <w:pPr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1A5E3C">
              <w:rPr>
                <w:rFonts w:eastAsia="Times New Roman" w:cs="Times New Roman"/>
                <w:szCs w:val="24"/>
                <w:lang w:eastAsia="en-US"/>
              </w:rPr>
              <w:lastRenderedPageBreak/>
              <w:t>CI, confidence interval; NA, not applicable, R</w:t>
            </w:r>
            <w:r w:rsidRPr="001A5E3C">
              <w:rPr>
                <w:rFonts w:eastAsia="Times New Roman" w:cs="Times New Roman"/>
                <w:szCs w:val="24"/>
                <w:vertAlign w:val="subscript"/>
                <w:lang w:eastAsia="en-US"/>
              </w:rPr>
              <w:t>a, Cmax</w:t>
            </w:r>
            <w:r w:rsidRPr="001A5E3C">
              <w:rPr>
                <w:rFonts w:eastAsia="Times New Roman" w:cs="Times New Roman"/>
                <w:szCs w:val="24"/>
                <w:lang w:eastAsia="en-US"/>
              </w:rPr>
              <w:t xml:space="preserve">, accumulation ratio </w:t>
            </w:r>
            <w:r w:rsidRPr="001A5E3C">
              <w:rPr>
                <w:rStyle w:val="st"/>
              </w:rPr>
              <w:t>calculated from C</w:t>
            </w:r>
            <w:r w:rsidRPr="001A5E3C">
              <w:rPr>
                <w:rStyle w:val="st"/>
                <w:vertAlign w:val="subscript"/>
              </w:rPr>
              <w:t>max</w:t>
            </w:r>
            <w:r w:rsidRPr="001A5E3C">
              <w:rPr>
                <w:rStyle w:val="st"/>
              </w:rPr>
              <w:t xml:space="preserve">; </w:t>
            </w:r>
            <w:r w:rsidRPr="001A5E3C">
              <w:rPr>
                <w:rFonts w:eastAsia="Times New Roman" w:cs="Times New Roman"/>
                <w:szCs w:val="24"/>
                <w:lang w:eastAsia="en-US"/>
              </w:rPr>
              <w:t>R</w:t>
            </w:r>
            <w:r w:rsidRPr="001A5E3C">
              <w:rPr>
                <w:rFonts w:eastAsia="Times New Roman" w:cs="Times New Roman"/>
                <w:szCs w:val="24"/>
                <w:vertAlign w:val="subscript"/>
                <w:lang w:eastAsia="en-US"/>
              </w:rPr>
              <w:t>A, AUC</w:t>
            </w:r>
            <w:r w:rsidRPr="001A5E3C">
              <w:rPr>
                <w:rFonts w:eastAsia="Times New Roman" w:cs="Times New Roman"/>
                <w:szCs w:val="24"/>
                <w:lang w:eastAsia="en-US"/>
              </w:rPr>
              <w:t xml:space="preserve">, accumulation ratio </w:t>
            </w:r>
            <w:r w:rsidRPr="001A5E3C">
              <w:rPr>
                <w:rStyle w:val="st"/>
              </w:rPr>
              <w:t>calculated from AUC</w:t>
            </w:r>
          </w:p>
        </w:tc>
      </w:tr>
    </w:tbl>
    <w:p w14:paraId="4F308D97" w14:textId="77777777" w:rsidR="00FC17EF" w:rsidRPr="008B05E2" w:rsidRDefault="00FC17EF" w:rsidP="009F157C">
      <w:pPr>
        <w:rPr>
          <w:rFonts w:cs="Times New Roman"/>
          <w:szCs w:val="24"/>
        </w:rPr>
      </w:pPr>
      <w:r w:rsidRPr="008B05E2">
        <w:rPr>
          <w:rFonts w:cs="Times New Roman"/>
          <w:szCs w:val="24"/>
        </w:rPr>
        <w:lastRenderedPageBreak/>
        <w:t>Below the lowest quantifiable limit concentrations were treated as zero for calculating pharmacokinetic parameters and summary statistics of concentration-time data</w:t>
      </w:r>
    </w:p>
    <w:p w14:paraId="14B4BF9C" w14:textId="37AF3585" w:rsidR="00FC17EF" w:rsidRDefault="00FC17EF" w:rsidP="009F157C">
      <w:pPr>
        <w:rPr>
          <w:rFonts w:cs="Times New Roman"/>
          <w:szCs w:val="24"/>
        </w:rPr>
      </w:pPr>
      <w:r w:rsidRPr="008B05E2">
        <w:rPr>
          <w:rFonts w:cs="Times New Roman"/>
          <w:szCs w:val="24"/>
        </w:rPr>
        <w:t>AUC, area under the curve over a dosing interval (i.e., 24 h); CL</w:t>
      </w:r>
      <w:r w:rsidRPr="008B05E2">
        <w:rPr>
          <w:rFonts w:cs="Times New Roman"/>
          <w:szCs w:val="24"/>
          <w:vertAlign w:val="subscript"/>
        </w:rPr>
        <w:t>R</w:t>
      </w:r>
      <w:r w:rsidRPr="008B05E2">
        <w:rPr>
          <w:rFonts w:cs="Times New Roman"/>
          <w:szCs w:val="24"/>
        </w:rPr>
        <w:t>, renal clearance; MAD, multiple ascending dose; SD, standard deviation</w:t>
      </w:r>
    </w:p>
    <w:p w14:paraId="57A4F2E7" w14:textId="166B2FD3" w:rsidR="00712B7F" w:rsidRDefault="00712B7F" w:rsidP="009F157C">
      <w:pPr>
        <w:rPr>
          <w:rFonts w:cs="Times New Roman"/>
          <w:szCs w:val="24"/>
        </w:rPr>
      </w:pPr>
    </w:p>
    <w:p w14:paraId="29167F48" w14:textId="7BAFA260" w:rsidR="00712B7F" w:rsidRPr="008B05E2" w:rsidRDefault="00712B7F" w:rsidP="009F157C">
      <w:pPr>
        <w:rPr>
          <w:rFonts w:cs="Times New Roman"/>
          <w:szCs w:val="24"/>
        </w:rPr>
      </w:pPr>
      <w:r>
        <w:rPr>
          <w:rFonts w:cs="Times New Roman"/>
          <w:szCs w:val="24"/>
        </w:rPr>
        <w:t>Table S2</w:t>
      </w:r>
      <w:bookmarkStart w:id="0" w:name="_GoBack"/>
      <w:bookmarkEnd w:id="0"/>
    </w:p>
    <w:sectPr w:rsidR="00712B7F" w:rsidRPr="008B05E2" w:rsidSect="00CE1EA8">
      <w:footerReference w:type="default" r:id="rId7"/>
      <w:type w:val="continuous"/>
      <w:pgSz w:w="11907" w:h="16840" w:code="9"/>
      <w:pgMar w:top="1361" w:right="1361" w:bottom="1361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D1E3C5" w14:textId="77777777" w:rsidR="001407FF" w:rsidRDefault="001407FF">
      <w:pPr>
        <w:spacing w:before="0" w:after="0" w:line="240" w:lineRule="auto"/>
      </w:pPr>
      <w:r>
        <w:separator/>
      </w:r>
    </w:p>
  </w:endnote>
  <w:endnote w:type="continuationSeparator" w:id="0">
    <w:p w14:paraId="20E44BAE" w14:textId="77777777" w:rsidR="001407FF" w:rsidRDefault="001407F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109652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E59F08" w14:textId="275C3017" w:rsidR="009F157C" w:rsidRDefault="009F157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0DD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12FF1A" w14:textId="77777777" w:rsidR="009F157C" w:rsidRDefault="009F15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6106CE" w14:textId="77777777" w:rsidR="001407FF" w:rsidRDefault="001407FF">
      <w:pPr>
        <w:spacing w:before="0" w:after="0" w:line="240" w:lineRule="auto"/>
      </w:pPr>
      <w:r>
        <w:separator/>
      </w:r>
    </w:p>
  </w:footnote>
  <w:footnote w:type="continuationSeparator" w:id="0">
    <w:p w14:paraId="1A38C70A" w14:textId="77777777" w:rsidR="001407FF" w:rsidRDefault="001407FF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5E1179"/>
    <w:multiLevelType w:val="hybridMultilevel"/>
    <w:tmpl w:val="2202F57E"/>
    <w:lvl w:ilvl="0" w:tplc="05887C0C">
      <w:start w:val="1"/>
      <w:numFmt w:val="bullet"/>
      <w:pStyle w:val="Bullet11-1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742AFA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1C263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BE5E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1ECE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C04A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6830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8836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80FA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84494"/>
    <w:multiLevelType w:val="hybridMultilevel"/>
    <w:tmpl w:val="6DEA1B10"/>
    <w:lvl w:ilvl="0" w:tplc="81700F12">
      <w:start w:val="1"/>
      <w:numFmt w:val="bullet"/>
      <w:pStyle w:val="Bullet11-2"/>
      <w:lvlText w:val=""/>
      <w:lvlJc w:val="left"/>
      <w:pPr>
        <w:tabs>
          <w:tab w:val="num" w:pos="864"/>
        </w:tabs>
        <w:ind w:left="864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" w15:restartNumberingAfterBreak="0">
    <w:nsid w:val="265543A0"/>
    <w:multiLevelType w:val="hybridMultilevel"/>
    <w:tmpl w:val="1F8EE6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A32A30"/>
    <w:multiLevelType w:val="hybridMultilevel"/>
    <w:tmpl w:val="24065FA8"/>
    <w:lvl w:ilvl="0" w:tplc="8D42C64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6320DB"/>
    <w:multiLevelType w:val="hybridMultilevel"/>
    <w:tmpl w:val="72D0373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DD3FD2"/>
    <w:multiLevelType w:val="hybridMultilevel"/>
    <w:tmpl w:val="F8488A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066F4B"/>
    <w:multiLevelType w:val="hybridMultilevel"/>
    <w:tmpl w:val="F074291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5B0893"/>
    <w:multiLevelType w:val="hybridMultilevel"/>
    <w:tmpl w:val="5CE8974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4"/>
  </w:num>
  <w:num w:numId="6">
    <w:abstractNumId w:val="3"/>
  </w:num>
  <w:num w:numId="7">
    <w:abstractNumId w:val="5"/>
  </w:num>
  <w:num w:numId="8">
    <w:abstractNumId w:val="2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FC17EF"/>
    <w:rsid w:val="00082684"/>
    <w:rsid w:val="001407FF"/>
    <w:rsid w:val="00176A4D"/>
    <w:rsid w:val="001A5E3C"/>
    <w:rsid w:val="00242C0F"/>
    <w:rsid w:val="00354B8B"/>
    <w:rsid w:val="00420AB3"/>
    <w:rsid w:val="00485932"/>
    <w:rsid w:val="00533F50"/>
    <w:rsid w:val="0054093D"/>
    <w:rsid w:val="00712B7F"/>
    <w:rsid w:val="00960DD2"/>
    <w:rsid w:val="009F157C"/>
    <w:rsid w:val="00A03698"/>
    <w:rsid w:val="00A20FDE"/>
    <w:rsid w:val="00A762E1"/>
    <w:rsid w:val="00A82009"/>
    <w:rsid w:val="00C776E1"/>
    <w:rsid w:val="00CE1EA8"/>
    <w:rsid w:val="00DB18F3"/>
    <w:rsid w:val="00DC1592"/>
    <w:rsid w:val="00DD74CF"/>
    <w:rsid w:val="00FC1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B83C9"/>
  <w15:chartTrackingRefBased/>
  <w15:docId w15:val="{29275B0F-ACCC-4341-8AAA-C6193DEB4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17EF"/>
    <w:pPr>
      <w:spacing w:before="120" w:after="120" w:line="480" w:lineRule="auto"/>
    </w:pPr>
    <w:rPr>
      <w:rFonts w:ascii="Times New Roman" w:eastAsiaTheme="minorEastAsia" w:hAnsi="Times New Roman"/>
      <w:sz w:val="24"/>
      <w:lang w:val="en-US" w:eastAsia="zh-CN"/>
    </w:rPr>
  </w:style>
  <w:style w:type="paragraph" w:styleId="Heading1">
    <w:name w:val="heading 1"/>
    <w:basedOn w:val="Normal"/>
    <w:link w:val="Heading1Char"/>
    <w:uiPriority w:val="9"/>
    <w:qFormat/>
    <w:rsid w:val="00FC17EF"/>
    <w:pPr>
      <w:outlineLvl w:val="0"/>
    </w:pPr>
    <w:rPr>
      <w:rFonts w:eastAsia="Times New Roman" w:cs="Times New Roman"/>
      <w:b/>
      <w:bCs/>
      <w:kern w:val="36"/>
      <w:szCs w:val="4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42C0F"/>
    <w:pPr>
      <w:spacing w:before="0" w:after="0"/>
      <w:outlineLvl w:val="1"/>
    </w:pPr>
    <w:rPr>
      <w:rFonts w:eastAsiaTheme="majorEastAsia" w:cs="Times New Roman"/>
      <w:b/>
      <w:noProof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17EF"/>
    <w:pPr>
      <w:keepNext/>
      <w:keepLines/>
      <w:outlineLvl w:val="2"/>
    </w:pPr>
    <w:rPr>
      <w:rFonts w:eastAsiaTheme="majorEastAsia" w:cstheme="majorBidi"/>
      <w:b/>
      <w:color w:val="000000" w:themeColor="text1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17EF"/>
    <w:pPr>
      <w:keepNext/>
      <w:keepLines/>
      <w:outlineLvl w:val="3"/>
    </w:pPr>
    <w:rPr>
      <w:rFonts w:eastAsiaTheme="majorEastAsia" w:cstheme="majorBidi"/>
      <w:b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17EF"/>
    <w:rPr>
      <w:rFonts w:ascii="Times New Roman" w:eastAsia="Times New Roman" w:hAnsi="Times New Roman" w:cs="Times New Roman"/>
      <w:b/>
      <w:bCs/>
      <w:kern w:val="36"/>
      <w:sz w:val="24"/>
      <w:szCs w:val="48"/>
      <w:lang w:val="en-US"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242C0F"/>
    <w:rPr>
      <w:rFonts w:ascii="Times New Roman" w:eastAsiaTheme="majorEastAsia" w:hAnsi="Times New Roman" w:cs="Times New Roman"/>
      <w:b/>
      <w:noProof/>
      <w:sz w:val="24"/>
      <w:szCs w:val="24"/>
      <w:lang w:val="en-US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FC17EF"/>
    <w:rPr>
      <w:rFonts w:ascii="Times New Roman" w:eastAsiaTheme="majorEastAsia" w:hAnsi="Times New Roman" w:cstheme="majorBidi"/>
      <w:b/>
      <w:color w:val="000000" w:themeColor="text1"/>
      <w:sz w:val="24"/>
      <w:szCs w:val="24"/>
      <w:lang w:val="en-US" w:eastAsia="zh-C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17EF"/>
    <w:rPr>
      <w:rFonts w:ascii="Times New Roman" w:eastAsiaTheme="majorEastAsia" w:hAnsi="Times New Roman" w:cstheme="majorBidi"/>
      <w:b/>
      <w:i/>
      <w:iCs/>
      <w:sz w:val="24"/>
      <w:lang w:val="en-US" w:eastAsia="zh-CN"/>
    </w:rPr>
  </w:style>
  <w:style w:type="paragraph" w:customStyle="1" w:styleId="Tabletext">
    <w:name w:val="Table text"/>
    <w:basedOn w:val="Normal"/>
    <w:rsid w:val="00FC17EF"/>
    <w:pPr>
      <w:spacing w:after="0" w:line="240" w:lineRule="auto"/>
    </w:pPr>
    <w:rPr>
      <w:rFonts w:eastAsia="Times New Roman" w:cs="Times New Roman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17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7EF"/>
    <w:rPr>
      <w:rFonts w:ascii="Tahoma" w:eastAsiaTheme="minorEastAsia" w:hAnsi="Tahoma" w:cs="Tahoma"/>
      <w:sz w:val="16"/>
      <w:szCs w:val="16"/>
      <w:lang w:val="en-US" w:eastAsia="zh-CN"/>
    </w:rPr>
  </w:style>
  <w:style w:type="character" w:styleId="CommentReference">
    <w:name w:val="annotation reference"/>
    <w:basedOn w:val="DefaultParagraphFont"/>
    <w:uiPriority w:val="99"/>
    <w:unhideWhenUsed/>
    <w:rsid w:val="00FC17EF"/>
    <w:rPr>
      <w:sz w:val="16"/>
      <w:szCs w:val="16"/>
    </w:rPr>
  </w:style>
  <w:style w:type="paragraph" w:styleId="CommentText">
    <w:name w:val="annotation text"/>
    <w:aliases w:val=" Char Char, Char,Char,Char Char"/>
    <w:basedOn w:val="Normal"/>
    <w:link w:val="CommentTextChar"/>
    <w:uiPriority w:val="99"/>
    <w:unhideWhenUsed/>
    <w:rsid w:val="00FC17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aliases w:val=" Char Char Char, Char Char1,Char Char1,Char Char Char"/>
    <w:basedOn w:val="DefaultParagraphFont"/>
    <w:link w:val="CommentText"/>
    <w:uiPriority w:val="99"/>
    <w:rsid w:val="00FC17EF"/>
    <w:rPr>
      <w:rFonts w:ascii="Times New Roman" w:eastAsiaTheme="minorEastAsia" w:hAnsi="Times New Roman"/>
      <w:sz w:val="20"/>
      <w:szCs w:val="20"/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17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17EF"/>
    <w:rPr>
      <w:rFonts w:ascii="Times New Roman" w:eastAsiaTheme="minorEastAsia" w:hAnsi="Times New Roman"/>
      <w:b/>
      <w:bCs/>
      <w:sz w:val="20"/>
      <w:szCs w:val="20"/>
      <w:lang w:val="en-US" w:eastAsia="zh-CN"/>
    </w:rPr>
  </w:style>
  <w:style w:type="character" w:styleId="Hyperlink">
    <w:name w:val="Hyperlink"/>
    <w:basedOn w:val="DefaultParagraphFont"/>
    <w:uiPriority w:val="99"/>
    <w:unhideWhenUsed/>
    <w:rsid w:val="00FC17EF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FC17EF"/>
  </w:style>
  <w:style w:type="character" w:styleId="FollowedHyperlink">
    <w:name w:val="FollowedHyperlink"/>
    <w:basedOn w:val="DefaultParagraphFont"/>
    <w:uiPriority w:val="99"/>
    <w:semiHidden/>
    <w:unhideWhenUsed/>
    <w:rsid w:val="00FC17EF"/>
    <w:rPr>
      <w:color w:val="954F72" w:themeColor="followedHyperlink"/>
      <w:u w:val="single"/>
    </w:rPr>
  </w:style>
  <w:style w:type="character" w:customStyle="1" w:styleId="highlight">
    <w:name w:val="highlight"/>
    <w:basedOn w:val="DefaultParagraphFont"/>
    <w:rsid w:val="00FC17EF"/>
  </w:style>
  <w:style w:type="paragraph" w:styleId="Header">
    <w:name w:val="header"/>
    <w:basedOn w:val="Normal"/>
    <w:link w:val="HeaderChar"/>
    <w:uiPriority w:val="99"/>
    <w:unhideWhenUsed/>
    <w:rsid w:val="00FC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7EF"/>
    <w:rPr>
      <w:rFonts w:ascii="Times New Roman" w:eastAsiaTheme="minorEastAsia" w:hAnsi="Times New Roman"/>
      <w:sz w:val="24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FC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7EF"/>
    <w:rPr>
      <w:rFonts w:ascii="Times New Roman" w:eastAsiaTheme="minorEastAsia" w:hAnsi="Times New Roman"/>
      <w:sz w:val="24"/>
      <w:lang w:val="en-US" w:eastAsia="zh-CN"/>
    </w:rPr>
  </w:style>
  <w:style w:type="paragraph" w:customStyle="1" w:styleId="BodyText12">
    <w:name w:val="BodyText12"/>
    <w:link w:val="BodyText12Char"/>
    <w:qFormat/>
    <w:rsid w:val="00FC17EF"/>
    <w:pPr>
      <w:spacing w:after="0" w:line="48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character" w:customStyle="1" w:styleId="BodyText12Char">
    <w:name w:val="BodyText12 Char"/>
    <w:link w:val="BodyText12"/>
    <w:rsid w:val="00FC17EF"/>
    <w:rPr>
      <w:rFonts w:ascii="Times New Roman" w:eastAsia="Times New Roman" w:hAnsi="Times New Roman" w:cs="Times New Roman"/>
      <w:szCs w:val="20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FC17EF"/>
    <w:pPr>
      <w:spacing w:after="0" w:line="240" w:lineRule="auto"/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17EF"/>
    <w:rPr>
      <w:rFonts w:ascii="Times New Roman" w:eastAsiaTheme="majorEastAsia" w:hAnsi="Times New Roman" w:cstheme="majorBidi"/>
      <w:spacing w:val="-10"/>
      <w:kern w:val="28"/>
      <w:sz w:val="24"/>
      <w:szCs w:val="56"/>
      <w:lang w:val="en-US" w:eastAsia="zh-CN"/>
    </w:rPr>
  </w:style>
  <w:style w:type="paragraph" w:styleId="Subtitle">
    <w:name w:val="Subtitle"/>
    <w:aliases w:val="tables and figures,Figure and Table label"/>
    <w:basedOn w:val="Heading2"/>
    <w:next w:val="Normal"/>
    <w:link w:val="SubtitleChar"/>
    <w:uiPriority w:val="11"/>
    <w:qFormat/>
    <w:rsid w:val="00FC17EF"/>
    <w:pPr>
      <w:numPr>
        <w:ilvl w:val="1"/>
      </w:numPr>
      <w:spacing w:after="240"/>
    </w:pPr>
    <w:rPr>
      <w:b w:val="0"/>
      <w:spacing w:val="15"/>
    </w:rPr>
  </w:style>
  <w:style w:type="character" w:customStyle="1" w:styleId="SubtitleChar">
    <w:name w:val="Subtitle Char"/>
    <w:aliases w:val="tables and figures Char,Figure and Table label Char"/>
    <w:basedOn w:val="DefaultParagraphFont"/>
    <w:link w:val="Subtitle"/>
    <w:uiPriority w:val="11"/>
    <w:rsid w:val="00FC17EF"/>
    <w:rPr>
      <w:rFonts w:ascii="Times New Roman" w:eastAsiaTheme="majorEastAsia" w:hAnsi="Times New Roman" w:cs="Times New Roman"/>
      <w:noProof/>
      <w:spacing w:val="15"/>
      <w:sz w:val="24"/>
      <w:szCs w:val="24"/>
      <w:lang w:val="en-US" w:eastAsia="zh-CN"/>
    </w:rPr>
  </w:style>
  <w:style w:type="table" w:styleId="TableGrid">
    <w:name w:val="Table Grid"/>
    <w:basedOn w:val="TableNormal"/>
    <w:uiPriority w:val="59"/>
    <w:rsid w:val="00FC17EF"/>
    <w:pPr>
      <w:spacing w:after="0" w:line="240" w:lineRule="auto"/>
    </w:pPr>
    <w:rPr>
      <w:rFonts w:eastAsiaTheme="minorEastAsia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11">
    <w:name w:val="Body Text 11"/>
    <w:qFormat/>
    <w:rsid w:val="00FC17EF"/>
    <w:pPr>
      <w:spacing w:after="180" w:line="24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styleId="Revision">
    <w:name w:val="Revision"/>
    <w:hidden/>
    <w:uiPriority w:val="99"/>
    <w:semiHidden/>
    <w:rsid w:val="00FC17EF"/>
    <w:pPr>
      <w:spacing w:after="0" w:line="240" w:lineRule="auto"/>
    </w:pPr>
    <w:rPr>
      <w:rFonts w:ascii="Arial" w:eastAsiaTheme="minorEastAsia" w:hAnsi="Arial"/>
      <w:sz w:val="24"/>
      <w:lang w:val="en-US" w:eastAsia="zh-CN"/>
    </w:rPr>
  </w:style>
  <w:style w:type="paragraph" w:customStyle="1" w:styleId="Default">
    <w:name w:val="Default"/>
    <w:rsid w:val="00FC17EF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zh-CN"/>
    </w:rPr>
  </w:style>
  <w:style w:type="paragraph" w:customStyle="1" w:styleId="Bullet11-1">
    <w:name w:val="Bullet 11-1"/>
    <w:qFormat/>
    <w:rsid w:val="00FC17EF"/>
    <w:pPr>
      <w:numPr>
        <w:numId w:val="1"/>
      </w:numPr>
      <w:spacing w:after="120" w:line="24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Bullet11-2">
    <w:name w:val="Bullet 11-2"/>
    <w:qFormat/>
    <w:rsid w:val="00FC17EF"/>
    <w:pPr>
      <w:numPr>
        <w:numId w:val="2"/>
      </w:numPr>
      <w:spacing w:after="120" w:line="24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FC17EF"/>
    <w:pPr>
      <w:ind w:left="720"/>
    </w:pPr>
    <w:rPr>
      <w:rFonts w:eastAsiaTheme="minorHAnsi" w:cs="Arial"/>
      <w:szCs w:val="24"/>
      <w:lang w:val="en-IN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C17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</w:pPr>
    <w:rPr>
      <w:rFonts w:ascii="Courier New" w:eastAsia="Times New Roman" w:hAnsi="Courier New" w:cs="Courier New"/>
      <w:sz w:val="20"/>
      <w:szCs w:val="20"/>
      <w:lang w:val="en-IN" w:eastAsia="en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C17EF"/>
    <w:rPr>
      <w:rFonts w:ascii="Courier New" w:eastAsia="Times New Roman" w:hAnsi="Courier New" w:cs="Courier New"/>
      <w:sz w:val="20"/>
      <w:szCs w:val="20"/>
      <w:lang w:eastAsia="en-IN"/>
    </w:rPr>
  </w:style>
  <w:style w:type="character" w:styleId="SubtleEmphasis">
    <w:name w:val="Subtle Emphasis"/>
    <w:basedOn w:val="DefaultParagraphFont"/>
    <w:uiPriority w:val="19"/>
    <w:qFormat/>
    <w:rsid w:val="00FC17EF"/>
    <w:rPr>
      <w:i/>
      <w:iCs/>
      <w:color w:val="404040" w:themeColor="text1" w:themeTint="BF"/>
    </w:rPr>
  </w:style>
  <w:style w:type="paragraph" w:customStyle="1" w:styleId="tablesandfiguresRB">
    <w:name w:val="tables and figures_RB"/>
    <w:basedOn w:val="Heading2"/>
    <w:link w:val="tablesandfiguresRBChar"/>
    <w:autoRedefine/>
    <w:qFormat/>
    <w:rsid w:val="00FC17EF"/>
    <w:pPr>
      <w:spacing w:after="240"/>
    </w:pPr>
    <w:rPr>
      <w:color w:val="0033CC"/>
      <w:spacing w:val="15"/>
    </w:rPr>
  </w:style>
  <w:style w:type="character" w:styleId="Emphasis">
    <w:name w:val="Emphasis"/>
    <w:basedOn w:val="DefaultParagraphFont"/>
    <w:uiPriority w:val="20"/>
    <w:qFormat/>
    <w:rsid w:val="00FC17EF"/>
    <w:rPr>
      <w:i/>
      <w:iCs/>
    </w:rPr>
  </w:style>
  <w:style w:type="character" w:customStyle="1" w:styleId="tablesandfiguresRBChar">
    <w:name w:val="tables and figures_RB Char"/>
    <w:basedOn w:val="SubtitleChar"/>
    <w:link w:val="tablesandfiguresRB"/>
    <w:rsid w:val="00FC17EF"/>
    <w:rPr>
      <w:rFonts w:ascii="Times New Roman" w:eastAsiaTheme="majorEastAsia" w:hAnsi="Times New Roman" w:cs="Times New Roman"/>
      <w:b/>
      <w:noProof/>
      <w:color w:val="0033CC"/>
      <w:spacing w:val="15"/>
      <w:sz w:val="24"/>
      <w:szCs w:val="24"/>
      <w:lang w:val="en-US" w:eastAsia="zh-CN"/>
    </w:rPr>
  </w:style>
  <w:style w:type="paragraph" w:customStyle="1" w:styleId="EndNoteBibliographyTitle">
    <w:name w:val="EndNote Bibliography Title"/>
    <w:basedOn w:val="Normal"/>
    <w:link w:val="EndNoteBibliographyTitleChar"/>
    <w:rsid w:val="00FC17EF"/>
    <w:pPr>
      <w:spacing w:after="0"/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C17EF"/>
    <w:rPr>
      <w:rFonts w:ascii="Times New Roman" w:eastAsiaTheme="minorEastAsia" w:hAnsi="Times New Roman" w:cs="Times New Roman"/>
      <w:noProof/>
      <w:sz w:val="24"/>
      <w:lang w:val="en-US" w:eastAsia="zh-CN"/>
    </w:rPr>
  </w:style>
  <w:style w:type="paragraph" w:customStyle="1" w:styleId="EndNoteBibliography">
    <w:name w:val="EndNote Bibliography"/>
    <w:basedOn w:val="Normal"/>
    <w:link w:val="EndNoteBibliographyChar"/>
    <w:rsid w:val="00FC17EF"/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C17EF"/>
    <w:rPr>
      <w:rFonts w:ascii="Times New Roman" w:eastAsiaTheme="minorEastAsia" w:hAnsi="Times New Roman" w:cs="Times New Roman"/>
      <w:noProof/>
      <w:sz w:val="24"/>
      <w:lang w:val="en-US" w:eastAsia="zh-CN"/>
    </w:rPr>
  </w:style>
  <w:style w:type="character" w:styleId="HTMLCite">
    <w:name w:val="HTML Cite"/>
    <w:basedOn w:val="DefaultParagraphFont"/>
    <w:uiPriority w:val="99"/>
    <w:semiHidden/>
    <w:unhideWhenUsed/>
    <w:rsid w:val="00FC17EF"/>
    <w:rPr>
      <w:i/>
      <w:iCs/>
    </w:rPr>
  </w:style>
  <w:style w:type="character" w:customStyle="1" w:styleId="citationyear">
    <w:name w:val="citation_year"/>
    <w:basedOn w:val="DefaultParagraphFont"/>
    <w:rsid w:val="00FC17EF"/>
  </w:style>
  <w:style w:type="character" w:customStyle="1" w:styleId="citationvolume">
    <w:name w:val="citation_volume"/>
    <w:basedOn w:val="DefaultParagraphFont"/>
    <w:rsid w:val="00FC17EF"/>
  </w:style>
  <w:style w:type="paragraph" w:styleId="NoSpacing">
    <w:name w:val="No Spacing"/>
    <w:link w:val="NoSpacingChar"/>
    <w:uiPriority w:val="1"/>
    <w:qFormat/>
    <w:rsid w:val="00FC17EF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FC17EF"/>
    <w:rPr>
      <w:rFonts w:eastAsiaTheme="minorEastAsia"/>
      <w:lang w:val="en-US"/>
    </w:rPr>
  </w:style>
  <w:style w:type="character" w:customStyle="1" w:styleId="st">
    <w:name w:val="st"/>
    <w:basedOn w:val="DefaultParagraphFont"/>
    <w:rsid w:val="00FC17EF"/>
  </w:style>
  <w:style w:type="character" w:styleId="LineNumber">
    <w:name w:val="line number"/>
    <w:basedOn w:val="DefaultParagraphFont"/>
    <w:uiPriority w:val="99"/>
    <w:semiHidden/>
    <w:unhideWhenUsed/>
    <w:rsid w:val="00FC17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Bhandari, Rohit [Rohit.Bhandari@siroclinpharm.com]</dc:creator>
  <cp:keywords/>
  <dc:description/>
  <cp:lastModifiedBy>Julie Vo</cp:lastModifiedBy>
  <cp:revision>2</cp:revision>
  <dcterms:created xsi:type="dcterms:W3CDTF">2018-02-07T14:47:00Z</dcterms:created>
  <dcterms:modified xsi:type="dcterms:W3CDTF">2018-02-07T14:47:00Z</dcterms:modified>
</cp:coreProperties>
</file>