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C46" w:rsidRPr="00F52D97" w:rsidRDefault="00F52D97">
      <w:pPr>
        <w:rPr>
          <w:rFonts w:ascii="Times New Roman" w:hAnsi="Times New Roman" w:cs="Times New Roman"/>
          <w:b/>
          <w:sz w:val="24"/>
          <w:szCs w:val="24"/>
        </w:rPr>
      </w:pPr>
      <w:r w:rsidRPr="00F52D97">
        <w:rPr>
          <w:rFonts w:ascii="Times New Roman" w:hAnsi="Times New Roman" w:cs="Times New Roman"/>
          <w:b/>
          <w:sz w:val="24"/>
          <w:szCs w:val="24"/>
        </w:rPr>
        <w:t>Factors associated with substance use on Bivariate Analysis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05"/>
        <w:gridCol w:w="1805"/>
        <w:gridCol w:w="890"/>
        <w:gridCol w:w="890"/>
        <w:gridCol w:w="1130"/>
        <w:gridCol w:w="606"/>
        <w:gridCol w:w="819"/>
        <w:gridCol w:w="890"/>
        <w:gridCol w:w="1201"/>
        <w:gridCol w:w="606"/>
        <w:gridCol w:w="890"/>
        <w:gridCol w:w="890"/>
        <w:gridCol w:w="1130"/>
        <w:gridCol w:w="606"/>
      </w:tblGrid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Category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Cannabis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Tobacco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Alcohol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O.R(95% C.I)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Sig.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O.R(95% C.I)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Sig.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O.R(95% C.I)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Sig.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Age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18-25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14(11.5%)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104(17.6%)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13(20.3%)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105(16.2%)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99(17.5%)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19(12.9%)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26-35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50(41.0%)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262(44.3%)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0.71(0.37; 1.33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31(48.4%)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281(43.3%)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1.12(0.57; 2.23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251(44.3%)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61(41.5%)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1.27(0.72; 2.23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0.4130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36-50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48(39.3%)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205(34.7%)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0.58(0.30; 1.09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20(31.3%)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233(35.9%)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1.44(0.69; 3.01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191(33.7%)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62(42.2%)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1.69(0.96; 2.99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0.0700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 and above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10(8.2%)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20(3.4%)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0.27(0.11; 0.69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30(4.6%)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(;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25(4.4%)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5(3.4%)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1.04(0.35; 3.06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0.9400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19(15.6%)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83(14.0%)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17(26.6%)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85(13.1%)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76(13.4%)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26(17.7%)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103(84.4%)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508(86.0%)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1.13(0.66; 1.94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47(73.4%)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564(86.9%)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2.40(1.32; 4.37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490(86.6%)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121(82.3%)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0.72(0.44; 1.18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0.1900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Education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Primary and Below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57(46.7%)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291(49.2%)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23(35.9%)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325(50.1%)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277(48.9%)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71(48.3%)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54(44.3%)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236(39.9%)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0.86(0.57; 1.29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34(53.1%)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256(39.4%)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0.53(0.31; 0.93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226(39.9%)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64(43.5%)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1.11(0.76; 1.62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0.6080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Tertiary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11(9.0%)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64(10.8%)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1.14(0.57; 2.30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7(10.9%)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68(10.5%)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0.69(0.28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63(11.1%)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12(8.2%)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0.74(0.38; 1.45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0.3850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Marital Status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Married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24(19.7%)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130(22.0%)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12(18.8%)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142(21.9%)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125(22.1%)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29(19.7%)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Single/Separated/ Widowed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98(80.3%)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461(78.0%)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0.87(0.53; 1.41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52(81.3%)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507(78.1%)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0.82(0.43; 1.59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441(77.9%)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118(80.3%)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1.15(0.73; 1.81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0.5360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Occupation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Employed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77(63.1%)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347(58.7%)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38(59.4%)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386(59.5%)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337(59.5%)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87(59.2%)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Self-employed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13(10.7%)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81(13.7%)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1.38(0.73; 2.61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4(6.3%)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90(13.9%)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2.22(0.77; 6.37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70(12.4%)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24(16.3%)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1.32(0.79; 2.23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0.2850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Un-employed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32(26.2%)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163(27.6%)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1.13(0.72; 1.78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22(34.4%)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173(26.7%)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0.77(0.44; 1.35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159(28.1%)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36(24.5%)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0.87(0.57; 1.35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0.5510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Housing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Homeless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18(14.8%)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102(17.3%)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6(9.4%)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114(17.6%)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96(17.0%)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24(16.3%)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Friends &amp; Relatives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30(24.6%)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129(21.8%)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0.76(0.40; 1.44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25(39.1%)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134(20.6%)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0.28(0.11; 0.71)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131(23.1%)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28(19.0%)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0.86(0.47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1.5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0.6120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Own House/ Rents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37(30.3%)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201(34.0%)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(0.52; 1.7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15(23.4%)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223(34.4%)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0.78(0.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2.07)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189(33.4%)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49(33.3%)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(0.60; 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0.8960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Unstable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37(30.3%)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159(26.9%)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(0.41; 1.40)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18(28.1%)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178(27.4%)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0.52(0.20; 1.35)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150(26.5%)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46(31.3%)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(0.70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2.14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0.4710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Legal History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37(30.3%)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218(36.9%)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40(62.5%)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215(33.1%)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199(35.2%)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56(38.1%)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85(69.7%)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373(63.1%)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0.75(0.49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1.13)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24(37.5%)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434(66.9%)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(1.98; 5.73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367(64.8%)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91(61.9%)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0.88(0.61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1.28)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0.5080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Age at first use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&lt;18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23(18.9%)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125(21.2%)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12(18.8%)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136(21.0%)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121(21.4%)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27(18.4%)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70(57.4%)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326(55.2%)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(0.51; 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42(65.6%)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354(54.5%)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0.74(0.38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1.46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314(55.5%)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82(55.8%)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1.17(0.72; 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0.5230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25+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29(23.8%)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140(23.7%)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0.89(0.49; 1.62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10(15.6%)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159(24.5%)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(0.59; 3.35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131(23.1%)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38(25.9%)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1.30(0.7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5; 2.26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0.3510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Duration of use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&lt;8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34(27.9%)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224(37.9%)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25(39.1%)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233(35.9%)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210(37.1%)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48(32.7%)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8-15 </w:t>
            </w:r>
            <w:proofErr w:type="spellStart"/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44(36.1%)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203(34.3%)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(0.43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1.14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26(40.6%)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221(34.1%)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0.91(0.51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1.63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194(34.3%)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53(36.1%)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1.20(0.77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0.4230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&gt;15 </w:t>
            </w:r>
            <w:proofErr w:type="spellStart"/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yrs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44(36.1%)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164(27.7%)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0.57(0.35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0.92)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13(20.3%)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195(30.0%)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(0.80; 3.23)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162(28.6%)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46(31.3%)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(0.79; 1.96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0.3480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Route of Administration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Intravenous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86(70.5%)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312(52.8%)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21(32.8%)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377(58.1%)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327(57.8%)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71(48.3%)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18(14.8%)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140(23.7%)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2.14(1.24; 3.70)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20(31.3%)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138(21.3%)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0.38(0.20; 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114(20.1%)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44(29.9%)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1.78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(1.15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2.74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0.0090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Both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18(14.8%)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139(23.5%)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2.13(1.23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3.67)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23(35.9%)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134(20.6%)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(0.17; 0.6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125(22.1%)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32(21.8%)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(0.74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1.88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0.4880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Maximum Dose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&lt;=50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10(8.2%)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39(6.6%)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9(14.1%)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40(6.2%)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44(7.8%)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5(3.4%)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50-100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32(26.2%)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185(31.3%)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1.48(0.67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3.27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21(32.8%)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196(30.2%)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2.10(0.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4.92)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159(28.1%)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58(39.5%)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3.21(1.21; 8.49)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0.0190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100-150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58(47.5%)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250(42.3%)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1.11(0.52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2.34)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23(35.9%)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285(43.9%)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(1.2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6.45)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242(42.8%)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66(44.9%)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2.40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(0.92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6.29)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0.0750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151- 200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16(13.1%)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100(16.9%)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1.60(0.67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3.84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10(15.6%)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106(16.3%)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(0.90; 6.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100(17.7%)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16(10.9%)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1.41(0.49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4.08)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0.5290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&gt;200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6(4.9%)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17(2.9%)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0.73(0.23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2.32)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1(1.6%)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22(3.4%)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4.95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(0.59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; 41.67)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21(3.7%)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2(1.4%)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(0.15; 4.68)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0.8410</w:t>
            </w:r>
          </w:p>
        </w:tc>
      </w:tr>
    </w:tbl>
    <w:p w:rsidR="00F52D97" w:rsidRDefault="00F52D97"/>
    <w:tbl>
      <w:tblPr>
        <w:tblW w:w="0" w:type="auto"/>
        <w:tblLook w:val="04A0" w:firstRow="1" w:lastRow="0" w:firstColumn="1" w:lastColumn="0" w:noHBand="0" w:noVBand="1"/>
      </w:tblPr>
      <w:tblGrid>
        <w:gridCol w:w="1516"/>
        <w:gridCol w:w="1349"/>
        <w:gridCol w:w="696"/>
        <w:gridCol w:w="646"/>
        <w:gridCol w:w="919"/>
        <w:gridCol w:w="494"/>
        <w:gridCol w:w="696"/>
        <w:gridCol w:w="696"/>
        <w:gridCol w:w="891"/>
        <w:gridCol w:w="494"/>
        <w:gridCol w:w="696"/>
        <w:gridCol w:w="646"/>
        <w:gridCol w:w="919"/>
        <w:gridCol w:w="494"/>
        <w:gridCol w:w="696"/>
        <w:gridCol w:w="646"/>
        <w:gridCol w:w="970"/>
        <w:gridCol w:w="494"/>
      </w:tblGrid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lastRenderedPageBreak/>
              <w:t>Variable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Category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Cocaine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Benzodiazepines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Khat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Benzhexol</w:t>
            </w:r>
            <w:proofErr w:type="spellEnd"/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O.R(95% C.I)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Sig.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O.R(95% C.I)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Sig.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O.R(95% C.I)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Sig.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O.R(95% C.I)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Sig.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Age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18-25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117(16.9%)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1(5.3%)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51(14.7%)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67(18.3%)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106(16.6%)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12(15.8%)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111(16.4%)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7(20.0%)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26-35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303(43.7%)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9(47.4%)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3.48(0.44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27.73)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149(43.1%)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163(44.4%)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0.83(0.54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1.28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276(43.3%)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36(47.4%)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1.15(0.5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299(44.1%)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13(37.1%)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0.69(0.27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0.4400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36-50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244(35.2%)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9(47.4%)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(0.54; 34.4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0.1680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124(35.8%)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129(35.1%)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0.79(0.51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1.23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227(35.6%)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26(34.2%)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1.01(0.49; 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240(35.4%)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13(37.1%)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(0.33; 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0.7530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51 and above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30(4.3%)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1.00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(;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22(6.4%)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8(2.2%)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(0.11; 0.67)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0.0050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28(4.4%)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2(2.6%)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0.63(0.13; 2.98)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28(4.1%)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2(5.7%)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1.13(0.22; 5.75)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0.8810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98(14.1%)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4(21.1%)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52(15.0%)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50(13.6%)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83(13.0%)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19(25.0%)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100(14.7%)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2(5.7%)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596(85.9%)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15(78.9%)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(0.20; 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0.3990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294(85.0%)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317(86.4%)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(0.74; 1.71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554(87.0%)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57(75.0%)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5(0.26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0.79)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0.0060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578(85.3%)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33(94.3%)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2.86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(0.67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12.09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0.1540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Education Level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Primary and Below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342(49.3%)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6(31.6%)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172(49.7%)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176(48.0%)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310(48.7%)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38(50.0%)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329(48.5%)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19(54.3%)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281(40.5%)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9(47.4%)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(0.64; 5.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143(41.3%)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147(40.1%)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6 1.37)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264(41.4%)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26(34.2%)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(0.48; 1.36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275(40.6%)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15(42.9%)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0.94(0.47; 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0.8720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Tertiary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71(10.2%)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4(21.1%)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3.21(0.88; 11.67)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31(9.0%)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44(12.0%)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1.39(0.84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63(9.9%)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12(15.8%)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1.55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(0.77; 3.14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74(10.9%)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1(2.9%)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0.23(0.03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1.78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0.1600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Marital Status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Married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150(21.6%)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4(21.1%)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88(25.4%)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66(18.0%)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140(22.0%)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14(18.4%)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149(22.0%)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5(14.3%)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Single/Separated/ Widowed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544(78.4%)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15(78.9%)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1.03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(0.34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3.16)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258(74.6%)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301(82.0%)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(1.0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0.0160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497(78.0%)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62(81.6%)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1.25(0.68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529(78.0%)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30(85.7%)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1.69(0.64; 4.43)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0.2860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Occupation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Employed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412(59.4%)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12(63.2%)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212(61.3%)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212(57.8%)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383(60.1%)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41(53.9%)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407(60.0%)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17(48.6%)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Self-employed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90(13.0%)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4(21.1%)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1.53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(0.48; 4.84)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46(13.3%)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48(13.1%)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1.04(0.6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81(12.7%)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13(17.1%)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50(0.77; 2.93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92(13.6%)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2(5.7%)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(0.12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0.3880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Un-employed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192(27.7%)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3(15.8%)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(0.15; 1.92)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0.3390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88(25.4%)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107(29.2%)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1.22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173(27.2%)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22(28.9%)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1.19(0.69; 2.06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179(26.4%)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16(45.7%)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2.14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(1.06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4.33)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0.0340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Housing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Homeless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118(17.0%)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2(10.5%)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62(17.9%)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58(15.8%)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108(17.0%)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12(15.8%)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113(16.7%)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7(20.0%)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Friends &amp; Relatives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154(22.2%)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5(26.3%)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1.92(0.37; 10.05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68(19.7%)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91(24.8%)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1.43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(0.89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0.1410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140(22.0%)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19(25.0%)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1.22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(0.57; 2.63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149(22.0%)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10(28.6%)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1.08(0.40; 2.93)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0.8750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Own House/ Rents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232(33.4%)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6(31.6%)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1.53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7.68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129(37.3%)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109(29.7%)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0.90(0.58; 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210(33.0%)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28(36.8%)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(0.59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233(34.4%)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5(14.3%)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0.35(0.11; 1.12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0.0760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Unstable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190(27.4%)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6(31.6%)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1.86(0.37; 9.38)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87(25.1%)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109(29.7%)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1.34(0.85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179(28.1%)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17(22.4%)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(0.39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1.86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183(27.0%)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13(37.1%)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.15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(0.44; 2.96)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0.7770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Legal History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249(35.9%)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6(31.6%)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122(35.3%)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133(36.2%)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216(33.9%)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39(51.3%)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244(36.0%)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11(31.4%)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445(64.1%)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13(68.4%)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(0.46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3.2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224(64.7%)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234(63.8%)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421(66.1%)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37(48.7%)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0.49(0.302; 0.79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0.0030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434(64.0%)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24(68.6%)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1.23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2.55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0.5840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Age at first use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&lt;18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140(20.2%)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8(42.1%)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58(16.8%)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90(24.5%)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135(21.2%)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13(17.1%)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139(20.5%)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9(25.7%)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18-25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387(55.8%)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9(47.4%)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1.08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195(56.4%)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201(54.8%)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0.66(0.45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0.98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0.0370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348(54.6%)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48(63.2%)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1.43(0.75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2.73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379(55.9%)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17(48.6%)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0.69(0.30; 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0.3870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25+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167(24.1%)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2(10.5%)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0.21(0.04; 1.00)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0.0500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93(26.9%)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76(20.7%)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0.53(0.34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0.82)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0.0050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154(24.2%)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15(19.7%)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(0.47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160(23.6%)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9(25.7%)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0.87(0.34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0.7720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Duration of use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&lt;8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255(36.7%)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3(15.8%)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127(36.7%)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131(35.7%)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227(35.6%)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31(40.8%)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246(36.3%)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12(34.3%)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8-15 </w:t>
            </w:r>
            <w:proofErr w:type="spellStart"/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239(34.4%)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8(42.1%)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2.85(0.75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10.85)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0.1260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121(35.0%)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126(34.3%)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1.01(0.71; 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219(34.4%)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28(36.8%)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(0.54; 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237(35.0%)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10(28.6%)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0.87(0.37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0.7400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&gt;15 </w:t>
            </w:r>
            <w:proofErr w:type="spellStart"/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yrs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200(28.8%)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8(42.1%)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3.40(0.89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12.98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98(28.3%)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110(30.0%)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1.09(0.76; 1.57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191(30.0%)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17(22.4%)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0.65(0.35; 1.21)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0.1770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195(28.8%)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13(37.1%)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1.37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(0.61; 3.06)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0.4480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Route of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opioid 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Administration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Intravenous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384(55.3%)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14(73.7%)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186(53.8%)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212(57.8%)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364(57.1%)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34(44.7%)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371(54.7%)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27(77.1%)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155(22.3%)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3(15.8%)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0.53(0.15; 1.87)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0.3250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83(24.0%)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75(20.4%)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(0.55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135(21.2%)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23(30.3%)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1.82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(1.04; 3.21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GB"/>
              </w:rPr>
              <w:t>0.0370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154(22.7%)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4(11.4%)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0.36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1.04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0.0580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Both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155(22.3%)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2(10.5%)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0.35(0.08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1.58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0.1730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77(22.3%)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80(21.8%)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0.91(0.63; 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138(21.7%)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19(25.0%)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1.47(0.81; 2.67)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153(22.6%)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4(11.4%)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0.36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(0.12; 1.04)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0.0600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Maximum Dose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&lt;=50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46(6.6%)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3(15.8%)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20(5.8%)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29(7.9%)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44(6.9%)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5(6.6%)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48(7.1%)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1(2.9%)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Ref.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50-100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210(30.3%)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7(36.8%)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(0.13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0.3440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103(29.8%)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114(31.1%)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(0.41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197(30.9%)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20(26.3%)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(0.32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207(30.5%)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10(28.6%)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2.32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(0.290; 18.55)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0.4280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100-150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303(43.7%)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5(26.3%)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(0.06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152(43.9%)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156(42.5%)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(0.38; 1.3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271(42.5%)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37(48.7%)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(0.45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3.22)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289(42.6%)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19(54.3%)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3.16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(0.41; 24.12)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0.2680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151- 200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113(16.3%)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3(15.8%)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0.41(0.08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0.2820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62(17.9%)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54(14.7%)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0.60(0.3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0.1400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105(16.5%)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11(14.5%)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0.92(0.30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2.81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112(16.5%)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4(11.4%)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1.71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(0.19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15.74)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0.6340</w:t>
            </w:r>
          </w:p>
        </w:tc>
      </w:tr>
      <w:tr w:rsidR="00F52D97" w:rsidRPr="00BC65C8" w:rsidTr="00020A48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&gt;200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22(3.2%)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1(5.3%)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70(0.07; 7.09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9(2.6%)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14(3.8%)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1.07(0.39; 2.95)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20(3.1%)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3(3.9%)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1.32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(0.29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6.07)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0.7210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22(3.2%)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1(2.9%)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2.18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(0.13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; 36.51</w:t>
            </w: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52D97" w:rsidRPr="00BC65C8" w:rsidRDefault="00F52D97" w:rsidP="00020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BC65C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0.5870</w:t>
            </w:r>
          </w:p>
        </w:tc>
      </w:tr>
    </w:tbl>
    <w:p w:rsidR="00F52D97" w:rsidRDefault="00F52D97">
      <w:bookmarkStart w:id="0" w:name="_GoBack"/>
      <w:bookmarkEnd w:id="0"/>
    </w:p>
    <w:sectPr w:rsidR="00F52D97" w:rsidSect="00F52D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D97"/>
    <w:rsid w:val="00323C46"/>
    <w:rsid w:val="00F5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B7C67A-70A7-44B5-A0E3-B8F526BB1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1574</Words>
  <Characters>8976</Characters>
  <Application>Microsoft Office Word</Application>
  <DocSecurity>0</DocSecurity>
  <Lines>74</Lines>
  <Paragraphs>21</Paragraphs>
  <ScaleCrop>false</ScaleCrop>
  <Company/>
  <LinksUpToDate>false</LinksUpToDate>
  <CharactersWithSpaces>10529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1</cp:revision>
  <dcterms:created xsi:type="dcterms:W3CDTF">2024-08-12T18:12:00Z</dcterms:created>
  <dcterms:modified xsi:type="dcterms:W3CDTF">2024-08-12T18:17:00Z</dcterms:modified>
</cp:coreProperties>
</file>