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740" w:type="dxa"/>
        <w:tblLook w:val="04A0" w:firstRow="1" w:lastRow="0" w:firstColumn="1" w:lastColumn="0" w:noHBand="0" w:noVBand="1"/>
      </w:tblPr>
      <w:tblGrid>
        <w:gridCol w:w="4099"/>
        <w:gridCol w:w="973"/>
        <w:gridCol w:w="876"/>
        <w:gridCol w:w="876"/>
        <w:gridCol w:w="973"/>
        <w:gridCol w:w="876"/>
        <w:gridCol w:w="1109"/>
        <w:gridCol w:w="973"/>
        <w:gridCol w:w="876"/>
        <w:gridCol w:w="1109"/>
      </w:tblGrid>
      <w:tr w:rsidR="00A776AF" w:rsidRPr="00A776AF" w14:paraId="60EE34AC" w14:textId="77777777" w:rsidTr="00A776AF">
        <w:trPr>
          <w:trHeight w:val="520"/>
        </w:trPr>
        <w:tc>
          <w:tcPr>
            <w:tcW w:w="1274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F8DAC9" w14:textId="53943945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Supplemental Table 1</w:t>
            </w: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 Multinomial regression model of sociodemographic predictors of lifetime use of blunt and hemp wraps among young adults in the United States, 2022 (n=1,060)</w:t>
            </w:r>
          </w:p>
        </w:tc>
      </w:tr>
      <w:tr w:rsidR="00A776AF" w:rsidRPr="00A776AF" w14:paraId="0B324F4B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9AA7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4CF48" w14:textId="2D7C82D4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Use of </w:t>
            </w: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Blunt Wraps Only</w:t>
            </w:r>
          </w:p>
        </w:tc>
        <w:tc>
          <w:tcPr>
            <w:tcW w:w="29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0FC76" w14:textId="33CAAA44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Use of </w:t>
            </w: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Hemp Wraps Only</w:t>
            </w:r>
          </w:p>
        </w:tc>
        <w:tc>
          <w:tcPr>
            <w:tcW w:w="29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05B8" w14:textId="250988AA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Use of </w:t>
            </w: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Both Wrap Types</w:t>
            </w:r>
          </w:p>
        </w:tc>
      </w:tr>
      <w:tr w:rsidR="00A776AF" w:rsidRPr="00A776AF" w14:paraId="5CCD29F9" w14:textId="77777777" w:rsidTr="00A776AF">
        <w:trPr>
          <w:trHeight w:val="310"/>
        </w:trPr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8B5DB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5629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AOR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3C7AB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proofErr w:type="spellStart"/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FC749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AOR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CFF07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proofErr w:type="spellStart"/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0A2A3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AOR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BFAB2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proofErr w:type="spellStart"/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A776AF" w:rsidRPr="00A776AF" w14:paraId="7B6A9EF8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0ED9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6690E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3034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06DE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5387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5CED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1C5BE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D51A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B206F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21F0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76AF" w:rsidRPr="00A776AF" w14:paraId="2F8126FE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1856E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B82E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1.02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BA24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0.71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7D39D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1.48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1463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0F874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82F7E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0.75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B4D6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1.61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5B31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1.02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764C2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2.54</w:t>
            </w:r>
          </w:p>
        </w:tc>
      </w:tr>
      <w:tr w:rsidR="00A776AF" w:rsidRPr="00A776AF" w14:paraId="7449A59D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A0D0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30A6E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9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E0A6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9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0D1A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A776AF" w:rsidRPr="00A776AF" w14:paraId="7EC04A52" w14:textId="77777777" w:rsidTr="00A776AF">
        <w:trPr>
          <w:trHeight w:val="31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6BF3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Race and </w:t>
            </w:r>
            <w:proofErr w:type="spellStart"/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Ethnicity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231E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0792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456E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5B2F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30C31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77FC8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DD62D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E50DE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2A4B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76AF" w:rsidRPr="00A776AF" w14:paraId="61A13824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2C24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40C2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1.17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50F6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0.67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91DC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2.04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6A01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2.94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9FD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1.13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4B374" w14:textId="62D6786E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7.6</w:t>
            </w:r>
            <w:r w:rsidR="008E24D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53364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2.79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83C1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1.53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869D7" w14:textId="58D6ED93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5.1</w:t>
            </w:r>
            <w:r w:rsidR="008E24D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A776AF" w:rsidRPr="00A776AF" w14:paraId="39612227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B185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Asian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F922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0.59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6193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0.28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09AD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1.27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EF5B1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8691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B4344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6.87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0525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1.23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35D6C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0.47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CA36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3.26</w:t>
            </w:r>
          </w:p>
        </w:tc>
      </w:tr>
      <w:tr w:rsidR="00A776AF" w:rsidRPr="00A776AF" w14:paraId="6260BF7F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81645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Multiracial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48AE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01F77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0.37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F36B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5.55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2BE2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3.08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590B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A99B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34.57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5209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1.81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4FBFD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0.28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3CEC9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11.57</w:t>
            </w:r>
          </w:p>
        </w:tc>
      </w:tr>
      <w:tr w:rsidR="00A776AF" w:rsidRPr="00A776AF" w14:paraId="41DBF1C2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5A1B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980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0.65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EC5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0.39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3DA9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972DC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3.97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81C2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1.67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7016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9.44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E21E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1.79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388D8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8854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3.11</w:t>
            </w:r>
          </w:p>
        </w:tc>
      </w:tr>
      <w:tr w:rsidR="00A776AF" w:rsidRPr="00A776AF" w14:paraId="43ECF4D1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77E5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2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4C8F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9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FBE8D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9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DEE54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A776AF" w:rsidRPr="00A776AF" w14:paraId="15025D44" w14:textId="77777777" w:rsidTr="00A776AF">
        <w:trPr>
          <w:trHeight w:val="31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C9C5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Sexual </w:t>
            </w:r>
            <w:proofErr w:type="spellStart"/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Orientation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16E38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4AA9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319F2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74FF9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F559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34C4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D3074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87F52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5AF0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76AF" w:rsidRPr="00A776AF" w14:paraId="27A997D4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B666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Gay or Lesbian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21F79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1.19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E5C8C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11670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2.59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6ADA3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3616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A4D0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4.98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8998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3.85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D5161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1.94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7C2D2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7.67</w:t>
            </w:r>
          </w:p>
        </w:tc>
      </w:tr>
      <w:tr w:rsidR="00A776AF" w:rsidRPr="00A776AF" w14:paraId="614765F7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79EF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Bisexual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867D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039E3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97017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2.73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DE5CA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1.45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6281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0CCE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4.27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16BD1" w14:textId="48650388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  <w:r w:rsidR="008E24D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303C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1.81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1249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6.76</w:t>
            </w:r>
          </w:p>
        </w:tc>
      </w:tr>
      <w:tr w:rsidR="00A776AF" w:rsidRPr="00A776AF" w14:paraId="0401B7EF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FA0DB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Heterosexual</w:t>
            </w:r>
          </w:p>
        </w:tc>
        <w:tc>
          <w:tcPr>
            <w:tcW w:w="2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AA927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9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834D4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9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F85EE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A776AF" w:rsidRPr="00A776AF" w14:paraId="63820A1C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9EF57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U.S. Geographic Region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FBA31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BE9F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A4EB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285F8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A3038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8A5DE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011A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718EA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9402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76AF" w:rsidRPr="00A776AF" w14:paraId="7E3367E0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B7E8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E9B2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0.86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FDCC" w14:textId="0CC55760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  <w:r w:rsidR="00C4592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7546D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1.48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EA0DB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4.52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C16F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1.69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28AEE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12.08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88A80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3.94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39A0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2.13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D82E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7.29</w:t>
            </w:r>
          </w:p>
        </w:tc>
      </w:tr>
      <w:tr w:rsidR="00A776AF" w:rsidRPr="00A776AF" w14:paraId="1142E3C8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4F0AB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8000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5C77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0.74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FA40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2.29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4BDB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3.27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AEBE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1.27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89A2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8.44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E2AC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1.57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C3A7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94D0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3.07</w:t>
            </w:r>
          </w:p>
        </w:tc>
      </w:tr>
      <w:tr w:rsidR="00A776AF" w:rsidRPr="00A776AF" w14:paraId="26813AEA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18A4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3322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1.81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D53E1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1.14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79EE1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2.86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E3CD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1.35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DC94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0.47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400F2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12F6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1.71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5968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0.93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D64D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3.12</w:t>
            </w:r>
          </w:p>
        </w:tc>
      </w:tr>
      <w:tr w:rsidR="00A776AF" w:rsidRPr="00A776AF" w14:paraId="7C362D67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EEE9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2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3A8E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A5896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56E33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17018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3332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BCE9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15E0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76AF" w:rsidRPr="00A776AF" w14:paraId="29F2D2BF" w14:textId="77777777" w:rsidTr="00A776AF">
        <w:trPr>
          <w:trHeight w:val="31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D283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Educational </w:t>
            </w:r>
            <w:proofErr w:type="spellStart"/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Attainment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BC70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1.05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EE27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2235C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1.44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36E6B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FCB38" w14:textId="66455E28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0.2</w:t>
            </w:r>
            <w:r w:rsidR="008E24D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2711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0.74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9D9A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A026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0.47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ADAA5" w14:textId="77777777" w:rsidR="00A776AF" w:rsidRPr="00A776AF" w:rsidRDefault="00A776AF" w:rsidP="00A7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</w:tr>
      <w:tr w:rsidR="008B009F" w:rsidRPr="00A776AF" w14:paraId="24D26239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A4F4" w14:textId="3503C027" w:rsidR="008B009F" w:rsidRPr="00A776AF" w:rsidRDefault="008B009F" w:rsidP="008B0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Past 30-Day</w:t>
            </w: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Tobacco Use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40DFC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1.68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8B95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CC9E3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A05EC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6.77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1FD42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2.81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DB49A" w14:textId="5537B8A4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16.3</w:t>
            </w:r>
            <w:r w:rsidR="0023571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659CE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2.32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FEFDB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1.37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6AFE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3.94</w:t>
            </w:r>
          </w:p>
        </w:tc>
      </w:tr>
      <w:tr w:rsidR="008B009F" w:rsidRPr="00A776AF" w14:paraId="27B4B409" w14:textId="77777777" w:rsidTr="00A776AF">
        <w:trPr>
          <w:trHeight w:val="290"/>
        </w:trPr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EF747" w14:textId="5B998C89" w:rsidR="008B009F" w:rsidRPr="00A776AF" w:rsidRDefault="008B009F" w:rsidP="008B0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Any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Past 30-Day </w:t>
            </w:r>
            <w:r w:rsidRPr="00A77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Cannabis Use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13F13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1.69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DA567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F30AB" w14:textId="65B767F4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2.7</w:t>
            </w:r>
            <w:r w:rsidR="008E24D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AD833" w14:textId="0E3A1800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  <w:r w:rsidR="008E24D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512B1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0.72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AD502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3.56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A9D39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4.39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E51F9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2.59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B951F" w14:textId="77777777" w:rsidR="008B009F" w:rsidRPr="00A776AF" w:rsidRDefault="008B009F" w:rsidP="008B0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</w:rPr>
              <w:t>7.44</w:t>
            </w:r>
          </w:p>
        </w:tc>
      </w:tr>
      <w:tr w:rsidR="00A776AF" w:rsidRPr="00A776AF" w14:paraId="676C5A13" w14:textId="77777777" w:rsidTr="0072136E">
        <w:trPr>
          <w:trHeight w:val="341"/>
        </w:trPr>
        <w:tc>
          <w:tcPr>
            <w:tcW w:w="127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B74CA" w14:textId="64FEA77A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 Note: Data were weighted to the U.S. young adult population. Multinomial regression referent was n</w:t>
            </w:r>
            <w:r w:rsidR="008B0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ever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use of </w:t>
            </w:r>
            <w:r w:rsidR="008B0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any 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blunt or hemp wraps. </w:t>
            </w:r>
          </w:p>
        </w:tc>
      </w:tr>
      <w:tr w:rsidR="00A776AF" w:rsidRPr="00A776AF" w14:paraId="1DE19248" w14:textId="77777777" w:rsidTr="00A776AF">
        <w:trPr>
          <w:trHeight w:val="310"/>
        </w:trPr>
        <w:tc>
          <w:tcPr>
            <w:tcW w:w="127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86BEF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AOR: Adjusted odds ratio</w:t>
            </w:r>
          </w:p>
        </w:tc>
      </w:tr>
      <w:tr w:rsidR="00A776AF" w:rsidRPr="00A776AF" w14:paraId="6003B6C6" w14:textId="77777777" w:rsidTr="00A776AF">
        <w:trPr>
          <w:trHeight w:val="310"/>
        </w:trPr>
        <w:tc>
          <w:tcPr>
            <w:tcW w:w="127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5A18E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95% CI: 95% Confidence Interval</w:t>
            </w:r>
          </w:p>
        </w:tc>
      </w:tr>
      <w:tr w:rsidR="00A776AF" w:rsidRPr="00A776AF" w14:paraId="3859D7EC" w14:textId="77777777" w:rsidTr="00A776AF">
        <w:trPr>
          <w:trHeight w:val="310"/>
        </w:trPr>
        <w:tc>
          <w:tcPr>
            <w:tcW w:w="127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7C33E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c 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Excludes individuals who identified as another racial or ethnic group due to low sample size.</w:t>
            </w:r>
          </w:p>
        </w:tc>
      </w:tr>
      <w:tr w:rsidR="00A776AF" w:rsidRPr="00A776AF" w14:paraId="1E57EB9D" w14:textId="77777777" w:rsidTr="00A776AF">
        <w:trPr>
          <w:trHeight w:val="310"/>
        </w:trPr>
        <w:tc>
          <w:tcPr>
            <w:tcW w:w="127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D4DA0" w14:textId="77777777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Excludes individuals who identified with other sexual orientations (e.g., asexual, pansexual) due to low sample size.</w:t>
            </w:r>
          </w:p>
        </w:tc>
      </w:tr>
      <w:tr w:rsidR="00A776AF" w:rsidRPr="00A776AF" w14:paraId="68DF0316" w14:textId="77777777" w:rsidTr="00A776AF">
        <w:trPr>
          <w:trHeight w:val="570"/>
        </w:trPr>
        <w:tc>
          <w:tcPr>
            <w:tcW w:w="127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F69C82" w14:textId="321E6B75" w:rsidR="00A776AF" w:rsidRPr="00A776AF" w:rsidRDefault="00A776AF" w:rsidP="00A77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lastRenderedPageBreak/>
              <w:t>e</w:t>
            </w:r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Educational</w:t>
            </w:r>
            <w:proofErr w:type="gramEnd"/>
            <w:r w:rsidRPr="00A776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attainment is quantified as a continuous variable at three levels (high school or less, some college or technical school, Bachelor’s degree or more) with higher values representing higher levels of educational attainment.</w:t>
            </w:r>
          </w:p>
        </w:tc>
      </w:tr>
    </w:tbl>
    <w:p w14:paraId="6F8CAF9E" w14:textId="77777777" w:rsidR="00B36B8C" w:rsidRDefault="00B36B8C"/>
    <w:sectPr w:rsidR="00B36B8C" w:rsidSect="004E749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049"/>
    <w:rsid w:val="000B6A56"/>
    <w:rsid w:val="00235713"/>
    <w:rsid w:val="003A2049"/>
    <w:rsid w:val="004E7494"/>
    <w:rsid w:val="0072136E"/>
    <w:rsid w:val="00736845"/>
    <w:rsid w:val="007B6EE1"/>
    <w:rsid w:val="008B009F"/>
    <w:rsid w:val="008E24D5"/>
    <w:rsid w:val="00903AFF"/>
    <w:rsid w:val="00975278"/>
    <w:rsid w:val="00A613F3"/>
    <w:rsid w:val="00A776AF"/>
    <w:rsid w:val="00B36B8C"/>
    <w:rsid w:val="00B761DC"/>
    <w:rsid w:val="00C4592B"/>
    <w:rsid w:val="00D93575"/>
    <w:rsid w:val="00EA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1A59F"/>
  <w15:chartTrackingRefBased/>
  <w15:docId w15:val="{29242A4E-7C46-4DE7-AC62-988CAD51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049"/>
    <w:pPr>
      <w:spacing w:line="256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32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Moore</dc:creator>
  <cp:keywords/>
  <dc:description/>
  <cp:lastModifiedBy>Stephanie Moore</cp:lastModifiedBy>
  <cp:revision>8</cp:revision>
  <dcterms:created xsi:type="dcterms:W3CDTF">2024-03-08T15:04:00Z</dcterms:created>
  <dcterms:modified xsi:type="dcterms:W3CDTF">2024-07-02T19:04:00Z</dcterms:modified>
</cp:coreProperties>
</file>