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7D8F29" w14:textId="1C2FB3CE" w:rsidR="00F7586D" w:rsidRPr="00992F38" w:rsidRDefault="00B80F22" w:rsidP="00F7586D">
      <w:pPr>
        <w:spacing w:after="160"/>
        <w:rPr>
          <w:rFonts w:ascii="Times New Roman" w:hAnsi="Times New Roman" w:cs="Times New Roman"/>
          <w:lang w:eastAsia="de-DE"/>
        </w:rPr>
      </w:pPr>
      <w:r>
        <w:rPr>
          <w:rFonts w:ascii="Calibri" w:hAnsi="Calibri" w:cs="Times New Roman"/>
          <w:b/>
          <w:color w:val="000000"/>
          <w:lang w:eastAsia="de-DE"/>
        </w:rPr>
        <w:t>Additional File</w:t>
      </w:r>
      <w:r w:rsidR="00F7586D" w:rsidRPr="00992F38">
        <w:rPr>
          <w:rFonts w:ascii="Calibri" w:hAnsi="Calibri" w:cs="Times New Roman"/>
          <w:b/>
          <w:color w:val="000000"/>
          <w:lang w:eastAsia="de-DE"/>
        </w:rPr>
        <w:t xml:space="preserve"> 2.</w:t>
      </w:r>
      <w:r w:rsidR="00F7586D" w:rsidRPr="00992F38">
        <w:rPr>
          <w:rFonts w:ascii="Calibri" w:hAnsi="Calibri" w:cs="Times New Roman"/>
          <w:color w:val="000000"/>
          <w:lang w:eastAsia="de-DE"/>
        </w:rPr>
        <w:t xml:space="preserve"> Health behaviours in both universities (MMU and HAW, November 2016)</w:t>
      </w:r>
    </w:p>
    <w:p w14:paraId="05BACC50" w14:textId="42E9FFD2" w:rsidR="00F7586D" w:rsidRDefault="00F7586D"/>
    <w:tbl>
      <w:tblPr>
        <w:tblW w:w="9208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1"/>
        <w:gridCol w:w="2148"/>
        <w:gridCol w:w="457"/>
        <w:gridCol w:w="1306"/>
        <w:gridCol w:w="687"/>
        <w:gridCol w:w="2228"/>
        <w:gridCol w:w="417"/>
        <w:gridCol w:w="1284"/>
      </w:tblGrid>
      <w:tr w:rsidR="00F7586D" w:rsidRPr="00F01A7D" w14:paraId="2EEAA555" w14:textId="77777777" w:rsidTr="000D1CFA">
        <w:trPr>
          <w:trHeight w:val="17"/>
        </w:trPr>
        <w:tc>
          <w:tcPr>
            <w:tcW w:w="9208" w:type="dxa"/>
            <w:gridSpan w:val="8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  <w:hideMark/>
          </w:tcPr>
          <w:p w14:paraId="20671DB0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HEALTH PROMOTING BEHAVIOURS</w:t>
            </w:r>
          </w:p>
        </w:tc>
      </w:tr>
      <w:tr w:rsidR="00F7586D" w:rsidRPr="00F01A7D" w14:paraId="6954D716" w14:textId="77777777" w:rsidTr="000D1CFA">
        <w:tc>
          <w:tcPr>
            <w:tcW w:w="9208" w:type="dxa"/>
            <w:gridSpan w:val="8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D570C9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a. Recommended fruit/vegetable consumption. n=474</w:t>
            </w:r>
          </w:p>
        </w:tc>
      </w:tr>
      <w:tr w:rsidR="00F7586D" w:rsidRPr="00F01A7D" w14:paraId="33594858" w14:textId="77777777" w:rsidTr="000D1CFA">
        <w:trPr>
          <w:trHeight w:val="17"/>
        </w:trPr>
        <w:tc>
          <w:tcPr>
            <w:tcW w:w="681" w:type="dxa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CC61CC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MMU</w:t>
            </w:r>
          </w:p>
        </w:tc>
        <w:tc>
          <w:tcPr>
            <w:tcW w:w="2148" w:type="dxa"/>
            <w:tcBorders>
              <w:top w:val="single" w:sz="8" w:space="0" w:color="000000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D0C426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No consumption</w:t>
            </w:r>
          </w:p>
        </w:tc>
        <w:tc>
          <w:tcPr>
            <w:tcW w:w="457" w:type="dxa"/>
            <w:tcBorders>
              <w:top w:val="single" w:sz="8" w:space="0" w:color="000000"/>
              <w:left w:val="nil"/>
            </w:tcBorders>
          </w:tcPr>
          <w:p w14:paraId="7901B527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8F80B8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16 (5.9%)</w:t>
            </w: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49EDE3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HAW</w:t>
            </w:r>
          </w:p>
        </w:tc>
        <w:tc>
          <w:tcPr>
            <w:tcW w:w="2228" w:type="dxa"/>
            <w:tcBorders>
              <w:top w:val="single" w:sz="8" w:space="0" w:color="000000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37C52D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No consumption</w:t>
            </w:r>
          </w:p>
        </w:tc>
        <w:tc>
          <w:tcPr>
            <w:tcW w:w="417" w:type="dxa"/>
            <w:tcBorders>
              <w:top w:val="single" w:sz="8" w:space="0" w:color="000000"/>
              <w:left w:val="nil"/>
            </w:tcBorders>
          </w:tcPr>
          <w:p w14:paraId="1A943388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899656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7 (3.4%)</w:t>
            </w:r>
          </w:p>
        </w:tc>
      </w:tr>
      <w:tr w:rsidR="00F7586D" w:rsidRPr="00F01A7D" w14:paraId="46200A91" w14:textId="77777777" w:rsidTr="000D1CFA">
        <w:trPr>
          <w:trHeight w:val="17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392F6A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14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DCA802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1-2 servings/day</w:t>
            </w:r>
          </w:p>
        </w:tc>
        <w:tc>
          <w:tcPr>
            <w:tcW w:w="457" w:type="dxa"/>
            <w:tcBorders>
              <w:left w:val="nil"/>
            </w:tcBorders>
          </w:tcPr>
          <w:p w14:paraId="03263EE8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left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47FD28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109 (40.2%)</w:t>
            </w:r>
          </w:p>
        </w:tc>
        <w:tc>
          <w:tcPr>
            <w:tcW w:w="687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C7CE2F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22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3DCC25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1-2 servings/day</w:t>
            </w:r>
          </w:p>
        </w:tc>
        <w:tc>
          <w:tcPr>
            <w:tcW w:w="417" w:type="dxa"/>
            <w:tcBorders>
              <w:left w:val="nil"/>
            </w:tcBorders>
          </w:tcPr>
          <w:p w14:paraId="5ECD9702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271367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108 (53.2%)</w:t>
            </w:r>
          </w:p>
        </w:tc>
      </w:tr>
      <w:tr w:rsidR="00F7586D" w:rsidRPr="00F01A7D" w14:paraId="09F45D3D" w14:textId="77777777" w:rsidTr="000D1CFA">
        <w:trPr>
          <w:trHeight w:val="17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4246B3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14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9F1BB1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3-4 servings/day</w:t>
            </w:r>
          </w:p>
        </w:tc>
        <w:tc>
          <w:tcPr>
            <w:tcW w:w="457" w:type="dxa"/>
            <w:tcBorders>
              <w:left w:val="nil"/>
            </w:tcBorders>
          </w:tcPr>
          <w:p w14:paraId="3DF626E6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left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3F17FA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104 (38.4%)</w:t>
            </w:r>
          </w:p>
        </w:tc>
        <w:tc>
          <w:tcPr>
            <w:tcW w:w="687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87A42B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22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B1D101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3-4 servings/day</w:t>
            </w:r>
          </w:p>
        </w:tc>
        <w:tc>
          <w:tcPr>
            <w:tcW w:w="417" w:type="dxa"/>
            <w:tcBorders>
              <w:left w:val="nil"/>
            </w:tcBorders>
          </w:tcPr>
          <w:p w14:paraId="40ABBC80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6B49A1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62 (30.5%)</w:t>
            </w:r>
          </w:p>
        </w:tc>
      </w:tr>
      <w:tr w:rsidR="00F7586D" w:rsidRPr="00F01A7D" w14:paraId="1C3774B1" w14:textId="77777777" w:rsidTr="000D1CFA">
        <w:trPr>
          <w:trHeight w:val="17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A9A607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14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535593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5-6 servings/day</w:t>
            </w:r>
          </w:p>
        </w:tc>
        <w:tc>
          <w:tcPr>
            <w:tcW w:w="457" w:type="dxa"/>
            <w:tcBorders>
              <w:left w:val="nil"/>
            </w:tcBorders>
          </w:tcPr>
          <w:p w14:paraId="1106CC23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left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D20520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30 (11.1%)</w:t>
            </w:r>
          </w:p>
        </w:tc>
        <w:tc>
          <w:tcPr>
            <w:tcW w:w="687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1B6F1F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22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82D194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5-6 servings/day</w:t>
            </w:r>
          </w:p>
        </w:tc>
        <w:tc>
          <w:tcPr>
            <w:tcW w:w="417" w:type="dxa"/>
            <w:tcBorders>
              <w:left w:val="nil"/>
            </w:tcBorders>
          </w:tcPr>
          <w:p w14:paraId="60AEE205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21D00E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24 (11.8%)</w:t>
            </w:r>
          </w:p>
        </w:tc>
      </w:tr>
      <w:tr w:rsidR="00F7586D" w:rsidRPr="00F01A7D" w14:paraId="758FBDE1" w14:textId="77777777" w:rsidTr="000D1CFA">
        <w:trPr>
          <w:trHeight w:val="17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846858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14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A3BABA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&gt; 6 servings/day</w:t>
            </w:r>
          </w:p>
        </w:tc>
        <w:tc>
          <w:tcPr>
            <w:tcW w:w="457" w:type="dxa"/>
            <w:tcBorders>
              <w:left w:val="nil"/>
            </w:tcBorders>
          </w:tcPr>
          <w:p w14:paraId="543F6BB4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left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13B53B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12 (4.4%)</w:t>
            </w:r>
          </w:p>
        </w:tc>
        <w:tc>
          <w:tcPr>
            <w:tcW w:w="687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F1C4DEF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22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E697D2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&gt; 6 servings/day</w:t>
            </w:r>
          </w:p>
        </w:tc>
        <w:tc>
          <w:tcPr>
            <w:tcW w:w="417" w:type="dxa"/>
            <w:tcBorders>
              <w:left w:val="nil"/>
            </w:tcBorders>
          </w:tcPr>
          <w:p w14:paraId="085B56DE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2034A0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2 (1.0%)</w:t>
            </w:r>
          </w:p>
        </w:tc>
      </w:tr>
      <w:tr w:rsidR="00F7586D" w:rsidRPr="00F01A7D" w14:paraId="264696C4" w14:textId="77777777" w:rsidTr="000D1CFA">
        <w:trPr>
          <w:trHeight w:val="17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746630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14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81063E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color w:val="000000" w:themeColor="text1"/>
                <w:lang w:eastAsia="de-DE"/>
              </w:rPr>
            </w:pPr>
            <w:r w:rsidRPr="00F01A7D">
              <w:rPr>
                <w:rFonts w:ascii="Calibri" w:hAnsi="Calibri" w:cs="Times New Roman"/>
                <w:i/>
                <w:iCs/>
                <w:color w:val="000000" w:themeColor="text1"/>
                <w:sz w:val="20"/>
                <w:szCs w:val="20"/>
                <w:lang w:eastAsia="de-DE"/>
              </w:rPr>
              <w:t>≥ 5 servings/day</w:t>
            </w:r>
          </w:p>
        </w:tc>
        <w:tc>
          <w:tcPr>
            <w:tcW w:w="457" w:type="dxa"/>
            <w:tcBorders>
              <w:left w:val="nil"/>
            </w:tcBorders>
          </w:tcPr>
          <w:p w14:paraId="22D96B51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color w:val="000000" w:themeColor="text1"/>
                <w:lang w:eastAsia="de-DE"/>
              </w:rPr>
            </w:pPr>
          </w:p>
        </w:tc>
        <w:tc>
          <w:tcPr>
            <w:tcW w:w="1306" w:type="dxa"/>
            <w:tcBorders>
              <w:left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F6C065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color w:val="000000" w:themeColor="text1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 w:themeColor="text1"/>
                <w:sz w:val="20"/>
                <w:szCs w:val="20"/>
                <w:lang w:eastAsia="de-DE"/>
              </w:rPr>
              <w:t>42 (15.5%)</w:t>
            </w:r>
          </w:p>
        </w:tc>
        <w:tc>
          <w:tcPr>
            <w:tcW w:w="687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3F9E7C" w14:textId="77777777" w:rsidR="00F7586D" w:rsidRPr="00F01A7D" w:rsidRDefault="00F7586D" w:rsidP="000D1CFA">
            <w:pPr>
              <w:rPr>
                <w:rFonts w:ascii="Times New Roman" w:hAnsi="Times New Roman" w:cs="Times New Roman"/>
                <w:color w:val="000000" w:themeColor="text1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 w:themeColor="text1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22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AFD2F0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color w:val="000000" w:themeColor="text1"/>
                <w:lang w:eastAsia="de-DE"/>
              </w:rPr>
            </w:pPr>
            <w:r w:rsidRPr="00F01A7D">
              <w:rPr>
                <w:rFonts w:ascii="Calibri" w:hAnsi="Calibri" w:cs="Times New Roman"/>
                <w:i/>
                <w:iCs/>
                <w:color w:val="000000" w:themeColor="text1"/>
                <w:sz w:val="20"/>
                <w:szCs w:val="20"/>
                <w:lang w:eastAsia="de-DE"/>
              </w:rPr>
              <w:t>≥ 5 servings/day</w:t>
            </w:r>
          </w:p>
        </w:tc>
        <w:tc>
          <w:tcPr>
            <w:tcW w:w="417" w:type="dxa"/>
            <w:tcBorders>
              <w:left w:val="nil"/>
            </w:tcBorders>
          </w:tcPr>
          <w:p w14:paraId="553C1D80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color w:val="000000" w:themeColor="text1"/>
                <w:lang w:eastAsia="de-DE"/>
              </w:rPr>
            </w:pPr>
          </w:p>
        </w:tc>
        <w:tc>
          <w:tcPr>
            <w:tcW w:w="1284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4488F2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color w:val="000000" w:themeColor="text1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 w:themeColor="text1"/>
                <w:sz w:val="20"/>
                <w:szCs w:val="20"/>
                <w:lang w:eastAsia="de-DE"/>
              </w:rPr>
              <w:t>26 (12.8%)</w:t>
            </w:r>
          </w:p>
        </w:tc>
      </w:tr>
      <w:tr w:rsidR="00F7586D" w:rsidRPr="00F01A7D" w14:paraId="39CCD7BD" w14:textId="77777777" w:rsidTr="000D1CFA">
        <w:trPr>
          <w:trHeight w:val="17"/>
        </w:trPr>
        <w:tc>
          <w:tcPr>
            <w:tcW w:w="681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129193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148" w:type="dxa"/>
            <w:tcBorders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67B355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color w:val="000000" w:themeColor="text1"/>
                <w:lang w:eastAsia="de-DE"/>
              </w:rPr>
            </w:pPr>
            <w:r w:rsidRPr="00F01A7D">
              <w:rPr>
                <w:rFonts w:ascii="Calibri" w:hAnsi="Calibri" w:cs="Times New Roman"/>
                <w:i/>
                <w:iCs/>
                <w:color w:val="000000" w:themeColor="text1"/>
                <w:sz w:val="20"/>
                <w:szCs w:val="20"/>
                <w:lang w:eastAsia="de-DE"/>
              </w:rPr>
              <w:t>&lt; 5 servings/day</w:t>
            </w:r>
          </w:p>
        </w:tc>
        <w:tc>
          <w:tcPr>
            <w:tcW w:w="457" w:type="dxa"/>
            <w:tcBorders>
              <w:left w:val="nil"/>
              <w:bottom w:val="single" w:sz="8" w:space="0" w:color="000000"/>
            </w:tcBorders>
          </w:tcPr>
          <w:p w14:paraId="41579254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color w:val="000000" w:themeColor="text1"/>
                <w:lang w:eastAsia="de-DE"/>
              </w:rPr>
            </w:pPr>
          </w:p>
        </w:tc>
        <w:tc>
          <w:tcPr>
            <w:tcW w:w="1306" w:type="dxa"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95812C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color w:val="000000" w:themeColor="text1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 w:themeColor="text1"/>
                <w:sz w:val="20"/>
                <w:szCs w:val="20"/>
                <w:lang w:eastAsia="de-DE"/>
              </w:rPr>
              <w:t>229 (84.5%)</w:t>
            </w:r>
          </w:p>
        </w:tc>
        <w:tc>
          <w:tcPr>
            <w:tcW w:w="687" w:type="dxa"/>
            <w:tcBorders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895AF7" w14:textId="77777777" w:rsidR="00F7586D" w:rsidRPr="00F01A7D" w:rsidRDefault="00F7586D" w:rsidP="000D1CFA">
            <w:pPr>
              <w:rPr>
                <w:rFonts w:ascii="Times New Roman" w:hAnsi="Times New Roman" w:cs="Times New Roman"/>
                <w:color w:val="000000" w:themeColor="text1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 w:themeColor="text1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228" w:type="dxa"/>
            <w:tcBorders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737160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color w:val="000000" w:themeColor="text1"/>
                <w:lang w:eastAsia="de-DE"/>
              </w:rPr>
            </w:pPr>
            <w:r w:rsidRPr="00F01A7D">
              <w:rPr>
                <w:rFonts w:ascii="Calibri" w:hAnsi="Calibri" w:cs="Times New Roman"/>
                <w:i/>
                <w:iCs/>
                <w:color w:val="000000" w:themeColor="text1"/>
                <w:sz w:val="20"/>
                <w:szCs w:val="20"/>
                <w:lang w:eastAsia="de-DE"/>
              </w:rPr>
              <w:t>&lt; 5 servings/day</w:t>
            </w:r>
          </w:p>
        </w:tc>
        <w:tc>
          <w:tcPr>
            <w:tcW w:w="417" w:type="dxa"/>
            <w:tcBorders>
              <w:left w:val="nil"/>
              <w:bottom w:val="single" w:sz="8" w:space="0" w:color="000000"/>
            </w:tcBorders>
          </w:tcPr>
          <w:p w14:paraId="1CD139D5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color w:val="000000" w:themeColor="text1"/>
                <w:lang w:eastAsia="de-DE"/>
              </w:rPr>
            </w:pPr>
          </w:p>
        </w:tc>
        <w:tc>
          <w:tcPr>
            <w:tcW w:w="1284" w:type="dxa"/>
            <w:tcBorders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A45E92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color w:val="000000" w:themeColor="text1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 w:themeColor="text1"/>
                <w:sz w:val="20"/>
                <w:szCs w:val="20"/>
                <w:lang w:eastAsia="de-DE"/>
              </w:rPr>
              <w:t>117 (87.2%)</w:t>
            </w:r>
          </w:p>
        </w:tc>
      </w:tr>
      <w:tr w:rsidR="00F7586D" w:rsidRPr="00F01A7D" w14:paraId="1907C3E0" w14:textId="77777777" w:rsidTr="000D1CFA">
        <w:trPr>
          <w:trHeight w:val="17"/>
        </w:trPr>
        <w:tc>
          <w:tcPr>
            <w:tcW w:w="9208" w:type="dxa"/>
            <w:gridSpan w:val="8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7D3931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b. Level of physical activity (see section 2 “Measures” for definition). n=467</w:t>
            </w:r>
          </w:p>
        </w:tc>
      </w:tr>
      <w:tr w:rsidR="00F7586D" w:rsidRPr="00F01A7D" w14:paraId="76F3CFA6" w14:textId="77777777" w:rsidTr="000D1CFA">
        <w:trPr>
          <w:trHeight w:val="440"/>
        </w:trPr>
        <w:tc>
          <w:tcPr>
            <w:tcW w:w="681" w:type="dxa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F22F42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MMU</w:t>
            </w:r>
          </w:p>
        </w:tc>
        <w:tc>
          <w:tcPr>
            <w:tcW w:w="2148" w:type="dxa"/>
            <w:tcBorders>
              <w:top w:val="single" w:sz="8" w:space="0" w:color="000000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0BE160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Mean hours of physical activity/week (SD)</w:t>
            </w:r>
          </w:p>
        </w:tc>
        <w:tc>
          <w:tcPr>
            <w:tcW w:w="457" w:type="dxa"/>
            <w:tcBorders>
              <w:top w:val="single" w:sz="8" w:space="0" w:color="000000"/>
              <w:left w:val="nil"/>
            </w:tcBorders>
          </w:tcPr>
          <w:p w14:paraId="51D1F704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FE37CE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5.0 (6.9)</w:t>
            </w: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AFD47E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HAW</w:t>
            </w:r>
          </w:p>
        </w:tc>
        <w:tc>
          <w:tcPr>
            <w:tcW w:w="2228" w:type="dxa"/>
            <w:tcBorders>
              <w:top w:val="single" w:sz="8" w:space="0" w:color="000000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77CCF3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Mean hours of physical activity/week (SD)</w:t>
            </w:r>
          </w:p>
        </w:tc>
        <w:tc>
          <w:tcPr>
            <w:tcW w:w="417" w:type="dxa"/>
            <w:tcBorders>
              <w:top w:val="single" w:sz="8" w:space="0" w:color="000000"/>
              <w:left w:val="nil"/>
            </w:tcBorders>
          </w:tcPr>
          <w:p w14:paraId="33FE64C3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6C688D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7.4 (8.9)</w:t>
            </w:r>
          </w:p>
        </w:tc>
      </w:tr>
      <w:tr w:rsidR="00F7586D" w:rsidRPr="00F01A7D" w14:paraId="30F23530" w14:textId="77777777" w:rsidTr="000D1CFA">
        <w:trPr>
          <w:trHeight w:val="17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71F8C3" w14:textId="77777777" w:rsidR="00F7586D" w:rsidRPr="00F01A7D" w:rsidRDefault="00F7586D" w:rsidP="000D1CFA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214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610237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≥ 2.5</w:t>
            </w:r>
          </w:p>
        </w:tc>
        <w:tc>
          <w:tcPr>
            <w:tcW w:w="457" w:type="dxa"/>
            <w:tcBorders>
              <w:left w:val="nil"/>
            </w:tcBorders>
          </w:tcPr>
          <w:p w14:paraId="499EECB9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left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EC3F89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194 (71.6%)</w:t>
            </w:r>
          </w:p>
        </w:tc>
        <w:tc>
          <w:tcPr>
            <w:tcW w:w="687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4E4BCE" w14:textId="77777777" w:rsidR="00F7586D" w:rsidRPr="00F01A7D" w:rsidRDefault="00F7586D" w:rsidP="000D1CFA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222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BEDA02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≥ 2.5</w:t>
            </w:r>
          </w:p>
        </w:tc>
        <w:tc>
          <w:tcPr>
            <w:tcW w:w="417" w:type="dxa"/>
            <w:tcBorders>
              <w:left w:val="nil"/>
            </w:tcBorders>
          </w:tcPr>
          <w:p w14:paraId="34BE2CBC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C6F000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177 (87.2%)</w:t>
            </w:r>
          </w:p>
        </w:tc>
      </w:tr>
      <w:tr w:rsidR="00F7586D" w:rsidRPr="00F01A7D" w14:paraId="0972CB04" w14:textId="77777777" w:rsidTr="000D1CFA">
        <w:trPr>
          <w:trHeight w:val="20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EF3400" w14:textId="77777777" w:rsidR="00F7586D" w:rsidRPr="00F01A7D" w:rsidRDefault="00F7586D" w:rsidP="000D1CFA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214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AABB5E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&lt; 2.5</w:t>
            </w:r>
          </w:p>
        </w:tc>
        <w:tc>
          <w:tcPr>
            <w:tcW w:w="457" w:type="dxa"/>
            <w:tcBorders>
              <w:left w:val="nil"/>
            </w:tcBorders>
          </w:tcPr>
          <w:p w14:paraId="7DE2D70B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left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60AF4B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73 (26.9%)</w:t>
            </w:r>
          </w:p>
        </w:tc>
        <w:tc>
          <w:tcPr>
            <w:tcW w:w="687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31921B" w14:textId="77777777" w:rsidR="00F7586D" w:rsidRPr="00F01A7D" w:rsidRDefault="00F7586D" w:rsidP="000D1CFA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222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BF090D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&lt; 2.5</w:t>
            </w:r>
          </w:p>
        </w:tc>
        <w:tc>
          <w:tcPr>
            <w:tcW w:w="417" w:type="dxa"/>
            <w:tcBorders>
              <w:left w:val="nil"/>
            </w:tcBorders>
          </w:tcPr>
          <w:p w14:paraId="05CB1024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36F571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23 (11.3%)</w:t>
            </w:r>
          </w:p>
        </w:tc>
      </w:tr>
      <w:tr w:rsidR="00F7586D" w:rsidRPr="00F01A7D" w14:paraId="79454313" w14:textId="77777777" w:rsidTr="000D1CFA">
        <w:trPr>
          <w:trHeight w:val="17"/>
        </w:trPr>
        <w:tc>
          <w:tcPr>
            <w:tcW w:w="681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E31F90" w14:textId="77777777" w:rsidR="00F7586D" w:rsidRPr="00F01A7D" w:rsidRDefault="00F7586D" w:rsidP="000D1CFA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2148" w:type="dxa"/>
            <w:tcBorders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3E9941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Unknown</w:t>
            </w:r>
          </w:p>
        </w:tc>
        <w:tc>
          <w:tcPr>
            <w:tcW w:w="457" w:type="dxa"/>
            <w:tcBorders>
              <w:left w:val="nil"/>
              <w:bottom w:val="single" w:sz="8" w:space="0" w:color="000000"/>
            </w:tcBorders>
          </w:tcPr>
          <w:p w14:paraId="7B8A0017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327C5F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4 (1.5%)</w:t>
            </w:r>
          </w:p>
        </w:tc>
        <w:tc>
          <w:tcPr>
            <w:tcW w:w="687" w:type="dxa"/>
            <w:tcBorders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DA38D4" w14:textId="77777777" w:rsidR="00F7586D" w:rsidRPr="00F01A7D" w:rsidRDefault="00F7586D" w:rsidP="000D1CFA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2228" w:type="dxa"/>
            <w:tcBorders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C301A5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Unknown</w:t>
            </w:r>
          </w:p>
        </w:tc>
        <w:tc>
          <w:tcPr>
            <w:tcW w:w="417" w:type="dxa"/>
            <w:tcBorders>
              <w:left w:val="nil"/>
              <w:bottom w:val="single" w:sz="8" w:space="0" w:color="000000"/>
            </w:tcBorders>
          </w:tcPr>
          <w:p w14:paraId="4522EE9C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289E14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3 (1.5%)</w:t>
            </w:r>
          </w:p>
        </w:tc>
      </w:tr>
      <w:tr w:rsidR="00F7586D" w:rsidRPr="00F01A7D" w14:paraId="1D82F45B" w14:textId="77777777" w:rsidTr="000D1CFA">
        <w:trPr>
          <w:trHeight w:val="17"/>
        </w:trPr>
        <w:tc>
          <w:tcPr>
            <w:tcW w:w="9208" w:type="dxa"/>
            <w:gridSpan w:val="8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bottom"/>
            <w:hideMark/>
          </w:tcPr>
          <w:p w14:paraId="712B19A0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HEALTH-RISK FACTORS / BEHAVIOURS</w:t>
            </w:r>
          </w:p>
        </w:tc>
      </w:tr>
      <w:tr w:rsidR="00F7586D" w:rsidRPr="00F01A7D" w14:paraId="44B6910F" w14:textId="77777777" w:rsidTr="000D1CFA">
        <w:trPr>
          <w:trHeight w:val="17"/>
        </w:trPr>
        <w:tc>
          <w:tcPr>
            <w:tcW w:w="9208" w:type="dxa"/>
            <w:gridSpan w:val="8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E509D2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c. Perceived stress (see section 2 “Measures” for definition). n=474</w:t>
            </w:r>
          </w:p>
        </w:tc>
      </w:tr>
      <w:tr w:rsidR="00F7586D" w:rsidRPr="00F01A7D" w14:paraId="7CA1056D" w14:textId="77777777" w:rsidTr="000D1CFA">
        <w:trPr>
          <w:trHeight w:val="17"/>
        </w:trPr>
        <w:tc>
          <w:tcPr>
            <w:tcW w:w="681" w:type="dxa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E7C923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MMU</w:t>
            </w:r>
          </w:p>
        </w:tc>
        <w:tc>
          <w:tcPr>
            <w:tcW w:w="2148" w:type="dxa"/>
            <w:tcBorders>
              <w:top w:val="single" w:sz="8" w:space="0" w:color="000000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1C11A5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Mean stress level (SD)</w:t>
            </w:r>
          </w:p>
        </w:tc>
        <w:tc>
          <w:tcPr>
            <w:tcW w:w="457" w:type="dxa"/>
            <w:tcBorders>
              <w:top w:val="single" w:sz="8" w:space="0" w:color="000000"/>
              <w:left w:val="nil"/>
            </w:tcBorders>
          </w:tcPr>
          <w:p w14:paraId="64DD96D2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EFD2C1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6.31 (2.5)</w:t>
            </w: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74EF22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HAW</w:t>
            </w:r>
          </w:p>
        </w:tc>
        <w:tc>
          <w:tcPr>
            <w:tcW w:w="2228" w:type="dxa"/>
            <w:tcBorders>
              <w:top w:val="single" w:sz="8" w:space="0" w:color="000000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06CDF6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Mean stress level (SD)</w:t>
            </w:r>
          </w:p>
        </w:tc>
        <w:tc>
          <w:tcPr>
            <w:tcW w:w="417" w:type="dxa"/>
            <w:tcBorders>
              <w:top w:val="single" w:sz="8" w:space="0" w:color="000000"/>
              <w:left w:val="nil"/>
            </w:tcBorders>
          </w:tcPr>
          <w:p w14:paraId="6F180B57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77F28F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5.68 (2.3)</w:t>
            </w:r>
          </w:p>
        </w:tc>
      </w:tr>
      <w:tr w:rsidR="00F7586D" w:rsidRPr="00F01A7D" w14:paraId="5D6814B6" w14:textId="77777777" w:rsidTr="000D1CFA">
        <w:trPr>
          <w:trHeight w:val="56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5A309E" w14:textId="77777777" w:rsidR="00F7586D" w:rsidRPr="00F01A7D" w:rsidRDefault="00F7586D" w:rsidP="000D1CFA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214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07E75A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Stress level ≥ 6</w:t>
            </w:r>
          </w:p>
        </w:tc>
        <w:tc>
          <w:tcPr>
            <w:tcW w:w="457" w:type="dxa"/>
            <w:tcBorders>
              <w:left w:val="nil"/>
            </w:tcBorders>
          </w:tcPr>
          <w:p w14:paraId="15434C41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left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D103F2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181 (66.8%)</w:t>
            </w:r>
          </w:p>
        </w:tc>
        <w:tc>
          <w:tcPr>
            <w:tcW w:w="687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914CCE" w14:textId="77777777" w:rsidR="00F7586D" w:rsidRPr="00F01A7D" w:rsidRDefault="00F7586D" w:rsidP="000D1CFA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222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3C5846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Stress level ≥ 6</w:t>
            </w:r>
          </w:p>
        </w:tc>
        <w:tc>
          <w:tcPr>
            <w:tcW w:w="417" w:type="dxa"/>
            <w:tcBorders>
              <w:left w:val="nil"/>
            </w:tcBorders>
          </w:tcPr>
          <w:p w14:paraId="0D133C51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FD9C75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120 (59.1%)</w:t>
            </w:r>
          </w:p>
        </w:tc>
      </w:tr>
      <w:tr w:rsidR="00F7586D" w:rsidRPr="00F01A7D" w14:paraId="759FA919" w14:textId="77777777" w:rsidTr="000D1CFA">
        <w:trPr>
          <w:trHeight w:val="17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EF6CA5" w14:textId="77777777" w:rsidR="00F7586D" w:rsidRPr="00F01A7D" w:rsidRDefault="00F7586D" w:rsidP="000D1CFA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2148" w:type="dxa"/>
            <w:tcBorders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27F0AD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Stress level &lt; 6</w:t>
            </w:r>
          </w:p>
        </w:tc>
        <w:tc>
          <w:tcPr>
            <w:tcW w:w="457" w:type="dxa"/>
            <w:tcBorders>
              <w:left w:val="nil"/>
              <w:bottom w:val="single" w:sz="8" w:space="0" w:color="000000"/>
            </w:tcBorders>
          </w:tcPr>
          <w:p w14:paraId="7F48E4B3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7AAEA6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90 (33.2%)</w:t>
            </w:r>
          </w:p>
        </w:tc>
        <w:tc>
          <w:tcPr>
            <w:tcW w:w="687" w:type="dxa"/>
            <w:tcBorders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8AE774" w14:textId="77777777" w:rsidR="00F7586D" w:rsidRPr="00F01A7D" w:rsidRDefault="00F7586D" w:rsidP="000D1CFA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2228" w:type="dxa"/>
            <w:tcBorders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DE1C1D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Stress level &lt; 6</w:t>
            </w:r>
          </w:p>
        </w:tc>
        <w:tc>
          <w:tcPr>
            <w:tcW w:w="417" w:type="dxa"/>
            <w:tcBorders>
              <w:left w:val="nil"/>
              <w:bottom w:val="single" w:sz="8" w:space="0" w:color="000000"/>
            </w:tcBorders>
          </w:tcPr>
          <w:p w14:paraId="39E96F9C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6B7CCD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83 (40.9%)</w:t>
            </w:r>
          </w:p>
        </w:tc>
      </w:tr>
      <w:tr w:rsidR="00F7586D" w:rsidRPr="00F01A7D" w14:paraId="3D547A18" w14:textId="77777777" w:rsidTr="000D1CFA">
        <w:trPr>
          <w:trHeight w:val="42"/>
        </w:trPr>
        <w:tc>
          <w:tcPr>
            <w:tcW w:w="9208" w:type="dxa"/>
            <w:gridSpan w:val="8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27221D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d1. Alcohol consumption during last 30 days. n=467</w:t>
            </w:r>
          </w:p>
        </w:tc>
      </w:tr>
      <w:tr w:rsidR="00F7586D" w:rsidRPr="00F01A7D" w14:paraId="2E056F5C" w14:textId="77777777" w:rsidTr="000D1CFA">
        <w:trPr>
          <w:trHeight w:val="17"/>
        </w:trPr>
        <w:tc>
          <w:tcPr>
            <w:tcW w:w="681" w:type="dxa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DCB01A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MMU</w:t>
            </w:r>
          </w:p>
        </w:tc>
        <w:tc>
          <w:tcPr>
            <w:tcW w:w="2148" w:type="dxa"/>
            <w:tcBorders>
              <w:top w:val="single" w:sz="8" w:space="0" w:color="000000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5CB6ED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No consumption</w:t>
            </w:r>
          </w:p>
        </w:tc>
        <w:tc>
          <w:tcPr>
            <w:tcW w:w="457" w:type="dxa"/>
            <w:tcBorders>
              <w:top w:val="single" w:sz="8" w:space="0" w:color="000000"/>
              <w:left w:val="nil"/>
            </w:tcBorders>
          </w:tcPr>
          <w:p w14:paraId="24E28814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8B22E9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75 (27.7%)</w:t>
            </w: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C70E99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HAW</w:t>
            </w:r>
          </w:p>
        </w:tc>
        <w:tc>
          <w:tcPr>
            <w:tcW w:w="2228" w:type="dxa"/>
            <w:tcBorders>
              <w:top w:val="single" w:sz="8" w:space="0" w:color="000000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87E822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No consumption</w:t>
            </w:r>
          </w:p>
        </w:tc>
        <w:tc>
          <w:tcPr>
            <w:tcW w:w="417" w:type="dxa"/>
            <w:tcBorders>
              <w:top w:val="single" w:sz="8" w:space="0" w:color="000000"/>
              <w:left w:val="nil"/>
            </w:tcBorders>
          </w:tcPr>
          <w:p w14:paraId="04E15791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E908DA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46 (22.7%)</w:t>
            </w:r>
          </w:p>
        </w:tc>
      </w:tr>
      <w:tr w:rsidR="00F7586D" w:rsidRPr="00F01A7D" w14:paraId="2E42ACCF" w14:textId="77777777" w:rsidTr="000D1CFA">
        <w:trPr>
          <w:trHeight w:val="17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8DDFEF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14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D4A08D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1-4 days</w:t>
            </w:r>
          </w:p>
        </w:tc>
        <w:tc>
          <w:tcPr>
            <w:tcW w:w="457" w:type="dxa"/>
            <w:tcBorders>
              <w:left w:val="nil"/>
            </w:tcBorders>
          </w:tcPr>
          <w:p w14:paraId="2A201B10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left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BB067C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81 (29.9%)</w:t>
            </w:r>
          </w:p>
        </w:tc>
        <w:tc>
          <w:tcPr>
            <w:tcW w:w="687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F49C70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22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2242EA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1-4 days</w:t>
            </w:r>
          </w:p>
        </w:tc>
        <w:tc>
          <w:tcPr>
            <w:tcW w:w="417" w:type="dxa"/>
            <w:tcBorders>
              <w:left w:val="nil"/>
            </w:tcBorders>
          </w:tcPr>
          <w:p w14:paraId="596DD6C2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D4C2D1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78 (38.4%)</w:t>
            </w:r>
          </w:p>
        </w:tc>
      </w:tr>
      <w:tr w:rsidR="00F7586D" w:rsidRPr="00F01A7D" w14:paraId="1836BA12" w14:textId="77777777" w:rsidTr="000D1CFA">
        <w:trPr>
          <w:trHeight w:val="20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EC55B8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14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A1497C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5-10 days</w:t>
            </w:r>
          </w:p>
        </w:tc>
        <w:tc>
          <w:tcPr>
            <w:tcW w:w="457" w:type="dxa"/>
            <w:tcBorders>
              <w:left w:val="nil"/>
            </w:tcBorders>
          </w:tcPr>
          <w:p w14:paraId="558D0B7D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left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FE9467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81 (29.9%)</w:t>
            </w:r>
          </w:p>
        </w:tc>
        <w:tc>
          <w:tcPr>
            <w:tcW w:w="687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8FECAA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22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7706E7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5-10 days</w:t>
            </w:r>
          </w:p>
        </w:tc>
        <w:tc>
          <w:tcPr>
            <w:tcW w:w="417" w:type="dxa"/>
            <w:tcBorders>
              <w:left w:val="nil"/>
            </w:tcBorders>
          </w:tcPr>
          <w:p w14:paraId="0C50C142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12C5B0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55 (27. %)</w:t>
            </w:r>
          </w:p>
        </w:tc>
      </w:tr>
      <w:tr w:rsidR="00F7586D" w:rsidRPr="00F01A7D" w14:paraId="679B61D3" w14:textId="77777777" w:rsidTr="000D1CFA">
        <w:trPr>
          <w:trHeight w:val="17"/>
        </w:trPr>
        <w:tc>
          <w:tcPr>
            <w:tcW w:w="681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8D02CF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148" w:type="dxa"/>
            <w:tcBorders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AB17080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11-20 days</w:t>
            </w:r>
          </w:p>
        </w:tc>
        <w:tc>
          <w:tcPr>
            <w:tcW w:w="457" w:type="dxa"/>
            <w:tcBorders>
              <w:left w:val="nil"/>
              <w:bottom w:val="single" w:sz="8" w:space="0" w:color="000000"/>
            </w:tcBorders>
          </w:tcPr>
          <w:p w14:paraId="3435CC45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EA50E1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28 (10.3%)</w:t>
            </w:r>
          </w:p>
        </w:tc>
        <w:tc>
          <w:tcPr>
            <w:tcW w:w="687" w:type="dxa"/>
            <w:tcBorders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2D8B19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228" w:type="dxa"/>
            <w:tcBorders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3E233C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11-20 days</w:t>
            </w:r>
          </w:p>
        </w:tc>
        <w:tc>
          <w:tcPr>
            <w:tcW w:w="417" w:type="dxa"/>
            <w:tcBorders>
              <w:left w:val="nil"/>
              <w:bottom w:val="single" w:sz="8" w:space="0" w:color="000000"/>
            </w:tcBorders>
          </w:tcPr>
          <w:p w14:paraId="1EDA96E1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DB06A9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16 (7.9%)</w:t>
            </w:r>
          </w:p>
        </w:tc>
      </w:tr>
      <w:tr w:rsidR="00F7586D" w:rsidRPr="00F01A7D" w14:paraId="0D010700" w14:textId="77777777" w:rsidTr="000D1CFA">
        <w:trPr>
          <w:trHeight w:val="17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04D316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14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22E15E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≥ 21 days</w:t>
            </w:r>
          </w:p>
        </w:tc>
        <w:tc>
          <w:tcPr>
            <w:tcW w:w="457" w:type="dxa"/>
            <w:tcBorders>
              <w:left w:val="nil"/>
            </w:tcBorders>
          </w:tcPr>
          <w:p w14:paraId="602C759D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left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A8F728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6 (2.2%)</w:t>
            </w:r>
          </w:p>
        </w:tc>
        <w:tc>
          <w:tcPr>
            <w:tcW w:w="687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1E7B53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22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6DBEB3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≥ 21 days</w:t>
            </w:r>
          </w:p>
        </w:tc>
        <w:tc>
          <w:tcPr>
            <w:tcW w:w="417" w:type="dxa"/>
            <w:tcBorders>
              <w:left w:val="nil"/>
            </w:tcBorders>
          </w:tcPr>
          <w:p w14:paraId="52399E90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84CEDF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1 (0.5%)</w:t>
            </w:r>
          </w:p>
        </w:tc>
      </w:tr>
      <w:tr w:rsidR="00F7586D" w:rsidRPr="00F01A7D" w14:paraId="5E92BDFC" w14:textId="77777777" w:rsidTr="000D1CFA">
        <w:trPr>
          <w:trHeight w:val="17"/>
        </w:trPr>
        <w:tc>
          <w:tcPr>
            <w:tcW w:w="681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763123" w14:textId="77777777" w:rsidR="00F7586D" w:rsidRPr="00F01A7D" w:rsidRDefault="00F7586D" w:rsidP="000D1CFA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2148" w:type="dxa"/>
            <w:tcBorders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47F704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Unknown</w:t>
            </w:r>
          </w:p>
        </w:tc>
        <w:tc>
          <w:tcPr>
            <w:tcW w:w="457" w:type="dxa"/>
            <w:tcBorders>
              <w:left w:val="nil"/>
              <w:bottom w:val="single" w:sz="8" w:space="0" w:color="000000"/>
            </w:tcBorders>
          </w:tcPr>
          <w:p w14:paraId="63DC0C1F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C9FFE5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0 (0%)</w:t>
            </w:r>
          </w:p>
        </w:tc>
        <w:tc>
          <w:tcPr>
            <w:tcW w:w="687" w:type="dxa"/>
            <w:tcBorders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6AB501" w14:textId="77777777" w:rsidR="00F7586D" w:rsidRPr="00F01A7D" w:rsidRDefault="00F7586D" w:rsidP="000D1CFA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2228" w:type="dxa"/>
            <w:tcBorders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AEC5C7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Unknown</w:t>
            </w:r>
          </w:p>
        </w:tc>
        <w:tc>
          <w:tcPr>
            <w:tcW w:w="417" w:type="dxa"/>
            <w:tcBorders>
              <w:left w:val="nil"/>
              <w:bottom w:val="single" w:sz="8" w:space="0" w:color="000000"/>
            </w:tcBorders>
          </w:tcPr>
          <w:p w14:paraId="1AE611AD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40DE09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7 (3.4%)</w:t>
            </w:r>
          </w:p>
        </w:tc>
      </w:tr>
      <w:tr w:rsidR="00F7586D" w:rsidRPr="00F01A7D" w14:paraId="19BCF371" w14:textId="77777777" w:rsidTr="000D1CFA">
        <w:trPr>
          <w:trHeight w:val="17"/>
        </w:trPr>
        <w:tc>
          <w:tcPr>
            <w:tcW w:w="9208" w:type="dxa"/>
            <w:gridSpan w:val="8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8F47A9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d2. Binge drinking (of those who drank alcohol during last 30 days). n=382</w:t>
            </w:r>
          </w:p>
        </w:tc>
      </w:tr>
      <w:tr w:rsidR="00F7586D" w:rsidRPr="00F01A7D" w14:paraId="7486083B" w14:textId="77777777" w:rsidTr="000D1CFA">
        <w:trPr>
          <w:trHeight w:val="17"/>
        </w:trPr>
        <w:tc>
          <w:tcPr>
            <w:tcW w:w="681" w:type="dxa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D3EFC0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lastRenderedPageBreak/>
              <w:t>MMU</w:t>
            </w:r>
          </w:p>
        </w:tc>
        <w:tc>
          <w:tcPr>
            <w:tcW w:w="2148" w:type="dxa"/>
            <w:tcBorders>
              <w:top w:val="single" w:sz="8" w:space="0" w:color="000000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A146FB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Number of students</w:t>
            </w:r>
          </w:p>
        </w:tc>
        <w:tc>
          <w:tcPr>
            <w:tcW w:w="457" w:type="dxa"/>
            <w:tcBorders>
              <w:top w:val="single" w:sz="8" w:space="0" w:color="000000"/>
              <w:left w:val="nil"/>
            </w:tcBorders>
          </w:tcPr>
          <w:p w14:paraId="0F2CE7CD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C54F88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163 (83.2%)</w:t>
            </w: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88E6C0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HAW</w:t>
            </w:r>
          </w:p>
        </w:tc>
        <w:tc>
          <w:tcPr>
            <w:tcW w:w="2228" w:type="dxa"/>
            <w:tcBorders>
              <w:top w:val="single" w:sz="8" w:space="0" w:color="000000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09457E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Number of students</w:t>
            </w:r>
          </w:p>
        </w:tc>
        <w:tc>
          <w:tcPr>
            <w:tcW w:w="417" w:type="dxa"/>
            <w:tcBorders>
              <w:top w:val="single" w:sz="8" w:space="0" w:color="000000"/>
              <w:left w:val="nil"/>
            </w:tcBorders>
          </w:tcPr>
          <w:p w14:paraId="35BBC246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18C68D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98 (66.7%)</w:t>
            </w:r>
          </w:p>
        </w:tc>
      </w:tr>
      <w:tr w:rsidR="00F7586D" w:rsidRPr="00F01A7D" w14:paraId="1E2B885A" w14:textId="77777777" w:rsidTr="000D1CFA">
        <w:trPr>
          <w:trHeight w:val="17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F6A6C2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14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684CE7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Mean (SD) days/month</w:t>
            </w:r>
          </w:p>
        </w:tc>
        <w:tc>
          <w:tcPr>
            <w:tcW w:w="457" w:type="dxa"/>
            <w:tcBorders>
              <w:left w:val="nil"/>
            </w:tcBorders>
          </w:tcPr>
          <w:p w14:paraId="5D5AE706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left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5DB85C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5.14 (4.78)</w:t>
            </w:r>
          </w:p>
        </w:tc>
        <w:tc>
          <w:tcPr>
            <w:tcW w:w="687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765978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222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532558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Mean (SD) days/month</w:t>
            </w:r>
          </w:p>
        </w:tc>
        <w:tc>
          <w:tcPr>
            <w:tcW w:w="417" w:type="dxa"/>
            <w:tcBorders>
              <w:left w:val="nil"/>
            </w:tcBorders>
          </w:tcPr>
          <w:p w14:paraId="10CC3ECB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91B077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3.36 (3.01)</w:t>
            </w:r>
          </w:p>
        </w:tc>
      </w:tr>
      <w:tr w:rsidR="00F7586D" w:rsidRPr="00F01A7D" w14:paraId="1E57AEF9" w14:textId="77777777" w:rsidTr="000D1CFA">
        <w:trPr>
          <w:trHeight w:val="17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1A966F" w14:textId="77777777" w:rsidR="00F7586D" w:rsidRPr="00F01A7D" w:rsidRDefault="00F7586D" w:rsidP="000D1CF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14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09CCAF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≥ 5 days </w:t>
            </w:r>
          </w:p>
        </w:tc>
        <w:tc>
          <w:tcPr>
            <w:tcW w:w="457" w:type="dxa"/>
            <w:tcBorders>
              <w:left w:val="nil"/>
            </w:tcBorders>
          </w:tcPr>
          <w:p w14:paraId="6CFE1D6E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306" w:type="dxa"/>
            <w:tcBorders>
              <w:left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BBE637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22 (11.8%)</w:t>
            </w:r>
          </w:p>
        </w:tc>
        <w:tc>
          <w:tcPr>
            <w:tcW w:w="687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7BC37E" w14:textId="77777777" w:rsidR="00F7586D" w:rsidRPr="00F01A7D" w:rsidRDefault="00F7586D" w:rsidP="000D1CF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22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0787D4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≥ 5 days</w:t>
            </w:r>
          </w:p>
        </w:tc>
        <w:tc>
          <w:tcPr>
            <w:tcW w:w="417" w:type="dxa"/>
            <w:tcBorders>
              <w:left w:val="nil"/>
            </w:tcBorders>
          </w:tcPr>
          <w:p w14:paraId="18F27555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84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8C02E4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72 (36.7%)</w:t>
            </w:r>
          </w:p>
        </w:tc>
      </w:tr>
      <w:tr w:rsidR="00F7586D" w:rsidRPr="00F01A7D" w14:paraId="6BE4923A" w14:textId="77777777" w:rsidTr="000D1CFA">
        <w:trPr>
          <w:trHeight w:val="17"/>
        </w:trPr>
        <w:tc>
          <w:tcPr>
            <w:tcW w:w="681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E042E4" w14:textId="77777777" w:rsidR="00F7586D" w:rsidRPr="00F01A7D" w:rsidRDefault="00F7586D" w:rsidP="000D1CF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148" w:type="dxa"/>
            <w:tcBorders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72D80B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&lt; 5 days</w:t>
            </w:r>
          </w:p>
        </w:tc>
        <w:tc>
          <w:tcPr>
            <w:tcW w:w="457" w:type="dxa"/>
            <w:tcBorders>
              <w:left w:val="nil"/>
              <w:bottom w:val="single" w:sz="8" w:space="0" w:color="000000"/>
            </w:tcBorders>
          </w:tcPr>
          <w:p w14:paraId="32D6EA76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306" w:type="dxa"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ED8588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164 (88.2%)</w:t>
            </w:r>
          </w:p>
        </w:tc>
        <w:tc>
          <w:tcPr>
            <w:tcW w:w="687" w:type="dxa"/>
            <w:tcBorders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28BC5A" w14:textId="77777777" w:rsidR="00F7586D" w:rsidRPr="00F01A7D" w:rsidRDefault="00F7586D" w:rsidP="000D1CF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2228" w:type="dxa"/>
            <w:tcBorders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CE8B9B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&lt; 5 days</w:t>
            </w:r>
          </w:p>
        </w:tc>
        <w:tc>
          <w:tcPr>
            <w:tcW w:w="417" w:type="dxa"/>
            <w:tcBorders>
              <w:left w:val="nil"/>
              <w:bottom w:val="single" w:sz="8" w:space="0" w:color="000000"/>
            </w:tcBorders>
          </w:tcPr>
          <w:p w14:paraId="37CE9B04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</w:p>
        </w:tc>
        <w:tc>
          <w:tcPr>
            <w:tcW w:w="1284" w:type="dxa"/>
            <w:tcBorders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C1DBCE7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sz w:val="20"/>
                <w:szCs w:val="20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124 (63.3%)</w:t>
            </w:r>
          </w:p>
        </w:tc>
      </w:tr>
      <w:tr w:rsidR="00F7586D" w:rsidRPr="00F01A7D" w14:paraId="0CE7108B" w14:textId="77777777" w:rsidTr="000D1CFA">
        <w:trPr>
          <w:trHeight w:val="17"/>
        </w:trPr>
        <w:tc>
          <w:tcPr>
            <w:tcW w:w="9208" w:type="dxa"/>
            <w:gridSpan w:val="8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CAB0A2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f. Cannabis consumption (on at least one occasion during last 30 days). n=471</w:t>
            </w:r>
          </w:p>
        </w:tc>
      </w:tr>
      <w:tr w:rsidR="00F7586D" w:rsidRPr="00F01A7D" w14:paraId="0A83B9E5" w14:textId="77777777" w:rsidTr="000D1CFA">
        <w:trPr>
          <w:trHeight w:val="17"/>
        </w:trPr>
        <w:tc>
          <w:tcPr>
            <w:tcW w:w="681" w:type="dxa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72683C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MMU</w:t>
            </w:r>
          </w:p>
        </w:tc>
        <w:tc>
          <w:tcPr>
            <w:tcW w:w="2148" w:type="dxa"/>
            <w:tcBorders>
              <w:top w:val="single" w:sz="8" w:space="0" w:color="000000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158111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Never</w:t>
            </w:r>
          </w:p>
        </w:tc>
        <w:tc>
          <w:tcPr>
            <w:tcW w:w="457" w:type="dxa"/>
            <w:tcBorders>
              <w:top w:val="single" w:sz="8" w:space="0" w:color="000000"/>
              <w:left w:val="nil"/>
            </w:tcBorders>
          </w:tcPr>
          <w:p w14:paraId="230536A7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0E7777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90 (70.1%)</w:t>
            </w: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09DF0E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HAW</w:t>
            </w:r>
          </w:p>
        </w:tc>
        <w:tc>
          <w:tcPr>
            <w:tcW w:w="2228" w:type="dxa"/>
            <w:tcBorders>
              <w:top w:val="single" w:sz="8" w:space="0" w:color="000000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BEF938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Never</w:t>
            </w:r>
          </w:p>
        </w:tc>
        <w:tc>
          <w:tcPr>
            <w:tcW w:w="417" w:type="dxa"/>
            <w:tcBorders>
              <w:top w:val="single" w:sz="8" w:space="0" w:color="000000"/>
              <w:left w:val="nil"/>
            </w:tcBorders>
          </w:tcPr>
          <w:p w14:paraId="526BD114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40D04C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117 (58.5%)</w:t>
            </w:r>
          </w:p>
        </w:tc>
      </w:tr>
      <w:tr w:rsidR="00F7586D" w:rsidRPr="00F01A7D" w14:paraId="411182E7" w14:textId="77777777" w:rsidTr="000D1CFA">
        <w:trPr>
          <w:trHeight w:val="17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7F4833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14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01CDB5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Not in the last year</w:t>
            </w:r>
          </w:p>
        </w:tc>
        <w:tc>
          <w:tcPr>
            <w:tcW w:w="457" w:type="dxa"/>
            <w:tcBorders>
              <w:left w:val="nil"/>
            </w:tcBorders>
          </w:tcPr>
          <w:p w14:paraId="603D51EC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left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7CBB48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37 (13.7%)</w:t>
            </w:r>
          </w:p>
        </w:tc>
        <w:tc>
          <w:tcPr>
            <w:tcW w:w="687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2973BF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22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4A683D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Not in the last year</w:t>
            </w:r>
          </w:p>
        </w:tc>
        <w:tc>
          <w:tcPr>
            <w:tcW w:w="417" w:type="dxa"/>
            <w:tcBorders>
              <w:left w:val="nil"/>
            </w:tcBorders>
          </w:tcPr>
          <w:p w14:paraId="318DBDC2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B58DE6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31 (15.5%)</w:t>
            </w:r>
          </w:p>
        </w:tc>
      </w:tr>
      <w:tr w:rsidR="00F7586D" w:rsidRPr="00F01A7D" w14:paraId="17160074" w14:textId="77777777" w:rsidTr="000D1CFA">
        <w:trPr>
          <w:trHeight w:val="17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D7A34B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14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A06A1D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Not in the last 30 days</w:t>
            </w:r>
          </w:p>
        </w:tc>
        <w:tc>
          <w:tcPr>
            <w:tcW w:w="457" w:type="dxa"/>
            <w:tcBorders>
              <w:left w:val="nil"/>
            </w:tcBorders>
          </w:tcPr>
          <w:p w14:paraId="5313834C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left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A0CD42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19 (7.0%)</w:t>
            </w:r>
          </w:p>
        </w:tc>
        <w:tc>
          <w:tcPr>
            <w:tcW w:w="687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EF1DDD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22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598CAB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Not in the last 30 days</w:t>
            </w:r>
          </w:p>
        </w:tc>
        <w:tc>
          <w:tcPr>
            <w:tcW w:w="417" w:type="dxa"/>
            <w:tcBorders>
              <w:left w:val="nil"/>
            </w:tcBorders>
          </w:tcPr>
          <w:p w14:paraId="27762662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AB4228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21 (10.5%)</w:t>
            </w:r>
          </w:p>
        </w:tc>
      </w:tr>
      <w:tr w:rsidR="00F7586D" w:rsidRPr="00F01A7D" w14:paraId="36C57909" w14:textId="77777777" w:rsidTr="000D1CFA">
        <w:trPr>
          <w:trHeight w:val="17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1C28CC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14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55FEF6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In the last 30 days</w:t>
            </w:r>
          </w:p>
        </w:tc>
        <w:tc>
          <w:tcPr>
            <w:tcW w:w="457" w:type="dxa"/>
            <w:tcBorders>
              <w:left w:val="nil"/>
            </w:tcBorders>
          </w:tcPr>
          <w:p w14:paraId="77230FEF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left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7274B99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25 (9.2%)</w:t>
            </w:r>
          </w:p>
        </w:tc>
        <w:tc>
          <w:tcPr>
            <w:tcW w:w="687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8BE527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22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E2E853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In the last 30 days</w:t>
            </w:r>
          </w:p>
        </w:tc>
        <w:tc>
          <w:tcPr>
            <w:tcW w:w="417" w:type="dxa"/>
            <w:tcBorders>
              <w:left w:val="nil"/>
            </w:tcBorders>
          </w:tcPr>
          <w:p w14:paraId="29F7AC38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96A1AF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31 (15.5%)</w:t>
            </w:r>
          </w:p>
        </w:tc>
      </w:tr>
      <w:tr w:rsidR="00F7586D" w:rsidRPr="00F01A7D" w14:paraId="19609E68" w14:textId="77777777" w:rsidTr="000D1CFA">
        <w:trPr>
          <w:trHeight w:val="17"/>
        </w:trPr>
        <w:tc>
          <w:tcPr>
            <w:tcW w:w="681" w:type="dxa"/>
            <w:tcBorders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C12C87" w14:textId="77777777" w:rsidR="00F7586D" w:rsidRPr="00F01A7D" w:rsidRDefault="00F7586D" w:rsidP="000D1CFA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2148" w:type="dxa"/>
            <w:tcBorders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D62437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Unknown</w:t>
            </w:r>
          </w:p>
        </w:tc>
        <w:tc>
          <w:tcPr>
            <w:tcW w:w="457" w:type="dxa"/>
            <w:tcBorders>
              <w:left w:val="nil"/>
              <w:bottom w:val="single" w:sz="8" w:space="0" w:color="000000"/>
            </w:tcBorders>
          </w:tcPr>
          <w:p w14:paraId="3B381E68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F3601C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0 (0%)</w:t>
            </w:r>
          </w:p>
        </w:tc>
        <w:tc>
          <w:tcPr>
            <w:tcW w:w="687" w:type="dxa"/>
            <w:tcBorders>
              <w:left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BAF453" w14:textId="77777777" w:rsidR="00F7586D" w:rsidRPr="00F01A7D" w:rsidRDefault="00F7586D" w:rsidP="000D1CFA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2228" w:type="dxa"/>
            <w:tcBorders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3C128F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Unknown</w:t>
            </w:r>
          </w:p>
        </w:tc>
        <w:tc>
          <w:tcPr>
            <w:tcW w:w="417" w:type="dxa"/>
            <w:tcBorders>
              <w:left w:val="nil"/>
              <w:bottom w:val="single" w:sz="8" w:space="0" w:color="000000"/>
            </w:tcBorders>
          </w:tcPr>
          <w:p w14:paraId="03A0BBEA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left w:val="nil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55A9D1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3 (1.5%)</w:t>
            </w:r>
          </w:p>
        </w:tc>
      </w:tr>
      <w:tr w:rsidR="00F7586D" w:rsidRPr="00F01A7D" w14:paraId="49D232DD" w14:textId="77777777" w:rsidTr="000D1CFA">
        <w:trPr>
          <w:trHeight w:val="17"/>
        </w:trPr>
        <w:tc>
          <w:tcPr>
            <w:tcW w:w="9208" w:type="dxa"/>
            <w:gridSpan w:val="8"/>
            <w:tcBorders>
              <w:top w:val="single" w:sz="8" w:space="0" w:color="000000"/>
              <w:bottom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A9A957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g. Tobacco consumption (see section 2 “Measures” for definition). n=473</w:t>
            </w:r>
          </w:p>
        </w:tc>
      </w:tr>
      <w:tr w:rsidR="00F7586D" w:rsidRPr="00F01A7D" w14:paraId="506057DB" w14:textId="77777777" w:rsidTr="000D1CFA">
        <w:trPr>
          <w:trHeight w:val="17"/>
        </w:trPr>
        <w:tc>
          <w:tcPr>
            <w:tcW w:w="681" w:type="dxa"/>
            <w:tcBorders>
              <w:top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F63456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MMU</w:t>
            </w:r>
          </w:p>
        </w:tc>
        <w:tc>
          <w:tcPr>
            <w:tcW w:w="2148" w:type="dxa"/>
            <w:tcBorders>
              <w:top w:val="single" w:sz="8" w:space="0" w:color="000000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4277DF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Yes</w:t>
            </w:r>
          </w:p>
        </w:tc>
        <w:tc>
          <w:tcPr>
            <w:tcW w:w="457" w:type="dxa"/>
            <w:tcBorders>
              <w:top w:val="single" w:sz="8" w:space="0" w:color="000000"/>
              <w:left w:val="nil"/>
            </w:tcBorders>
          </w:tcPr>
          <w:p w14:paraId="67FD7B6E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top w:val="single" w:sz="8" w:space="0" w:color="000000"/>
              <w:left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750780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48 (17.7%)</w:t>
            </w:r>
          </w:p>
        </w:tc>
        <w:tc>
          <w:tcPr>
            <w:tcW w:w="687" w:type="dxa"/>
            <w:tcBorders>
              <w:top w:val="single" w:sz="8" w:space="0" w:color="000000"/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AD797D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b/>
                <w:bCs/>
                <w:color w:val="000000"/>
                <w:sz w:val="20"/>
                <w:szCs w:val="20"/>
                <w:lang w:eastAsia="de-DE"/>
              </w:rPr>
              <w:t>HAW</w:t>
            </w:r>
          </w:p>
        </w:tc>
        <w:tc>
          <w:tcPr>
            <w:tcW w:w="2228" w:type="dxa"/>
            <w:tcBorders>
              <w:top w:val="single" w:sz="8" w:space="0" w:color="000000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1A8EE6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Yes</w:t>
            </w:r>
          </w:p>
        </w:tc>
        <w:tc>
          <w:tcPr>
            <w:tcW w:w="417" w:type="dxa"/>
            <w:tcBorders>
              <w:top w:val="single" w:sz="8" w:space="0" w:color="000000"/>
              <w:left w:val="nil"/>
            </w:tcBorders>
          </w:tcPr>
          <w:p w14:paraId="55E8D9E8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top w:val="single" w:sz="8" w:space="0" w:color="000000"/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FC76A4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16 (7.9%)</w:t>
            </w:r>
          </w:p>
        </w:tc>
      </w:tr>
      <w:tr w:rsidR="00F7586D" w:rsidRPr="00F01A7D" w14:paraId="05376E6A" w14:textId="77777777" w:rsidTr="000D1CFA">
        <w:trPr>
          <w:trHeight w:val="17"/>
        </w:trPr>
        <w:tc>
          <w:tcPr>
            <w:tcW w:w="681" w:type="dxa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174414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14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9B6CBC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No</w:t>
            </w:r>
          </w:p>
        </w:tc>
        <w:tc>
          <w:tcPr>
            <w:tcW w:w="457" w:type="dxa"/>
            <w:tcBorders>
              <w:left w:val="nil"/>
            </w:tcBorders>
          </w:tcPr>
          <w:p w14:paraId="73A74E59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left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75954E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223 (82.3%)</w:t>
            </w:r>
          </w:p>
        </w:tc>
        <w:tc>
          <w:tcPr>
            <w:tcW w:w="687" w:type="dxa"/>
            <w:tcBorders>
              <w:lef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EDBD9B" w14:textId="77777777" w:rsidR="00F7586D" w:rsidRPr="00F01A7D" w:rsidRDefault="00F7586D" w:rsidP="000D1CFA">
            <w:pPr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 xml:space="preserve"> </w:t>
            </w:r>
          </w:p>
        </w:tc>
        <w:tc>
          <w:tcPr>
            <w:tcW w:w="2228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8FCF49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No</w:t>
            </w:r>
          </w:p>
        </w:tc>
        <w:tc>
          <w:tcPr>
            <w:tcW w:w="417" w:type="dxa"/>
            <w:tcBorders>
              <w:left w:val="nil"/>
            </w:tcBorders>
          </w:tcPr>
          <w:p w14:paraId="1C0FCD2F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lef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3F3741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186 (92.1%)</w:t>
            </w:r>
          </w:p>
        </w:tc>
      </w:tr>
      <w:tr w:rsidR="00F7586D" w:rsidRPr="00F01A7D" w14:paraId="4F3686A5" w14:textId="77777777" w:rsidTr="00F01A7D">
        <w:trPr>
          <w:trHeight w:val="17"/>
        </w:trPr>
        <w:tc>
          <w:tcPr>
            <w:tcW w:w="681" w:type="dxa"/>
            <w:tcBorders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939C05" w14:textId="77777777" w:rsidR="00F7586D" w:rsidRPr="00F01A7D" w:rsidRDefault="00F7586D" w:rsidP="000D1CFA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2148" w:type="dxa"/>
            <w:tcBorders>
              <w:left w:val="nil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5388B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Unknown</w:t>
            </w:r>
          </w:p>
        </w:tc>
        <w:tc>
          <w:tcPr>
            <w:tcW w:w="457" w:type="dxa"/>
            <w:tcBorders>
              <w:left w:val="nil"/>
              <w:bottom w:val="single" w:sz="4" w:space="0" w:color="auto"/>
            </w:tcBorders>
          </w:tcPr>
          <w:p w14:paraId="4DE70656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306" w:type="dxa"/>
            <w:tcBorders>
              <w:left w:val="nil"/>
              <w:bottom w:val="single" w:sz="4" w:space="0" w:color="auto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EAE2EA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0 (0%)</w:t>
            </w:r>
          </w:p>
        </w:tc>
        <w:tc>
          <w:tcPr>
            <w:tcW w:w="687" w:type="dxa"/>
            <w:tcBorders>
              <w:left w:val="single" w:sz="8" w:space="0" w:color="000000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100465" w14:textId="77777777" w:rsidR="00F7586D" w:rsidRPr="00F01A7D" w:rsidRDefault="00F7586D" w:rsidP="000D1CFA">
            <w:pPr>
              <w:rPr>
                <w:rFonts w:ascii="Times New Roman" w:eastAsia="Times New Roman" w:hAnsi="Times New Roman" w:cs="Times New Roman"/>
                <w:lang w:eastAsia="de-DE"/>
              </w:rPr>
            </w:pPr>
          </w:p>
        </w:tc>
        <w:tc>
          <w:tcPr>
            <w:tcW w:w="2228" w:type="dxa"/>
            <w:tcBorders>
              <w:left w:val="nil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858B48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Unknown</w:t>
            </w:r>
          </w:p>
        </w:tc>
        <w:tc>
          <w:tcPr>
            <w:tcW w:w="417" w:type="dxa"/>
            <w:tcBorders>
              <w:left w:val="nil"/>
              <w:bottom w:val="single" w:sz="4" w:space="0" w:color="auto"/>
            </w:tcBorders>
          </w:tcPr>
          <w:p w14:paraId="333D14E9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</w:p>
        </w:tc>
        <w:tc>
          <w:tcPr>
            <w:tcW w:w="1284" w:type="dxa"/>
            <w:tcBorders>
              <w:left w:val="nil"/>
              <w:bottom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57FA9F" w14:textId="77777777" w:rsidR="00F7586D" w:rsidRPr="00F01A7D" w:rsidRDefault="00F7586D" w:rsidP="000D1CFA">
            <w:pPr>
              <w:jc w:val="right"/>
              <w:rPr>
                <w:rFonts w:ascii="Times New Roman" w:hAnsi="Times New Roman" w:cs="Times New Roman"/>
                <w:lang w:eastAsia="de-DE"/>
              </w:rPr>
            </w:pPr>
            <w:r w:rsidRPr="00F01A7D">
              <w:rPr>
                <w:rFonts w:ascii="Calibri" w:hAnsi="Calibri" w:cs="Times New Roman"/>
                <w:color w:val="000000"/>
                <w:sz w:val="20"/>
                <w:szCs w:val="20"/>
                <w:lang w:eastAsia="de-DE"/>
              </w:rPr>
              <w:t>1 (0.5%)</w:t>
            </w:r>
          </w:p>
        </w:tc>
      </w:tr>
      <w:tr w:rsidR="00F01A7D" w:rsidRPr="00F01A7D" w14:paraId="26E836F4" w14:textId="77777777" w:rsidTr="00F01A7D">
        <w:trPr>
          <w:trHeight w:val="17"/>
        </w:trPr>
        <w:tc>
          <w:tcPr>
            <w:tcW w:w="9208" w:type="dxa"/>
            <w:gridSpan w:val="8"/>
            <w:tcBorders>
              <w:top w:val="single" w:sz="4" w:space="0" w:color="auto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34A6CA" w14:textId="77777777" w:rsidR="00F01A7D" w:rsidRDefault="00F01A7D" w:rsidP="00F01A7D">
            <w:pPr>
              <w:rPr>
                <w:rFonts w:ascii="Calibri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hAnsi="Calibri" w:cs="Times New Roman"/>
                <w:color w:val="000000"/>
                <w:sz w:val="16"/>
                <w:szCs w:val="16"/>
                <w:lang w:eastAsia="de-DE"/>
              </w:rPr>
              <w:t>HAW = Hamburg University of Applied Sciences</w:t>
            </w:r>
          </w:p>
          <w:p w14:paraId="29C9344D" w14:textId="334F8ADD" w:rsidR="00F01A7D" w:rsidRPr="00F01A7D" w:rsidRDefault="00F01A7D" w:rsidP="00F01A7D">
            <w:pPr>
              <w:rPr>
                <w:rFonts w:ascii="Calibri" w:hAnsi="Calibri" w:cs="Times New Roman"/>
                <w:color w:val="000000"/>
                <w:sz w:val="16"/>
                <w:szCs w:val="16"/>
                <w:lang w:eastAsia="de-DE"/>
              </w:rPr>
            </w:pPr>
            <w:r>
              <w:rPr>
                <w:rFonts w:ascii="Calibri" w:hAnsi="Calibri" w:cs="Times New Roman"/>
                <w:color w:val="000000"/>
                <w:sz w:val="16"/>
                <w:szCs w:val="16"/>
                <w:lang w:eastAsia="de-DE"/>
              </w:rPr>
              <w:t>MMU = Manchester Metropolitan University</w:t>
            </w:r>
          </w:p>
        </w:tc>
      </w:tr>
    </w:tbl>
    <w:p w14:paraId="79D83C75" w14:textId="77777777" w:rsidR="00F7586D" w:rsidRPr="00F04E66" w:rsidRDefault="00F7586D" w:rsidP="00F7586D">
      <w:pPr>
        <w:rPr>
          <w:sz w:val="20"/>
          <w:szCs w:val="20"/>
        </w:rPr>
      </w:pPr>
    </w:p>
    <w:p w14:paraId="2607F2A8" w14:textId="77777777" w:rsidR="00F7586D" w:rsidRDefault="00F7586D"/>
    <w:sectPr w:rsidR="00F758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86D"/>
    <w:rsid w:val="00992F38"/>
    <w:rsid w:val="00B80F22"/>
    <w:rsid w:val="00F01A7D"/>
    <w:rsid w:val="00F75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9969AC5"/>
  <w15:chartTrackingRefBased/>
  <w15:docId w15:val="{51608CBC-0893-D046-A168-8F40FB5BD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92F3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2F38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Alexandra Kalbus</dc:creator>
  <cp:keywords/>
  <dc:description/>
  <cp:lastModifiedBy>Alexandra Kalbus</cp:lastModifiedBy>
  <cp:revision>4</cp:revision>
  <dcterms:created xsi:type="dcterms:W3CDTF">2020-06-29T17:03:00Z</dcterms:created>
  <dcterms:modified xsi:type="dcterms:W3CDTF">2020-12-08T13:47:00Z</dcterms:modified>
</cp:coreProperties>
</file>