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4799DD" w14:textId="28F16380" w:rsidR="00D13DE9" w:rsidRPr="003606F0" w:rsidRDefault="005435A8">
      <w:pPr>
        <w:rPr>
          <w:rFonts w:ascii="Arial" w:hAnsi="Arial" w:cs="Arial"/>
          <w:b/>
          <w:bCs/>
        </w:rPr>
      </w:pPr>
      <w:r w:rsidRPr="003606F0">
        <w:rPr>
          <w:rFonts w:ascii="Arial" w:hAnsi="Arial" w:cs="Arial"/>
          <w:b/>
          <w:bCs/>
        </w:rPr>
        <w:t>Inclusion and Exclusion Criteria</w:t>
      </w:r>
    </w:p>
    <w:p w14:paraId="2D0351A6" w14:textId="77777777" w:rsidR="002D4C27" w:rsidRPr="003606F0" w:rsidRDefault="002D4C27" w:rsidP="002D4C27">
      <w:pPr>
        <w:spacing w:before="113" w:after="57"/>
        <w:ind w:left="720" w:hanging="720"/>
        <w:rPr>
          <w:rFonts w:ascii="Arial" w:hAnsi="Arial" w:cs="Arial"/>
        </w:rPr>
      </w:pPr>
      <w:r w:rsidRPr="003606F0">
        <w:rPr>
          <w:rFonts w:ascii="Arial" w:hAnsi="Arial" w:cs="Arial"/>
          <w:b/>
        </w:rPr>
        <w:t>Inclusion criteria</w:t>
      </w:r>
    </w:p>
    <w:p w14:paraId="73600DBD" w14:textId="77777777" w:rsidR="002D4C27" w:rsidRPr="003606F0" w:rsidRDefault="002D4C27" w:rsidP="002D4C27">
      <w:pPr>
        <w:pStyle w:val="Hidden"/>
        <w:numPr>
          <w:ilvl w:val="0"/>
          <w:numId w:val="1"/>
        </w:numPr>
        <w:jc w:val="both"/>
        <w:rPr>
          <w:rFonts w:cs="Arial"/>
          <w:i w:val="0"/>
          <w:vanish w:val="0"/>
          <w:color w:val="auto"/>
          <w:szCs w:val="22"/>
        </w:rPr>
      </w:pPr>
      <w:r w:rsidRPr="003606F0">
        <w:rPr>
          <w:rFonts w:cs="Arial"/>
          <w:i w:val="0"/>
          <w:vanish w:val="0"/>
          <w:color w:val="auto"/>
          <w:szCs w:val="22"/>
        </w:rPr>
        <w:t>Signed informed consent prior to any study-mandated procedure</w:t>
      </w:r>
    </w:p>
    <w:p w14:paraId="46FC13F4" w14:textId="77777777" w:rsidR="002D4C27" w:rsidRPr="003606F0" w:rsidRDefault="002D4C27" w:rsidP="002D4C27">
      <w:pPr>
        <w:pStyle w:val="Hidden"/>
        <w:numPr>
          <w:ilvl w:val="0"/>
          <w:numId w:val="1"/>
        </w:numPr>
        <w:jc w:val="both"/>
        <w:rPr>
          <w:rFonts w:cs="Arial"/>
          <w:i w:val="0"/>
          <w:vanish w:val="0"/>
          <w:color w:val="auto"/>
          <w:szCs w:val="22"/>
        </w:rPr>
      </w:pPr>
      <w:r w:rsidRPr="003606F0">
        <w:rPr>
          <w:rFonts w:cs="Arial"/>
          <w:i w:val="0"/>
          <w:vanish w:val="0"/>
          <w:color w:val="auto"/>
          <w:szCs w:val="22"/>
        </w:rPr>
        <w:t xml:space="preserve">Healthy male or female subjects, 18 to 45 years of age, inclusive at screening. </w:t>
      </w:r>
    </w:p>
    <w:p w14:paraId="4F966110" w14:textId="77777777" w:rsidR="002D4C27" w:rsidRPr="003606F0" w:rsidRDefault="002D4C27" w:rsidP="002D4C27">
      <w:pPr>
        <w:pStyle w:val="Hidden"/>
        <w:numPr>
          <w:ilvl w:val="0"/>
          <w:numId w:val="1"/>
        </w:numPr>
        <w:jc w:val="both"/>
        <w:rPr>
          <w:rFonts w:cs="Arial"/>
          <w:i w:val="0"/>
          <w:vanish w:val="0"/>
          <w:color w:val="auto"/>
          <w:szCs w:val="22"/>
        </w:rPr>
      </w:pPr>
      <w:r w:rsidRPr="003606F0">
        <w:rPr>
          <w:rFonts w:cs="Arial"/>
          <w:i w:val="0"/>
          <w:vanish w:val="0"/>
          <w:color w:val="auto"/>
          <w:szCs w:val="22"/>
        </w:rPr>
        <w:t>Body mass index (BMI) between 18 and 30 kg/m</w:t>
      </w:r>
      <w:r w:rsidRPr="00467F03">
        <w:rPr>
          <w:rFonts w:cs="Arial"/>
          <w:i w:val="0"/>
          <w:vanish w:val="0"/>
          <w:color w:val="auto"/>
          <w:szCs w:val="22"/>
          <w:vertAlign w:val="superscript"/>
        </w:rPr>
        <w:t>2</w:t>
      </w:r>
      <w:r w:rsidRPr="003606F0">
        <w:rPr>
          <w:rFonts w:cs="Arial"/>
          <w:i w:val="0"/>
          <w:vanish w:val="0"/>
          <w:color w:val="auto"/>
          <w:szCs w:val="22"/>
        </w:rPr>
        <w:t>, inclusive at screening, and with a minimum weight of 50 kg.</w:t>
      </w:r>
    </w:p>
    <w:p w14:paraId="57169274" w14:textId="4911C289" w:rsidR="002D4C27" w:rsidRPr="003606F0" w:rsidRDefault="002D4C27" w:rsidP="002D4C27">
      <w:pPr>
        <w:pStyle w:val="Hidden"/>
        <w:numPr>
          <w:ilvl w:val="0"/>
          <w:numId w:val="1"/>
        </w:numPr>
        <w:jc w:val="both"/>
        <w:rPr>
          <w:rFonts w:cs="Arial"/>
          <w:i w:val="0"/>
          <w:vanish w:val="0"/>
          <w:color w:val="auto"/>
          <w:szCs w:val="22"/>
        </w:rPr>
      </w:pPr>
      <w:r w:rsidRPr="003606F0">
        <w:rPr>
          <w:rFonts w:cs="Arial"/>
          <w:i w:val="0"/>
          <w:vanish w:val="0"/>
          <w:color w:val="auto"/>
          <w:szCs w:val="22"/>
        </w:rPr>
        <w:t>All</w:t>
      </w:r>
      <w:r w:rsidR="00612FAA" w:rsidRPr="003606F0">
        <w:rPr>
          <w:rFonts w:cs="Arial"/>
          <w:i w:val="0"/>
          <w:vanish w:val="0"/>
          <w:color w:val="auto"/>
          <w:szCs w:val="22"/>
        </w:rPr>
        <w:t xml:space="preserve"> females</w:t>
      </w:r>
      <w:r w:rsidRPr="003606F0">
        <w:rPr>
          <w:rFonts w:cs="Arial"/>
          <w:i w:val="0"/>
          <w:vanish w:val="0"/>
          <w:color w:val="auto"/>
          <w:szCs w:val="22"/>
        </w:rPr>
        <w:t xml:space="preserve"> of child bearing potential and all males must practice effective contraception during the study and be willing and able to continue contraception for at least 90 days after their last dose of study treatment.</w:t>
      </w:r>
    </w:p>
    <w:p w14:paraId="17FD5EB5" w14:textId="77777777" w:rsidR="002D4C27" w:rsidRPr="003606F0" w:rsidRDefault="002D4C27" w:rsidP="002D4C27">
      <w:pPr>
        <w:pStyle w:val="Hidden"/>
        <w:numPr>
          <w:ilvl w:val="0"/>
          <w:numId w:val="1"/>
        </w:numPr>
        <w:jc w:val="both"/>
        <w:rPr>
          <w:rFonts w:cs="Arial"/>
          <w:i w:val="0"/>
          <w:vanish w:val="0"/>
          <w:color w:val="auto"/>
          <w:szCs w:val="22"/>
        </w:rPr>
      </w:pPr>
      <w:r w:rsidRPr="003606F0">
        <w:rPr>
          <w:rFonts w:cs="Arial"/>
          <w:i w:val="0"/>
          <w:vanish w:val="0"/>
          <w:color w:val="auto"/>
          <w:szCs w:val="22"/>
        </w:rPr>
        <w:t xml:space="preserve">Has the ability to communicate well with the Investigator in the Dutch language and willing to comply with the study restrictions. </w:t>
      </w:r>
    </w:p>
    <w:p w14:paraId="6E27152D" w14:textId="77777777" w:rsidR="002D4C27" w:rsidRPr="003606F0" w:rsidRDefault="002D4C27" w:rsidP="002D4C27">
      <w:pPr>
        <w:pStyle w:val="Hidden"/>
        <w:numPr>
          <w:ilvl w:val="0"/>
          <w:numId w:val="1"/>
        </w:numPr>
        <w:jc w:val="both"/>
        <w:rPr>
          <w:rFonts w:cs="Arial"/>
          <w:i w:val="0"/>
          <w:vanish w:val="0"/>
          <w:color w:val="auto"/>
          <w:szCs w:val="22"/>
        </w:rPr>
      </w:pPr>
      <w:r w:rsidRPr="003606F0">
        <w:rPr>
          <w:rFonts w:cs="Arial"/>
          <w:i w:val="0"/>
          <w:vanish w:val="0"/>
          <w:color w:val="auto"/>
          <w:szCs w:val="22"/>
        </w:rPr>
        <w:t xml:space="preserve">Occasional cannabis users with </w:t>
      </w:r>
    </w:p>
    <w:p w14:paraId="6C644DDD" w14:textId="77777777" w:rsidR="002D4C27" w:rsidRPr="003606F0" w:rsidRDefault="002D4C27" w:rsidP="002D4C27">
      <w:pPr>
        <w:pStyle w:val="Hidden"/>
        <w:numPr>
          <w:ilvl w:val="1"/>
          <w:numId w:val="1"/>
        </w:numPr>
        <w:jc w:val="both"/>
        <w:rPr>
          <w:rFonts w:cs="Arial"/>
          <w:i w:val="0"/>
          <w:vanish w:val="0"/>
          <w:color w:val="auto"/>
          <w:szCs w:val="22"/>
        </w:rPr>
      </w:pPr>
      <w:r w:rsidRPr="003606F0">
        <w:rPr>
          <w:rFonts w:cs="Arial"/>
          <w:i w:val="0"/>
          <w:vanish w:val="0"/>
          <w:color w:val="auto"/>
          <w:szCs w:val="22"/>
        </w:rPr>
        <w:t xml:space="preserve">Lifetime cannabis use on at least 10 occasions. </w:t>
      </w:r>
    </w:p>
    <w:p w14:paraId="5F0C147D" w14:textId="77777777" w:rsidR="002D4C27" w:rsidRPr="003606F0" w:rsidRDefault="002D4C27" w:rsidP="002D4C27">
      <w:pPr>
        <w:pStyle w:val="Hidden"/>
        <w:numPr>
          <w:ilvl w:val="1"/>
          <w:numId w:val="1"/>
        </w:numPr>
        <w:jc w:val="both"/>
        <w:rPr>
          <w:rFonts w:cs="Arial"/>
          <w:i w:val="0"/>
          <w:vanish w:val="0"/>
          <w:color w:val="auto"/>
          <w:szCs w:val="22"/>
        </w:rPr>
      </w:pPr>
      <w:r w:rsidRPr="003606F0">
        <w:rPr>
          <w:rFonts w:cs="Arial"/>
          <w:i w:val="0"/>
          <w:vanish w:val="0"/>
          <w:color w:val="auto"/>
          <w:szCs w:val="22"/>
        </w:rPr>
        <w:t xml:space="preserve">In the past 6 months, the mean cannabis use should not exceed one occasion per week. </w:t>
      </w:r>
    </w:p>
    <w:p w14:paraId="6D7AED54" w14:textId="77777777" w:rsidR="002D4C27" w:rsidRPr="003606F0" w:rsidRDefault="002D4C27" w:rsidP="002D4C27">
      <w:pPr>
        <w:pStyle w:val="Hidden"/>
        <w:numPr>
          <w:ilvl w:val="1"/>
          <w:numId w:val="1"/>
        </w:numPr>
        <w:jc w:val="both"/>
        <w:rPr>
          <w:rFonts w:cs="Arial"/>
          <w:i w:val="0"/>
          <w:vanish w:val="0"/>
          <w:color w:val="auto"/>
          <w:szCs w:val="22"/>
        </w:rPr>
      </w:pPr>
      <w:r w:rsidRPr="003606F0">
        <w:rPr>
          <w:rFonts w:cs="Arial"/>
          <w:i w:val="0"/>
          <w:vanish w:val="0"/>
          <w:color w:val="auto"/>
          <w:szCs w:val="22"/>
        </w:rPr>
        <w:t xml:space="preserve">Subjects should be able to refrain from using cannabinoids at least 3 weeks prior to dosing up to the end of the study. </w:t>
      </w:r>
    </w:p>
    <w:p w14:paraId="1FEF9B44" w14:textId="01D8D30A" w:rsidR="002D4C27" w:rsidRPr="003606F0" w:rsidRDefault="002D4C27" w:rsidP="002D4C27">
      <w:pPr>
        <w:pStyle w:val="Hidden"/>
        <w:numPr>
          <w:ilvl w:val="1"/>
          <w:numId w:val="1"/>
        </w:numPr>
        <w:jc w:val="both"/>
        <w:rPr>
          <w:rFonts w:cs="Arial"/>
          <w:i w:val="0"/>
          <w:vanish w:val="0"/>
          <w:color w:val="auto"/>
        </w:rPr>
      </w:pPr>
      <w:r w:rsidRPr="003606F0">
        <w:rPr>
          <w:rFonts w:cs="Arial"/>
          <w:i w:val="0"/>
          <w:vanish w:val="0"/>
          <w:color w:val="auto"/>
        </w:rPr>
        <w:t>Urine drug screen</w:t>
      </w:r>
      <w:r w:rsidR="005F279E">
        <w:rPr>
          <w:rFonts w:cs="Arial"/>
          <w:i w:val="0"/>
          <w:vanish w:val="0"/>
          <w:color w:val="auto"/>
        </w:rPr>
        <w:t xml:space="preserve"> for THC</w:t>
      </w:r>
      <w:r w:rsidRPr="003606F0">
        <w:rPr>
          <w:rFonts w:cs="Arial"/>
          <w:i w:val="0"/>
          <w:vanish w:val="0"/>
          <w:color w:val="auto"/>
        </w:rPr>
        <w:t xml:space="preserve"> must be negative prior to dosing.</w:t>
      </w:r>
    </w:p>
    <w:p w14:paraId="46243AF9" w14:textId="77777777" w:rsidR="002D4C27" w:rsidRPr="003606F0" w:rsidRDefault="002D4C27" w:rsidP="002D4C27">
      <w:pPr>
        <w:pStyle w:val="Caption"/>
        <w:jc w:val="both"/>
        <w:rPr>
          <w:rFonts w:cs="Arial"/>
          <w:szCs w:val="22"/>
        </w:rPr>
      </w:pPr>
      <w:r w:rsidRPr="003606F0">
        <w:rPr>
          <w:rFonts w:cs="Arial"/>
          <w:szCs w:val="22"/>
        </w:rPr>
        <w:t>Exclusion criteria</w:t>
      </w:r>
    </w:p>
    <w:p w14:paraId="76F72FEE"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Evidence of any active or chronic disease or condition that could interfere with, or for which the treatment of might interfere with, the conduct of the study, or that would pose an unacceptable risk to the subject in the opinion of the investigator (following a detailed medical history, physical examination, vital signs (systolic and diastolic blood pressure, pulse rate, body temperature) and12-lead electrocardiogram (ECG)). Minor deviations from the normal range may be accepted, if judged by the Investigator to have no clinical relevance.</w:t>
      </w:r>
    </w:p>
    <w:p w14:paraId="03F6B6A0"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Clinically significant abnormalities, as judged by the investigator, in laboratory test results (including hepatic and renal panels, complete blood count, chemistry panel and urinalysis). In the case of uncertain or questionable results, tests performed during screening may be repeated before randomization to confirm eligibility or judged to be clinically irrelevant for healthy subjects.</w:t>
      </w:r>
    </w:p>
    <w:p w14:paraId="2AC8C0AA"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Positive Hepatitis B surface antigen (HBsAg), Hepatitis C antibody (HCV Ab), or human immunodeficiency virus antibody (HIV Ab) at screening.</w:t>
      </w:r>
    </w:p>
    <w:p w14:paraId="7293F77F"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 xml:space="preserve">Systolic blood pressure (SBP) consistently greater than 130 or less than 90 mm Hg, and diastolic blood pressure (DBP) greater than 95 or less than 50 mm Hg </w:t>
      </w:r>
      <w:r w:rsidRPr="003606F0">
        <w:rPr>
          <w:rFonts w:cs="Arial"/>
          <w:i w:val="0"/>
          <w:vanish w:val="0"/>
          <w:color w:val="auto"/>
        </w:rPr>
        <w:t>at screening.</w:t>
      </w:r>
    </w:p>
    <w:p w14:paraId="318AB6C1"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Abnormal findings in the resting ECG</w:t>
      </w:r>
      <w:r w:rsidRPr="003606F0">
        <w:rPr>
          <w:rFonts w:cs="Arial"/>
          <w:i w:val="0"/>
          <w:vanish w:val="0"/>
          <w:color w:val="auto"/>
        </w:rPr>
        <w:t xml:space="preserve"> at screening</w:t>
      </w:r>
      <w:r w:rsidRPr="003606F0">
        <w:rPr>
          <w:rFonts w:cs="Arial"/>
          <w:i w:val="0"/>
          <w:vanish w:val="0"/>
          <w:color w:val="auto"/>
          <w:szCs w:val="22"/>
        </w:rPr>
        <w:t xml:space="preserve"> defined as:</w:t>
      </w:r>
    </w:p>
    <w:p w14:paraId="3191C815" w14:textId="77777777" w:rsidR="002D4C27" w:rsidRPr="003606F0" w:rsidRDefault="002D4C27" w:rsidP="002D4C27">
      <w:pPr>
        <w:pStyle w:val="Hidden"/>
        <w:numPr>
          <w:ilvl w:val="1"/>
          <w:numId w:val="2"/>
        </w:numPr>
        <w:jc w:val="both"/>
        <w:rPr>
          <w:rFonts w:cs="Arial"/>
          <w:i w:val="0"/>
          <w:vanish w:val="0"/>
          <w:color w:val="auto"/>
        </w:rPr>
      </w:pPr>
      <w:r w:rsidRPr="003606F0">
        <w:rPr>
          <w:rFonts w:cs="Arial"/>
          <w:i w:val="0"/>
          <w:vanish w:val="0"/>
          <w:color w:val="auto"/>
        </w:rPr>
        <w:t xml:space="preserve"> QTcF&gt; 450 or &lt; 300 msec for men and QTcF&gt; 470 or &lt; 300 msec for women </w:t>
      </w:r>
    </w:p>
    <w:p w14:paraId="40B5896C" w14:textId="77777777" w:rsidR="002D4C27" w:rsidRPr="003606F0" w:rsidRDefault="002D4C27" w:rsidP="002D4C27">
      <w:pPr>
        <w:pStyle w:val="Hidden"/>
        <w:numPr>
          <w:ilvl w:val="1"/>
          <w:numId w:val="2"/>
        </w:numPr>
        <w:jc w:val="both"/>
        <w:rPr>
          <w:rFonts w:cs="Arial"/>
          <w:i w:val="0"/>
          <w:vanish w:val="0"/>
          <w:color w:val="auto"/>
        </w:rPr>
      </w:pPr>
      <w:r w:rsidRPr="003606F0">
        <w:rPr>
          <w:rFonts w:cs="Arial"/>
          <w:i w:val="0"/>
          <w:vanish w:val="0"/>
          <w:color w:val="auto"/>
        </w:rPr>
        <w:t>Notable resting bradycardia (HR &lt; 40 bpm) or tachycardia (HR &gt; 100 bpm)</w:t>
      </w:r>
    </w:p>
    <w:p w14:paraId="0F65CC21" w14:textId="77777777" w:rsidR="002D4C27" w:rsidRPr="003606F0" w:rsidRDefault="002D4C27" w:rsidP="002D4C27">
      <w:pPr>
        <w:pStyle w:val="Hidden"/>
        <w:numPr>
          <w:ilvl w:val="1"/>
          <w:numId w:val="2"/>
        </w:numPr>
        <w:jc w:val="both"/>
        <w:rPr>
          <w:rFonts w:cs="Arial"/>
          <w:i w:val="0"/>
          <w:vanish w:val="0"/>
          <w:color w:val="auto"/>
        </w:rPr>
      </w:pPr>
      <w:r w:rsidRPr="003606F0">
        <w:rPr>
          <w:rFonts w:cs="Arial"/>
          <w:i w:val="0"/>
          <w:vanish w:val="0"/>
          <w:color w:val="auto"/>
        </w:rPr>
        <w:t>Personal or family history of congenital long QT syndrome or sudden death;</w:t>
      </w:r>
    </w:p>
    <w:p w14:paraId="4F54C3F0" w14:textId="77777777" w:rsidR="002D4C27" w:rsidRPr="003606F0" w:rsidRDefault="002D4C27" w:rsidP="002D4C27">
      <w:pPr>
        <w:pStyle w:val="Hidden"/>
        <w:numPr>
          <w:ilvl w:val="1"/>
          <w:numId w:val="2"/>
        </w:numPr>
        <w:jc w:val="both"/>
        <w:rPr>
          <w:rFonts w:cs="Arial"/>
          <w:i w:val="0"/>
          <w:vanish w:val="0"/>
          <w:color w:val="auto"/>
        </w:rPr>
      </w:pPr>
      <w:r w:rsidRPr="003606F0">
        <w:rPr>
          <w:rFonts w:cs="Arial"/>
          <w:i w:val="0"/>
          <w:vanish w:val="0"/>
          <w:color w:val="auto"/>
        </w:rPr>
        <w:t>ECG with QRS and/or T wave judged to be unfavourable for a consistently accurate QT measurement (e.g., neuromuscular artefact that cannot be readily eliminated, arrhythmias, indistinct QRS onset, low amplitude T wave, merged T- and U-waves, prominent U waves);</w:t>
      </w:r>
    </w:p>
    <w:p w14:paraId="01ED9FA3" w14:textId="77777777" w:rsidR="002D4C27" w:rsidRPr="003606F0" w:rsidRDefault="002D4C27" w:rsidP="002D4C27">
      <w:pPr>
        <w:pStyle w:val="Hidden"/>
        <w:numPr>
          <w:ilvl w:val="1"/>
          <w:numId w:val="2"/>
        </w:numPr>
        <w:jc w:val="both"/>
        <w:rPr>
          <w:rFonts w:cs="Arial"/>
          <w:i w:val="0"/>
          <w:vanish w:val="0"/>
          <w:color w:val="auto"/>
        </w:rPr>
      </w:pPr>
      <w:r w:rsidRPr="003606F0">
        <w:rPr>
          <w:rFonts w:cs="Arial"/>
          <w:i w:val="0"/>
          <w:vanish w:val="0"/>
          <w:color w:val="auto"/>
        </w:rPr>
        <w:t xml:space="preserve">Evidence of atrial fibrillation, atrial flutter, complete branch block, Wolf-Parkinson-White Syndrome, or cardiac pacemaker </w:t>
      </w:r>
    </w:p>
    <w:p w14:paraId="1411F4B4"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 xml:space="preserve">Use of any medications (prescription or over-the-counter [OTC]), within 7 days of study drug administration, or less than 5 half-lives (whichever is longer). Exceptions are paracetamol (up to 4 g/day) and ibuprofen (up to 1g/day) and topical medications that are not expected to reach a meaningful systemic exposure, as judged by the investigator. </w:t>
      </w:r>
      <w:r w:rsidRPr="003606F0">
        <w:rPr>
          <w:rFonts w:cs="Arial"/>
          <w:i w:val="0"/>
          <w:vanish w:val="0"/>
          <w:color w:val="auto"/>
          <w:szCs w:val="22"/>
        </w:rPr>
        <w:lastRenderedPageBreak/>
        <w:t>Other exceptions will only be made if the rationale is clearly documented by the investigator.</w:t>
      </w:r>
    </w:p>
    <w:p w14:paraId="0FE5519F"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Use of any vitamin, mineral, herbal, and dietary supplements within 7 days of study drug administration, or less than 5 half-lives (whichever is longer). Exceptions will only be made if the rationale is clearly documented by the investigator.</w:t>
      </w:r>
    </w:p>
    <w:p w14:paraId="6B78FC07"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Participation in an investigational drug or device study (last dosing of previous study was within 90 days prior to first dosing of this study).</w:t>
      </w:r>
    </w:p>
    <w:p w14:paraId="1B698C62"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 xml:space="preserve">History of abuse of addictive substances (alcohol, illegal substances) </w:t>
      </w:r>
      <w:r w:rsidRPr="003606F0">
        <w:rPr>
          <w:rFonts w:cs="Arial"/>
          <w:i w:val="0"/>
          <w:vanish w:val="0"/>
          <w:color w:val="auto"/>
        </w:rPr>
        <w:t>or current use of more than 21 units alcohol per week</w:t>
      </w:r>
      <w:r w:rsidRPr="003606F0">
        <w:rPr>
          <w:rFonts w:cs="Arial"/>
          <w:i w:val="0"/>
          <w:vanish w:val="0"/>
          <w:color w:val="auto"/>
          <w:szCs w:val="22"/>
        </w:rPr>
        <w:t>, drug abuse, or regular user of sedatives, hypnotics, tranquillisers, or any other addictive agent other than recreative use of THC</w:t>
      </w:r>
    </w:p>
    <w:p w14:paraId="3B3B5E8C" w14:textId="485A22E4"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Positive test for drugs of abuse (other than THC) at screening</w:t>
      </w:r>
      <w:r w:rsidR="005F279E">
        <w:rPr>
          <w:rStyle w:val="FootnoteReference"/>
          <w:rFonts w:cs="Arial"/>
          <w:i w:val="0"/>
          <w:vanish w:val="0"/>
          <w:color w:val="auto"/>
          <w:szCs w:val="22"/>
        </w:rPr>
        <w:footnoteReference w:id="1"/>
      </w:r>
      <w:r w:rsidRPr="003606F0">
        <w:rPr>
          <w:rFonts w:cs="Arial"/>
          <w:i w:val="0"/>
          <w:vanish w:val="0"/>
          <w:color w:val="auto"/>
          <w:szCs w:val="22"/>
        </w:rPr>
        <w:t xml:space="preserve">. </w:t>
      </w:r>
    </w:p>
    <w:p w14:paraId="6FA6FD9E" w14:textId="10440CA5"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Positive test for drugs of abuse pre-dose</w:t>
      </w:r>
      <w:r w:rsidR="00916775">
        <w:rPr>
          <w:rFonts w:cs="Arial"/>
          <w:i w:val="0"/>
          <w:vanish w:val="0"/>
          <w:color w:val="auto"/>
          <w:szCs w:val="22"/>
        </w:rPr>
        <w:t xml:space="preserve"> (including THC)</w:t>
      </w:r>
      <w:r w:rsidR="00346A9F">
        <w:rPr>
          <w:rStyle w:val="FootnoteReference"/>
          <w:rFonts w:cs="Arial"/>
          <w:i w:val="0"/>
          <w:vanish w:val="0"/>
          <w:color w:val="auto"/>
          <w:szCs w:val="22"/>
        </w:rPr>
        <w:footnoteReference w:id="2"/>
      </w:r>
      <w:r w:rsidRPr="003606F0">
        <w:rPr>
          <w:rFonts w:cs="Arial"/>
          <w:i w:val="0"/>
          <w:vanish w:val="0"/>
          <w:color w:val="auto"/>
          <w:szCs w:val="22"/>
        </w:rPr>
        <w:t xml:space="preserve">. </w:t>
      </w:r>
    </w:p>
    <w:p w14:paraId="745C91A7"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 xml:space="preserve">Alcohol will not be allowed from at least 24 hours before screening or pre-dose. </w:t>
      </w:r>
    </w:p>
    <w:p w14:paraId="1E4CAC3B"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Smoker of more than 10 cigarettes per day prior to screening or who use tobacco products equivalent to more than 10 cigarettes per day</w:t>
      </w:r>
      <w:r w:rsidRPr="003606F0">
        <w:rPr>
          <w:rFonts w:cs="Arial"/>
          <w:i w:val="0"/>
          <w:vanish w:val="0"/>
          <w:color w:val="auto"/>
        </w:rPr>
        <w:t xml:space="preserve"> </w:t>
      </w:r>
      <w:r w:rsidRPr="003606F0">
        <w:rPr>
          <w:rFonts w:cs="Arial"/>
          <w:i w:val="0"/>
          <w:vanish w:val="0"/>
          <w:color w:val="auto"/>
          <w:szCs w:val="22"/>
        </w:rPr>
        <w:t>and unable to abstain from smoking whilst in the unit.</w:t>
      </w:r>
    </w:p>
    <w:p w14:paraId="7E7810F2"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Is demonstrating excess in caffeine</w:t>
      </w:r>
      <w:r w:rsidRPr="003606F0">
        <w:rPr>
          <w:rFonts w:cs="Arial"/>
          <w:i w:val="0"/>
          <w:vanish w:val="0"/>
          <w:color w:val="auto"/>
        </w:rPr>
        <w:t xml:space="preserve"> </w:t>
      </w:r>
      <w:r w:rsidRPr="003606F0">
        <w:rPr>
          <w:rFonts w:cs="Arial"/>
          <w:i w:val="0"/>
          <w:vanish w:val="0"/>
          <w:color w:val="auto"/>
          <w:szCs w:val="22"/>
        </w:rPr>
        <w:t>consumption (more than eight cups of coffee or equivalent per day.</w:t>
      </w:r>
    </w:p>
    <w:p w14:paraId="5F2F18FC"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Any confirmed significant allergic reactions (urticaria or anaphylaxis) against any drug, or multiple drug allergies (non-active hay fever is acceptable).</w:t>
      </w:r>
    </w:p>
    <w:p w14:paraId="2CDE6C2A"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Loss or donation of blood over 500 mL within three months (males) or four months (females) prior to screening or intention to donate blood or blood products during the study.</w:t>
      </w:r>
    </w:p>
    <w:p w14:paraId="6BE86152" w14:textId="1B48B237" w:rsidR="002D4C27" w:rsidRPr="003606F0" w:rsidRDefault="002D4C27" w:rsidP="002D4C27">
      <w:pPr>
        <w:pStyle w:val="Hidden"/>
        <w:numPr>
          <w:ilvl w:val="0"/>
          <w:numId w:val="2"/>
        </w:numPr>
        <w:spacing w:line="276" w:lineRule="auto"/>
        <w:rPr>
          <w:rFonts w:cs="Arial"/>
          <w:i w:val="0"/>
          <w:vanish w:val="0"/>
          <w:color w:val="auto"/>
          <w:szCs w:val="22"/>
        </w:rPr>
      </w:pPr>
      <w:r w:rsidRPr="003606F0">
        <w:rPr>
          <w:rFonts w:cs="Arial"/>
          <w:i w:val="0"/>
          <w:vanish w:val="0"/>
          <w:color w:val="auto"/>
          <w:szCs w:val="22"/>
        </w:rPr>
        <w:t xml:space="preserve">If a </w:t>
      </w:r>
      <w:r w:rsidR="00612FAA" w:rsidRPr="003606F0">
        <w:rPr>
          <w:rFonts w:cs="Arial"/>
          <w:i w:val="0"/>
          <w:vanish w:val="0"/>
          <w:color w:val="auto"/>
          <w:szCs w:val="22"/>
        </w:rPr>
        <w:t>female</w:t>
      </w:r>
      <w:r w:rsidRPr="003606F0">
        <w:rPr>
          <w:rFonts w:cs="Arial"/>
          <w:i w:val="0"/>
          <w:vanish w:val="0"/>
          <w:color w:val="auto"/>
          <w:szCs w:val="22"/>
        </w:rPr>
        <w:t>: pregnant, or breast-feeding, or planning to become pregnant during the study.</w:t>
      </w:r>
    </w:p>
    <w:p w14:paraId="4CEA6D5E"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Any known factor, condition, or disease that might interfere with treatment compliance, study conduct or interpretation of the results such as drug or alcohol dependence or psychiatric disease.</w:t>
      </w:r>
    </w:p>
    <w:p w14:paraId="58727C40" w14:textId="77777777"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 xml:space="preserve">Clinically significant suicidal ideation in the past 5 years as judged by the investigator or any life-time suicide attempts. </w:t>
      </w:r>
    </w:p>
    <w:p w14:paraId="3B157991" w14:textId="77777777" w:rsidR="002D4C27" w:rsidRPr="003606F0" w:rsidRDefault="002D4C27" w:rsidP="002D4C27">
      <w:pPr>
        <w:pStyle w:val="Hidden"/>
        <w:numPr>
          <w:ilvl w:val="0"/>
          <w:numId w:val="2"/>
        </w:numPr>
        <w:jc w:val="both"/>
        <w:rPr>
          <w:rFonts w:cs="Arial"/>
          <w:i w:val="0"/>
          <w:vanish w:val="0"/>
          <w:color w:val="auto"/>
        </w:rPr>
      </w:pPr>
      <w:r w:rsidRPr="003606F0">
        <w:rPr>
          <w:rFonts w:cs="Arial"/>
          <w:i w:val="0"/>
          <w:vanish w:val="0"/>
          <w:color w:val="auto"/>
        </w:rPr>
        <w:t xml:space="preserve">History of cannabis-induced psychosis, schizophrenia or other clinically relevant psychiatric disorders, as judged by the investigator. </w:t>
      </w:r>
    </w:p>
    <w:p w14:paraId="41E5931B" w14:textId="7F9C1FD9" w:rsidR="002D4C27" w:rsidRPr="003606F0" w:rsidRDefault="002D4C27" w:rsidP="002D4C27">
      <w:pPr>
        <w:pStyle w:val="Hidden"/>
        <w:numPr>
          <w:ilvl w:val="0"/>
          <w:numId w:val="2"/>
        </w:numPr>
        <w:jc w:val="both"/>
        <w:rPr>
          <w:rFonts w:cs="Arial"/>
          <w:i w:val="0"/>
          <w:vanish w:val="0"/>
          <w:color w:val="auto"/>
          <w:szCs w:val="22"/>
        </w:rPr>
      </w:pPr>
      <w:r w:rsidRPr="003606F0">
        <w:rPr>
          <w:rFonts w:cs="Arial"/>
          <w:i w:val="0"/>
          <w:vanish w:val="0"/>
          <w:color w:val="auto"/>
          <w:szCs w:val="22"/>
        </w:rPr>
        <w:t xml:space="preserve">History of a clinically significant mood disorder, including but not limited to major depressive disorder, as judged by the investigator. </w:t>
      </w:r>
    </w:p>
    <w:p w14:paraId="099DD687" w14:textId="77777777" w:rsidR="00AB292D" w:rsidRPr="003606F0" w:rsidRDefault="00AB292D">
      <w:pPr>
        <w:rPr>
          <w:rFonts w:ascii="Arial" w:hAnsi="Arial" w:cs="Arial"/>
          <w:i/>
          <w:vanish/>
        </w:rPr>
      </w:pPr>
      <w:r w:rsidRPr="003606F0">
        <w:rPr>
          <w:rFonts w:ascii="Arial" w:hAnsi="Arial" w:cs="Arial"/>
          <w:i/>
          <w:vanish/>
        </w:rPr>
        <w:br w:type="page"/>
      </w:r>
    </w:p>
    <w:p w14:paraId="60BCE6FE" w14:textId="4CFCDB62" w:rsidR="00187989" w:rsidRPr="003606F0" w:rsidRDefault="00187989">
      <w:pPr>
        <w:rPr>
          <w:rFonts w:ascii="Arial" w:hAnsi="Arial" w:cs="Arial"/>
          <w:b/>
          <w:bCs/>
          <w:iCs/>
        </w:rPr>
      </w:pPr>
      <w:r w:rsidRPr="003606F0">
        <w:rPr>
          <w:rFonts w:ascii="Arial" w:hAnsi="Arial" w:cs="Arial"/>
          <w:b/>
          <w:bCs/>
          <w:iCs/>
        </w:rPr>
        <w:lastRenderedPageBreak/>
        <w:t>Bioanalytic method</w:t>
      </w:r>
    </w:p>
    <w:p w14:paraId="09847893" w14:textId="77777777" w:rsidR="000A7397" w:rsidRPr="003606F0" w:rsidRDefault="000A7397" w:rsidP="000A7397">
      <w:pPr>
        <w:pStyle w:val="Default"/>
        <w:jc w:val="both"/>
        <w:rPr>
          <w:rFonts w:ascii="Arial" w:hAnsi="Arial" w:cs="Arial"/>
          <w:b/>
          <w:bCs/>
          <w:sz w:val="22"/>
          <w:szCs w:val="22"/>
          <w:lang w:val="en-US"/>
        </w:rPr>
      </w:pPr>
      <w:r w:rsidRPr="003606F0">
        <w:rPr>
          <w:rFonts w:ascii="Arial" w:hAnsi="Arial" w:cs="Arial"/>
          <w:b/>
          <w:bCs/>
          <w:sz w:val="22"/>
          <w:szCs w:val="22"/>
          <w:lang w:val="en-US"/>
        </w:rPr>
        <w:t>ANEB-001</w:t>
      </w:r>
    </w:p>
    <w:p w14:paraId="3A1266E2" w14:textId="77777777" w:rsidR="000A7397" w:rsidRPr="003606F0" w:rsidRDefault="000A7397" w:rsidP="000A7397">
      <w:pPr>
        <w:jc w:val="both"/>
        <w:rPr>
          <w:rFonts w:ascii="Arial" w:hAnsi="Arial" w:cs="Arial"/>
        </w:rPr>
      </w:pPr>
      <w:r w:rsidRPr="003606F0">
        <w:rPr>
          <w:rFonts w:ascii="Arial" w:hAnsi="Arial" w:cs="Arial"/>
        </w:rPr>
        <w:t xml:space="preserve">ANEB-001 and its internal standard (D9-ANED-001) were isolated from human K2-EDTA plasma by liquid-liquid extraction. After extraction, the samples were evaporated under a stream of nitrogen and reconstituted in injection solvent. After preparation, all samples were injected into the chromatographic system. Chromatographic separation was performed on an </w:t>
      </w:r>
      <w:proofErr w:type="spellStart"/>
      <w:r w:rsidRPr="003606F0">
        <w:rPr>
          <w:rFonts w:ascii="Arial" w:hAnsi="Arial" w:cs="Arial"/>
        </w:rPr>
        <w:t>Acquity</w:t>
      </w:r>
      <w:proofErr w:type="spellEnd"/>
      <w:r w:rsidRPr="003606F0">
        <w:rPr>
          <w:rFonts w:ascii="Arial" w:hAnsi="Arial" w:cs="Arial"/>
        </w:rPr>
        <w:t xml:space="preserve"> UPLC BEH C18 100 x 2.1 mm, 1.7µm column using a Shimadzu UHPLC system. A SCIEXAPI4000 tandem mass spectrometer equipped with an Atmospheric Pressure Chemical </w:t>
      </w:r>
      <w:proofErr w:type="spellStart"/>
      <w:r w:rsidRPr="003606F0">
        <w:rPr>
          <w:rFonts w:ascii="Arial" w:hAnsi="Arial" w:cs="Arial"/>
        </w:rPr>
        <w:t>Ionisation</w:t>
      </w:r>
      <w:proofErr w:type="spellEnd"/>
      <w:r w:rsidRPr="003606F0">
        <w:rPr>
          <w:rFonts w:ascii="Arial" w:hAnsi="Arial" w:cs="Arial"/>
        </w:rPr>
        <w:t xml:space="preserve"> probe operating in positive multiple reaction monitoring mode was used as a detector.</w:t>
      </w:r>
    </w:p>
    <w:p w14:paraId="6F01D0E1" w14:textId="77777777" w:rsidR="000A7397" w:rsidRPr="003606F0" w:rsidRDefault="000A7397" w:rsidP="000A7397">
      <w:pPr>
        <w:jc w:val="both"/>
        <w:rPr>
          <w:rFonts w:ascii="Arial" w:hAnsi="Arial" w:cs="Arial"/>
        </w:rPr>
      </w:pPr>
      <w:r w:rsidRPr="003606F0">
        <w:rPr>
          <w:rFonts w:ascii="Arial" w:hAnsi="Arial" w:cs="Arial"/>
        </w:rPr>
        <w:t>The mobile phase consisted of an aqueous solution of 20 mM ammonium acetate in 5% acetonitrile (ACN). An isocratic elution was used according to the following program: 3.00 min 20 mM ammonium acetate in 5% acetonitrile with a flow rate of 0.5 mL/min.</w:t>
      </w:r>
    </w:p>
    <w:p w14:paraId="33B72D58" w14:textId="77777777" w:rsidR="000A7397" w:rsidRPr="003606F0" w:rsidRDefault="000A7397" w:rsidP="000A7397">
      <w:pPr>
        <w:jc w:val="both"/>
        <w:rPr>
          <w:rFonts w:ascii="Arial" w:hAnsi="Arial" w:cs="Arial"/>
        </w:rPr>
      </w:pPr>
      <w:r w:rsidRPr="003606F0">
        <w:rPr>
          <w:rFonts w:ascii="Arial" w:hAnsi="Arial" w:cs="Arial"/>
        </w:rPr>
        <w:t>ANEB-001 was quantified using positive multiple reaction monitoring (MRM) mode. The results were based on the peak area ratio between the analyte (ANEB-001) and the internal standard (D9-ANEB-001).</w:t>
      </w:r>
    </w:p>
    <w:p w14:paraId="15534823" w14:textId="77777777" w:rsidR="000A7397" w:rsidRPr="003606F0" w:rsidRDefault="000A7397" w:rsidP="000A7397">
      <w:pPr>
        <w:jc w:val="both"/>
        <w:rPr>
          <w:rFonts w:ascii="Arial" w:hAnsi="Arial" w:cs="Arial"/>
        </w:rPr>
      </w:pPr>
      <w:r w:rsidRPr="003606F0">
        <w:rPr>
          <w:rFonts w:ascii="Arial" w:hAnsi="Arial" w:cs="Arial"/>
        </w:rPr>
        <w:t xml:space="preserve">The following MRM transitions of the respective precursor and product ions were used to quantify the analytes in </w:t>
      </w:r>
      <w:r w:rsidRPr="003606F0">
        <w:rPr>
          <w:rFonts w:ascii="Arial" w:hAnsi="Arial" w:cs="Arial"/>
        </w:rPr>
        <w:fldChar w:fldCharType="begin"/>
      </w:r>
      <w:r w:rsidRPr="003606F0">
        <w:rPr>
          <w:rFonts w:ascii="Arial" w:hAnsi="Arial" w:cs="Arial"/>
        </w:rPr>
        <w:instrText xml:space="preserve"> DOCPROPERTY  Species  \* MERGEFORMAT </w:instrText>
      </w:r>
      <w:r w:rsidRPr="003606F0">
        <w:rPr>
          <w:rFonts w:ascii="Arial" w:hAnsi="Arial" w:cs="Arial"/>
        </w:rPr>
        <w:fldChar w:fldCharType="separate"/>
      </w:r>
      <w:r w:rsidRPr="003606F0">
        <w:rPr>
          <w:rFonts w:ascii="Arial" w:hAnsi="Arial" w:cs="Arial"/>
        </w:rPr>
        <w:t>human</w:t>
      </w:r>
      <w:r w:rsidRPr="003606F0">
        <w:rPr>
          <w:rFonts w:ascii="Arial" w:hAnsi="Arial" w:cs="Arial"/>
        </w:rPr>
        <w:fldChar w:fldCharType="end"/>
      </w:r>
      <w:r w:rsidRPr="003606F0">
        <w:rPr>
          <w:rFonts w:ascii="Arial" w:hAnsi="Arial" w:cs="Arial"/>
        </w:rPr>
        <w:t xml:space="preserve"> </w:t>
      </w:r>
      <w:r w:rsidRPr="003606F0">
        <w:rPr>
          <w:rFonts w:ascii="Arial" w:hAnsi="Arial" w:cs="Arial"/>
        </w:rPr>
        <w:fldChar w:fldCharType="begin"/>
      </w:r>
      <w:r w:rsidRPr="003606F0">
        <w:rPr>
          <w:rFonts w:ascii="Arial" w:hAnsi="Arial" w:cs="Arial"/>
        </w:rPr>
        <w:instrText xml:space="preserve"> DOCPROPERTY  Matrix  \* MERGEFORMAT </w:instrText>
      </w:r>
      <w:r w:rsidRPr="003606F0">
        <w:rPr>
          <w:rFonts w:ascii="Arial" w:hAnsi="Arial" w:cs="Arial"/>
        </w:rPr>
        <w:fldChar w:fldCharType="separate"/>
      </w:r>
      <w:r w:rsidRPr="003606F0">
        <w:rPr>
          <w:rFonts w:ascii="Arial" w:hAnsi="Arial" w:cs="Arial"/>
        </w:rPr>
        <w:t>K2-EDTA plasma</w:t>
      </w:r>
      <w:r w:rsidRPr="003606F0">
        <w:rPr>
          <w:rFonts w:ascii="Arial" w:hAnsi="Arial" w:cs="Arial"/>
        </w:rPr>
        <w:fldChar w:fldCharType="end"/>
      </w:r>
      <w:r w:rsidRPr="003606F0">
        <w:rPr>
          <w:rFonts w:ascii="Arial" w:hAnsi="Arial" w:cs="Arial"/>
        </w:rPr>
        <w:t>:</w:t>
      </w:r>
    </w:p>
    <w:p w14:paraId="37031EE9" w14:textId="77777777" w:rsidR="000A7397" w:rsidRPr="003606F0" w:rsidRDefault="000A7397" w:rsidP="000A7397">
      <w:pPr>
        <w:jc w:val="both"/>
        <w:rPr>
          <w:rFonts w:ascii="Arial" w:hAnsi="Arial" w:cs="Arial"/>
        </w:rPr>
      </w:pPr>
      <w:r w:rsidRPr="003606F0">
        <w:rPr>
          <w:rFonts w:ascii="Arial" w:hAnsi="Arial" w:cs="Arial"/>
        </w:rPr>
        <w:t>ANEB-001:</w:t>
      </w:r>
      <w:r w:rsidRPr="003606F0">
        <w:rPr>
          <w:rFonts w:ascii="Arial" w:hAnsi="Arial" w:cs="Arial"/>
        </w:rPr>
        <w:tab/>
      </w:r>
      <w:r w:rsidRPr="003606F0">
        <w:rPr>
          <w:rFonts w:ascii="Arial" w:hAnsi="Arial" w:cs="Arial"/>
        </w:rPr>
        <w:tab/>
        <w:t>m/z = 441 → m/z = 269</w:t>
      </w:r>
    </w:p>
    <w:p w14:paraId="0DC5B354" w14:textId="77777777" w:rsidR="000A7397" w:rsidRPr="003606F0" w:rsidRDefault="000A7397" w:rsidP="000A7397">
      <w:pPr>
        <w:jc w:val="both"/>
        <w:rPr>
          <w:rFonts w:ascii="Arial" w:hAnsi="Arial" w:cs="Arial"/>
        </w:rPr>
      </w:pPr>
      <w:r w:rsidRPr="003606F0">
        <w:rPr>
          <w:rFonts w:ascii="Arial" w:hAnsi="Arial" w:cs="Arial"/>
        </w:rPr>
        <w:t>D9-ANEB-001:</w:t>
      </w:r>
      <w:r w:rsidRPr="003606F0">
        <w:rPr>
          <w:rFonts w:ascii="Arial" w:hAnsi="Arial" w:cs="Arial"/>
        </w:rPr>
        <w:tab/>
        <w:t>m/z = 450 → m/z = 269</w:t>
      </w:r>
    </w:p>
    <w:p w14:paraId="07DDC356" w14:textId="6E46288F" w:rsidR="000A7397" w:rsidRPr="003606F0" w:rsidRDefault="000A7397" w:rsidP="000A7397">
      <w:pPr>
        <w:jc w:val="both"/>
        <w:rPr>
          <w:rFonts w:ascii="Arial" w:hAnsi="Arial" w:cs="Arial"/>
        </w:rPr>
      </w:pPr>
      <w:r w:rsidRPr="003606F0">
        <w:rPr>
          <w:rFonts w:ascii="Arial" w:hAnsi="Arial" w:cs="Arial"/>
        </w:rPr>
        <w:t>The mass spectrometer was operating using Unit Q1 and Q3 resolution, the curtain gas was set at 25 psi, CAD collision gas at 4 psi, GS1 nebulizer gas at 30 psi and the source temperature was 400 °C.</w:t>
      </w:r>
    </w:p>
    <w:p w14:paraId="21F28759" w14:textId="6174FEEF" w:rsidR="000A7397" w:rsidRPr="003606F0" w:rsidRDefault="000A7397" w:rsidP="000A7397">
      <w:pPr>
        <w:jc w:val="both"/>
        <w:rPr>
          <w:rFonts w:ascii="Arial" w:hAnsi="Arial" w:cs="Arial"/>
        </w:rPr>
      </w:pPr>
      <w:r w:rsidRPr="003606F0">
        <w:rPr>
          <w:rFonts w:ascii="Arial" w:hAnsi="Arial" w:cs="Arial"/>
        </w:rPr>
        <w:t xml:space="preserve">The method was validated with regard to response function, selectivity (including blank matrix evaluation, matrix effect, </w:t>
      </w:r>
      <w:proofErr w:type="spellStart"/>
      <w:r w:rsidRPr="003606F0">
        <w:rPr>
          <w:rFonts w:ascii="Arial" w:hAnsi="Arial" w:cs="Arial"/>
        </w:rPr>
        <w:t>haemolysed</w:t>
      </w:r>
      <w:proofErr w:type="spellEnd"/>
      <w:r w:rsidRPr="003606F0">
        <w:rPr>
          <w:rFonts w:ascii="Arial" w:hAnsi="Arial" w:cs="Arial"/>
        </w:rPr>
        <w:t xml:space="preserve"> plasma effect, lipemic plasma effect, mutual interference and potential interference from co-administered drugs (THC, 11-OH-THC and THC-COOH) and other xenobiotics (concomitant medications: ibuprofen, aspirin, paracetamol, naproxen, and diclofenac and two other xenobiotics: nicotine and caffeine)), carryover, precision, accuracy, recovery, stability (including bench-top stability, re-injection stability, processed sample stability, freeze/thaw stability, stock/spike solution stability, whole blood stability and long-term frozen sample storage stability), dilution (10 fold), and batch size determination. These parameters were evaluated to ensure the applicability of the analytical method to the determination of bioanalytical samples originated from a clinical study</w:t>
      </w:r>
      <w:r w:rsidRPr="003606F0">
        <w:rPr>
          <w:rFonts w:ascii="Arial" w:hAnsi="Arial" w:cs="Arial"/>
          <w:vertAlign w:val="superscript"/>
        </w:rPr>
        <w:fldChar w:fldCharType="begin"/>
      </w:r>
      <w:r w:rsidRPr="003606F0">
        <w:rPr>
          <w:rFonts w:ascii="Arial" w:hAnsi="Arial" w:cs="Arial"/>
          <w:vertAlign w:val="superscript"/>
        </w:rPr>
        <w:instrText xml:space="preserve"> REF _Ref334789683 \r \h  \* MERGEFORMAT </w:instrText>
      </w:r>
      <w:r w:rsidRPr="003606F0">
        <w:rPr>
          <w:rFonts w:ascii="Arial" w:hAnsi="Arial" w:cs="Arial"/>
          <w:vertAlign w:val="superscript"/>
        </w:rPr>
      </w:r>
      <w:r w:rsidRPr="003606F0">
        <w:rPr>
          <w:rFonts w:ascii="Arial" w:hAnsi="Arial" w:cs="Arial"/>
          <w:vertAlign w:val="superscript"/>
        </w:rPr>
        <w:fldChar w:fldCharType="separate"/>
      </w:r>
      <w:r w:rsidR="00925E4B">
        <w:rPr>
          <w:rFonts w:ascii="Arial" w:hAnsi="Arial" w:cs="Arial"/>
          <w:vertAlign w:val="superscript"/>
        </w:rPr>
        <w:t>1</w:t>
      </w:r>
      <w:r w:rsidRPr="003606F0">
        <w:rPr>
          <w:rFonts w:ascii="Arial" w:hAnsi="Arial" w:cs="Arial"/>
          <w:vertAlign w:val="superscript"/>
        </w:rPr>
        <w:fldChar w:fldCharType="end"/>
      </w:r>
      <w:r w:rsidRPr="003606F0">
        <w:rPr>
          <w:rFonts w:ascii="Arial" w:hAnsi="Arial" w:cs="Arial"/>
          <w:vertAlign w:val="superscript"/>
        </w:rPr>
        <w:t>,</w:t>
      </w:r>
      <w:r w:rsidRPr="003606F0">
        <w:rPr>
          <w:rFonts w:ascii="Arial" w:hAnsi="Arial" w:cs="Arial"/>
          <w:vertAlign w:val="superscript"/>
        </w:rPr>
        <w:fldChar w:fldCharType="begin"/>
      </w:r>
      <w:r w:rsidRPr="003606F0">
        <w:rPr>
          <w:rFonts w:ascii="Arial" w:hAnsi="Arial" w:cs="Arial"/>
          <w:vertAlign w:val="superscript"/>
        </w:rPr>
        <w:instrText xml:space="preserve"> REF _Ref369524016 \r \h  \* MERGEFORMAT </w:instrText>
      </w:r>
      <w:r w:rsidRPr="003606F0">
        <w:rPr>
          <w:rFonts w:ascii="Arial" w:hAnsi="Arial" w:cs="Arial"/>
          <w:vertAlign w:val="superscript"/>
        </w:rPr>
      </w:r>
      <w:r w:rsidRPr="003606F0">
        <w:rPr>
          <w:rFonts w:ascii="Arial" w:hAnsi="Arial" w:cs="Arial"/>
          <w:vertAlign w:val="superscript"/>
        </w:rPr>
        <w:fldChar w:fldCharType="separate"/>
      </w:r>
      <w:r w:rsidR="00925E4B">
        <w:rPr>
          <w:rFonts w:ascii="Arial" w:hAnsi="Arial" w:cs="Arial"/>
          <w:vertAlign w:val="superscript"/>
        </w:rPr>
        <w:t>2</w:t>
      </w:r>
      <w:r w:rsidRPr="003606F0">
        <w:rPr>
          <w:rFonts w:ascii="Arial" w:hAnsi="Arial" w:cs="Arial"/>
          <w:vertAlign w:val="superscript"/>
        </w:rPr>
        <w:fldChar w:fldCharType="end"/>
      </w:r>
      <w:r w:rsidRPr="003606F0">
        <w:rPr>
          <w:rFonts w:ascii="Arial" w:hAnsi="Arial" w:cs="Arial"/>
        </w:rPr>
        <w:t>.</w:t>
      </w:r>
    </w:p>
    <w:p w14:paraId="703F1AA6" w14:textId="77777777" w:rsidR="000A7397" w:rsidRPr="003606F0" w:rsidRDefault="000A7397" w:rsidP="000A7397">
      <w:pPr>
        <w:spacing w:before="120" w:after="0"/>
        <w:jc w:val="both"/>
        <w:rPr>
          <w:rFonts w:ascii="Arial" w:hAnsi="Arial" w:cs="Arial"/>
        </w:rPr>
      </w:pPr>
      <w:r w:rsidRPr="003606F0">
        <w:rPr>
          <w:rFonts w:ascii="Arial" w:hAnsi="Arial" w:cs="Arial"/>
        </w:rPr>
        <w:t xml:space="preserve">The method was validated in the analytical range 2.00 to 2000 ng/mL of ANEB-001 in human plasma. Concentrations were calculated using 11-point curves ranging from 2.00 to 2000 </w:t>
      </w:r>
      <w:r w:rsidRPr="003606F0">
        <w:rPr>
          <w:rFonts w:ascii="Arial" w:hAnsi="Arial" w:cs="Arial"/>
        </w:rPr>
        <w:fldChar w:fldCharType="begin"/>
      </w:r>
      <w:r w:rsidRPr="003606F0">
        <w:rPr>
          <w:rFonts w:ascii="Arial" w:hAnsi="Arial" w:cs="Arial"/>
        </w:rPr>
        <w:instrText xml:space="preserve"> DOCPROPERTY  "conc unit"  \* MERGEFORMAT </w:instrText>
      </w:r>
      <w:r w:rsidRPr="003606F0">
        <w:rPr>
          <w:rFonts w:ascii="Arial" w:hAnsi="Arial" w:cs="Arial"/>
        </w:rPr>
        <w:fldChar w:fldCharType="separate"/>
      </w:r>
      <w:r w:rsidRPr="003606F0">
        <w:rPr>
          <w:rFonts w:ascii="Arial" w:hAnsi="Arial" w:cs="Arial"/>
        </w:rPr>
        <w:t>ng/mL</w:t>
      </w:r>
      <w:r w:rsidRPr="003606F0">
        <w:rPr>
          <w:rFonts w:ascii="Arial" w:hAnsi="Arial" w:cs="Arial"/>
        </w:rPr>
        <w:fldChar w:fldCharType="end"/>
      </w:r>
      <w:r w:rsidRPr="003606F0">
        <w:rPr>
          <w:rFonts w:ascii="Arial" w:hAnsi="Arial" w:cs="Arial"/>
        </w:rPr>
        <w:t xml:space="preserve"> with weighted linear regression, according to the following formula:</w:t>
      </w:r>
    </w:p>
    <w:p w14:paraId="3FEE50C9" w14:textId="77777777" w:rsidR="000A7397" w:rsidRPr="003606F0" w:rsidRDefault="000A7397" w:rsidP="000A7397">
      <w:pPr>
        <w:pStyle w:val="Default"/>
        <w:rPr>
          <w:rFonts w:ascii="Arial" w:hAnsi="Arial" w:cs="Arial"/>
          <w:sz w:val="22"/>
          <w:szCs w:val="22"/>
          <w:lang w:val="en-US"/>
        </w:rPr>
      </w:pPr>
      <w:r w:rsidRPr="003606F0">
        <w:rPr>
          <w:rFonts w:ascii="Arial" w:hAnsi="Arial" w:cs="Arial"/>
          <w:sz w:val="22"/>
          <w:szCs w:val="22"/>
          <w:lang w:val="en-US"/>
        </w:rPr>
        <w:t>y = a + bx (weighting factor = 1/x</w:t>
      </w:r>
      <w:r w:rsidRPr="003606F0">
        <w:rPr>
          <w:rFonts w:ascii="Arial" w:hAnsi="Arial" w:cs="Arial"/>
          <w:sz w:val="22"/>
          <w:szCs w:val="22"/>
          <w:vertAlign w:val="superscript"/>
          <w:lang w:val="en-US"/>
        </w:rPr>
        <w:t>2</w:t>
      </w:r>
      <w:r w:rsidRPr="003606F0">
        <w:rPr>
          <w:rFonts w:ascii="Arial" w:hAnsi="Arial" w:cs="Arial"/>
          <w:sz w:val="22"/>
          <w:szCs w:val="22"/>
          <w:lang w:val="en-US"/>
        </w:rPr>
        <w:t>)</w:t>
      </w:r>
    </w:p>
    <w:p w14:paraId="349DF9E0" w14:textId="77777777" w:rsidR="000A7397" w:rsidRPr="003606F0" w:rsidRDefault="000A7397" w:rsidP="000A7397">
      <w:pPr>
        <w:pStyle w:val="Default"/>
        <w:jc w:val="both"/>
        <w:rPr>
          <w:rFonts w:ascii="Arial" w:hAnsi="Arial" w:cs="Arial"/>
          <w:sz w:val="22"/>
          <w:szCs w:val="22"/>
          <w:lang w:val="en-US"/>
        </w:rPr>
      </w:pPr>
      <w:r w:rsidRPr="003606F0">
        <w:rPr>
          <w:rFonts w:ascii="Arial" w:hAnsi="Arial" w:cs="Arial"/>
          <w:sz w:val="22"/>
          <w:szCs w:val="22"/>
          <w:lang w:val="en-US"/>
        </w:rPr>
        <w:t xml:space="preserve">where: </w:t>
      </w:r>
      <w:r w:rsidRPr="003606F0">
        <w:rPr>
          <w:rFonts w:ascii="Arial" w:hAnsi="Arial" w:cs="Arial"/>
          <w:sz w:val="22"/>
          <w:szCs w:val="22"/>
          <w:lang w:val="en-US"/>
        </w:rPr>
        <w:tab/>
        <w:t xml:space="preserve">x = ANEB-001 concentration in </w:t>
      </w:r>
      <w:r w:rsidRPr="003606F0">
        <w:rPr>
          <w:rFonts w:ascii="Arial" w:hAnsi="Arial" w:cs="Arial"/>
          <w:sz w:val="22"/>
          <w:szCs w:val="22"/>
        </w:rPr>
        <w:fldChar w:fldCharType="begin"/>
      </w:r>
      <w:r w:rsidRPr="003606F0">
        <w:rPr>
          <w:rFonts w:ascii="Arial" w:hAnsi="Arial" w:cs="Arial"/>
          <w:sz w:val="22"/>
          <w:szCs w:val="22"/>
          <w:lang w:val="en-US"/>
        </w:rPr>
        <w:instrText xml:space="preserve"> DOCPROPERTY  "conc unit"  \* MERGEFORMAT </w:instrText>
      </w:r>
      <w:r w:rsidRPr="003606F0">
        <w:rPr>
          <w:rFonts w:ascii="Arial" w:hAnsi="Arial" w:cs="Arial"/>
          <w:sz w:val="22"/>
          <w:szCs w:val="22"/>
        </w:rPr>
        <w:fldChar w:fldCharType="separate"/>
      </w:r>
      <w:r w:rsidRPr="003606F0">
        <w:rPr>
          <w:rFonts w:ascii="Arial" w:hAnsi="Arial" w:cs="Arial"/>
          <w:sz w:val="22"/>
          <w:szCs w:val="22"/>
          <w:lang w:val="en-US"/>
        </w:rPr>
        <w:t>ng/mL</w:t>
      </w:r>
      <w:r w:rsidRPr="003606F0">
        <w:rPr>
          <w:rFonts w:ascii="Arial" w:hAnsi="Arial" w:cs="Arial"/>
          <w:sz w:val="22"/>
          <w:szCs w:val="22"/>
        </w:rPr>
        <w:fldChar w:fldCharType="end"/>
      </w:r>
    </w:p>
    <w:p w14:paraId="2B87CB76" w14:textId="77777777" w:rsidR="000A7397" w:rsidRPr="003606F0" w:rsidRDefault="000A7397" w:rsidP="000A7397">
      <w:pPr>
        <w:pStyle w:val="Default"/>
        <w:ind w:left="855" w:firstLine="561"/>
        <w:rPr>
          <w:rFonts w:ascii="Arial" w:hAnsi="Arial" w:cs="Arial"/>
          <w:sz w:val="22"/>
          <w:szCs w:val="22"/>
          <w:lang w:val="en-US"/>
        </w:rPr>
      </w:pPr>
      <w:r w:rsidRPr="003606F0">
        <w:rPr>
          <w:rFonts w:ascii="Arial" w:hAnsi="Arial" w:cs="Arial"/>
          <w:sz w:val="22"/>
          <w:szCs w:val="22"/>
          <w:lang w:val="en-US"/>
        </w:rPr>
        <w:t xml:space="preserve">y = Peak-area ratio </w:t>
      </w:r>
    </w:p>
    <w:p w14:paraId="1395337B" w14:textId="77777777" w:rsidR="000A7397" w:rsidRPr="003606F0" w:rsidRDefault="000A7397" w:rsidP="000A7397">
      <w:pPr>
        <w:pStyle w:val="Default"/>
        <w:ind w:left="855" w:firstLine="561"/>
        <w:rPr>
          <w:rFonts w:ascii="Arial" w:hAnsi="Arial" w:cs="Arial"/>
          <w:sz w:val="22"/>
          <w:szCs w:val="22"/>
          <w:lang w:val="en-US"/>
        </w:rPr>
      </w:pPr>
      <w:r w:rsidRPr="003606F0">
        <w:rPr>
          <w:rFonts w:ascii="Arial" w:hAnsi="Arial" w:cs="Arial"/>
          <w:sz w:val="22"/>
          <w:szCs w:val="22"/>
          <w:lang w:val="en-US"/>
        </w:rPr>
        <w:t>a = Intercept</w:t>
      </w:r>
    </w:p>
    <w:p w14:paraId="5DE49F58" w14:textId="77777777" w:rsidR="000A7397" w:rsidRPr="003606F0" w:rsidRDefault="000A7397" w:rsidP="000A7397">
      <w:pPr>
        <w:pStyle w:val="Default"/>
        <w:ind w:left="855" w:firstLine="561"/>
        <w:rPr>
          <w:rFonts w:ascii="Arial" w:hAnsi="Arial" w:cs="Arial"/>
          <w:sz w:val="22"/>
          <w:szCs w:val="22"/>
          <w:lang w:val="en-US"/>
        </w:rPr>
      </w:pPr>
      <w:r w:rsidRPr="003606F0">
        <w:rPr>
          <w:rFonts w:ascii="Arial" w:hAnsi="Arial" w:cs="Arial"/>
          <w:sz w:val="22"/>
          <w:szCs w:val="22"/>
          <w:lang w:val="en-US"/>
        </w:rPr>
        <w:t xml:space="preserve">b = Slope </w:t>
      </w:r>
    </w:p>
    <w:p w14:paraId="26C1CC83" w14:textId="77777777" w:rsidR="000A7397" w:rsidRPr="003606F0" w:rsidRDefault="000A7397" w:rsidP="000A7397">
      <w:pPr>
        <w:spacing w:before="120" w:after="0"/>
        <w:jc w:val="both"/>
        <w:rPr>
          <w:rFonts w:ascii="Arial" w:hAnsi="Arial" w:cs="Arial"/>
        </w:rPr>
      </w:pPr>
      <w:r w:rsidRPr="003606F0">
        <w:rPr>
          <w:rFonts w:ascii="Arial" w:hAnsi="Arial" w:cs="Arial"/>
        </w:rPr>
        <w:t>Data acquisition was performed using Analyst software (version 1.6.2) from AB SCIEX (Framingham, MA, U.S.A).</w:t>
      </w:r>
    </w:p>
    <w:p w14:paraId="73CF7363" w14:textId="77777777" w:rsidR="000A7397" w:rsidRPr="003606F0" w:rsidRDefault="000A7397" w:rsidP="000A7397">
      <w:pPr>
        <w:spacing w:after="0"/>
        <w:jc w:val="both"/>
        <w:rPr>
          <w:rFonts w:ascii="Arial" w:hAnsi="Arial" w:cs="Arial"/>
        </w:rPr>
      </w:pPr>
      <w:r w:rsidRPr="003606F0">
        <w:rPr>
          <w:rFonts w:ascii="Arial" w:hAnsi="Arial" w:cs="Arial"/>
        </w:rPr>
        <w:lastRenderedPageBreak/>
        <w:t>The calibration curves of the validation runs showed accuracy and precision of the calibrators within the predefined criteria for bioanalytical method validation, i.e., bias ±20.0% for the lowest calibrator and ±15.0% for all other calibrators. The overall CV of the ANEB-001 calibration standards were within 20.0% for lowest calibrator and within 15.0% for all other calibrators). In addition, the mean biases were within ±20.0% of the nominal value for the lowest calibrator and within ±15.0% for all other calibrators.</w:t>
      </w:r>
    </w:p>
    <w:p w14:paraId="788A86D6" w14:textId="77777777" w:rsidR="000A7397" w:rsidRPr="003606F0" w:rsidRDefault="000A7397" w:rsidP="000A7397">
      <w:pPr>
        <w:pStyle w:val="Default"/>
        <w:jc w:val="both"/>
        <w:rPr>
          <w:rFonts w:ascii="Arial" w:hAnsi="Arial" w:cs="Arial"/>
          <w:sz w:val="22"/>
          <w:szCs w:val="22"/>
          <w:lang w:val="en-US"/>
        </w:rPr>
      </w:pPr>
      <w:r w:rsidRPr="003606F0">
        <w:rPr>
          <w:rFonts w:ascii="Arial" w:hAnsi="Arial" w:cs="Arial"/>
          <w:sz w:val="22"/>
          <w:szCs w:val="22"/>
          <w:lang w:val="en-US"/>
        </w:rPr>
        <w:t xml:space="preserve">The assay was linear over the concentration range of 2.00 to 2000 </w:t>
      </w:r>
      <w:r w:rsidRPr="003606F0">
        <w:rPr>
          <w:rFonts w:ascii="Arial" w:hAnsi="Arial" w:cs="Arial"/>
          <w:sz w:val="22"/>
          <w:szCs w:val="22"/>
        </w:rPr>
        <w:fldChar w:fldCharType="begin"/>
      </w:r>
      <w:r w:rsidRPr="003606F0">
        <w:rPr>
          <w:rFonts w:ascii="Arial" w:hAnsi="Arial" w:cs="Arial"/>
          <w:sz w:val="22"/>
          <w:szCs w:val="22"/>
          <w:lang w:val="en-US"/>
        </w:rPr>
        <w:instrText xml:space="preserve"> DOCPROPERTY  "conc unit"  \* MERGEFORMAT </w:instrText>
      </w:r>
      <w:r w:rsidRPr="003606F0">
        <w:rPr>
          <w:rFonts w:ascii="Arial" w:hAnsi="Arial" w:cs="Arial"/>
          <w:sz w:val="22"/>
          <w:szCs w:val="22"/>
        </w:rPr>
        <w:fldChar w:fldCharType="separate"/>
      </w:r>
      <w:r w:rsidRPr="003606F0">
        <w:rPr>
          <w:rFonts w:ascii="Arial" w:hAnsi="Arial" w:cs="Arial"/>
          <w:sz w:val="22"/>
          <w:szCs w:val="22"/>
          <w:lang w:val="en-US"/>
        </w:rPr>
        <w:t>ng/mL</w:t>
      </w:r>
      <w:r w:rsidRPr="003606F0">
        <w:rPr>
          <w:rFonts w:ascii="Arial" w:hAnsi="Arial" w:cs="Arial"/>
          <w:sz w:val="22"/>
          <w:szCs w:val="22"/>
        </w:rPr>
        <w:fldChar w:fldCharType="end"/>
      </w:r>
      <w:r w:rsidRPr="003606F0">
        <w:rPr>
          <w:rFonts w:ascii="Arial" w:hAnsi="Arial" w:cs="Arial"/>
          <w:sz w:val="22"/>
          <w:szCs w:val="22"/>
          <w:lang w:val="en-US"/>
        </w:rPr>
        <w:t xml:space="preserve"> in </w:t>
      </w:r>
      <w:r w:rsidRPr="003606F0">
        <w:rPr>
          <w:rFonts w:ascii="Arial" w:hAnsi="Arial" w:cs="Arial"/>
          <w:sz w:val="22"/>
          <w:szCs w:val="22"/>
        </w:rPr>
        <w:fldChar w:fldCharType="begin"/>
      </w:r>
      <w:r w:rsidRPr="003606F0">
        <w:rPr>
          <w:rFonts w:ascii="Arial" w:hAnsi="Arial" w:cs="Arial"/>
          <w:sz w:val="22"/>
          <w:szCs w:val="22"/>
          <w:lang w:val="en-US"/>
        </w:rPr>
        <w:instrText xml:space="preserve"> DOCPROPERTY  Species  \* MERGEFORMAT </w:instrText>
      </w:r>
      <w:r w:rsidRPr="003606F0">
        <w:rPr>
          <w:rFonts w:ascii="Arial" w:hAnsi="Arial" w:cs="Arial"/>
          <w:sz w:val="22"/>
          <w:szCs w:val="22"/>
        </w:rPr>
        <w:fldChar w:fldCharType="separate"/>
      </w:r>
      <w:r w:rsidRPr="003606F0">
        <w:rPr>
          <w:rFonts w:ascii="Arial" w:hAnsi="Arial" w:cs="Arial"/>
          <w:sz w:val="22"/>
          <w:szCs w:val="22"/>
          <w:lang w:val="en-US"/>
        </w:rPr>
        <w:t>human</w:t>
      </w:r>
      <w:r w:rsidRPr="003606F0">
        <w:rPr>
          <w:rFonts w:ascii="Arial" w:hAnsi="Arial" w:cs="Arial"/>
          <w:sz w:val="22"/>
          <w:szCs w:val="22"/>
        </w:rPr>
        <w:fldChar w:fldCharType="end"/>
      </w:r>
      <w:r w:rsidRPr="003606F0">
        <w:rPr>
          <w:rFonts w:ascii="Arial" w:hAnsi="Arial" w:cs="Arial"/>
          <w:sz w:val="22"/>
          <w:szCs w:val="22"/>
          <w:lang w:val="en-US"/>
        </w:rPr>
        <w:t xml:space="preserve"> </w:t>
      </w:r>
      <w:r w:rsidRPr="003606F0">
        <w:rPr>
          <w:rFonts w:ascii="Arial" w:hAnsi="Arial" w:cs="Arial"/>
          <w:sz w:val="22"/>
          <w:szCs w:val="22"/>
        </w:rPr>
        <w:fldChar w:fldCharType="begin"/>
      </w:r>
      <w:r w:rsidRPr="003606F0">
        <w:rPr>
          <w:rFonts w:ascii="Arial" w:hAnsi="Arial" w:cs="Arial"/>
          <w:sz w:val="22"/>
          <w:szCs w:val="22"/>
          <w:lang w:val="en-US"/>
        </w:rPr>
        <w:instrText xml:space="preserve"> DOCPROPERTY  Matrix  \* MERGEFORMAT </w:instrText>
      </w:r>
      <w:r w:rsidRPr="003606F0">
        <w:rPr>
          <w:rFonts w:ascii="Arial" w:hAnsi="Arial" w:cs="Arial"/>
          <w:sz w:val="22"/>
          <w:szCs w:val="22"/>
        </w:rPr>
        <w:fldChar w:fldCharType="separate"/>
      </w:r>
      <w:r w:rsidRPr="003606F0">
        <w:rPr>
          <w:rFonts w:ascii="Arial" w:hAnsi="Arial" w:cs="Arial"/>
          <w:sz w:val="22"/>
          <w:szCs w:val="22"/>
          <w:lang w:val="en-US"/>
        </w:rPr>
        <w:t>K2-EDTA plasma</w:t>
      </w:r>
      <w:r w:rsidRPr="003606F0">
        <w:rPr>
          <w:rFonts w:ascii="Arial" w:hAnsi="Arial" w:cs="Arial"/>
          <w:sz w:val="22"/>
          <w:szCs w:val="22"/>
        </w:rPr>
        <w:fldChar w:fldCharType="end"/>
      </w:r>
      <w:r w:rsidRPr="003606F0">
        <w:rPr>
          <w:rFonts w:ascii="Arial" w:hAnsi="Arial" w:cs="Arial"/>
          <w:sz w:val="22"/>
          <w:szCs w:val="22"/>
          <w:lang w:val="en-US"/>
        </w:rPr>
        <w:t xml:space="preserve"> with coefficients of determination (r) </w:t>
      </w:r>
      <w:r w:rsidRPr="003606F0">
        <w:rPr>
          <w:rFonts w:ascii="Arial" w:hAnsi="Arial" w:cs="Arial"/>
          <w:sz w:val="22"/>
          <w:szCs w:val="22"/>
        </w:rPr>
        <w:sym w:font="Symbol" w:char="F0B3"/>
      </w:r>
      <w:r w:rsidRPr="003606F0">
        <w:rPr>
          <w:rFonts w:ascii="Arial" w:hAnsi="Arial" w:cs="Arial"/>
          <w:sz w:val="22"/>
          <w:szCs w:val="22"/>
          <w:lang w:val="en-US"/>
        </w:rPr>
        <w:t>0.99.</w:t>
      </w:r>
    </w:p>
    <w:p w14:paraId="7563B2E7" w14:textId="77777777" w:rsidR="000A7397" w:rsidRPr="003606F0" w:rsidRDefault="000A7397" w:rsidP="000A7397">
      <w:pPr>
        <w:spacing w:after="0"/>
        <w:jc w:val="both"/>
        <w:rPr>
          <w:rFonts w:ascii="Arial" w:hAnsi="Arial" w:cs="Arial"/>
        </w:rPr>
      </w:pPr>
      <w:r w:rsidRPr="003606F0">
        <w:rPr>
          <w:rFonts w:ascii="Arial" w:hAnsi="Arial" w:cs="Arial"/>
        </w:rPr>
        <w:t xml:space="preserve">The within run accuracy of the quality control samples (measured as %bias) ranged from </w:t>
      </w:r>
      <w:r w:rsidRPr="003606F0">
        <w:rPr>
          <w:rFonts w:ascii="Arial" w:hAnsi="Arial" w:cs="Arial"/>
        </w:rPr>
        <w:br/>
        <w:t>-1.9% to 2.3% and the between run-accuracy of the quality control samples (measured as %bias) ranged from -3.1% to 1.0%. The precision of the method was measured in terms of between run precision (%CV) and ranged from 1.6% to 6.9%.</w:t>
      </w:r>
    </w:p>
    <w:p w14:paraId="0CD34F2B" w14:textId="77777777" w:rsidR="000A7397" w:rsidRPr="003606F0" w:rsidRDefault="000A7397" w:rsidP="000A7397">
      <w:pPr>
        <w:pStyle w:val="Default"/>
        <w:jc w:val="both"/>
        <w:rPr>
          <w:rFonts w:ascii="Arial" w:hAnsi="Arial" w:cs="Arial"/>
          <w:sz w:val="22"/>
          <w:szCs w:val="22"/>
          <w:lang w:val="en-US"/>
        </w:rPr>
      </w:pPr>
    </w:p>
    <w:p w14:paraId="2190D2DB" w14:textId="1ADC9EA1" w:rsidR="000A7397" w:rsidRPr="003606F0" w:rsidRDefault="000A7397" w:rsidP="000A7397">
      <w:pPr>
        <w:pStyle w:val="Default"/>
        <w:jc w:val="both"/>
        <w:rPr>
          <w:rFonts w:ascii="Arial" w:hAnsi="Arial" w:cs="Arial"/>
          <w:sz w:val="22"/>
          <w:szCs w:val="22"/>
          <w:lang w:val="en-US"/>
        </w:rPr>
      </w:pPr>
      <w:r w:rsidRPr="003606F0">
        <w:rPr>
          <w:rFonts w:ascii="Arial" w:hAnsi="Arial" w:cs="Arial"/>
          <w:sz w:val="22"/>
          <w:szCs w:val="22"/>
          <w:lang w:val="en-US"/>
        </w:rPr>
        <w:t>A chromatogram of the lower limit of quantitation sample (lowest calibrator) is shown below.</w:t>
      </w:r>
    </w:p>
    <w:p w14:paraId="4BF5D1CE" w14:textId="77777777" w:rsidR="000A7397" w:rsidRPr="003606F0" w:rsidRDefault="000A7397" w:rsidP="000A7397">
      <w:pPr>
        <w:autoSpaceDE w:val="0"/>
        <w:autoSpaceDN w:val="0"/>
        <w:adjustRightInd w:val="0"/>
        <w:spacing w:after="0"/>
        <w:jc w:val="both"/>
        <w:rPr>
          <w:rFonts w:ascii="Arial" w:hAnsi="Arial" w:cs="Arial"/>
        </w:rPr>
      </w:pPr>
    </w:p>
    <w:p w14:paraId="307EB928" w14:textId="77777777" w:rsidR="000A7397" w:rsidRPr="003606F0" w:rsidRDefault="000A7397" w:rsidP="000A7397">
      <w:pPr>
        <w:autoSpaceDE w:val="0"/>
        <w:autoSpaceDN w:val="0"/>
        <w:adjustRightInd w:val="0"/>
        <w:spacing w:after="0"/>
        <w:rPr>
          <w:rFonts w:ascii="Arial" w:hAnsi="Arial" w:cs="Arial"/>
        </w:rPr>
      </w:pPr>
      <w:r w:rsidRPr="003606F0">
        <w:rPr>
          <w:rFonts w:ascii="Arial" w:hAnsi="Arial" w:cs="Arial"/>
          <w:noProof/>
        </w:rPr>
        <w:drawing>
          <wp:inline distT="0" distB="0" distL="0" distR="0" wp14:anchorId="3D5C5A51" wp14:editId="65BF1D91">
            <wp:extent cx="5943600" cy="4743160"/>
            <wp:effectExtent l="0" t="0" r="0" b="0"/>
            <wp:docPr id="1225740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52688" cy="4750413"/>
                    </a:xfrm>
                    <a:prstGeom prst="rect">
                      <a:avLst/>
                    </a:prstGeom>
                    <a:noFill/>
                    <a:ln>
                      <a:noFill/>
                    </a:ln>
                  </pic:spPr>
                </pic:pic>
              </a:graphicData>
            </a:graphic>
          </wp:inline>
        </w:drawing>
      </w:r>
    </w:p>
    <w:p w14:paraId="08920DE6" w14:textId="77777777" w:rsidR="000A7397" w:rsidRPr="003606F0" w:rsidRDefault="000A7397" w:rsidP="000A7397">
      <w:pPr>
        <w:rPr>
          <w:rFonts w:ascii="Arial" w:hAnsi="Arial" w:cs="Arial"/>
        </w:rPr>
      </w:pPr>
      <w:r w:rsidRPr="003606F0">
        <w:rPr>
          <w:rFonts w:ascii="Arial" w:hAnsi="Arial" w:cs="Arial"/>
        </w:rPr>
        <w:br w:type="page"/>
      </w:r>
    </w:p>
    <w:p w14:paraId="662BE647" w14:textId="77777777" w:rsidR="000A7397" w:rsidRPr="003606F0" w:rsidRDefault="000A7397" w:rsidP="000A7397">
      <w:pPr>
        <w:jc w:val="both"/>
        <w:rPr>
          <w:rFonts w:ascii="Arial" w:hAnsi="Arial" w:cs="Arial"/>
          <w:b/>
          <w:bCs/>
        </w:rPr>
      </w:pPr>
      <w:r w:rsidRPr="003606F0">
        <w:rPr>
          <w:rFonts w:ascii="Arial" w:hAnsi="Arial" w:cs="Arial"/>
          <w:b/>
          <w:bCs/>
        </w:rPr>
        <w:lastRenderedPageBreak/>
        <w:t>THC, 11-OH-THC</w:t>
      </w:r>
    </w:p>
    <w:p w14:paraId="3D2E14B3" w14:textId="77777777" w:rsidR="000A7397" w:rsidRPr="003606F0" w:rsidRDefault="000A7397" w:rsidP="000A7397">
      <w:pPr>
        <w:jc w:val="both"/>
        <w:rPr>
          <w:rFonts w:ascii="Arial" w:hAnsi="Arial" w:cs="Arial"/>
        </w:rPr>
      </w:pPr>
      <w:r w:rsidRPr="003606F0">
        <w:rPr>
          <w:rFonts w:ascii="Arial" w:hAnsi="Arial" w:cs="Arial"/>
        </w:rPr>
        <w:t>∆</w:t>
      </w:r>
      <w:r w:rsidRPr="003606F0">
        <w:rPr>
          <w:rFonts w:ascii="Arial" w:hAnsi="Arial" w:cs="Arial"/>
          <w:vertAlign w:val="superscript"/>
        </w:rPr>
        <w:t>9</w:t>
      </w:r>
      <w:r w:rsidRPr="003606F0">
        <w:rPr>
          <w:rFonts w:ascii="Arial" w:hAnsi="Arial" w:cs="Arial"/>
        </w:rPr>
        <w:t xml:space="preserve">-Tetrahydrocannabinol (THC) and 11-hydroxy-∆9-tetrahydrocannabinol (11-OH-THC) and their internal standards were isolated from human K2-EDTA plasma by liquid-liquid extraction. After extraction the samples were derivatized and thereafter purified by solid-phase extraction (SPE) using an MCX SPE-column. The samples were evaporated under a stream of nitrogen and reconstituted in injection solvent. After preparation, all samples were injected into the chromatographic system. Chromatographic separation is performed on an </w:t>
      </w:r>
      <w:proofErr w:type="spellStart"/>
      <w:r w:rsidRPr="003606F0">
        <w:rPr>
          <w:rFonts w:ascii="Arial" w:hAnsi="Arial" w:cs="Arial"/>
        </w:rPr>
        <w:t>Acquity</w:t>
      </w:r>
      <w:proofErr w:type="spellEnd"/>
      <w:r w:rsidRPr="003606F0">
        <w:rPr>
          <w:rFonts w:ascii="Arial" w:hAnsi="Arial" w:cs="Arial"/>
        </w:rPr>
        <w:t xml:space="preserve"> UPLC BEH Phenyl column </w:t>
      </w:r>
      <w:r w:rsidRPr="003606F0">
        <w:rPr>
          <w:rFonts w:ascii="Arial" w:hAnsi="Arial" w:cs="Arial"/>
          <w:kern w:val="0"/>
        </w:rPr>
        <w:t xml:space="preserve">2.1 x 50 mm, 1.7 </w:t>
      </w:r>
      <w:proofErr w:type="spellStart"/>
      <w:r w:rsidRPr="003606F0">
        <w:rPr>
          <w:rFonts w:ascii="Arial" w:hAnsi="Arial" w:cs="Arial"/>
          <w:kern w:val="0"/>
        </w:rPr>
        <w:t>μm</w:t>
      </w:r>
      <w:proofErr w:type="spellEnd"/>
      <w:r w:rsidRPr="003606F0">
        <w:rPr>
          <w:rFonts w:ascii="Arial" w:hAnsi="Arial" w:cs="Arial"/>
          <w:kern w:val="0"/>
        </w:rPr>
        <w:t xml:space="preserve"> </w:t>
      </w:r>
      <w:r w:rsidRPr="003606F0">
        <w:rPr>
          <w:rFonts w:ascii="Arial" w:hAnsi="Arial" w:cs="Arial"/>
        </w:rPr>
        <w:t xml:space="preserve">a Shimadzu UHPLC system. A SCIEX API 6500+ tandem mass spectrometer equipped with a Turbo Ion Spray probe operating in the positive multiple reaction monitoring mode is used for quantification. </w:t>
      </w:r>
    </w:p>
    <w:p w14:paraId="2BDCE7E0" w14:textId="77777777" w:rsidR="000A7397" w:rsidRPr="003606F0" w:rsidRDefault="000A7397" w:rsidP="000A7397">
      <w:pPr>
        <w:jc w:val="both"/>
        <w:rPr>
          <w:rFonts w:ascii="Arial" w:hAnsi="Arial" w:cs="Arial"/>
        </w:rPr>
      </w:pPr>
      <w:r w:rsidRPr="003606F0">
        <w:rPr>
          <w:rFonts w:ascii="Arial" w:hAnsi="Arial" w:cs="Arial"/>
        </w:rPr>
        <w:t xml:space="preserve">The mobile phase consisted of solvent A (5% ACN in UPW) and solvent B (100 mM Ammonium </w:t>
      </w:r>
      <w:proofErr w:type="spellStart"/>
      <w:r w:rsidRPr="003606F0">
        <w:rPr>
          <w:rFonts w:ascii="Arial" w:hAnsi="Arial" w:cs="Arial"/>
        </w:rPr>
        <w:t>Formate</w:t>
      </w:r>
      <w:proofErr w:type="spellEnd"/>
      <w:r w:rsidRPr="003606F0">
        <w:rPr>
          <w:rFonts w:ascii="Arial" w:hAnsi="Arial" w:cs="Arial"/>
        </w:rPr>
        <w:t xml:space="preserve"> in 5% ACN and 1% Ammonium Hydroxide) and Solvent C (ACN). A ternary gradient elution was used according to the following program: 25% solvent A and 10% solvent B was supplemented with solvent C according to the following program:0 - 0.20 min 65%C; 0.20 – 1.00 min 65-90%C; 1.00 – 3.75 min 90%C; 3.75 – 3.85.min 90 – 65% C.</w:t>
      </w:r>
    </w:p>
    <w:p w14:paraId="54B855D7" w14:textId="77777777" w:rsidR="000A7397" w:rsidRPr="003606F0" w:rsidRDefault="000A7397" w:rsidP="000A7397">
      <w:pPr>
        <w:jc w:val="both"/>
        <w:rPr>
          <w:rFonts w:ascii="Arial" w:hAnsi="Arial" w:cs="Arial"/>
        </w:rPr>
      </w:pPr>
      <w:r w:rsidRPr="003606F0">
        <w:rPr>
          <w:rFonts w:ascii="Arial" w:hAnsi="Arial" w:cs="Arial"/>
        </w:rPr>
        <w:t>The results were based on the peak area ratio between the analyte (THC and 11-OH-THC) and their internal standards (THC-D3 and 11-OH-THC-D3, respectively).</w:t>
      </w:r>
    </w:p>
    <w:p w14:paraId="3EC1EE4D" w14:textId="77777777" w:rsidR="000A7397" w:rsidRPr="003606F0" w:rsidRDefault="000A7397" w:rsidP="000A7397">
      <w:pPr>
        <w:jc w:val="both"/>
        <w:rPr>
          <w:rFonts w:ascii="Arial" w:hAnsi="Arial" w:cs="Arial"/>
        </w:rPr>
      </w:pPr>
      <w:r w:rsidRPr="003606F0">
        <w:rPr>
          <w:rFonts w:ascii="Arial" w:hAnsi="Arial" w:cs="Arial"/>
        </w:rPr>
        <w:t xml:space="preserve">The following MRM transitions of the respective precursor and product ions were used to quantify the analytes in </w:t>
      </w:r>
      <w:r w:rsidRPr="003606F0">
        <w:rPr>
          <w:rFonts w:ascii="Arial" w:hAnsi="Arial" w:cs="Arial"/>
        </w:rPr>
        <w:fldChar w:fldCharType="begin"/>
      </w:r>
      <w:r w:rsidRPr="003606F0">
        <w:rPr>
          <w:rFonts w:ascii="Arial" w:hAnsi="Arial" w:cs="Arial"/>
        </w:rPr>
        <w:instrText xml:space="preserve"> DOCPROPERTY  Species  \* MERGEFORMAT </w:instrText>
      </w:r>
      <w:r w:rsidRPr="003606F0">
        <w:rPr>
          <w:rFonts w:ascii="Arial" w:hAnsi="Arial" w:cs="Arial"/>
        </w:rPr>
        <w:fldChar w:fldCharType="separate"/>
      </w:r>
      <w:r w:rsidRPr="003606F0">
        <w:rPr>
          <w:rFonts w:ascii="Arial" w:hAnsi="Arial" w:cs="Arial"/>
        </w:rPr>
        <w:t>human</w:t>
      </w:r>
      <w:r w:rsidRPr="003606F0">
        <w:rPr>
          <w:rFonts w:ascii="Arial" w:hAnsi="Arial" w:cs="Arial"/>
        </w:rPr>
        <w:fldChar w:fldCharType="end"/>
      </w:r>
      <w:r w:rsidRPr="003606F0">
        <w:rPr>
          <w:rFonts w:ascii="Arial" w:hAnsi="Arial" w:cs="Arial"/>
        </w:rPr>
        <w:t xml:space="preserve"> </w:t>
      </w:r>
      <w:r w:rsidRPr="003606F0">
        <w:rPr>
          <w:rFonts w:ascii="Arial" w:hAnsi="Arial" w:cs="Arial"/>
        </w:rPr>
        <w:fldChar w:fldCharType="begin"/>
      </w:r>
      <w:r w:rsidRPr="003606F0">
        <w:rPr>
          <w:rFonts w:ascii="Arial" w:hAnsi="Arial" w:cs="Arial"/>
        </w:rPr>
        <w:instrText xml:space="preserve"> DOCPROPERTY  Matrix  \* MERGEFORMAT </w:instrText>
      </w:r>
      <w:r w:rsidRPr="003606F0">
        <w:rPr>
          <w:rFonts w:ascii="Arial" w:hAnsi="Arial" w:cs="Arial"/>
        </w:rPr>
        <w:fldChar w:fldCharType="separate"/>
      </w:r>
      <w:r w:rsidRPr="003606F0">
        <w:rPr>
          <w:rFonts w:ascii="Arial" w:hAnsi="Arial" w:cs="Arial"/>
        </w:rPr>
        <w:t>K2-EDTA plasma</w:t>
      </w:r>
      <w:r w:rsidRPr="003606F0">
        <w:rPr>
          <w:rFonts w:ascii="Arial" w:hAnsi="Arial" w:cs="Arial"/>
        </w:rPr>
        <w:fldChar w:fldCharType="end"/>
      </w:r>
      <w:r w:rsidRPr="003606F0">
        <w:rPr>
          <w:rFonts w:ascii="Arial" w:hAnsi="Arial" w:cs="Arial"/>
        </w:rPr>
        <w:t>:</w:t>
      </w:r>
    </w:p>
    <w:p w14:paraId="30DFC79B" w14:textId="77777777" w:rsidR="000A7397" w:rsidRPr="003606F0" w:rsidRDefault="000A7397" w:rsidP="000A7397">
      <w:pPr>
        <w:jc w:val="both"/>
        <w:rPr>
          <w:rFonts w:ascii="Arial" w:hAnsi="Arial" w:cs="Arial"/>
        </w:rPr>
      </w:pPr>
      <w:r w:rsidRPr="003606F0">
        <w:rPr>
          <w:rFonts w:ascii="Arial" w:hAnsi="Arial" w:cs="Arial"/>
        </w:rPr>
        <w:t>THC:</w:t>
      </w:r>
      <w:r w:rsidRPr="003606F0">
        <w:rPr>
          <w:rFonts w:ascii="Arial" w:hAnsi="Arial" w:cs="Arial"/>
        </w:rPr>
        <w:tab/>
      </w:r>
      <w:r w:rsidRPr="003606F0">
        <w:rPr>
          <w:rFonts w:ascii="Arial" w:hAnsi="Arial" w:cs="Arial"/>
        </w:rPr>
        <w:tab/>
      </w:r>
      <w:r w:rsidRPr="003606F0">
        <w:rPr>
          <w:rFonts w:ascii="Arial" w:hAnsi="Arial" w:cs="Arial"/>
        </w:rPr>
        <w:tab/>
        <w:t>m/z = 548 → m/z = 171</w:t>
      </w:r>
    </w:p>
    <w:p w14:paraId="13F951AA" w14:textId="77777777" w:rsidR="000A7397" w:rsidRPr="003606F0" w:rsidRDefault="000A7397" w:rsidP="000A7397">
      <w:pPr>
        <w:jc w:val="both"/>
        <w:rPr>
          <w:rFonts w:ascii="Arial" w:hAnsi="Arial" w:cs="Arial"/>
        </w:rPr>
      </w:pPr>
      <w:r w:rsidRPr="003606F0">
        <w:rPr>
          <w:rFonts w:ascii="Arial" w:hAnsi="Arial" w:cs="Arial"/>
        </w:rPr>
        <w:t>THC-D3:</w:t>
      </w:r>
      <w:r w:rsidRPr="003606F0">
        <w:rPr>
          <w:rFonts w:ascii="Arial" w:hAnsi="Arial" w:cs="Arial"/>
        </w:rPr>
        <w:tab/>
      </w:r>
      <w:r w:rsidRPr="003606F0">
        <w:rPr>
          <w:rFonts w:ascii="Arial" w:hAnsi="Arial" w:cs="Arial"/>
        </w:rPr>
        <w:tab/>
        <w:t>m/z = 551 → m/z = 171</w:t>
      </w:r>
    </w:p>
    <w:p w14:paraId="5EBE9DC1" w14:textId="77777777" w:rsidR="000A7397" w:rsidRPr="003606F0" w:rsidRDefault="000A7397" w:rsidP="000A7397">
      <w:pPr>
        <w:jc w:val="both"/>
        <w:rPr>
          <w:rFonts w:ascii="Arial" w:hAnsi="Arial" w:cs="Arial"/>
        </w:rPr>
      </w:pPr>
      <w:r w:rsidRPr="003606F0">
        <w:rPr>
          <w:rFonts w:ascii="Arial" w:hAnsi="Arial" w:cs="Arial"/>
        </w:rPr>
        <w:t>11-OH-THC:</w:t>
      </w:r>
      <w:r w:rsidRPr="003606F0">
        <w:rPr>
          <w:rFonts w:ascii="Arial" w:hAnsi="Arial" w:cs="Arial"/>
        </w:rPr>
        <w:tab/>
      </w:r>
      <w:r w:rsidRPr="003606F0">
        <w:rPr>
          <w:rFonts w:ascii="Arial" w:hAnsi="Arial" w:cs="Arial"/>
        </w:rPr>
        <w:tab/>
        <w:t>m/z = 564 → m/z = 256</w:t>
      </w:r>
    </w:p>
    <w:p w14:paraId="6F0B62D8" w14:textId="3A016D6A" w:rsidR="000A7397" w:rsidRPr="003606F0" w:rsidRDefault="000A7397" w:rsidP="000A7397">
      <w:pPr>
        <w:jc w:val="both"/>
        <w:rPr>
          <w:rFonts w:ascii="Arial" w:hAnsi="Arial" w:cs="Arial"/>
        </w:rPr>
      </w:pPr>
      <w:r w:rsidRPr="003606F0">
        <w:rPr>
          <w:rFonts w:ascii="Arial" w:hAnsi="Arial" w:cs="Arial"/>
        </w:rPr>
        <w:t>11-OH-THC-D3:</w:t>
      </w:r>
      <w:r w:rsidRPr="003606F0">
        <w:rPr>
          <w:rFonts w:ascii="Arial" w:hAnsi="Arial" w:cs="Arial"/>
        </w:rPr>
        <w:tab/>
        <w:t>m/z = 567 → m/z = 256</w:t>
      </w:r>
    </w:p>
    <w:p w14:paraId="6705E819" w14:textId="0169FA5E" w:rsidR="000A7397" w:rsidRPr="003606F0" w:rsidRDefault="000A7397" w:rsidP="000A7397">
      <w:pPr>
        <w:jc w:val="both"/>
        <w:rPr>
          <w:rFonts w:ascii="Arial" w:hAnsi="Arial" w:cs="Arial"/>
        </w:rPr>
      </w:pPr>
      <w:r w:rsidRPr="003606F0">
        <w:rPr>
          <w:rFonts w:ascii="Arial" w:hAnsi="Arial" w:cs="Arial"/>
        </w:rPr>
        <w:t>The mass spectrometer operated using Unit Q1 and Q3 resolution, the curtain gas was set at 30 psi, CAD collision gas at 10 psi, GS1 nebulizer gas at 60 psi, GS2 turbo gas at 80 psi, ion spray voltage was set at 5500 V and the source temperature was 550 °C.</w:t>
      </w:r>
    </w:p>
    <w:p w14:paraId="42028941" w14:textId="5F040638" w:rsidR="000A7397" w:rsidRPr="003606F0" w:rsidRDefault="000A7397" w:rsidP="000A7397">
      <w:pPr>
        <w:jc w:val="both"/>
        <w:rPr>
          <w:rFonts w:ascii="Arial" w:hAnsi="Arial" w:cs="Arial"/>
        </w:rPr>
      </w:pPr>
      <w:r w:rsidRPr="003606F0">
        <w:rPr>
          <w:rFonts w:ascii="Arial" w:hAnsi="Arial" w:cs="Arial"/>
        </w:rPr>
        <w:t xml:space="preserve">Extraction of THC and 11-OH-THC from human K2-EDTA plasma samples was performed using Liquid </w:t>
      </w:r>
      <w:proofErr w:type="spellStart"/>
      <w:r w:rsidRPr="003606F0">
        <w:rPr>
          <w:rFonts w:ascii="Arial" w:hAnsi="Arial" w:cs="Arial"/>
        </w:rPr>
        <w:t>Liquid</w:t>
      </w:r>
      <w:proofErr w:type="spellEnd"/>
      <w:r w:rsidRPr="003606F0">
        <w:rPr>
          <w:rFonts w:ascii="Arial" w:hAnsi="Arial" w:cs="Arial"/>
        </w:rPr>
        <w:t xml:space="preserve"> Extraction (LLE), followed by derivatization, purification using off line Solid Phase Extraction (SPE) and analysis using a SCIEX API 6500+ LC-MS/MS. The method was validated with regard to response function, selectivity (including blank matrix evaluation, matrix effect, </w:t>
      </w:r>
      <w:proofErr w:type="spellStart"/>
      <w:r w:rsidRPr="003606F0">
        <w:rPr>
          <w:rFonts w:ascii="Arial" w:hAnsi="Arial" w:cs="Arial"/>
        </w:rPr>
        <w:t>haemolysed</w:t>
      </w:r>
      <w:proofErr w:type="spellEnd"/>
      <w:r w:rsidRPr="003606F0">
        <w:rPr>
          <w:rFonts w:ascii="Arial" w:hAnsi="Arial" w:cs="Arial"/>
        </w:rPr>
        <w:t xml:space="preserve"> plasma effect, lipemic plasma effect, mutual interference), carryover, precision, accuracy, recovery, stability (including bench-top stability, re-injection stability, processed sample stability, freeze/thaw stability, stock/spike solution stability, whole blood stability and long-term frozen sample storage stability), dilution (10- and 100-fold), and batch size determination. These parameters were evaluated to ensure the applicability of the analytical method to the determination of bioanalytical samples originated from a clinical study</w:t>
      </w:r>
      <w:r w:rsidRPr="003606F0">
        <w:rPr>
          <w:rFonts w:ascii="Arial" w:hAnsi="Arial" w:cs="Arial"/>
          <w:vertAlign w:val="superscript"/>
        </w:rPr>
        <w:fldChar w:fldCharType="begin"/>
      </w:r>
      <w:r w:rsidRPr="003606F0">
        <w:rPr>
          <w:rFonts w:ascii="Arial" w:hAnsi="Arial" w:cs="Arial"/>
          <w:vertAlign w:val="superscript"/>
        </w:rPr>
        <w:instrText xml:space="preserve"> REF _Ref334789683 \r \h  \* MERGEFORMAT </w:instrText>
      </w:r>
      <w:r w:rsidRPr="003606F0">
        <w:rPr>
          <w:rFonts w:ascii="Arial" w:hAnsi="Arial" w:cs="Arial"/>
          <w:vertAlign w:val="superscript"/>
        </w:rPr>
      </w:r>
      <w:r w:rsidRPr="003606F0">
        <w:rPr>
          <w:rFonts w:ascii="Arial" w:hAnsi="Arial" w:cs="Arial"/>
          <w:vertAlign w:val="superscript"/>
        </w:rPr>
        <w:fldChar w:fldCharType="separate"/>
      </w:r>
      <w:r w:rsidR="00925E4B">
        <w:rPr>
          <w:rFonts w:ascii="Arial" w:hAnsi="Arial" w:cs="Arial"/>
          <w:vertAlign w:val="superscript"/>
        </w:rPr>
        <w:t>1</w:t>
      </w:r>
      <w:r w:rsidRPr="003606F0">
        <w:rPr>
          <w:rFonts w:ascii="Arial" w:hAnsi="Arial" w:cs="Arial"/>
          <w:vertAlign w:val="superscript"/>
        </w:rPr>
        <w:fldChar w:fldCharType="end"/>
      </w:r>
      <w:r w:rsidRPr="003606F0">
        <w:rPr>
          <w:rFonts w:ascii="Arial" w:hAnsi="Arial" w:cs="Arial"/>
          <w:vertAlign w:val="superscript"/>
        </w:rPr>
        <w:t>,</w:t>
      </w:r>
      <w:r w:rsidRPr="003606F0">
        <w:rPr>
          <w:rFonts w:ascii="Arial" w:hAnsi="Arial" w:cs="Arial"/>
          <w:vertAlign w:val="superscript"/>
        </w:rPr>
        <w:fldChar w:fldCharType="begin"/>
      </w:r>
      <w:r w:rsidRPr="003606F0">
        <w:rPr>
          <w:rFonts w:ascii="Arial" w:hAnsi="Arial" w:cs="Arial"/>
          <w:vertAlign w:val="superscript"/>
        </w:rPr>
        <w:instrText xml:space="preserve"> REF _Ref369524016 \r \h  \* MERGEFORMAT </w:instrText>
      </w:r>
      <w:r w:rsidRPr="003606F0">
        <w:rPr>
          <w:rFonts w:ascii="Arial" w:hAnsi="Arial" w:cs="Arial"/>
          <w:vertAlign w:val="superscript"/>
        </w:rPr>
      </w:r>
      <w:r w:rsidRPr="003606F0">
        <w:rPr>
          <w:rFonts w:ascii="Arial" w:hAnsi="Arial" w:cs="Arial"/>
          <w:vertAlign w:val="superscript"/>
        </w:rPr>
        <w:fldChar w:fldCharType="separate"/>
      </w:r>
      <w:r w:rsidR="00925E4B">
        <w:rPr>
          <w:rFonts w:ascii="Arial" w:hAnsi="Arial" w:cs="Arial"/>
          <w:vertAlign w:val="superscript"/>
        </w:rPr>
        <w:t>2</w:t>
      </w:r>
      <w:r w:rsidRPr="003606F0">
        <w:rPr>
          <w:rFonts w:ascii="Arial" w:hAnsi="Arial" w:cs="Arial"/>
          <w:vertAlign w:val="superscript"/>
        </w:rPr>
        <w:fldChar w:fldCharType="end"/>
      </w:r>
      <w:r w:rsidRPr="003606F0">
        <w:rPr>
          <w:rFonts w:ascii="Arial" w:hAnsi="Arial" w:cs="Arial"/>
        </w:rPr>
        <w:t>.</w:t>
      </w:r>
    </w:p>
    <w:p w14:paraId="765867EA" w14:textId="77777777" w:rsidR="000A7397" w:rsidRPr="003606F0" w:rsidRDefault="000A7397" w:rsidP="000A7397">
      <w:pPr>
        <w:spacing w:before="120" w:after="0"/>
        <w:jc w:val="both"/>
        <w:rPr>
          <w:rFonts w:ascii="Arial" w:hAnsi="Arial" w:cs="Arial"/>
        </w:rPr>
      </w:pPr>
      <w:r w:rsidRPr="003606F0">
        <w:rPr>
          <w:rFonts w:ascii="Arial" w:hAnsi="Arial" w:cs="Arial"/>
        </w:rPr>
        <w:t xml:space="preserve">The method was validated in the calibration range 0.100 to 20.0 ng/mL of THC and 11-OH-THC in human plasma. Concentrations were calculated using 9-point curves ranging from 0.100 to 20.0 </w:t>
      </w:r>
      <w:r w:rsidRPr="003606F0">
        <w:rPr>
          <w:rFonts w:ascii="Arial" w:hAnsi="Arial" w:cs="Arial"/>
        </w:rPr>
        <w:fldChar w:fldCharType="begin"/>
      </w:r>
      <w:r w:rsidRPr="003606F0">
        <w:rPr>
          <w:rFonts w:ascii="Arial" w:hAnsi="Arial" w:cs="Arial"/>
        </w:rPr>
        <w:instrText xml:space="preserve"> DOCPROPERTY  "conc unit"  \* MERGEFORMAT </w:instrText>
      </w:r>
      <w:r w:rsidRPr="003606F0">
        <w:rPr>
          <w:rFonts w:ascii="Arial" w:hAnsi="Arial" w:cs="Arial"/>
        </w:rPr>
        <w:fldChar w:fldCharType="separate"/>
      </w:r>
      <w:r w:rsidRPr="003606F0">
        <w:rPr>
          <w:rFonts w:ascii="Arial" w:hAnsi="Arial" w:cs="Arial"/>
        </w:rPr>
        <w:t>ng/mL</w:t>
      </w:r>
      <w:r w:rsidRPr="003606F0">
        <w:rPr>
          <w:rFonts w:ascii="Arial" w:hAnsi="Arial" w:cs="Arial"/>
        </w:rPr>
        <w:fldChar w:fldCharType="end"/>
      </w:r>
      <w:r w:rsidRPr="003606F0">
        <w:rPr>
          <w:rFonts w:ascii="Arial" w:hAnsi="Arial" w:cs="Arial"/>
        </w:rPr>
        <w:t xml:space="preserve"> with weighted quadratic regression, according to the following formula:</w:t>
      </w:r>
    </w:p>
    <w:p w14:paraId="38976C07" w14:textId="77777777" w:rsidR="000A7397" w:rsidRPr="003606F0" w:rsidRDefault="000A7397" w:rsidP="000A7397">
      <w:pPr>
        <w:pStyle w:val="Default"/>
        <w:rPr>
          <w:rFonts w:ascii="Arial" w:hAnsi="Arial" w:cs="Arial"/>
          <w:sz w:val="22"/>
          <w:szCs w:val="22"/>
          <w:lang w:val="en-US"/>
        </w:rPr>
      </w:pPr>
      <w:r w:rsidRPr="003606F0">
        <w:rPr>
          <w:rFonts w:ascii="Arial" w:hAnsi="Arial" w:cs="Arial"/>
          <w:sz w:val="22"/>
          <w:szCs w:val="22"/>
          <w:lang w:val="en-US"/>
        </w:rPr>
        <w:t>y = a + bx + cx</w:t>
      </w:r>
      <w:r w:rsidRPr="003606F0">
        <w:rPr>
          <w:rFonts w:ascii="Arial" w:hAnsi="Arial" w:cs="Arial"/>
          <w:sz w:val="22"/>
          <w:szCs w:val="22"/>
          <w:vertAlign w:val="superscript"/>
          <w:lang w:val="en-US"/>
        </w:rPr>
        <w:t xml:space="preserve">2 </w:t>
      </w:r>
      <w:r w:rsidRPr="003606F0">
        <w:rPr>
          <w:rFonts w:ascii="Arial" w:hAnsi="Arial" w:cs="Arial"/>
          <w:sz w:val="22"/>
          <w:szCs w:val="22"/>
          <w:lang w:val="en-US"/>
        </w:rPr>
        <w:t>(weighting factor = 1/x</w:t>
      </w:r>
      <w:r w:rsidRPr="003606F0">
        <w:rPr>
          <w:rFonts w:ascii="Arial" w:hAnsi="Arial" w:cs="Arial"/>
          <w:sz w:val="22"/>
          <w:szCs w:val="22"/>
          <w:vertAlign w:val="superscript"/>
          <w:lang w:val="en-US"/>
        </w:rPr>
        <w:t>2</w:t>
      </w:r>
      <w:r w:rsidRPr="003606F0">
        <w:rPr>
          <w:rFonts w:ascii="Arial" w:hAnsi="Arial" w:cs="Arial"/>
          <w:sz w:val="22"/>
          <w:szCs w:val="22"/>
          <w:lang w:val="en-US"/>
        </w:rPr>
        <w:t>)</w:t>
      </w:r>
    </w:p>
    <w:p w14:paraId="2418114D" w14:textId="77777777" w:rsidR="000A7397" w:rsidRPr="003606F0" w:rsidRDefault="000A7397" w:rsidP="000A7397">
      <w:pPr>
        <w:pStyle w:val="Default"/>
        <w:jc w:val="both"/>
        <w:rPr>
          <w:rFonts w:ascii="Arial" w:hAnsi="Arial" w:cs="Arial"/>
          <w:sz w:val="22"/>
          <w:szCs w:val="22"/>
          <w:lang w:val="en-US"/>
        </w:rPr>
      </w:pPr>
      <w:r w:rsidRPr="003606F0">
        <w:rPr>
          <w:rFonts w:ascii="Arial" w:hAnsi="Arial" w:cs="Arial"/>
          <w:sz w:val="22"/>
          <w:szCs w:val="22"/>
          <w:lang w:val="en-US"/>
        </w:rPr>
        <w:t xml:space="preserve">where: </w:t>
      </w:r>
      <w:r w:rsidRPr="003606F0">
        <w:rPr>
          <w:rFonts w:ascii="Arial" w:hAnsi="Arial" w:cs="Arial"/>
          <w:sz w:val="22"/>
          <w:szCs w:val="22"/>
          <w:lang w:val="en-US"/>
        </w:rPr>
        <w:tab/>
        <w:t xml:space="preserve">x = THC or 11-OH-THC concentration in </w:t>
      </w:r>
      <w:r w:rsidRPr="003606F0">
        <w:rPr>
          <w:rFonts w:ascii="Arial" w:hAnsi="Arial" w:cs="Arial"/>
          <w:sz w:val="22"/>
          <w:szCs w:val="22"/>
        </w:rPr>
        <w:fldChar w:fldCharType="begin"/>
      </w:r>
      <w:r w:rsidRPr="003606F0">
        <w:rPr>
          <w:rFonts w:ascii="Arial" w:hAnsi="Arial" w:cs="Arial"/>
          <w:sz w:val="22"/>
          <w:szCs w:val="22"/>
          <w:lang w:val="en-US"/>
        </w:rPr>
        <w:instrText xml:space="preserve"> DOCPROPERTY  "conc unit"  \* MERGEFORMAT </w:instrText>
      </w:r>
      <w:r w:rsidRPr="003606F0">
        <w:rPr>
          <w:rFonts w:ascii="Arial" w:hAnsi="Arial" w:cs="Arial"/>
          <w:sz w:val="22"/>
          <w:szCs w:val="22"/>
        </w:rPr>
        <w:fldChar w:fldCharType="separate"/>
      </w:r>
      <w:r w:rsidRPr="003606F0">
        <w:rPr>
          <w:rFonts w:ascii="Arial" w:hAnsi="Arial" w:cs="Arial"/>
          <w:sz w:val="22"/>
          <w:szCs w:val="22"/>
          <w:lang w:val="en-US"/>
        </w:rPr>
        <w:t>ng/mL</w:t>
      </w:r>
      <w:r w:rsidRPr="003606F0">
        <w:rPr>
          <w:rFonts w:ascii="Arial" w:hAnsi="Arial" w:cs="Arial"/>
          <w:sz w:val="22"/>
          <w:szCs w:val="22"/>
        </w:rPr>
        <w:fldChar w:fldCharType="end"/>
      </w:r>
    </w:p>
    <w:p w14:paraId="4A5C78C2" w14:textId="77777777" w:rsidR="000A7397" w:rsidRPr="003606F0" w:rsidRDefault="000A7397" w:rsidP="000A7397">
      <w:pPr>
        <w:pStyle w:val="Default"/>
        <w:ind w:left="855" w:firstLine="561"/>
        <w:rPr>
          <w:rFonts w:ascii="Arial" w:hAnsi="Arial" w:cs="Arial"/>
          <w:sz w:val="22"/>
          <w:szCs w:val="22"/>
          <w:lang w:val="en-US"/>
        </w:rPr>
      </w:pPr>
      <w:r w:rsidRPr="003606F0">
        <w:rPr>
          <w:rFonts w:ascii="Arial" w:hAnsi="Arial" w:cs="Arial"/>
          <w:sz w:val="22"/>
          <w:szCs w:val="22"/>
          <w:lang w:val="en-US"/>
        </w:rPr>
        <w:lastRenderedPageBreak/>
        <w:t xml:space="preserve">y = Peak-area ratio </w:t>
      </w:r>
    </w:p>
    <w:p w14:paraId="589196BF" w14:textId="77777777" w:rsidR="000A7397" w:rsidRPr="003606F0" w:rsidRDefault="000A7397" w:rsidP="000A7397">
      <w:pPr>
        <w:pStyle w:val="Default"/>
        <w:ind w:left="855" w:firstLine="561"/>
        <w:rPr>
          <w:rFonts w:ascii="Arial" w:hAnsi="Arial" w:cs="Arial"/>
          <w:sz w:val="22"/>
          <w:szCs w:val="22"/>
          <w:lang w:val="en-US"/>
        </w:rPr>
      </w:pPr>
      <w:r w:rsidRPr="003606F0">
        <w:rPr>
          <w:rFonts w:ascii="Arial" w:hAnsi="Arial" w:cs="Arial"/>
          <w:sz w:val="22"/>
          <w:szCs w:val="22"/>
          <w:lang w:val="en-US"/>
        </w:rPr>
        <w:t>a = Intercept</w:t>
      </w:r>
    </w:p>
    <w:p w14:paraId="64510948" w14:textId="77777777" w:rsidR="000A7397" w:rsidRPr="003606F0" w:rsidRDefault="000A7397" w:rsidP="000A7397">
      <w:pPr>
        <w:pStyle w:val="Default"/>
        <w:ind w:left="855" w:firstLine="561"/>
        <w:rPr>
          <w:rFonts w:ascii="Arial" w:hAnsi="Arial" w:cs="Arial"/>
          <w:sz w:val="22"/>
          <w:szCs w:val="22"/>
          <w:lang w:val="en-US"/>
        </w:rPr>
      </w:pPr>
      <w:r w:rsidRPr="003606F0">
        <w:rPr>
          <w:rFonts w:ascii="Arial" w:hAnsi="Arial" w:cs="Arial"/>
          <w:sz w:val="22"/>
          <w:szCs w:val="22"/>
          <w:lang w:val="en-US"/>
        </w:rPr>
        <w:t xml:space="preserve">b = Slope </w:t>
      </w:r>
    </w:p>
    <w:p w14:paraId="13DDFE94" w14:textId="77777777" w:rsidR="000A7397" w:rsidRPr="003606F0" w:rsidRDefault="000A7397" w:rsidP="000A7397">
      <w:pPr>
        <w:pStyle w:val="Default"/>
        <w:ind w:left="855" w:firstLine="561"/>
        <w:rPr>
          <w:rFonts w:ascii="Arial" w:hAnsi="Arial" w:cs="Arial"/>
          <w:sz w:val="22"/>
          <w:szCs w:val="22"/>
          <w:lang w:val="en-US"/>
        </w:rPr>
      </w:pPr>
      <w:r w:rsidRPr="003606F0">
        <w:rPr>
          <w:rFonts w:ascii="Arial" w:hAnsi="Arial" w:cs="Arial"/>
          <w:sz w:val="22"/>
          <w:szCs w:val="22"/>
          <w:lang w:val="en-US"/>
        </w:rPr>
        <w:t>c = Curvature</w:t>
      </w:r>
    </w:p>
    <w:p w14:paraId="467C2B10" w14:textId="77777777" w:rsidR="000A7397" w:rsidRPr="003606F0" w:rsidRDefault="000A7397" w:rsidP="000A7397">
      <w:pPr>
        <w:spacing w:before="120" w:after="0"/>
        <w:jc w:val="both"/>
        <w:rPr>
          <w:rFonts w:ascii="Arial" w:hAnsi="Arial" w:cs="Arial"/>
        </w:rPr>
      </w:pPr>
      <w:r w:rsidRPr="003606F0">
        <w:rPr>
          <w:rFonts w:ascii="Arial" w:hAnsi="Arial" w:cs="Arial"/>
        </w:rPr>
        <w:t>Data acquisition was performed using Analyst software (version 1.6.2) from AB SCIEX (Framingham, MA, U.S.A).</w:t>
      </w:r>
    </w:p>
    <w:p w14:paraId="4A60CD0C" w14:textId="77777777" w:rsidR="000A7397" w:rsidRPr="003606F0" w:rsidRDefault="000A7397" w:rsidP="000A7397">
      <w:pPr>
        <w:spacing w:after="0"/>
        <w:jc w:val="both"/>
        <w:rPr>
          <w:rFonts w:ascii="Arial" w:hAnsi="Arial" w:cs="Arial"/>
        </w:rPr>
      </w:pPr>
    </w:p>
    <w:p w14:paraId="4B913AFA" w14:textId="522AADF7" w:rsidR="000A7397" w:rsidRPr="003606F0" w:rsidRDefault="000A7397" w:rsidP="000A7397">
      <w:pPr>
        <w:spacing w:after="0"/>
        <w:jc w:val="both"/>
        <w:rPr>
          <w:rFonts w:ascii="Arial" w:hAnsi="Arial" w:cs="Arial"/>
        </w:rPr>
      </w:pPr>
      <w:r w:rsidRPr="003606F0">
        <w:rPr>
          <w:rFonts w:ascii="Arial" w:hAnsi="Arial" w:cs="Arial"/>
        </w:rPr>
        <w:t>The calibration curves of the validation runs showed accuracy and precision of the calibrators within the predefined criteria for bioanalytical method validation, i.e., bias ±20.0% for the lowest calibrator and ±15.0% for all other calibrators. The overall CV of the THC and 11-OH-THC calibration standards were within 20.0% for lowest calibrator and within 15.0% for all other calibrators). In addition, the mean biases were within ±20.0% of the nominal value for the lowest calibrator and within ±15.0% for all other calibrators.</w:t>
      </w:r>
    </w:p>
    <w:p w14:paraId="1D906A28" w14:textId="77777777" w:rsidR="000A7397" w:rsidRPr="003606F0" w:rsidRDefault="000A7397" w:rsidP="000A7397">
      <w:pPr>
        <w:pStyle w:val="Default"/>
        <w:jc w:val="both"/>
        <w:rPr>
          <w:rFonts w:ascii="Arial" w:hAnsi="Arial" w:cs="Arial"/>
          <w:sz w:val="22"/>
          <w:szCs w:val="22"/>
          <w:lang w:val="en-US"/>
        </w:rPr>
      </w:pPr>
      <w:r w:rsidRPr="003606F0">
        <w:rPr>
          <w:rFonts w:ascii="Arial" w:hAnsi="Arial" w:cs="Arial"/>
          <w:sz w:val="22"/>
          <w:szCs w:val="22"/>
          <w:lang w:val="en-US"/>
        </w:rPr>
        <w:t xml:space="preserve">The assay was over the concentration range of 0.100 to 20.0 </w:t>
      </w:r>
      <w:r w:rsidRPr="003606F0">
        <w:rPr>
          <w:rFonts w:ascii="Arial" w:hAnsi="Arial" w:cs="Arial"/>
          <w:sz w:val="22"/>
          <w:szCs w:val="22"/>
        </w:rPr>
        <w:fldChar w:fldCharType="begin"/>
      </w:r>
      <w:r w:rsidRPr="003606F0">
        <w:rPr>
          <w:rFonts w:ascii="Arial" w:hAnsi="Arial" w:cs="Arial"/>
          <w:sz w:val="22"/>
          <w:szCs w:val="22"/>
          <w:lang w:val="en-US"/>
        </w:rPr>
        <w:instrText xml:space="preserve"> DOCPROPERTY  "conc unit"  \* MERGEFORMAT </w:instrText>
      </w:r>
      <w:r w:rsidRPr="003606F0">
        <w:rPr>
          <w:rFonts w:ascii="Arial" w:hAnsi="Arial" w:cs="Arial"/>
          <w:sz w:val="22"/>
          <w:szCs w:val="22"/>
        </w:rPr>
        <w:fldChar w:fldCharType="separate"/>
      </w:r>
      <w:r w:rsidRPr="003606F0">
        <w:rPr>
          <w:rFonts w:ascii="Arial" w:hAnsi="Arial" w:cs="Arial"/>
          <w:sz w:val="22"/>
          <w:szCs w:val="22"/>
          <w:lang w:val="en-US"/>
        </w:rPr>
        <w:t>ng/mL</w:t>
      </w:r>
      <w:r w:rsidRPr="003606F0">
        <w:rPr>
          <w:rFonts w:ascii="Arial" w:hAnsi="Arial" w:cs="Arial"/>
          <w:sz w:val="22"/>
          <w:szCs w:val="22"/>
        </w:rPr>
        <w:fldChar w:fldCharType="end"/>
      </w:r>
      <w:r w:rsidRPr="003606F0">
        <w:rPr>
          <w:rFonts w:ascii="Arial" w:hAnsi="Arial" w:cs="Arial"/>
          <w:sz w:val="22"/>
          <w:szCs w:val="22"/>
          <w:lang w:val="en-US"/>
        </w:rPr>
        <w:t xml:space="preserve"> in </w:t>
      </w:r>
      <w:r w:rsidRPr="003606F0">
        <w:rPr>
          <w:rFonts w:ascii="Arial" w:hAnsi="Arial" w:cs="Arial"/>
          <w:sz w:val="22"/>
          <w:szCs w:val="22"/>
        </w:rPr>
        <w:fldChar w:fldCharType="begin"/>
      </w:r>
      <w:r w:rsidRPr="003606F0">
        <w:rPr>
          <w:rFonts w:ascii="Arial" w:hAnsi="Arial" w:cs="Arial"/>
          <w:sz w:val="22"/>
          <w:szCs w:val="22"/>
          <w:lang w:val="en-US"/>
        </w:rPr>
        <w:instrText xml:space="preserve"> DOCPROPERTY  Species  \* MERGEFORMAT </w:instrText>
      </w:r>
      <w:r w:rsidRPr="003606F0">
        <w:rPr>
          <w:rFonts w:ascii="Arial" w:hAnsi="Arial" w:cs="Arial"/>
          <w:sz w:val="22"/>
          <w:szCs w:val="22"/>
        </w:rPr>
        <w:fldChar w:fldCharType="separate"/>
      </w:r>
      <w:r w:rsidRPr="003606F0">
        <w:rPr>
          <w:rFonts w:ascii="Arial" w:hAnsi="Arial" w:cs="Arial"/>
          <w:sz w:val="22"/>
          <w:szCs w:val="22"/>
          <w:lang w:val="en-US"/>
        </w:rPr>
        <w:t>human</w:t>
      </w:r>
      <w:r w:rsidRPr="003606F0">
        <w:rPr>
          <w:rFonts w:ascii="Arial" w:hAnsi="Arial" w:cs="Arial"/>
          <w:sz w:val="22"/>
          <w:szCs w:val="22"/>
        </w:rPr>
        <w:fldChar w:fldCharType="end"/>
      </w:r>
      <w:r w:rsidRPr="003606F0">
        <w:rPr>
          <w:rFonts w:ascii="Arial" w:hAnsi="Arial" w:cs="Arial"/>
          <w:sz w:val="22"/>
          <w:szCs w:val="22"/>
          <w:lang w:val="en-US"/>
        </w:rPr>
        <w:t xml:space="preserve"> </w:t>
      </w:r>
      <w:r w:rsidRPr="003606F0">
        <w:rPr>
          <w:rFonts w:ascii="Arial" w:hAnsi="Arial" w:cs="Arial"/>
          <w:sz w:val="22"/>
          <w:szCs w:val="22"/>
        </w:rPr>
        <w:fldChar w:fldCharType="begin"/>
      </w:r>
      <w:r w:rsidRPr="003606F0">
        <w:rPr>
          <w:rFonts w:ascii="Arial" w:hAnsi="Arial" w:cs="Arial"/>
          <w:sz w:val="22"/>
          <w:szCs w:val="22"/>
          <w:lang w:val="en-US"/>
        </w:rPr>
        <w:instrText xml:space="preserve"> DOCPROPERTY  Matrix  \* MERGEFORMAT </w:instrText>
      </w:r>
      <w:r w:rsidRPr="003606F0">
        <w:rPr>
          <w:rFonts w:ascii="Arial" w:hAnsi="Arial" w:cs="Arial"/>
          <w:sz w:val="22"/>
          <w:szCs w:val="22"/>
        </w:rPr>
        <w:fldChar w:fldCharType="separate"/>
      </w:r>
      <w:r w:rsidRPr="003606F0">
        <w:rPr>
          <w:rFonts w:ascii="Arial" w:hAnsi="Arial" w:cs="Arial"/>
          <w:sz w:val="22"/>
          <w:szCs w:val="22"/>
          <w:lang w:val="en-US"/>
        </w:rPr>
        <w:t>K2-EDTA plasma</w:t>
      </w:r>
      <w:r w:rsidRPr="003606F0">
        <w:rPr>
          <w:rFonts w:ascii="Arial" w:hAnsi="Arial" w:cs="Arial"/>
          <w:sz w:val="22"/>
          <w:szCs w:val="22"/>
        </w:rPr>
        <w:fldChar w:fldCharType="end"/>
      </w:r>
      <w:r w:rsidRPr="003606F0">
        <w:rPr>
          <w:rFonts w:ascii="Arial" w:hAnsi="Arial" w:cs="Arial"/>
          <w:sz w:val="22"/>
          <w:szCs w:val="22"/>
          <w:lang w:val="en-US"/>
        </w:rPr>
        <w:t xml:space="preserve"> with coefficients of determination (r) </w:t>
      </w:r>
      <w:r w:rsidRPr="003606F0">
        <w:rPr>
          <w:rFonts w:ascii="Arial" w:hAnsi="Arial" w:cs="Arial"/>
          <w:sz w:val="22"/>
          <w:szCs w:val="22"/>
        </w:rPr>
        <w:sym w:font="Symbol" w:char="F0B3"/>
      </w:r>
      <w:r w:rsidRPr="003606F0">
        <w:rPr>
          <w:rFonts w:ascii="Arial" w:hAnsi="Arial" w:cs="Arial"/>
          <w:sz w:val="22"/>
          <w:szCs w:val="22"/>
          <w:lang w:val="en-US"/>
        </w:rPr>
        <w:t>0.99.</w:t>
      </w:r>
    </w:p>
    <w:p w14:paraId="48453222" w14:textId="77777777" w:rsidR="000A7397" w:rsidRPr="003606F0" w:rsidRDefault="000A7397" w:rsidP="000A7397">
      <w:pPr>
        <w:spacing w:after="0"/>
        <w:jc w:val="both"/>
        <w:rPr>
          <w:rFonts w:ascii="Arial" w:hAnsi="Arial" w:cs="Arial"/>
        </w:rPr>
      </w:pPr>
      <w:r w:rsidRPr="003606F0">
        <w:rPr>
          <w:rFonts w:ascii="Arial" w:hAnsi="Arial" w:cs="Arial"/>
        </w:rPr>
        <w:t xml:space="preserve">The within run accuracy of the quality control samples (measured as %bias) ranged from </w:t>
      </w:r>
      <w:r w:rsidRPr="003606F0">
        <w:rPr>
          <w:rFonts w:ascii="Arial" w:hAnsi="Arial" w:cs="Arial"/>
        </w:rPr>
        <w:br/>
        <w:t>-5.0% to -3.7% for THC from -1.1% to 2.0% for 11-OH-THC and the between run-accuracy of the quality control samples (measured as %bias) ranged from -8.2% to -2.8% for THC and from -0.7% to 0.5% for 11-OH-THC. The precision of the method was measured in terms of between run precision (%CV) and ranged from 3.9% to 7.0% for THC and ranged from 4.0% to 6.6% for 11-OH-THC.</w:t>
      </w:r>
    </w:p>
    <w:p w14:paraId="21A125A2" w14:textId="77777777" w:rsidR="000A7397" w:rsidRPr="003606F0" w:rsidRDefault="000A7397" w:rsidP="000A7397">
      <w:pPr>
        <w:pStyle w:val="Default"/>
        <w:jc w:val="both"/>
        <w:rPr>
          <w:rFonts w:ascii="Arial" w:hAnsi="Arial" w:cs="Arial"/>
          <w:sz w:val="22"/>
          <w:szCs w:val="22"/>
          <w:lang w:val="en-US"/>
        </w:rPr>
      </w:pPr>
    </w:p>
    <w:p w14:paraId="3E2D852E" w14:textId="6E49A8C6" w:rsidR="000A7397" w:rsidRPr="003606F0" w:rsidRDefault="000A7397" w:rsidP="000A7397">
      <w:pPr>
        <w:pStyle w:val="Default"/>
        <w:jc w:val="both"/>
        <w:rPr>
          <w:rFonts w:ascii="Arial" w:hAnsi="Arial" w:cs="Arial"/>
          <w:sz w:val="22"/>
          <w:szCs w:val="22"/>
          <w:lang w:val="en-US"/>
        </w:rPr>
      </w:pPr>
      <w:r w:rsidRPr="003606F0">
        <w:rPr>
          <w:rFonts w:ascii="Arial" w:hAnsi="Arial" w:cs="Arial"/>
          <w:sz w:val="22"/>
          <w:szCs w:val="22"/>
          <w:lang w:val="en-US"/>
        </w:rPr>
        <w:t>Chromatograms of the lower limit of quantitation sample (lowest calibrator) for THC and 11-OH-THC are shown below.</w:t>
      </w:r>
    </w:p>
    <w:p w14:paraId="735AFA91" w14:textId="77777777" w:rsidR="000A7397" w:rsidRPr="003606F0" w:rsidRDefault="000A7397" w:rsidP="000A7397">
      <w:pPr>
        <w:pStyle w:val="Default"/>
        <w:jc w:val="both"/>
        <w:rPr>
          <w:rFonts w:ascii="Arial" w:hAnsi="Arial" w:cs="Arial"/>
          <w:sz w:val="22"/>
          <w:szCs w:val="22"/>
          <w:lang w:val="en-US"/>
        </w:rPr>
      </w:pPr>
    </w:p>
    <w:p w14:paraId="044B8A1C" w14:textId="77777777" w:rsidR="000A7397" w:rsidRPr="003606F0" w:rsidRDefault="000A7397" w:rsidP="000A7397">
      <w:pPr>
        <w:pStyle w:val="Default"/>
        <w:jc w:val="both"/>
        <w:rPr>
          <w:rFonts w:ascii="Arial" w:hAnsi="Arial" w:cs="Arial"/>
          <w:sz w:val="22"/>
          <w:szCs w:val="22"/>
          <w:lang w:val="en-GB"/>
        </w:rPr>
      </w:pPr>
    </w:p>
    <w:p w14:paraId="60FE0A58" w14:textId="77777777" w:rsidR="000A7397" w:rsidRPr="003606F0" w:rsidRDefault="000A7397" w:rsidP="000A7397">
      <w:pPr>
        <w:pStyle w:val="Default"/>
        <w:jc w:val="both"/>
        <w:rPr>
          <w:rFonts w:ascii="Arial" w:hAnsi="Arial" w:cs="Arial"/>
          <w:sz w:val="22"/>
          <w:szCs w:val="22"/>
          <w:lang w:val="en-US"/>
        </w:rPr>
      </w:pPr>
    </w:p>
    <w:p w14:paraId="0CDFB853" w14:textId="77777777" w:rsidR="000A7397" w:rsidRPr="003606F0" w:rsidRDefault="000A7397" w:rsidP="000A7397">
      <w:pPr>
        <w:pStyle w:val="Default"/>
        <w:jc w:val="both"/>
        <w:rPr>
          <w:rFonts w:ascii="Arial" w:hAnsi="Arial" w:cs="Arial"/>
          <w:sz w:val="22"/>
          <w:szCs w:val="22"/>
          <w:lang w:val="en-US"/>
        </w:rPr>
      </w:pPr>
      <w:r w:rsidRPr="003606F0">
        <w:rPr>
          <w:rFonts w:ascii="Arial" w:hAnsi="Arial" w:cs="Arial"/>
          <w:noProof/>
          <w:sz w:val="22"/>
          <w:szCs w:val="22"/>
        </w:rPr>
        <w:lastRenderedPageBreak/>
        <w:drawing>
          <wp:inline distT="0" distB="0" distL="0" distR="0" wp14:anchorId="2A575942" wp14:editId="16B46964">
            <wp:extent cx="5934075" cy="5972206"/>
            <wp:effectExtent l="0" t="0" r="0" b="9525"/>
            <wp:docPr id="365201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6025" cy="5974169"/>
                    </a:xfrm>
                    <a:prstGeom prst="rect">
                      <a:avLst/>
                    </a:prstGeom>
                    <a:noFill/>
                    <a:ln>
                      <a:noFill/>
                    </a:ln>
                  </pic:spPr>
                </pic:pic>
              </a:graphicData>
            </a:graphic>
          </wp:inline>
        </w:drawing>
      </w:r>
    </w:p>
    <w:p w14:paraId="7DAF0045" w14:textId="77777777" w:rsidR="000A7397" w:rsidRPr="003606F0" w:rsidRDefault="000A7397" w:rsidP="000A7397">
      <w:pPr>
        <w:pStyle w:val="Default"/>
        <w:jc w:val="both"/>
        <w:rPr>
          <w:rFonts w:ascii="Arial" w:hAnsi="Arial" w:cs="Arial"/>
          <w:sz w:val="22"/>
          <w:szCs w:val="22"/>
          <w:lang w:val="en-US"/>
        </w:rPr>
      </w:pPr>
    </w:p>
    <w:p w14:paraId="3DAA5924" w14:textId="77777777" w:rsidR="000A7397" w:rsidRPr="003606F0" w:rsidRDefault="000A7397" w:rsidP="000A7397">
      <w:pPr>
        <w:pStyle w:val="Default"/>
        <w:jc w:val="both"/>
        <w:rPr>
          <w:rFonts w:ascii="Arial" w:hAnsi="Arial" w:cs="Arial"/>
          <w:sz w:val="22"/>
          <w:szCs w:val="22"/>
          <w:lang w:val="en-US"/>
        </w:rPr>
      </w:pPr>
      <w:r w:rsidRPr="003606F0">
        <w:rPr>
          <w:rFonts w:ascii="Arial" w:hAnsi="Arial" w:cs="Arial"/>
          <w:noProof/>
          <w:sz w:val="22"/>
          <w:szCs w:val="22"/>
        </w:rPr>
        <w:lastRenderedPageBreak/>
        <w:drawing>
          <wp:inline distT="0" distB="0" distL="0" distR="0" wp14:anchorId="703D61D8" wp14:editId="7DDF844A">
            <wp:extent cx="5731510" cy="6099175"/>
            <wp:effectExtent l="0" t="0" r="2540" b="0"/>
            <wp:docPr id="2043169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6099175"/>
                    </a:xfrm>
                    <a:prstGeom prst="rect">
                      <a:avLst/>
                    </a:prstGeom>
                    <a:noFill/>
                    <a:ln>
                      <a:noFill/>
                    </a:ln>
                  </pic:spPr>
                </pic:pic>
              </a:graphicData>
            </a:graphic>
          </wp:inline>
        </w:drawing>
      </w:r>
    </w:p>
    <w:p w14:paraId="7AB14455" w14:textId="77777777" w:rsidR="003606F0" w:rsidRPr="003606F0" w:rsidRDefault="003606F0" w:rsidP="003606F0">
      <w:pPr>
        <w:spacing w:after="0"/>
        <w:jc w:val="both"/>
        <w:rPr>
          <w:rFonts w:ascii="Arial" w:hAnsi="Arial" w:cs="Arial"/>
          <w:b/>
          <w:bCs/>
        </w:rPr>
      </w:pPr>
      <w:r w:rsidRPr="003606F0">
        <w:rPr>
          <w:rFonts w:ascii="Arial" w:hAnsi="Arial" w:cs="Arial"/>
          <w:b/>
          <w:bCs/>
        </w:rPr>
        <w:t>References:</w:t>
      </w:r>
    </w:p>
    <w:p w14:paraId="7D976264" w14:textId="77777777" w:rsidR="003606F0" w:rsidRPr="003606F0" w:rsidRDefault="003606F0" w:rsidP="003606F0">
      <w:pPr>
        <w:pStyle w:val="BodyText"/>
        <w:numPr>
          <w:ilvl w:val="0"/>
          <w:numId w:val="8"/>
        </w:numPr>
        <w:tabs>
          <w:tab w:val="num" w:pos="567"/>
        </w:tabs>
        <w:ind w:left="567" w:hanging="567"/>
        <w:jc w:val="both"/>
        <w:rPr>
          <w:rFonts w:ascii="Arial" w:hAnsi="Arial" w:cs="Arial"/>
          <w:szCs w:val="22"/>
        </w:rPr>
      </w:pPr>
      <w:bookmarkStart w:id="0" w:name="_Ref334789683"/>
      <w:r w:rsidRPr="003606F0">
        <w:rPr>
          <w:rFonts w:ascii="Arial" w:hAnsi="Arial" w:cs="Arial"/>
          <w:szCs w:val="22"/>
        </w:rPr>
        <w:t xml:space="preserve">Guidance for Industry: Bioanalytical Method Validation. U.S. Department of Health and Human Services, Food and Drug Administration, Centre for Drug Evaluation and Research (CDER), </w:t>
      </w:r>
      <w:proofErr w:type="spellStart"/>
      <w:r w:rsidRPr="003606F0">
        <w:rPr>
          <w:rFonts w:ascii="Arial" w:hAnsi="Arial" w:cs="Arial"/>
          <w:szCs w:val="22"/>
        </w:rPr>
        <w:t>Center</w:t>
      </w:r>
      <w:proofErr w:type="spellEnd"/>
      <w:r w:rsidRPr="003606F0">
        <w:rPr>
          <w:rFonts w:ascii="Arial" w:hAnsi="Arial" w:cs="Arial"/>
          <w:szCs w:val="22"/>
        </w:rPr>
        <w:t xml:space="preserve"> for Veterinary Medicine (CVM), May 2018, BP.</w:t>
      </w:r>
      <w:bookmarkEnd w:id="0"/>
    </w:p>
    <w:p w14:paraId="33A69DBA" w14:textId="77777777" w:rsidR="003606F0" w:rsidRPr="003606F0" w:rsidRDefault="003606F0" w:rsidP="003606F0">
      <w:pPr>
        <w:pStyle w:val="BodyText"/>
        <w:numPr>
          <w:ilvl w:val="0"/>
          <w:numId w:val="8"/>
        </w:numPr>
        <w:tabs>
          <w:tab w:val="num" w:pos="567"/>
        </w:tabs>
        <w:ind w:left="567" w:hanging="567"/>
        <w:jc w:val="both"/>
        <w:rPr>
          <w:rFonts w:ascii="Arial" w:hAnsi="Arial" w:cs="Arial"/>
          <w:sz w:val="28"/>
          <w:szCs w:val="24"/>
        </w:rPr>
      </w:pPr>
      <w:bookmarkStart w:id="1" w:name="_Ref334789686"/>
      <w:bookmarkStart w:id="2" w:name="_Ref369524016"/>
      <w:r w:rsidRPr="003606F0">
        <w:rPr>
          <w:rFonts w:ascii="Arial" w:hAnsi="Arial" w:cs="Arial"/>
          <w:szCs w:val="22"/>
        </w:rPr>
        <w:t>Guideline on bioanalytical method validation European Medicines Agency (EMA), Committee for Medicinal Products for Human Use (CHMP), EMEA/CHMP/EWP/192217/2009, 21 July 2011</w:t>
      </w:r>
      <w:bookmarkEnd w:id="1"/>
      <w:r w:rsidRPr="003606F0">
        <w:rPr>
          <w:rFonts w:ascii="Arial" w:hAnsi="Arial" w:cs="Arial"/>
          <w:szCs w:val="22"/>
        </w:rPr>
        <w:t>.</w:t>
      </w:r>
      <w:bookmarkEnd w:id="2"/>
    </w:p>
    <w:p w14:paraId="2D21EF61" w14:textId="77777777" w:rsidR="003606F0" w:rsidRPr="003606F0" w:rsidRDefault="003606F0" w:rsidP="000A7397">
      <w:pPr>
        <w:pStyle w:val="Default"/>
        <w:jc w:val="both"/>
        <w:rPr>
          <w:rFonts w:ascii="Arial" w:hAnsi="Arial" w:cs="Arial"/>
          <w:sz w:val="22"/>
          <w:szCs w:val="22"/>
          <w:lang w:val="en-GB"/>
        </w:rPr>
      </w:pPr>
    </w:p>
    <w:p w14:paraId="4B2AA081" w14:textId="60E661CC" w:rsidR="000A7397" w:rsidRPr="003606F0" w:rsidRDefault="000A7397" w:rsidP="000A7397">
      <w:pPr>
        <w:rPr>
          <w:rFonts w:ascii="Arial" w:hAnsi="Arial" w:cs="Arial"/>
        </w:rPr>
      </w:pPr>
    </w:p>
    <w:p w14:paraId="554EE4EF" w14:textId="77777777" w:rsidR="0056020D" w:rsidRPr="003606F0" w:rsidRDefault="0056020D">
      <w:pPr>
        <w:rPr>
          <w:rFonts w:ascii="Arial" w:hAnsi="Arial" w:cs="Arial"/>
          <w:b/>
          <w:bCs/>
          <w:iCs/>
        </w:rPr>
        <w:sectPr w:rsidR="0056020D" w:rsidRPr="003606F0">
          <w:pgSz w:w="12240" w:h="15840"/>
          <w:pgMar w:top="1440" w:right="1440" w:bottom="1440" w:left="1440" w:header="720" w:footer="720" w:gutter="0"/>
          <w:cols w:space="720"/>
          <w:docGrid w:linePitch="360"/>
        </w:sectPr>
      </w:pPr>
    </w:p>
    <w:p w14:paraId="4E5C765C" w14:textId="1A092B26" w:rsidR="002D4C27" w:rsidRPr="003606F0" w:rsidRDefault="00C94C1E" w:rsidP="00C94C1E">
      <w:pPr>
        <w:pStyle w:val="Hidden"/>
        <w:jc w:val="both"/>
        <w:rPr>
          <w:rFonts w:cs="Arial"/>
          <w:b/>
          <w:bCs/>
          <w:i w:val="0"/>
          <w:vanish w:val="0"/>
          <w:color w:val="auto"/>
          <w:szCs w:val="22"/>
        </w:rPr>
      </w:pPr>
      <w:r w:rsidRPr="003606F0">
        <w:rPr>
          <w:rFonts w:cs="Arial"/>
          <w:b/>
          <w:bCs/>
          <w:i w:val="0"/>
          <w:vanish w:val="0"/>
          <w:color w:val="auto"/>
          <w:szCs w:val="22"/>
        </w:rPr>
        <w:lastRenderedPageBreak/>
        <w:t>Table S1. Demographics.</w:t>
      </w:r>
    </w:p>
    <w:tbl>
      <w:tblPr>
        <w:tblW w:w="14485" w:type="dxa"/>
        <w:jc w:val="center"/>
        <w:tblLayout w:type="fixed"/>
        <w:tblCellMar>
          <w:left w:w="0" w:type="dxa"/>
          <w:right w:w="0" w:type="dxa"/>
        </w:tblCellMar>
        <w:tblLook w:val="0000" w:firstRow="0" w:lastRow="0" w:firstColumn="0" w:lastColumn="0" w:noHBand="0" w:noVBand="0"/>
      </w:tblPr>
      <w:tblGrid>
        <w:gridCol w:w="2615"/>
        <w:gridCol w:w="1322"/>
        <w:gridCol w:w="1758"/>
        <w:gridCol w:w="1758"/>
        <w:gridCol w:w="1758"/>
        <w:gridCol w:w="1758"/>
        <w:gridCol w:w="1758"/>
        <w:gridCol w:w="1758"/>
      </w:tblGrid>
      <w:tr w:rsidR="005606EE" w:rsidRPr="003606F0" w14:paraId="30193249" w14:textId="77777777" w:rsidTr="00BA0E70">
        <w:trPr>
          <w:cantSplit/>
          <w:tblHeader/>
          <w:jc w:val="center"/>
        </w:trPr>
        <w:tc>
          <w:tcPr>
            <w:tcW w:w="2615" w:type="dxa"/>
            <w:tcBorders>
              <w:top w:val="single" w:sz="6" w:space="0" w:color="000000"/>
              <w:left w:val="nil"/>
              <w:bottom w:val="single" w:sz="6" w:space="0" w:color="000000"/>
              <w:right w:val="nil"/>
            </w:tcBorders>
            <w:shd w:val="clear" w:color="auto" w:fill="FFFFFF"/>
            <w:tcMar>
              <w:left w:w="20" w:type="dxa"/>
              <w:right w:w="20" w:type="dxa"/>
            </w:tcMar>
            <w:vAlign w:val="bottom"/>
          </w:tcPr>
          <w:p w14:paraId="6D044A2E" w14:textId="77777777" w:rsidR="005606EE" w:rsidRPr="003606F0" w:rsidRDefault="005606EE" w:rsidP="0056020D">
            <w:pPr>
              <w:rPr>
                <w:rFonts w:ascii="Arial" w:hAnsi="Arial" w:cs="Arial"/>
                <w:b/>
                <w:bCs/>
                <w:color w:val="000000"/>
                <w:sz w:val="16"/>
                <w:szCs w:val="16"/>
              </w:rPr>
            </w:pPr>
          </w:p>
        </w:tc>
        <w:tc>
          <w:tcPr>
            <w:tcW w:w="1322" w:type="dxa"/>
            <w:tcBorders>
              <w:top w:val="single" w:sz="6" w:space="0" w:color="000000"/>
              <w:left w:val="nil"/>
              <w:bottom w:val="single" w:sz="6" w:space="0" w:color="000000"/>
              <w:right w:val="nil"/>
            </w:tcBorders>
            <w:shd w:val="clear" w:color="auto" w:fill="FFFFFF"/>
            <w:tcMar>
              <w:left w:w="20" w:type="dxa"/>
              <w:right w:w="20" w:type="dxa"/>
            </w:tcMar>
            <w:vAlign w:val="bottom"/>
          </w:tcPr>
          <w:p w14:paraId="589EAE09" w14:textId="77777777" w:rsidR="005606EE" w:rsidRPr="003606F0" w:rsidRDefault="005606EE" w:rsidP="001F3E75">
            <w:pPr>
              <w:keepNext/>
              <w:adjustRightInd w:val="0"/>
              <w:spacing w:before="40" w:after="40" w:line="184" w:lineRule="exact"/>
              <w:rPr>
                <w:rFonts w:ascii="Arial" w:hAnsi="Arial" w:cs="Arial"/>
                <w:b/>
                <w:bCs/>
                <w:color w:val="000000"/>
                <w:sz w:val="16"/>
                <w:szCs w:val="16"/>
              </w:rPr>
            </w:pPr>
          </w:p>
        </w:tc>
        <w:tc>
          <w:tcPr>
            <w:tcW w:w="5274" w:type="dxa"/>
            <w:gridSpan w:val="3"/>
            <w:tcBorders>
              <w:top w:val="single" w:sz="6" w:space="0" w:color="000000"/>
              <w:left w:val="nil"/>
              <w:bottom w:val="single" w:sz="6" w:space="0" w:color="000000"/>
              <w:right w:val="nil"/>
            </w:tcBorders>
            <w:shd w:val="clear" w:color="auto" w:fill="FFFFFF"/>
            <w:tcMar>
              <w:left w:w="20" w:type="dxa"/>
              <w:right w:w="20" w:type="dxa"/>
            </w:tcMar>
            <w:vAlign w:val="bottom"/>
          </w:tcPr>
          <w:p w14:paraId="2EDA54BE" w14:textId="41608579" w:rsidR="005606EE" w:rsidRPr="003606F0" w:rsidRDefault="005606EE"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Part A (10.5 mg THC)</w:t>
            </w:r>
          </w:p>
        </w:tc>
        <w:tc>
          <w:tcPr>
            <w:tcW w:w="5274" w:type="dxa"/>
            <w:gridSpan w:val="3"/>
            <w:tcBorders>
              <w:top w:val="single" w:sz="6" w:space="0" w:color="000000"/>
              <w:left w:val="nil"/>
              <w:bottom w:val="single" w:sz="6" w:space="0" w:color="000000"/>
              <w:right w:val="nil"/>
            </w:tcBorders>
            <w:shd w:val="clear" w:color="auto" w:fill="FFFFFF"/>
            <w:tcMar>
              <w:left w:w="20" w:type="dxa"/>
              <w:right w:w="20" w:type="dxa"/>
            </w:tcMar>
            <w:vAlign w:val="bottom"/>
          </w:tcPr>
          <w:p w14:paraId="4E01A4B9" w14:textId="379A8B16" w:rsidR="005606EE" w:rsidRPr="003606F0" w:rsidRDefault="005606EE"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 xml:space="preserve">Part B, Cohorts 1 and 2 (21 mg THC) </w:t>
            </w:r>
          </w:p>
        </w:tc>
      </w:tr>
      <w:tr w:rsidR="0056020D" w:rsidRPr="003606F0" w14:paraId="0CA0E7CC" w14:textId="77777777" w:rsidTr="005E48F1">
        <w:trPr>
          <w:cantSplit/>
          <w:tblHeader/>
          <w:jc w:val="center"/>
        </w:trPr>
        <w:tc>
          <w:tcPr>
            <w:tcW w:w="2615" w:type="dxa"/>
            <w:tcBorders>
              <w:top w:val="single" w:sz="6" w:space="0" w:color="000000"/>
              <w:left w:val="nil"/>
              <w:bottom w:val="single" w:sz="6" w:space="0" w:color="000000"/>
              <w:right w:val="nil"/>
            </w:tcBorders>
            <w:shd w:val="clear" w:color="auto" w:fill="FFFFFF"/>
            <w:tcMar>
              <w:left w:w="20" w:type="dxa"/>
              <w:right w:w="20" w:type="dxa"/>
            </w:tcMar>
            <w:vAlign w:val="bottom"/>
          </w:tcPr>
          <w:p w14:paraId="4C0783FE" w14:textId="77777777" w:rsidR="0056020D" w:rsidRPr="003606F0" w:rsidRDefault="0056020D" w:rsidP="0056020D">
            <w:pPr>
              <w:rPr>
                <w:rFonts w:ascii="Arial" w:hAnsi="Arial" w:cs="Arial"/>
                <w:b/>
                <w:bCs/>
                <w:color w:val="000000"/>
                <w:sz w:val="16"/>
                <w:szCs w:val="16"/>
              </w:rPr>
            </w:pPr>
          </w:p>
        </w:tc>
        <w:tc>
          <w:tcPr>
            <w:tcW w:w="1322" w:type="dxa"/>
            <w:tcBorders>
              <w:top w:val="single" w:sz="6" w:space="0" w:color="000000"/>
              <w:left w:val="nil"/>
              <w:bottom w:val="single" w:sz="6" w:space="0" w:color="000000"/>
              <w:right w:val="nil"/>
            </w:tcBorders>
            <w:shd w:val="clear" w:color="auto" w:fill="FFFFFF"/>
            <w:tcMar>
              <w:left w:w="20" w:type="dxa"/>
              <w:right w:w="20" w:type="dxa"/>
            </w:tcMar>
            <w:vAlign w:val="bottom"/>
          </w:tcPr>
          <w:p w14:paraId="23FC27D4" w14:textId="77777777" w:rsidR="0056020D" w:rsidRPr="003606F0" w:rsidRDefault="0056020D"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 xml:space="preserve">All </w:t>
            </w:r>
            <w:r w:rsidR="005E48F1" w:rsidRPr="003606F0">
              <w:rPr>
                <w:rFonts w:ascii="Arial" w:hAnsi="Arial" w:cs="Arial"/>
                <w:b/>
                <w:bCs/>
                <w:color w:val="000000"/>
                <w:sz w:val="16"/>
                <w:szCs w:val="16"/>
              </w:rPr>
              <w:t>participants</w:t>
            </w:r>
          </w:p>
          <w:p w14:paraId="575F968A" w14:textId="3224C19A" w:rsidR="007F1E74" w:rsidRPr="003606F0" w:rsidRDefault="007F1E74"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(n=85)</w:t>
            </w:r>
          </w:p>
        </w:tc>
        <w:tc>
          <w:tcPr>
            <w:tcW w:w="1758" w:type="dxa"/>
            <w:tcBorders>
              <w:top w:val="single" w:sz="6" w:space="0" w:color="000000"/>
              <w:left w:val="nil"/>
              <w:bottom w:val="single" w:sz="6" w:space="0" w:color="000000"/>
              <w:right w:val="nil"/>
            </w:tcBorders>
            <w:shd w:val="clear" w:color="auto" w:fill="FFFFFF"/>
            <w:tcMar>
              <w:left w:w="20" w:type="dxa"/>
              <w:right w:w="20" w:type="dxa"/>
            </w:tcMar>
            <w:vAlign w:val="bottom"/>
          </w:tcPr>
          <w:p w14:paraId="40B3EC9F" w14:textId="77777777" w:rsidR="0056020D" w:rsidRPr="003606F0" w:rsidRDefault="0056020D"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50</w:t>
            </w:r>
            <w:r w:rsidR="005606EE" w:rsidRPr="003606F0">
              <w:rPr>
                <w:rFonts w:ascii="Arial" w:hAnsi="Arial" w:cs="Arial"/>
                <w:b/>
                <w:bCs/>
                <w:color w:val="000000"/>
                <w:sz w:val="16"/>
                <w:szCs w:val="16"/>
              </w:rPr>
              <w:t xml:space="preserve"> </w:t>
            </w:r>
            <w:r w:rsidRPr="003606F0">
              <w:rPr>
                <w:rFonts w:ascii="Arial" w:hAnsi="Arial" w:cs="Arial"/>
                <w:b/>
                <w:bCs/>
                <w:color w:val="000000"/>
                <w:sz w:val="16"/>
                <w:szCs w:val="16"/>
              </w:rPr>
              <w:t xml:space="preserve">mg </w:t>
            </w:r>
            <w:r w:rsidR="005606EE" w:rsidRPr="003606F0">
              <w:rPr>
                <w:rFonts w:ascii="Arial" w:hAnsi="Arial" w:cs="Arial"/>
                <w:b/>
                <w:bCs/>
                <w:color w:val="000000"/>
                <w:sz w:val="16"/>
                <w:szCs w:val="16"/>
              </w:rPr>
              <w:t>Selonabant</w:t>
            </w:r>
          </w:p>
          <w:p w14:paraId="091F2239" w14:textId="3A92F0ED" w:rsidR="007F1E74" w:rsidRPr="003606F0" w:rsidRDefault="007F1E74"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(n=20)</w:t>
            </w:r>
          </w:p>
        </w:tc>
        <w:tc>
          <w:tcPr>
            <w:tcW w:w="1758" w:type="dxa"/>
            <w:tcBorders>
              <w:top w:val="single" w:sz="6" w:space="0" w:color="000000"/>
              <w:left w:val="nil"/>
              <w:bottom w:val="single" w:sz="6" w:space="0" w:color="000000"/>
              <w:right w:val="nil"/>
            </w:tcBorders>
            <w:shd w:val="clear" w:color="auto" w:fill="FFFFFF"/>
            <w:tcMar>
              <w:left w:w="20" w:type="dxa"/>
              <w:right w:w="20" w:type="dxa"/>
            </w:tcMar>
            <w:vAlign w:val="bottom"/>
          </w:tcPr>
          <w:p w14:paraId="33652202" w14:textId="77777777" w:rsidR="0056020D" w:rsidRPr="003606F0" w:rsidRDefault="0056020D"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100</w:t>
            </w:r>
            <w:r w:rsidR="005606EE" w:rsidRPr="003606F0">
              <w:rPr>
                <w:rFonts w:ascii="Arial" w:hAnsi="Arial" w:cs="Arial"/>
                <w:b/>
                <w:bCs/>
                <w:color w:val="000000"/>
                <w:sz w:val="16"/>
                <w:szCs w:val="16"/>
              </w:rPr>
              <w:t xml:space="preserve"> </w:t>
            </w:r>
            <w:r w:rsidRPr="003606F0">
              <w:rPr>
                <w:rFonts w:ascii="Arial" w:hAnsi="Arial" w:cs="Arial"/>
                <w:b/>
                <w:bCs/>
                <w:color w:val="000000"/>
                <w:sz w:val="16"/>
                <w:szCs w:val="16"/>
              </w:rPr>
              <w:t xml:space="preserve">mg </w:t>
            </w:r>
            <w:r w:rsidR="005606EE" w:rsidRPr="003606F0">
              <w:rPr>
                <w:rFonts w:ascii="Arial" w:hAnsi="Arial" w:cs="Arial"/>
                <w:b/>
                <w:bCs/>
                <w:color w:val="000000"/>
                <w:sz w:val="16"/>
                <w:szCs w:val="16"/>
              </w:rPr>
              <w:t>Selonabant</w:t>
            </w:r>
          </w:p>
          <w:p w14:paraId="0A70A260" w14:textId="49D664FE" w:rsidR="007F1E74" w:rsidRPr="003606F0" w:rsidRDefault="007F1E74"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(n=20)</w:t>
            </w:r>
          </w:p>
        </w:tc>
        <w:tc>
          <w:tcPr>
            <w:tcW w:w="1758" w:type="dxa"/>
            <w:tcBorders>
              <w:top w:val="single" w:sz="6" w:space="0" w:color="000000"/>
              <w:left w:val="nil"/>
              <w:bottom w:val="single" w:sz="6" w:space="0" w:color="000000"/>
              <w:right w:val="nil"/>
            </w:tcBorders>
            <w:shd w:val="clear" w:color="auto" w:fill="FFFFFF"/>
            <w:tcMar>
              <w:left w:w="20" w:type="dxa"/>
              <w:right w:w="20" w:type="dxa"/>
            </w:tcMar>
            <w:vAlign w:val="bottom"/>
          </w:tcPr>
          <w:p w14:paraId="682153F5" w14:textId="77777777" w:rsidR="0056020D" w:rsidRPr="003606F0" w:rsidRDefault="0056020D"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Placebo</w:t>
            </w:r>
          </w:p>
          <w:p w14:paraId="1E120329" w14:textId="619EBBD0" w:rsidR="007F1E74" w:rsidRPr="003606F0" w:rsidRDefault="007F1E74"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(n=20)</w:t>
            </w:r>
          </w:p>
        </w:tc>
        <w:tc>
          <w:tcPr>
            <w:tcW w:w="1758" w:type="dxa"/>
            <w:tcBorders>
              <w:top w:val="single" w:sz="6" w:space="0" w:color="000000"/>
              <w:left w:val="nil"/>
              <w:bottom w:val="single" w:sz="6" w:space="0" w:color="000000"/>
              <w:right w:val="nil"/>
            </w:tcBorders>
            <w:shd w:val="clear" w:color="auto" w:fill="FFFFFF"/>
            <w:tcMar>
              <w:left w:w="20" w:type="dxa"/>
              <w:right w:w="20" w:type="dxa"/>
            </w:tcMar>
            <w:vAlign w:val="bottom"/>
          </w:tcPr>
          <w:p w14:paraId="5FE949AC" w14:textId="77777777" w:rsidR="0056020D" w:rsidRPr="003606F0" w:rsidRDefault="0056020D"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30</w:t>
            </w:r>
            <w:r w:rsidR="007F1E74" w:rsidRPr="003606F0">
              <w:rPr>
                <w:rFonts w:ascii="Arial" w:hAnsi="Arial" w:cs="Arial"/>
                <w:b/>
                <w:bCs/>
                <w:color w:val="000000"/>
                <w:sz w:val="16"/>
                <w:szCs w:val="16"/>
              </w:rPr>
              <w:t xml:space="preserve"> </w:t>
            </w:r>
            <w:r w:rsidRPr="003606F0">
              <w:rPr>
                <w:rFonts w:ascii="Arial" w:hAnsi="Arial" w:cs="Arial"/>
                <w:b/>
                <w:bCs/>
                <w:color w:val="000000"/>
                <w:sz w:val="16"/>
                <w:szCs w:val="16"/>
              </w:rPr>
              <w:t xml:space="preserve">mg </w:t>
            </w:r>
            <w:r w:rsidR="007F1E74" w:rsidRPr="003606F0">
              <w:rPr>
                <w:rFonts w:ascii="Arial" w:hAnsi="Arial" w:cs="Arial"/>
                <w:b/>
                <w:bCs/>
                <w:color w:val="000000"/>
                <w:sz w:val="16"/>
                <w:szCs w:val="16"/>
              </w:rPr>
              <w:t>Selonabant</w:t>
            </w:r>
          </w:p>
          <w:p w14:paraId="340FFDE8" w14:textId="48364486" w:rsidR="007F1E74" w:rsidRPr="003606F0" w:rsidRDefault="007F1E74"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(n=9)</w:t>
            </w:r>
          </w:p>
        </w:tc>
        <w:tc>
          <w:tcPr>
            <w:tcW w:w="1758" w:type="dxa"/>
            <w:tcBorders>
              <w:top w:val="single" w:sz="6" w:space="0" w:color="000000"/>
              <w:left w:val="nil"/>
              <w:bottom w:val="single" w:sz="6" w:space="0" w:color="000000"/>
              <w:right w:val="nil"/>
            </w:tcBorders>
            <w:shd w:val="clear" w:color="auto" w:fill="FFFFFF"/>
            <w:tcMar>
              <w:left w:w="20" w:type="dxa"/>
              <w:right w:w="20" w:type="dxa"/>
            </w:tcMar>
            <w:vAlign w:val="bottom"/>
          </w:tcPr>
          <w:p w14:paraId="5B4E368D" w14:textId="77777777" w:rsidR="0056020D" w:rsidRPr="003606F0" w:rsidRDefault="0056020D"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10</w:t>
            </w:r>
            <w:r w:rsidR="007F1E74" w:rsidRPr="003606F0">
              <w:rPr>
                <w:rFonts w:ascii="Arial" w:hAnsi="Arial" w:cs="Arial"/>
                <w:b/>
                <w:bCs/>
                <w:color w:val="000000"/>
                <w:sz w:val="16"/>
                <w:szCs w:val="16"/>
              </w:rPr>
              <w:t xml:space="preserve"> </w:t>
            </w:r>
            <w:r w:rsidRPr="003606F0">
              <w:rPr>
                <w:rFonts w:ascii="Arial" w:hAnsi="Arial" w:cs="Arial"/>
                <w:b/>
                <w:bCs/>
                <w:color w:val="000000"/>
                <w:sz w:val="16"/>
                <w:szCs w:val="16"/>
              </w:rPr>
              <w:t xml:space="preserve">mg </w:t>
            </w:r>
            <w:r w:rsidR="007F1E74" w:rsidRPr="003606F0">
              <w:rPr>
                <w:rFonts w:ascii="Arial" w:hAnsi="Arial" w:cs="Arial"/>
                <w:b/>
                <w:bCs/>
                <w:color w:val="000000"/>
                <w:sz w:val="16"/>
                <w:szCs w:val="16"/>
              </w:rPr>
              <w:t>Selonabant</w:t>
            </w:r>
          </w:p>
          <w:p w14:paraId="648C8818" w14:textId="6294A18E" w:rsidR="007F1E74" w:rsidRPr="003606F0" w:rsidRDefault="007F1E74"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(n=7)</w:t>
            </w:r>
          </w:p>
        </w:tc>
        <w:tc>
          <w:tcPr>
            <w:tcW w:w="1758" w:type="dxa"/>
            <w:tcBorders>
              <w:top w:val="single" w:sz="6" w:space="0" w:color="000000"/>
              <w:left w:val="nil"/>
              <w:bottom w:val="single" w:sz="6" w:space="0" w:color="000000"/>
              <w:right w:val="nil"/>
            </w:tcBorders>
            <w:shd w:val="clear" w:color="auto" w:fill="FFFFFF"/>
            <w:tcMar>
              <w:left w:w="20" w:type="dxa"/>
              <w:right w:w="20" w:type="dxa"/>
            </w:tcMar>
            <w:vAlign w:val="bottom"/>
          </w:tcPr>
          <w:p w14:paraId="7E0B5DCD" w14:textId="77777777" w:rsidR="0056020D" w:rsidRPr="003606F0" w:rsidRDefault="0056020D"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Placebo</w:t>
            </w:r>
          </w:p>
          <w:p w14:paraId="7E4DE040" w14:textId="0FA502A5" w:rsidR="00637F5A" w:rsidRPr="003606F0" w:rsidRDefault="00637F5A" w:rsidP="001F3E75">
            <w:pPr>
              <w:keepNext/>
              <w:adjustRightInd w:val="0"/>
              <w:spacing w:before="40" w:after="40" w:line="184" w:lineRule="exact"/>
              <w:rPr>
                <w:rFonts w:ascii="Arial" w:hAnsi="Arial" w:cs="Arial"/>
                <w:b/>
                <w:bCs/>
                <w:color w:val="000000"/>
                <w:sz w:val="16"/>
                <w:szCs w:val="16"/>
              </w:rPr>
            </w:pPr>
            <w:r w:rsidRPr="003606F0">
              <w:rPr>
                <w:rFonts w:ascii="Arial" w:hAnsi="Arial" w:cs="Arial"/>
                <w:b/>
                <w:bCs/>
                <w:color w:val="000000"/>
                <w:sz w:val="16"/>
                <w:szCs w:val="16"/>
              </w:rPr>
              <w:t>(n=9)</w:t>
            </w:r>
          </w:p>
        </w:tc>
      </w:tr>
      <w:tr w:rsidR="0056020D" w:rsidRPr="003606F0" w14:paraId="2B4E2776" w14:textId="77777777" w:rsidTr="005E48F1">
        <w:trPr>
          <w:cantSplit/>
          <w:jc w:val="center"/>
        </w:trPr>
        <w:tc>
          <w:tcPr>
            <w:tcW w:w="2615" w:type="dxa"/>
            <w:tcBorders>
              <w:top w:val="nil"/>
              <w:left w:val="nil"/>
              <w:bottom w:val="nil"/>
              <w:right w:val="nil"/>
            </w:tcBorders>
            <w:tcMar>
              <w:left w:w="20" w:type="dxa"/>
              <w:right w:w="20" w:type="dxa"/>
            </w:tcMar>
          </w:tcPr>
          <w:p w14:paraId="13E929FF" w14:textId="77777777" w:rsidR="0056020D" w:rsidRPr="003606F0" w:rsidRDefault="0056020D" w:rsidP="001F3E75">
            <w:pPr>
              <w:adjustRightInd w:val="0"/>
              <w:spacing w:before="20" w:after="20" w:line="184" w:lineRule="exact"/>
              <w:rPr>
                <w:rFonts w:ascii="Arial" w:hAnsi="Arial" w:cs="Arial"/>
                <w:b/>
                <w:bCs/>
                <w:color w:val="000000"/>
                <w:sz w:val="16"/>
                <w:szCs w:val="16"/>
              </w:rPr>
            </w:pPr>
            <w:r w:rsidRPr="003606F0">
              <w:rPr>
                <w:rFonts w:ascii="Arial" w:hAnsi="Arial" w:cs="Arial"/>
                <w:b/>
                <w:bCs/>
                <w:color w:val="000000"/>
                <w:sz w:val="16"/>
                <w:szCs w:val="16"/>
              </w:rPr>
              <w:t>Age (years)</w:t>
            </w:r>
          </w:p>
        </w:tc>
        <w:tc>
          <w:tcPr>
            <w:tcW w:w="1322" w:type="dxa"/>
            <w:tcBorders>
              <w:top w:val="nil"/>
              <w:left w:val="nil"/>
              <w:bottom w:val="nil"/>
              <w:right w:val="nil"/>
            </w:tcBorders>
            <w:tcMar>
              <w:left w:w="20" w:type="dxa"/>
              <w:right w:w="20" w:type="dxa"/>
            </w:tcMar>
          </w:tcPr>
          <w:p w14:paraId="72FCC78B"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66800A44"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916CCC3"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ABA2A8E"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2FF81FF"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0F2AE982"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7C4CD9D8"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0A3CB63F" w14:textId="77777777" w:rsidTr="005E48F1">
        <w:trPr>
          <w:cantSplit/>
          <w:jc w:val="center"/>
        </w:trPr>
        <w:tc>
          <w:tcPr>
            <w:tcW w:w="2615" w:type="dxa"/>
            <w:tcBorders>
              <w:top w:val="nil"/>
              <w:left w:val="nil"/>
              <w:bottom w:val="nil"/>
              <w:right w:val="nil"/>
            </w:tcBorders>
            <w:tcMar>
              <w:left w:w="20" w:type="dxa"/>
              <w:right w:w="20" w:type="dxa"/>
            </w:tcMar>
          </w:tcPr>
          <w:p w14:paraId="1F09AA7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Mean (SD)</w:t>
            </w:r>
          </w:p>
        </w:tc>
        <w:tc>
          <w:tcPr>
            <w:tcW w:w="1322" w:type="dxa"/>
            <w:tcBorders>
              <w:top w:val="nil"/>
              <w:left w:val="nil"/>
              <w:bottom w:val="nil"/>
              <w:right w:val="nil"/>
            </w:tcBorders>
            <w:tcMar>
              <w:left w:w="20" w:type="dxa"/>
              <w:right w:w="20" w:type="dxa"/>
            </w:tcMar>
          </w:tcPr>
          <w:p w14:paraId="50DE621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23.8 (4.8)</w:t>
            </w:r>
          </w:p>
        </w:tc>
        <w:tc>
          <w:tcPr>
            <w:tcW w:w="1758" w:type="dxa"/>
            <w:tcBorders>
              <w:top w:val="nil"/>
              <w:left w:val="nil"/>
              <w:bottom w:val="nil"/>
              <w:right w:val="nil"/>
            </w:tcBorders>
            <w:tcMar>
              <w:left w:w="20" w:type="dxa"/>
              <w:right w:w="20" w:type="dxa"/>
            </w:tcMar>
          </w:tcPr>
          <w:p w14:paraId="7E66D12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25.4 (6.6)</w:t>
            </w:r>
          </w:p>
        </w:tc>
        <w:tc>
          <w:tcPr>
            <w:tcW w:w="1758" w:type="dxa"/>
            <w:tcBorders>
              <w:top w:val="nil"/>
              <w:left w:val="nil"/>
              <w:bottom w:val="nil"/>
              <w:right w:val="nil"/>
            </w:tcBorders>
            <w:tcMar>
              <w:left w:w="20" w:type="dxa"/>
              <w:right w:w="20" w:type="dxa"/>
            </w:tcMar>
          </w:tcPr>
          <w:p w14:paraId="49734845"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23.4 (4.6)</w:t>
            </w:r>
          </w:p>
        </w:tc>
        <w:tc>
          <w:tcPr>
            <w:tcW w:w="1758" w:type="dxa"/>
            <w:tcBorders>
              <w:top w:val="nil"/>
              <w:left w:val="nil"/>
              <w:bottom w:val="nil"/>
              <w:right w:val="nil"/>
            </w:tcBorders>
            <w:tcMar>
              <w:left w:w="20" w:type="dxa"/>
              <w:right w:w="20" w:type="dxa"/>
            </w:tcMar>
          </w:tcPr>
          <w:p w14:paraId="66A85D66"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23.7 (4.9)</w:t>
            </w:r>
          </w:p>
        </w:tc>
        <w:tc>
          <w:tcPr>
            <w:tcW w:w="1758" w:type="dxa"/>
            <w:tcBorders>
              <w:top w:val="nil"/>
              <w:left w:val="nil"/>
              <w:bottom w:val="nil"/>
              <w:right w:val="nil"/>
            </w:tcBorders>
            <w:tcMar>
              <w:left w:w="20" w:type="dxa"/>
              <w:right w:w="20" w:type="dxa"/>
            </w:tcMar>
          </w:tcPr>
          <w:p w14:paraId="64140631"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21.8 (1.4)</w:t>
            </w:r>
          </w:p>
        </w:tc>
        <w:tc>
          <w:tcPr>
            <w:tcW w:w="1758" w:type="dxa"/>
            <w:tcBorders>
              <w:top w:val="nil"/>
              <w:left w:val="nil"/>
              <w:bottom w:val="nil"/>
              <w:right w:val="nil"/>
            </w:tcBorders>
            <w:tcMar>
              <w:left w:w="20" w:type="dxa"/>
              <w:right w:w="20" w:type="dxa"/>
            </w:tcMar>
          </w:tcPr>
          <w:p w14:paraId="6F3E7478"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24.1 (3.9)</w:t>
            </w:r>
          </w:p>
        </w:tc>
        <w:tc>
          <w:tcPr>
            <w:tcW w:w="1758" w:type="dxa"/>
            <w:tcBorders>
              <w:top w:val="nil"/>
              <w:left w:val="nil"/>
              <w:bottom w:val="nil"/>
              <w:right w:val="nil"/>
            </w:tcBorders>
            <w:tcMar>
              <w:left w:w="20" w:type="dxa"/>
              <w:right w:w="20" w:type="dxa"/>
            </w:tcMar>
          </w:tcPr>
          <w:p w14:paraId="4A07044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23.0 (2.8)</w:t>
            </w:r>
          </w:p>
        </w:tc>
      </w:tr>
      <w:tr w:rsidR="0056020D" w:rsidRPr="003606F0" w14:paraId="05E237A1" w14:textId="77777777" w:rsidTr="005E48F1">
        <w:trPr>
          <w:cantSplit/>
          <w:jc w:val="center"/>
        </w:trPr>
        <w:tc>
          <w:tcPr>
            <w:tcW w:w="2615" w:type="dxa"/>
            <w:tcBorders>
              <w:top w:val="nil"/>
              <w:left w:val="nil"/>
              <w:bottom w:val="nil"/>
              <w:right w:val="nil"/>
            </w:tcBorders>
            <w:tcMar>
              <w:left w:w="20" w:type="dxa"/>
              <w:right w:w="20" w:type="dxa"/>
            </w:tcMar>
          </w:tcPr>
          <w:p w14:paraId="5628522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Median</w:t>
            </w:r>
          </w:p>
        </w:tc>
        <w:tc>
          <w:tcPr>
            <w:tcW w:w="1322" w:type="dxa"/>
            <w:tcBorders>
              <w:top w:val="nil"/>
              <w:left w:val="nil"/>
              <w:bottom w:val="nil"/>
              <w:right w:val="nil"/>
            </w:tcBorders>
            <w:tcMar>
              <w:left w:w="20" w:type="dxa"/>
              <w:right w:w="20" w:type="dxa"/>
            </w:tcMar>
          </w:tcPr>
          <w:p w14:paraId="63E5402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w:t>
            </w:r>
          </w:p>
        </w:tc>
        <w:tc>
          <w:tcPr>
            <w:tcW w:w="1758" w:type="dxa"/>
            <w:tcBorders>
              <w:top w:val="nil"/>
              <w:left w:val="nil"/>
              <w:bottom w:val="nil"/>
              <w:right w:val="nil"/>
            </w:tcBorders>
            <w:tcMar>
              <w:left w:w="20" w:type="dxa"/>
              <w:right w:w="20" w:type="dxa"/>
            </w:tcMar>
          </w:tcPr>
          <w:p w14:paraId="6CDB97D2"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w:t>
            </w:r>
          </w:p>
        </w:tc>
        <w:tc>
          <w:tcPr>
            <w:tcW w:w="1758" w:type="dxa"/>
            <w:tcBorders>
              <w:top w:val="nil"/>
              <w:left w:val="nil"/>
              <w:bottom w:val="nil"/>
              <w:right w:val="nil"/>
            </w:tcBorders>
            <w:tcMar>
              <w:left w:w="20" w:type="dxa"/>
              <w:right w:w="20" w:type="dxa"/>
            </w:tcMar>
          </w:tcPr>
          <w:p w14:paraId="3F5C4A33"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22</w:t>
            </w:r>
          </w:p>
        </w:tc>
        <w:tc>
          <w:tcPr>
            <w:tcW w:w="1758" w:type="dxa"/>
            <w:tcBorders>
              <w:top w:val="nil"/>
              <w:left w:val="nil"/>
              <w:bottom w:val="nil"/>
              <w:right w:val="nil"/>
            </w:tcBorders>
            <w:tcMar>
              <w:left w:w="20" w:type="dxa"/>
              <w:right w:w="20" w:type="dxa"/>
            </w:tcMar>
          </w:tcPr>
          <w:p w14:paraId="52976A8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24</w:t>
            </w:r>
          </w:p>
        </w:tc>
        <w:tc>
          <w:tcPr>
            <w:tcW w:w="1758" w:type="dxa"/>
            <w:tcBorders>
              <w:top w:val="nil"/>
              <w:left w:val="nil"/>
              <w:bottom w:val="nil"/>
              <w:right w:val="nil"/>
            </w:tcBorders>
            <w:tcMar>
              <w:left w:w="20" w:type="dxa"/>
              <w:right w:w="20" w:type="dxa"/>
            </w:tcMar>
          </w:tcPr>
          <w:p w14:paraId="15DFB63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22</w:t>
            </w:r>
          </w:p>
        </w:tc>
        <w:tc>
          <w:tcPr>
            <w:tcW w:w="1758" w:type="dxa"/>
            <w:tcBorders>
              <w:top w:val="nil"/>
              <w:left w:val="nil"/>
              <w:bottom w:val="nil"/>
              <w:right w:val="nil"/>
            </w:tcBorders>
            <w:tcMar>
              <w:left w:w="20" w:type="dxa"/>
              <w:right w:w="20" w:type="dxa"/>
            </w:tcMar>
          </w:tcPr>
          <w:p w14:paraId="425EDDCF"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w:t>
            </w:r>
          </w:p>
        </w:tc>
        <w:tc>
          <w:tcPr>
            <w:tcW w:w="1758" w:type="dxa"/>
            <w:tcBorders>
              <w:top w:val="nil"/>
              <w:left w:val="nil"/>
              <w:bottom w:val="nil"/>
              <w:right w:val="nil"/>
            </w:tcBorders>
            <w:tcMar>
              <w:left w:w="20" w:type="dxa"/>
              <w:right w:w="20" w:type="dxa"/>
            </w:tcMar>
          </w:tcPr>
          <w:p w14:paraId="4C702903"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22</w:t>
            </w:r>
          </w:p>
        </w:tc>
      </w:tr>
      <w:tr w:rsidR="0056020D" w:rsidRPr="003606F0" w14:paraId="201DE1AB" w14:textId="77777777" w:rsidTr="005E48F1">
        <w:trPr>
          <w:cantSplit/>
          <w:jc w:val="center"/>
        </w:trPr>
        <w:tc>
          <w:tcPr>
            <w:tcW w:w="2615" w:type="dxa"/>
            <w:tcBorders>
              <w:top w:val="nil"/>
              <w:left w:val="nil"/>
              <w:bottom w:val="nil"/>
              <w:right w:val="nil"/>
            </w:tcBorders>
            <w:tcMar>
              <w:left w:w="20" w:type="dxa"/>
              <w:right w:w="20" w:type="dxa"/>
            </w:tcMar>
          </w:tcPr>
          <w:p w14:paraId="527CBF4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Min, Max</w:t>
            </w:r>
          </w:p>
        </w:tc>
        <w:tc>
          <w:tcPr>
            <w:tcW w:w="1322" w:type="dxa"/>
            <w:tcBorders>
              <w:top w:val="nil"/>
              <w:left w:val="nil"/>
              <w:bottom w:val="nil"/>
              <w:right w:val="nil"/>
            </w:tcBorders>
            <w:tcMar>
              <w:left w:w="20" w:type="dxa"/>
              <w:right w:w="20" w:type="dxa"/>
            </w:tcMar>
          </w:tcPr>
          <w:p w14:paraId="16C3E66F"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18, 42</w:t>
            </w:r>
          </w:p>
        </w:tc>
        <w:tc>
          <w:tcPr>
            <w:tcW w:w="1758" w:type="dxa"/>
            <w:tcBorders>
              <w:top w:val="nil"/>
              <w:left w:val="nil"/>
              <w:bottom w:val="nil"/>
              <w:right w:val="nil"/>
            </w:tcBorders>
            <w:tcMar>
              <w:left w:w="20" w:type="dxa"/>
              <w:right w:w="20" w:type="dxa"/>
            </w:tcMar>
          </w:tcPr>
          <w:p w14:paraId="746BF4A8"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19, 42</w:t>
            </w:r>
          </w:p>
        </w:tc>
        <w:tc>
          <w:tcPr>
            <w:tcW w:w="1758" w:type="dxa"/>
            <w:tcBorders>
              <w:top w:val="nil"/>
              <w:left w:val="nil"/>
              <w:bottom w:val="nil"/>
              <w:right w:val="nil"/>
            </w:tcBorders>
            <w:tcMar>
              <w:left w:w="20" w:type="dxa"/>
              <w:right w:w="20" w:type="dxa"/>
            </w:tcMar>
          </w:tcPr>
          <w:p w14:paraId="6C95C40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18, 34</w:t>
            </w:r>
          </w:p>
        </w:tc>
        <w:tc>
          <w:tcPr>
            <w:tcW w:w="1758" w:type="dxa"/>
            <w:tcBorders>
              <w:top w:val="nil"/>
              <w:left w:val="nil"/>
              <w:bottom w:val="nil"/>
              <w:right w:val="nil"/>
            </w:tcBorders>
            <w:tcMar>
              <w:left w:w="20" w:type="dxa"/>
              <w:right w:w="20" w:type="dxa"/>
            </w:tcMar>
          </w:tcPr>
          <w:p w14:paraId="488ED34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18, 36</w:t>
            </w:r>
          </w:p>
        </w:tc>
        <w:tc>
          <w:tcPr>
            <w:tcW w:w="1758" w:type="dxa"/>
            <w:tcBorders>
              <w:top w:val="nil"/>
              <w:left w:val="nil"/>
              <w:bottom w:val="nil"/>
              <w:right w:val="nil"/>
            </w:tcBorders>
            <w:tcMar>
              <w:left w:w="20" w:type="dxa"/>
              <w:right w:w="20" w:type="dxa"/>
            </w:tcMar>
          </w:tcPr>
          <w:p w14:paraId="2A4D342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20, 24</w:t>
            </w:r>
          </w:p>
        </w:tc>
        <w:tc>
          <w:tcPr>
            <w:tcW w:w="1758" w:type="dxa"/>
            <w:tcBorders>
              <w:top w:val="nil"/>
              <w:left w:val="nil"/>
              <w:bottom w:val="nil"/>
              <w:right w:val="nil"/>
            </w:tcBorders>
            <w:tcMar>
              <w:left w:w="20" w:type="dxa"/>
              <w:right w:w="20" w:type="dxa"/>
            </w:tcMar>
          </w:tcPr>
          <w:p w14:paraId="6ED757D8"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20, 31</w:t>
            </w:r>
          </w:p>
        </w:tc>
        <w:tc>
          <w:tcPr>
            <w:tcW w:w="1758" w:type="dxa"/>
            <w:tcBorders>
              <w:top w:val="nil"/>
              <w:left w:val="nil"/>
              <w:bottom w:val="nil"/>
              <w:right w:val="nil"/>
            </w:tcBorders>
            <w:tcMar>
              <w:left w:w="20" w:type="dxa"/>
              <w:right w:w="20" w:type="dxa"/>
            </w:tcMar>
          </w:tcPr>
          <w:p w14:paraId="5651EDD5"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19, 27</w:t>
            </w:r>
          </w:p>
        </w:tc>
      </w:tr>
      <w:tr w:rsidR="0056020D" w:rsidRPr="003606F0" w14:paraId="388BD3E4" w14:textId="77777777" w:rsidTr="005E48F1">
        <w:trPr>
          <w:cantSplit/>
          <w:jc w:val="center"/>
        </w:trPr>
        <w:tc>
          <w:tcPr>
            <w:tcW w:w="2615" w:type="dxa"/>
            <w:tcBorders>
              <w:top w:val="nil"/>
              <w:left w:val="nil"/>
              <w:bottom w:val="nil"/>
              <w:right w:val="nil"/>
            </w:tcBorders>
            <w:tcMar>
              <w:left w:w="20" w:type="dxa"/>
              <w:right w:w="20" w:type="dxa"/>
            </w:tcMar>
          </w:tcPr>
          <w:p w14:paraId="35671611"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322" w:type="dxa"/>
            <w:tcBorders>
              <w:top w:val="nil"/>
              <w:left w:val="nil"/>
              <w:bottom w:val="nil"/>
              <w:right w:val="nil"/>
            </w:tcBorders>
            <w:tcMar>
              <w:left w:w="20" w:type="dxa"/>
              <w:right w:w="20" w:type="dxa"/>
            </w:tcMar>
          </w:tcPr>
          <w:p w14:paraId="4EC665D0"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C3CBC06"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105F564"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4CA3D48B"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441DC2D2"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44C7C276"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E7C1058"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09AFE3EA" w14:textId="77777777" w:rsidTr="005E48F1">
        <w:trPr>
          <w:cantSplit/>
          <w:jc w:val="center"/>
        </w:trPr>
        <w:tc>
          <w:tcPr>
            <w:tcW w:w="2615" w:type="dxa"/>
            <w:tcBorders>
              <w:top w:val="nil"/>
              <w:left w:val="nil"/>
              <w:bottom w:val="nil"/>
              <w:right w:val="nil"/>
            </w:tcBorders>
            <w:tcMar>
              <w:left w:w="20" w:type="dxa"/>
              <w:right w:w="20" w:type="dxa"/>
            </w:tcMar>
          </w:tcPr>
          <w:p w14:paraId="674C9616" w14:textId="77777777" w:rsidR="0056020D" w:rsidRPr="003606F0" w:rsidRDefault="0056020D" w:rsidP="001F3E75">
            <w:pPr>
              <w:adjustRightInd w:val="0"/>
              <w:spacing w:before="20" w:after="20" w:line="184" w:lineRule="exact"/>
              <w:rPr>
                <w:rFonts w:ascii="Arial" w:hAnsi="Arial" w:cs="Arial"/>
                <w:b/>
                <w:bCs/>
                <w:color w:val="000000"/>
                <w:sz w:val="16"/>
                <w:szCs w:val="16"/>
              </w:rPr>
            </w:pPr>
            <w:r w:rsidRPr="003606F0">
              <w:rPr>
                <w:rFonts w:ascii="Arial" w:hAnsi="Arial" w:cs="Arial"/>
                <w:b/>
                <w:bCs/>
                <w:color w:val="000000"/>
                <w:sz w:val="16"/>
                <w:szCs w:val="16"/>
              </w:rPr>
              <w:t>Height (cm)</w:t>
            </w:r>
          </w:p>
        </w:tc>
        <w:tc>
          <w:tcPr>
            <w:tcW w:w="1322" w:type="dxa"/>
            <w:tcBorders>
              <w:top w:val="nil"/>
              <w:left w:val="nil"/>
              <w:bottom w:val="nil"/>
              <w:right w:val="nil"/>
            </w:tcBorders>
            <w:tcMar>
              <w:left w:w="20" w:type="dxa"/>
              <w:right w:w="20" w:type="dxa"/>
            </w:tcMar>
          </w:tcPr>
          <w:p w14:paraId="0026B60B"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6822749F"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0CE0F38C"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CEC066C"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75BF186D"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F18FA78"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C4DA496"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7D7D6012" w14:textId="77777777" w:rsidTr="005E48F1">
        <w:trPr>
          <w:cantSplit/>
          <w:jc w:val="center"/>
        </w:trPr>
        <w:tc>
          <w:tcPr>
            <w:tcW w:w="2615" w:type="dxa"/>
            <w:tcBorders>
              <w:top w:val="nil"/>
              <w:left w:val="nil"/>
              <w:bottom w:val="nil"/>
              <w:right w:val="nil"/>
            </w:tcBorders>
            <w:tcMar>
              <w:left w:w="20" w:type="dxa"/>
              <w:right w:w="20" w:type="dxa"/>
            </w:tcMar>
          </w:tcPr>
          <w:p w14:paraId="029598B6"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Mean (SD)</w:t>
            </w:r>
          </w:p>
        </w:tc>
        <w:tc>
          <w:tcPr>
            <w:tcW w:w="1322" w:type="dxa"/>
            <w:tcBorders>
              <w:top w:val="nil"/>
              <w:left w:val="nil"/>
              <w:bottom w:val="nil"/>
              <w:right w:val="nil"/>
            </w:tcBorders>
            <w:tcMar>
              <w:left w:w="20" w:type="dxa"/>
              <w:right w:w="20" w:type="dxa"/>
            </w:tcMar>
          </w:tcPr>
          <w:p w14:paraId="40102BD3" w14:textId="17027B8E"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179.7 (7.5)</w:t>
            </w:r>
          </w:p>
        </w:tc>
        <w:tc>
          <w:tcPr>
            <w:tcW w:w="1758" w:type="dxa"/>
            <w:tcBorders>
              <w:top w:val="nil"/>
              <w:left w:val="nil"/>
              <w:bottom w:val="nil"/>
              <w:right w:val="nil"/>
            </w:tcBorders>
            <w:tcMar>
              <w:left w:w="20" w:type="dxa"/>
              <w:right w:w="20" w:type="dxa"/>
            </w:tcMar>
          </w:tcPr>
          <w:p w14:paraId="476E0FDA" w14:textId="34930441"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182.</w:t>
            </w:r>
            <w:r w:rsidR="006D2BCD" w:rsidRPr="003606F0">
              <w:rPr>
                <w:rFonts w:ascii="Arial" w:hAnsi="Arial" w:cs="Arial"/>
                <w:color w:val="000000"/>
                <w:sz w:val="16"/>
                <w:szCs w:val="16"/>
              </w:rPr>
              <w:t>1</w:t>
            </w:r>
            <w:r w:rsidRPr="003606F0">
              <w:rPr>
                <w:rFonts w:ascii="Arial" w:hAnsi="Arial" w:cs="Arial"/>
                <w:color w:val="000000"/>
                <w:sz w:val="16"/>
                <w:szCs w:val="16"/>
              </w:rPr>
              <w:t xml:space="preserve"> (7.5)</w:t>
            </w:r>
          </w:p>
        </w:tc>
        <w:tc>
          <w:tcPr>
            <w:tcW w:w="1758" w:type="dxa"/>
            <w:tcBorders>
              <w:top w:val="nil"/>
              <w:left w:val="nil"/>
              <w:bottom w:val="nil"/>
              <w:right w:val="nil"/>
            </w:tcBorders>
            <w:tcMar>
              <w:left w:w="20" w:type="dxa"/>
              <w:right w:w="20" w:type="dxa"/>
            </w:tcMar>
          </w:tcPr>
          <w:p w14:paraId="6462F2A3" w14:textId="1A4D30BF"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180.7 (4.1)</w:t>
            </w:r>
          </w:p>
        </w:tc>
        <w:tc>
          <w:tcPr>
            <w:tcW w:w="1758" w:type="dxa"/>
            <w:tcBorders>
              <w:top w:val="nil"/>
              <w:left w:val="nil"/>
              <w:bottom w:val="nil"/>
              <w:right w:val="nil"/>
            </w:tcBorders>
            <w:tcMar>
              <w:left w:w="20" w:type="dxa"/>
              <w:right w:w="20" w:type="dxa"/>
            </w:tcMar>
          </w:tcPr>
          <w:p w14:paraId="43034C41" w14:textId="1D56EDE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179.</w:t>
            </w:r>
            <w:r w:rsidR="006D2BCD" w:rsidRPr="003606F0">
              <w:rPr>
                <w:rFonts w:ascii="Arial" w:hAnsi="Arial" w:cs="Arial"/>
                <w:color w:val="000000"/>
                <w:sz w:val="16"/>
                <w:szCs w:val="16"/>
              </w:rPr>
              <w:t>4</w:t>
            </w:r>
            <w:r w:rsidRPr="003606F0">
              <w:rPr>
                <w:rFonts w:ascii="Arial" w:hAnsi="Arial" w:cs="Arial"/>
                <w:color w:val="000000"/>
                <w:sz w:val="16"/>
                <w:szCs w:val="16"/>
              </w:rPr>
              <w:t xml:space="preserve"> (6.3)</w:t>
            </w:r>
          </w:p>
        </w:tc>
        <w:tc>
          <w:tcPr>
            <w:tcW w:w="1758" w:type="dxa"/>
            <w:tcBorders>
              <w:top w:val="nil"/>
              <w:left w:val="nil"/>
              <w:bottom w:val="nil"/>
              <w:right w:val="nil"/>
            </w:tcBorders>
            <w:tcMar>
              <w:left w:w="20" w:type="dxa"/>
              <w:right w:w="20" w:type="dxa"/>
            </w:tcMar>
          </w:tcPr>
          <w:p w14:paraId="709128CF" w14:textId="0A57B8B2"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177.5 (9.9)</w:t>
            </w:r>
          </w:p>
        </w:tc>
        <w:tc>
          <w:tcPr>
            <w:tcW w:w="1758" w:type="dxa"/>
            <w:tcBorders>
              <w:top w:val="nil"/>
              <w:left w:val="nil"/>
              <w:bottom w:val="nil"/>
              <w:right w:val="nil"/>
            </w:tcBorders>
            <w:tcMar>
              <w:left w:w="20" w:type="dxa"/>
              <w:right w:w="20" w:type="dxa"/>
            </w:tcMar>
          </w:tcPr>
          <w:p w14:paraId="0BD78D2E" w14:textId="79E493EB"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174.2 (12.1)</w:t>
            </w:r>
          </w:p>
        </w:tc>
        <w:tc>
          <w:tcPr>
            <w:tcW w:w="1758" w:type="dxa"/>
            <w:tcBorders>
              <w:top w:val="nil"/>
              <w:left w:val="nil"/>
              <w:bottom w:val="nil"/>
              <w:right w:val="nil"/>
            </w:tcBorders>
            <w:tcMar>
              <w:left w:w="20" w:type="dxa"/>
              <w:right w:w="20" w:type="dxa"/>
            </w:tcMar>
          </w:tcPr>
          <w:p w14:paraId="674FDA7A" w14:textId="663F53F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179.</w:t>
            </w:r>
            <w:r w:rsidR="006D2BCD" w:rsidRPr="003606F0">
              <w:rPr>
                <w:rFonts w:ascii="Arial" w:hAnsi="Arial" w:cs="Arial"/>
                <w:color w:val="000000"/>
                <w:sz w:val="16"/>
                <w:szCs w:val="16"/>
              </w:rPr>
              <w:t>8</w:t>
            </w:r>
            <w:r w:rsidRPr="003606F0">
              <w:rPr>
                <w:rFonts w:ascii="Arial" w:hAnsi="Arial" w:cs="Arial"/>
                <w:color w:val="000000"/>
                <w:sz w:val="16"/>
                <w:szCs w:val="16"/>
              </w:rPr>
              <w:t xml:space="preserve"> (8.1)</w:t>
            </w:r>
          </w:p>
        </w:tc>
      </w:tr>
      <w:tr w:rsidR="0056020D" w:rsidRPr="003606F0" w14:paraId="52F8119D" w14:textId="77777777" w:rsidTr="005E48F1">
        <w:trPr>
          <w:cantSplit/>
          <w:jc w:val="center"/>
        </w:trPr>
        <w:tc>
          <w:tcPr>
            <w:tcW w:w="2615" w:type="dxa"/>
            <w:tcBorders>
              <w:top w:val="nil"/>
              <w:left w:val="nil"/>
              <w:bottom w:val="nil"/>
              <w:right w:val="nil"/>
            </w:tcBorders>
            <w:tcMar>
              <w:left w:w="20" w:type="dxa"/>
              <w:right w:w="20" w:type="dxa"/>
            </w:tcMar>
          </w:tcPr>
          <w:p w14:paraId="4DDB8601"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Median</w:t>
            </w:r>
          </w:p>
        </w:tc>
        <w:tc>
          <w:tcPr>
            <w:tcW w:w="1322" w:type="dxa"/>
            <w:tcBorders>
              <w:top w:val="nil"/>
              <w:left w:val="nil"/>
              <w:bottom w:val="nil"/>
              <w:right w:val="nil"/>
            </w:tcBorders>
            <w:tcMar>
              <w:left w:w="20" w:type="dxa"/>
              <w:right w:w="20" w:type="dxa"/>
            </w:tcMar>
          </w:tcPr>
          <w:p w14:paraId="79B0AAC1"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180.4</w:t>
            </w:r>
          </w:p>
        </w:tc>
        <w:tc>
          <w:tcPr>
            <w:tcW w:w="1758" w:type="dxa"/>
            <w:tcBorders>
              <w:top w:val="nil"/>
              <w:left w:val="nil"/>
              <w:bottom w:val="nil"/>
              <w:right w:val="nil"/>
            </w:tcBorders>
            <w:tcMar>
              <w:left w:w="20" w:type="dxa"/>
              <w:right w:w="20" w:type="dxa"/>
            </w:tcMar>
          </w:tcPr>
          <w:p w14:paraId="09939884"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181.9</w:t>
            </w:r>
          </w:p>
        </w:tc>
        <w:tc>
          <w:tcPr>
            <w:tcW w:w="1758" w:type="dxa"/>
            <w:tcBorders>
              <w:top w:val="nil"/>
              <w:left w:val="nil"/>
              <w:bottom w:val="nil"/>
              <w:right w:val="nil"/>
            </w:tcBorders>
            <w:tcMar>
              <w:left w:w="20" w:type="dxa"/>
              <w:right w:w="20" w:type="dxa"/>
            </w:tcMar>
          </w:tcPr>
          <w:p w14:paraId="7E4EB0BA"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181.2</w:t>
            </w:r>
          </w:p>
        </w:tc>
        <w:tc>
          <w:tcPr>
            <w:tcW w:w="1758" w:type="dxa"/>
            <w:tcBorders>
              <w:top w:val="nil"/>
              <w:left w:val="nil"/>
              <w:bottom w:val="nil"/>
              <w:right w:val="nil"/>
            </w:tcBorders>
            <w:tcMar>
              <w:left w:w="20" w:type="dxa"/>
              <w:right w:w="20" w:type="dxa"/>
            </w:tcMar>
          </w:tcPr>
          <w:p w14:paraId="2BDED94A"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178.5</w:t>
            </w:r>
          </w:p>
        </w:tc>
        <w:tc>
          <w:tcPr>
            <w:tcW w:w="1758" w:type="dxa"/>
            <w:tcBorders>
              <w:top w:val="nil"/>
              <w:left w:val="nil"/>
              <w:bottom w:val="nil"/>
              <w:right w:val="nil"/>
            </w:tcBorders>
            <w:tcMar>
              <w:left w:w="20" w:type="dxa"/>
              <w:right w:w="20" w:type="dxa"/>
            </w:tcMar>
          </w:tcPr>
          <w:p w14:paraId="1F42C054"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176.7</w:t>
            </w:r>
          </w:p>
        </w:tc>
        <w:tc>
          <w:tcPr>
            <w:tcW w:w="1758" w:type="dxa"/>
            <w:tcBorders>
              <w:top w:val="nil"/>
              <w:left w:val="nil"/>
              <w:bottom w:val="nil"/>
              <w:right w:val="nil"/>
            </w:tcBorders>
            <w:tcMar>
              <w:left w:w="20" w:type="dxa"/>
              <w:right w:w="20" w:type="dxa"/>
            </w:tcMar>
          </w:tcPr>
          <w:p w14:paraId="5ED92530"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169.1</w:t>
            </w:r>
          </w:p>
        </w:tc>
        <w:tc>
          <w:tcPr>
            <w:tcW w:w="1758" w:type="dxa"/>
            <w:tcBorders>
              <w:top w:val="nil"/>
              <w:left w:val="nil"/>
              <w:bottom w:val="nil"/>
              <w:right w:val="nil"/>
            </w:tcBorders>
            <w:tcMar>
              <w:left w:w="20" w:type="dxa"/>
              <w:right w:w="20" w:type="dxa"/>
            </w:tcMar>
          </w:tcPr>
          <w:p w14:paraId="4B749800"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183.0</w:t>
            </w:r>
          </w:p>
        </w:tc>
      </w:tr>
      <w:tr w:rsidR="0056020D" w:rsidRPr="003606F0" w14:paraId="0D61FC00" w14:textId="77777777" w:rsidTr="005E48F1">
        <w:trPr>
          <w:cantSplit/>
          <w:jc w:val="center"/>
        </w:trPr>
        <w:tc>
          <w:tcPr>
            <w:tcW w:w="2615" w:type="dxa"/>
            <w:tcBorders>
              <w:top w:val="nil"/>
              <w:left w:val="nil"/>
              <w:bottom w:val="nil"/>
              <w:right w:val="nil"/>
            </w:tcBorders>
            <w:tcMar>
              <w:left w:w="20" w:type="dxa"/>
              <w:right w:w="20" w:type="dxa"/>
            </w:tcMar>
          </w:tcPr>
          <w:p w14:paraId="11C8972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Min, Max</w:t>
            </w:r>
          </w:p>
        </w:tc>
        <w:tc>
          <w:tcPr>
            <w:tcW w:w="1322" w:type="dxa"/>
            <w:tcBorders>
              <w:top w:val="nil"/>
              <w:left w:val="nil"/>
              <w:bottom w:val="nil"/>
              <w:right w:val="nil"/>
            </w:tcBorders>
            <w:tcMar>
              <w:left w:w="20" w:type="dxa"/>
              <w:right w:w="20" w:type="dxa"/>
            </w:tcMar>
          </w:tcPr>
          <w:p w14:paraId="575C0C02"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162.6, 200.9</w:t>
            </w:r>
          </w:p>
        </w:tc>
        <w:tc>
          <w:tcPr>
            <w:tcW w:w="1758" w:type="dxa"/>
            <w:tcBorders>
              <w:top w:val="nil"/>
              <w:left w:val="nil"/>
              <w:bottom w:val="nil"/>
              <w:right w:val="nil"/>
            </w:tcBorders>
            <w:tcMar>
              <w:left w:w="20" w:type="dxa"/>
              <w:right w:w="20" w:type="dxa"/>
            </w:tcMar>
          </w:tcPr>
          <w:p w14:paraId="01459C32"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169.0, 194.0</w:t>
            </w:r>
          </w:p>
        </w:tc>
        <w:tc>
          <w:tcPr>
            <w:tcW w:w="1758" w:type="dxa"/>
            <w:tcBorders>
              <w:top w:val="nil"/>
              <w:left w:val="nil"/>
              <w:bottom w:val="nil"/>
              <w:right w:val="nil"/>
            </w:tcBorders>
            <w:tcMar>
              <w:left w:w="20" w:type="dxa"/>
              <w:right w:w="20" w:type="dxa"/>
            </w:tcMar>
          </w:tcPr>
          <w:p w14:paraId="6685DA1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171.8, 186.4</w:t>
            </w:r>
          </w:p>
        </w:tc>
        <w:tc>
          <w:tcPr>
            <w:tcW w:w="1758" w:type="dxa"/>
            <w:tcBorders>
              <w:top w:val="nil"/>
              <w:left w:val="nil"/>
              <w:bottom w:val="nil"/>
              <w:right w:val="nil"/>
            </w:tcBorders>
            <w:tcMar>
              <w:left w:w="20" w:type="dxa"/>
              <w:right w:w="20" w:type="dxa"/>
            </w:tcMar>
          </w:tcPr>
          <w:p w14:paraId="380D9455"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170.0, 194.9</w:t>
            </w:r>
          </w:p>
        </w:tc>
        <w:tc>
          <w:tcPr>
            <w:tcW w:w="1758" w:type="dxa"/>
            <w:tcBorders>
              <w:top w:val="nil"/>
              <w:left w:val="nil"/>
              <w:bottom w:val="nil"/>
              <w:right w:val="nil"/>
            </w:tcBorders>
            <w:tcMar>
              <w:left w:w="20" w:type="dxa"/>
              <w:right w:w="20" w:type="dxa"/>
            </w:tcMar>
          </w:tcPr>
          <w:p w14:paraId="7C00413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162.6, 192.0</w:t>
            </w:r>
          </w:p>
        </w:tc>
        <w:tc>
          <w:tcPr>
            <w:tcW w:w="1758" w:type="dxa"/>
            <w:tcBorders>
              <w:top w:val="nil"/>
              <w:left w:val="nil"/>
              <w:bottom w:val="nil"/>
              <w:right w:val="nil"/>
            </w:tcBorders>
            <w:tcMar>
              <w:left w:w="20" w:type="dxa"/>
              <w:right w:w="20" w:type="dxa"/>
            </w:tcMar>
          </w:tcPr>
          <w:p w14:paraId="30D3C27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166.1, 200.9</w:t>
            </w:r>
          </w:p>
        </w:tc>
        <w:tc>
          <w:tcPr>
            <w:tcW w:w="1758" w:type="dxa"/>
            <w:tcBorders>
              <w:top w:val="nil"/>
              <w:left w:val="nil"/>
              <w:bottom w:val="nil"/>
              <w:right w:val="nil"/>
            </w:tcBorders>
            <w:tcMar>
              <w:left w:w="20" w:type="dxa"/>
              <w:right w:w="20" w:type="dxa"/>
            </w:tcMar>
          </w:tcPr>
          <w:p w14:paraId="46D8FCA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164.1, 188.6</w:t>
            </w:r>
          </w:p>
        </w:tc>
      </w:tr>
      <w:tr w:rsidR="0056020D" w:rsidRPr="003606F0" w14:paraId="1C084ED8" w14:textId="77777777" w:rsidTr="005E48F1">
        <w:trPr>
          <w:cantSplit/>
          <w:jc w:val="center"/>
        </w:trPr>
        <w:tc>
          <w:tcPr>
            <w:tcW w:w="2615" w:type="dxa"/>
            <w:tcBorders>
              <w:top w:val="nil"/>
              <w:left w:val="nil"/>
              <w:bottom w:val="nil"/>
              <w:right w:val="nil"/>
            </w:tcBorders>
            <w:tcMar>
              <w:left w:w="20" w:type="dxa"/>
              <w:right w:w="20" w:type="dxa"/>
            </w:tcMar>
          </w:tcPr>
          <w:p w14:paraId="030D313E"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322" w:type="dxa"/>
            <w:tcBorders>
              <w:top w:val="nil"/>
              <w:left w:val="nil"/>
              <w:bottom w:val="nil"/>
              <w:right w:val="nil"/>
            </w:tcBorders>
            <w:tcMar>
              <w:left w:w="20" w:type="dxa"/>
              <w:right w:w="20" w:type="dxa"/>
            </w:tcMar>
          </w:tcPr>
          <w:p w14:paraId="2C26D591"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68DBDE70"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5F15976"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701D77D"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0CB4A52A"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0930EC11"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4DCF74F"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2B8E2342" w14:textId="77777777" w:rsidTr="005E48F1">
        <w:trPr>
          <w:cantSplit/>
          <w:jc w:val="center"/>
        </w:trPr>
        <w:tc>
          <w:tcPr>
            <w:tcW w:w="2615" w:type="dxa"/>
            <w:tcBorders>
              <w:top w:val="nil"/>
              <w:left w:val="nil"/>
              <w:bottom w:val="nil"/>
              <w:right w:val="nil"/>
            </w:tcBorders>
            <w:tcMar>
              <w:left w:w="20" w:type="dxa"/>
              <w:right w:w="20" w:type="dxa"/>
            </w:tcMar>
          </w:tcPr>
          <w:p w14:paraId="05C57057" w14:textId="77777777" w:rsidR="0056020D" w:rsidRPr="003606F0" w:rsidRDefault="0056020D" w:rsidP="001F3E75">
            <w:pPr>
              <w:adjustRightInd w:val="0"/>
              <w:spacing w:before="20" w:after="20" w:line="184" w:lineRule="exact"/>
              <w:rPr>
                <w:rFonts w:ascii="Arial" w:hAnsi="Arial" w:cs="Arial"/>
                <w:b/>
                <w:bCs/>
                <w:color w:val="000000"/>
                <w:sz w:val="16"/>
                <w:szCs w:val="16"/>
              </w:rPr>
            </w:pPr>
            <w:r w:rsidRPr="003606F0">
              <w:rPr>
                <w:rFonts w:ascii="Arial" w:hAnsi="Arial" w:cs="Arial"/>
                <w:b/>
                <w:bCs/>
                <w:color w:val="000000"/>
                <w:sz w:val="16"/>
                <w:szCs w:val="16"/>
              </w:rPr>
              <w:t>Weight (kg)</w:t>
            </w:r>
          </w:p>
        </w:tc>
        <w:tc>
          <w:tcPr>
            <w:tcW w:w="1322" w:type="dxa"/>
            <w:tcBorders>
              <w:top w:val="nil"/>
              <w:left w:val="nil"/>
              <w:bottom w:val="nil"/>
              <w:right w:val="nil"/>
            </w:tcBorders>
            <w:tcMar>
              <w:left w:w="20" w:type="dxa"/>
              <w:right w:w="20" w:type="dxa"/>
            </w:tcMar>
          </w:tcPr>
          <w:p w14:paraId="0273721B"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1ED27A3"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2166A0B"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0EED999"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761EA5DC"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0CDDC9D"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449537E5"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6B860B8A" w14:textId="77777777" w:rsidTr="005E48F1">
        <w:trPr>
          <w:cantSplit/>
          <w:jc w:val="center"/>
        </w:trPr>
        <w:tc>
          <w:tcPr>
            <w:tcW w:w="2615" w:type="dxa"/>
            <w:tcBorders>
              <w:top w:val="nil"/>
              <w:left w:val="nil"/>
              <w:bottom w:val="nil"/>
              <w:right w:val="nil"/>
            </w:tcBorders>
            <w:tcMar>
              <w:left w:w="20" w:type="dxa"/>
              <w:right w:w="20" w:type="dxa"/>
            </w:tcMar>
          </w:tcPr>
          <w:p w14:paraId="65184C46"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Mean (SD)</w:t>
            </w:r>
          </w:p>
        </w:tc>
        <w:tc>
          <w:tcPr>
            <w:tcW w:w="1322" w:type="dxa"/>
            <w:tcBorders>
              <w:top w:val="nil"/>
              <w:left w:val="nil"/>
              <w:bottom w:val="nil"/>
              <w:right w:val="nil"/>
            </w:tcBorders>
            <w:tcMar>
              <w:left w:w="20" w:type="dxa"/>
              <w:right w:w="20" w:type="dxa"/>
            </w:tcMar>
          </w:tcPr>
          <w:p w14:paraId="7033045A" w14:textId="3BCB650C"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74.6</w:t>
            </w:r>
            <w:r w:rsidR="00CA5CF1" w:rsidRPr="003606F0">
              <w:rPr>
                <w:rFonts w:ascii="Arial" w:hAnsi="Arial" w:cs="Arial"/>
                <w:color w:val="000000"/>
                <w:sz w:val="16"/>
                <w:szCs w:val="16"/>
              </w:rPr>
              <w:t>1</w:t>
            </w:r>
            <w:r w:rsidRPr="003606F0">
              <w:rPr>
                <w:rFonts w:ascii="Arial" w:hAnsi="Arial" w:cs="Arial"/>
                <w:color w:val="000000"/>
                <w:sz w:val="16"/>
                <w:szCs w:val="16"/>
              </w:rPr>
              <w:t xml:space="preserve"> (8.7</w:t>
            </w:r>
            <w:r w:rsidR="00697996" w:rsidRPr="003606F0">
              <w:rPr>
                <w:rFonts w:ascii="Arial" w:hAnsi="Arial" w:cs="Arial"/>
                <w:color w:val="000000"/>
                <w:sz w:val="16"/>
                <w:szCs w:val="16"/>
              </w:rPr>
              <w:t>8</w:t>
            </w:r>
            <w:r w:rsidRPr="003606F0">
              <w:rPr>
                <w:rFonts w:ascii="Arial" w:hAnsi="Arial" w:cs="Arial"/>
                <w:color w:val="000000"/>
                <w:sz w:val="16"/>
                <w:szCs w:val="16"/>
              </w:rPr>
              <w:t>)</w:t>
            </w:r>
          </w:p>
        </w:tc>
        <w:tc>
          <w:tcPr>
            <w:tcW w:w="1758" w:type="dxa"/>
            <w:tcBorders>
              <w:top w:val="nil"/>
              <w:left w:val="nil"/>
              <w:bottom w:val="nil"/>
              <w:right w:val="nil"/>
            </w:tcBorders>
            <w:tcMar>
              <w:left w:w="20" w:type="dxa"/>
              <w:right w:w="20" w:type="dxa"/>
            </w:tcMar>
          </w:tcPr>
          <w:p w14:paraId="703AD240" w14:textId="12EB28DA"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73.26 (7.4</w:t>
            </w:r>
            <w:r w:rsidR="00697996" w:rsidRPr="003606F0">
              <w:rPr>
                <w:rFonts w:ascii="Arial" w:hAnsi="Arial" w:cs="Arial"/>
                <w:color w:val="000000"/>
                <w:sz w:val="16"/>
                <w:szCs w:val="16"/>
              </w:rPr>
              <w:t>4</w:t>
            </w:r>
            <w:r w:rsidRPr="003606F0">
              <w:rPr>
                <w:rFonts w:ascii="Arial" w:hAnsi="Arial" w:cs="Arial"/>
                <w:color w:val="000000"/>
                <w:sz w:val="16"/>
                <w:szCs w:val="16"/>
              </w:rPr>
              <w:t>)</w:t>
            </w:r>
          </w:p>
        </w:tc>
        <w:tc>
          <w:tcPr>
            <w:tcW w:w="1758" w:type="dxa"/>
            <w:tcBorders>
              <w:top w:val="nil"/>
              <w:left w:val="nil"/>
              <w:bottom w:val="nil"/>
              <w:right w:val="nil"/>
            </w:tcBorders>
            <w:tcMar>
              <w:left w:w="20" w:type="dxa"/>
              <w:right w:w="20" w:type="dxa"/>
            </w:tcMar>
          </w:tcPr>
          <w:p w14:paraId="1BA0CE46" w14:textId="0912FFE1"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79.39 (8.76)</w:t>
            </w:r>
          </w:p>
        </w:tc>
        <w:tc>
          <w:tcPr>
            <w:tcW w:w="1758" w:type="dxa"/>
            <w:tcBorders>
              <w:top w:val="nil"/>
              <w:left w:val="nil"/>
              <w:bottom w:val="nil"/>
              <w:right w:val="nil"/>
            </w:tcBorders>
            <w:tcMar>
              <w:left w:w="20" w:type="dxa"/>
              <w:right w:w="20" w:type="dxa"/>
            </w:tcMar>
          </w:tcPr>
          <w:p w14:paraId="03161200" w14:textId="447F2E8C"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75.49 (6.8</w:t>
            </w:r>
            <w:r w:rsidR="00697996" w:rsidRPr="003606F0">
              <w:rPr>
                <w:rFonts w:ascii="Arial" w:hAnsi="Arial" w:cs="Arial"/>
                <w:color w:val="000000"/>
                <w:sz w:val="16"/>
                <w:szCs w:val="16"/>
              </w:rPr>
              <w:t>9</w:t>
            </w:r>
            <w:r w:rsidRPr="003606F0">
              <w:rPr>
                <w:rFonts w:ascii="Arial" w:hAnsi="Arial" w:cs="Arial"/>
                <w:color w:val="000000"/>
                <w:sz w:val="16"/>
                <w:szCs w:val="16"/>
              </w:rPr>
              <w:t>)</w:t>
            </w:r>
          </w:p>
        </w:tc>
        <w:tc>
          <w:tcPr>
            <w:tcW w:w="1758" w:type="dxa"/>
            <w:tcBorders>
              <w:top w:val="nil"/>
              <w:left w:val="nil"/>
              <w:bottom w:val="nil"/>
              <w:right w:val="nil"/>
            </w:tcBorders>
            <w:tcMar>
              <w:left w:w="20" w:type="dxa"/>
              <w:right w:w="20" w:type="dxa"/>
            </w:tcMar>
          </w:tcPr>
          <w:p w14:paraId="00BD30D1" w14:textId="78A9DE7E"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72.87 (11.55)</w:t>
            </w:r>
          </w:p>
        </w:tc>
        <w:tc>
          <w:tcPr>
            <w:tcW w:w="1758" w:type="dxa"/>
            <w:tcBorders>
              <w:top w:val="nil"/>
              <w:left w:val="nil"/>
              <w:bottom w:val="nil"/>
              <w:right w:val="nil"/>
            </w:tcBorders>
            <w:tcMar>
              <w:left w:w="20" w:type="dxa"/>
              <w:right w:w="20" w:type="dxa"/>
            </w:tcMar>
          </w:tcPr>
          <w:p w14:paraId="750678D9" w14:textId="291D23D4"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68.17 (11.9</w:t>
            </w:r>
            <w:r w:rsidR="00697996" w:rsidRPr="003606F0">
              <w:rPr>
                <w:rFonts w:ascii="Arial" w:hAnsi="Arial" w:cs="Arial"/>
                <w:color w:val="000000"/>
                <w:sz w:val="16"/>
                <w:szCs w:val="16"/>
              </w:rPr>
              <w:t>2</w:t>
            </w:r>
            <w:r w:rsidRPr="003606F0">
              <w:rPr>
                <w:rFonts w:ascii="Arial" w:hAnsi="Arial" w:cs="Arial"/>
                <w:color w:val="000000"/>
                <w:sz w:val="16"/>
                <w:szCs w:val="16"/>
              </w:rPr>
              <w:t>)</w:t>
            </w:r>
          </w:p>
        </w:tc>
        <w:tc>
          <w:tcPr>
            <w:tcW w:w="1758" w:type="dxa"/>
            <w:tcBorders>
              <w:top w:val="nil"/>
              <w:left w:val="nil"/>
              <w:bottom w:val="nil"/>
              <w:right w:val="nil"/>
            </w:tcBorders>
            <w:tcMar>
              <w:left w:w="20" w:type="dxa"/>
              <w:right w:w="20" w:type="dxa"/>
            </w:tcMar>
          </w:tcPr>
          <w:p w14:paraId="14571324" w14:textId="62186F08"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71.76 (5.5</w:t>
            </w:r>
            <w:r w:rsidR="00697996" w:rsidRPr="003606F0">
              <w:rPr>
                <w:rFonts w:ascii="Arial" w:hAnsi="Arial" w:cs="Arial"/>
                <w:color w:val="000000"/>
                <w:sz w:val="16"/>
                <w:szCs w:val="16"/>
              </w:rPr>
              <w:t>2</w:t>
            </w:r>
            <w:r w:rsidRPr="003606F0">
              <w:rPr>
                <w:rFonts w:ascii="Arial" w:hAnsi="Arial" w:cs="Arial"/>
                <w:color w:val="000000"/>
                <w:sz w:val="16"/>
                <w:szCs w:val="16"/>
              </w:rPr>
              <w:t>)</w:t>
            </w:r>
          </w:p>
        </w:tc>
      </w:tr>
      <w:tr w:rsidR="0056020D" w:rsidRPr="003606F0" w14:paraId="08054A3E" w14:textId="77777777" w:rsidTr="005E48F1">
        <w:trPr>
          <w:cantSplit/>
          <w:jc w:val="center"/>
        </w:trPr>
        <w:tc>
          <w:tcPr>
            <w:tcW w:w="2615" w:type="dxa"/>
            <w:tcBorders>
              <w:top w:val="nil"/>
              <w:left w:val="nil"/>
              <w:bottom w:val="nil"/>
              <w:right w:val="nil"/>
            </w:tcBorders>
            <w:tcMar>
              <w:left w:w="20" w:type="dxa"/>
              <w:right w:w="20" w:type="dxa"/>
            </w:tcMar>
          </w:tcPr>
          <w:p w14:paraId="1075A792"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Median</w:t>
            </w:r>
          </w:p>
        </w:tc>
        <w:tc>
          <w:tcPr>
            <w:tcW w:w="1322" w:type="dxa"/>
            <w:tcBorders>
              <w:top w:val="nil"/>
              <w:left w:val="nil"/>
              <w:bottom w:val="nil"/>
              <w:right w:val="nil"/>
            </w:tcBorders>
            <w:tcMar>
              <w:left w:w="20" w:type="dxa"/>
              <w:right w:w="20" w:type="dxa"/>
            </w:tcMar>
          </w:tcPr>
          <w:p w14:paraId="0CAA380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74.25</w:t>
            </w:r>
          </w:p>
        </w:tc>
        <w:tc>
          <w:tcPr>
            <w:tcW w:w="1758" w:type="dxa"/>
            <w:tcBorders>
              <w:top w:val="nil"/>
              <w:left w:val="nil"/>
              <w:bottom w:val="nil"/>
              <w:right w:val="nil"/>
            </w:tcBorders>
            <w:tcMar>
              <w:left w:w="20" w:type="dxa"/>
              <w:right w:w="20" w:type="dxa"/>
            </w:tcMar>
          </w:tcPr>
          <w:p w14:paraId="7934098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70.90</w:t>
            </w:r>
          </w:p>
        </w:tc>
        <w:tc>
          <w:tcPr>
            <w:tcW w:w="1758" w:type="dxa"/>
            <w:tcBorders>
              <w:top w:val="nil"/>
              <w:left w:val="nil"/>
              <w:bottom w:val="nil"/>
              <w:right w:val="nil"/>
            </w:tcBorders>
            <w:tcMar>
              <w:left w:w="20" w:type="dxa"/>
              <w:right w:w="20" w:type="dxa"/>
            </w:tcMar>
          </w:tcPr>
          <w:p w14:paraId="5C5F8272"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78.08</w:t>
            </w:r>
          </w:p>
        </w:tc>
        <w:tc>
          <w:tcPr>
            <w:tcW w:w="1758" w:type="dxa"/>
            <w:tcBorders>
              <w:top w:val="nil"/>
              <w:left w:val="nil"/>
              <w:bottom w:val="nil"/>
              <w:right w:val="nil"/>
            </w:tcBorders>
            <w:tcMar>
              <w:left w:w="20" w:type="dxa"/>
              <w:right w:w="20" w:type="dxa"/>
            </w:tcMar>
          </w:tcPr>
          <w:p w14:paraId="571C44FA"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75.83</w:t>
            </w:r>
          </w:p>
        </w:tc>
        <w:tc>
          <w:tcPr>
            <w:tcW w:w="1758" w:type="dxa"/>
            <w:tcBorders>
              <w:top w:val="nil"/>
              <w:left w:val="nil"/>
              <w:bottom w:val="nil"/>
              <w:right w:val="nil"/>
            </w:tcBorders>
            <w:tcMar>
              <w:left w:w="20" w:type="dxa"/>
              <w:right w:w="20" w:type="dxa"/>
            </w:tcMar>
          </w:tcPr>
          <w:p w14:paraId="728F046F"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68.85</w:t>
            </w:r>
          </w:p>
        </w:tc>
        <w:tc>
          <w:tcPr>
            <w:tcW w:w="1758" w:type="dxa"/>
            <w:tcBorders>
              <w:top w:val="nil"/>
              <w:left w:val="nil"/>
              <w:bottom w:val="nil"/>
              <w:right w:val="nil"/>
            </w:tcBorders>
            <w:tcMar>
              <w:left w:w="20" w:type="dxa"/>
              <w:right w:w="20" w:type="dxa"/>
            </w:tcMar>
          </w:tcPr>
          <w:p w14:paraId="73A9F974"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67.55</w:t>
            </w:r>
          </w:p>
        </w:tc>
        <w:tc>
          <w:tcPr>
            <w:tcW w:w="1758" w:type="dxa"/>
            <w:tcBorders>
              <w:top w:val="nil"/>
              <w:left w:val="nil"/>
              <w:bottom w:val="nil"/>
              <w:right w:val="nil"/>
            </w:tcBorders>
            <w:tcMar>
              <w:left w:w="20" w:type="dxa"/>
              <w:right w:w="20" w:type="dxa"/>
            </w:tcMar>
          </w:tcPr>
          <w:p w14:paraId="5AD3BCF8"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70.45</w:t>
            </w:r>
          </w:p>
        </w:tc>
      </w:tr>
      <w:tr w:rsidR="0056020D" w:rsidRPr="003606F0" w14:paraId="3470903F" w14:textId="77777777" w:rsidTr="005E48F1">
        <w:trPr>
          <w:cantSplit/>
          <w:jc w:val="center"/>
        </w:trPr>
        <w:tc>
          <w:tcPr>
            <w:tcW w:w="2615" w:type="dxa"/>
            <w:tcBorders>
              <w:top w:val="nil"/>
              <w:left w:val="nil"/>
              <w:bottom w:val="nil"/>
              <w:right w:val="nil"/>
            </w:tcBorders>
            <w:tcMar>
              <w:left w:w="20" w:type="dxa"/>
              <w:right w:w="20" w:type="dxa"/>
            </w:tcMar>
          </w:tcPr>
          <w:p w14:paraId="4DFDDF53"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Min, Max</w:t>
            </w:r>
          </w:p>
        </w:tc>
        <w:tc>
          <w:tcPr>
            <w:tcW w:w="1322" w:type="dxa"/>
            <w:tcBorders>
              <w:top w:val="nil"/>
              <w:left w:val="nil"/>
              <w:bottom w:val="nil"/>
              <w:right w:val="nil"/>
            </w:tcBorders>
            <w:tcMar>
              <w:left w:w="20" w:type="dxa"/>
              <w:right w:w="20" w:type="dxa"/>
            </w:tcMar>
          </w:tcPr>
          <w:p w14:paraId="1F6D52D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55.00, 94.05</w:t>
            </w:r>
          </w:p>
        </w:tc>
        <w:tc>
          <w:tcPr>
            <w:tcW w:w="1758" w:type="dxa"/>
            <w:tcBorders>
              <w:top w:val="nil"/>
              <w:left w:val="nil"/>
              <w:bottom w:val="nil"/>
              <w:right w:val="nil"/>
            </w:tcBorders>
            <w:tcMar>
              <w:left w:w="20" w:type="dxa"/>
              <w:right w:w="20" w:type="dxa"/>
            </w:tcMar>
          </w:tcPr>
          <w:p w14:paraId="400FB3D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64.15, 93.55</w:t>
            </w:r>
          </w:p>
        </w:tc>
        <w:tc>
          <w:tcPr>
            <w:tcW w:w="1758" w:type="dxa"/>
            <w:tcBorders>
              <w:top w:val="nil"/>
              <w:left w:val="nil"/>
              <w:bottom w:val="nil"/>
              <w:right w:val="nil"/>
            </w:tcBorders>
            <w:tcMar>
              <w:left w:w="20" w:type="dxa"/>
              <w:right w:w="20" w:type="dxa"/>
            </w:tcMar>
          </w:tcPr>
          <w:p w14:paraId="3573C9C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63.10, 92.55</w:t>
            </w:r>
          </w:p>
        </w:tc>
        <w:tc>
          <w:tcPr>
            <w:tcW w:w="1758" w:type="dxa"/>
            <w:tcBorders>
              <w:top w:val="nil"/>
              <w:left w:val="nil"/>
              <w:bottom w:val="nil"/>
              <w:right w:val="nil"/>
            </w:tcBorders>
            <w:tcMar>
              <w:left w:w="20" w:type="dxa"/>
              <w:right w:w="20" w:type="dxa"/>
            </w:tcMar>
          </w:tcPr>
          <w:p w14:paraId="36109C61"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62.45, 88.60</w:t>
            </w:r>
          </w:p>
        </w:tc>
        <w:tc>
          <w:tcPr>
            <w:tcW w:w="1758" w:type="dxa"/>
            <w:tcBorders>
              <w:top w:val="nil"/>
              <w:left w:val="nil"/>
              <w:bottom w:val="nil"/>
              <w:right w:val="nil"/>
            </w:tcBorders>
            <w:tcMar>
              <w:left w:w="20" w:type="dxa"/>
              <w:right w:w="20" w:type="dxa"/>
            </w:tcMar>
          </w:tcPr>
          <w:p w14:paraId="364BFAD9"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58.80, 94.05</w:t>
            </w:r>
          </w:p>
        </w:tc>
        <w:tc>
          <w:tcPr>
            <w:tcW w:w="1758" w:type="dxa"/>
            <w:tcBorders>
              <w:top w:val="nil"/>
              <w:left w:val="nil"/>
              <w:bottom w:val="nil"/>
              <w:right w:val="nil"/>
            </w:tcBorders>
            <w:tcMar>
              <w:left w:w="20" w:type="dxa"/>
              <w:right w:w="20" w:type="dxa"/>
            </w:tcMar>
          </w:tcPr>
          <w:p w14:paraId="1BE326D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55.00, 91.95</w:t>
            </w:r>
          </w:p>
        </w:tc>
        <w:tc>
          <w:tcPr>
            <w:tcW w:w="1758" w:type="dxa"/>
            <w:tcBorders>
              <w:top w:val="nil"/>
              <w:left w:val="nil"/>
              <w:bottom w:val="nil"/>
              <w:right w:val="nil"/>
            </w:tcBorders>
            <w:tcMar>
              <w:left w:w="20" w:type="dxa"/>
              <w:right w:w="20" w:type="dxa"/>
            </w:tcMar>
          </w:tcPr>
          <w:p w14:paraId="74567918"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64.65, 79.60</w:t>
            </w:r>
          </w:p>
        </w:tc>
      </w:tr>
      <w:tr w:rsidR="0056020D" w:rsidRPr="003606F0" w14:paraId="043F51E5" w14:textId="77777777" w:rsidTr="005E48F1">
        <w:trPr>
          <w:cantSplit/>
          <w:jc w:val="center"/>
        </w:trPr>
        <w:tc>
          <w:tcPr>
            <w:tcW w:w="2615" w:type="dxa"/>
            <w:tcBorders>
              <w:top w:val="nil"/>
              <w:left w:val="nil"/>
              <w:bottom w:val="nil"/>
              <w:right w:val="nil"/>
            </w:tcBorders>
            <w:tcMar>
              <w:left w:w="20" w:type="dxa"/>
              <w:right w:w="20" w:type="dxa"/>
            </w:tcMar>
          </w:tcPr>
          <w:p w14:paraId="5D5A848C"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322" w:type="dxa"/>
            <w:tcBorders>
              <w:top w:val="nil"/>
              <w:left w:val="nil"/>
              <w:bottom w:val="nil"/>
              <w:right w:val="nil"/>
            </w:tcBorders>
            <w:tcMar>
              <w:left w:w="20" w:type="dxa"/>
              <w:right w:w="20" w:type="dxa"/>
            </w:tcMar>
          </w:tcPr>
          <w:p w14:paraId="749BC985"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78EEB48"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60E4D54A"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45D75133"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7052D8C8"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55366E5"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B9F2AF1"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27852CDF" w14:textId="77777777" w:rsidTr="005E48F1">
        <w:trPr>
          <w:cantSplit/>
          <w:jc w:val="center"/>
        </w:trPr>
        <w:tc>
          <w:tcPr>
            <w:tcW w:w="2615" w:type="dxa"/>
            <w:tcBorders>
              <w:top w:val="nil"/>
              <w:left w:val="nil"/>
              <w:bottom w:val="nil"/>
              <w:right w:val="nil"/>
            </w:tcBorders>
            <w:tcMar>
              <w:left w:w="20" w:type="dxa"/>
              <w:right w:w="20" w:type="dxa"/>
            </w:tcMar>
          </w:tcPr>
          <w:p w14:paraId="0C3578B7" w14:textId="77777777" w:rsidR="0056020D" w:rsidRPr="003606F0" w:rsidRDefault="0056020D" w:rsidP="001F3E75">
            <w:pPr>
              <w:adjustRightInd w:val="0"/>
              <w:spacing w:before="20" w:after="20" w:line="184" w:lineRule="exact"/>
              <w:rPr>
                <w:rFonts w:ascii="Arial" w:hAnsi="Arial" w:cs="Arial"/>
                <w:b/>
                <w:bCs/>
                <w:color w:val="000000"/>
                <w:sz w:val="16"/>
                <w:szCs w:val="16"/>
              </w:rPr>
            </w:pPr>
            <w:r w:rsidRPr="003606F0">
              <w:rPr>
                <w:rFonts w:ascii="Arial" w:hAnsi="Arial" w:cs="Arial"/>
                <w:b/>
                <w:bCs/>
                <w:color w:val="000000"/>
                <w:sz w:val="16"/>
                <w:szCs w:val="16"/>
              </w:rPr>
              <w:t>BMI (kg/m</w:t>
            </w:r>
            <w:r w:rsidRPr="003606F0">
              <w:rPr>
                <w:rFonts w:ascii="Arial" w:hAnsi="Arial" w:cs="Arial"/>
                <w:b/>
                <w:bCs/>
                <w:color w:val="000000"/>
                <w:sz w:val="16"/>
                <w:szCs w:val="16"/>
                <w:vertAlign w:val="superscript"/>
              </w:rPr>
              <w:t>2</w:t>
            </w:r>
            <w:r w:rsidRPr="003606F0">
              <w:rPr>
                <w:rFonts w:ascii="Arial" w:hAnsi="Arial" w:cs="Arial"/>
                <w:b/>
                <w:bCs/>
                <w:color w:val="000000"/>
                <w:sz w:val="16"/>
                <w:szCs w:val="16"/>
              </w:rPr>
              <w:t>)</w:t>
            </w:r>
          </w:p>
        </w:tc>
        <w:tc>
          <w:tcPr>
            <w:tcW w:w="1322" w:type="dxa"/>
            <w:tcBorders>
              <w:top w:val="nil"/>
              <w:left w:val="nil"/>
              <w:bottom w:val="nil"/>
              <w:right w:val="nil"/>
            </w:tcBorders>
            <w:tcMar>
              <w:left w:w="20" w:type="dxa"/>
              <w:right w:w="20" w:type="dxa"/>
            </w:tcMar>
          </w:tcPr>
          <w:p w14:paraId="7A64B2A2"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0425ECDD"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DFC7F13"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AA3DCDD"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B5CBF69"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027F0AA"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7489B93"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139EE60F" w14:textId="77777777" w:rsidTr="005E48F1">
        <w:trPr>
          <w:cantSplit/>
          <w:jc w:val="center"/>
        </w:trPr>
        <w:tc>
          <w:tcPr>
            <w:tcW w:w="2615" w:type="dxa"/>
            <w:tcBorders>
              <w:top w:val="nil"/>
              <w:left w:val="nil"/>
              <w:bottom w:val="nil"/>
              <w:right w:val="nil"/>
            </w:tcBorders>
            <w:tcMar>
              <w:left w:w="20" w:type="dxa"/>
              <w:right w:w="20" w:type="dxa"/>
            </w:tcMar>
          </w:tcPr>
          <w:p w14:paraId="11D848F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Mean (SD)</w:t>
            </w:r>
          </w:p>
        </w:tc>
        <w:tc>
          <w:tcPr>
            <w:tcW w:w="1322" w:type="dxa"/>
            <w:tcBorders>
              <w:top w:val="nil"/>
              <w:left w:val="nil"/>
              <w:bottom w:val="nil"/>
              <w:right w:val="nil"/>
            </w:tcBorders>
            <w:tcMar>
              <w:left w:w="20" w:type="dxa"/>
              <w:right w:w="20" w:type="dxa"/>
            </w:tcMar>
          </w:tcPr>
          <w:p w14:paraId="3174FB09" w14:textId="052AD5C9"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w:t>
            </w:r>
            <w:r w:rsidR="00C52828" w:rsidRPr="003606F0">
              <w:rPr>
                <w:rFonts w:ascii="Arial" w:hAnsi="Arial" w:cs="Arial"/>
                <w:color w:val="000000"/>
                <w:sz w:val="16"/>
                <w:szCs w:val="16"/>
              </w:rPr>
              <w:t>1</w:t>
            </w:r>
            <w:r w:rsidRPr="003606F0">
              <w:rPr>
                <w:rFonts w:ascii="Arial" w:hAnsi="Arial" w:cs="Arial"/>
                <w:color w:val="000000"/>
                <w:sz w:val="16"/>
                <w:szCs w:val="16"/>
              </w:rPr>
              <w:t xml:space="preserve"> (2.</w:t>
            </w:r>
            <w:r w:rsidR="00C52828" w:rsidRPr="003606F0">
              <w:rPr>
                <w:rFonts w:ascii="Arial" w:hAnsi="Arial" w:cs="Arial"/>
                <w:color w:val="000000"/>
                <w:sz w:val="16"/>
                <w:szCs w:val="16"/>
              </w:rPr>
              <w:t>2</w:t>
            </w:r>
            <w:r w:rsidRPr="003606F0">
              <w:rPr>
                <w:rFonts w:ascii="Arial" w:hAnsi="Arial" w:cs="Arial"/>
                <w:color w:val="000000"/>
                <w:sz w:val="16"/>
                <w:szCs w:val="16"/>
              </w:rPr>
              <w:t>)</w:t>
            </w:r>
          </w:p>
        </w:tc>
        <w:tc>
          <w:tcPr>
            <w:tcW w:w="1758" w:type="dxa"/>
            <w:tcBorders>
              <w:top w:val="nil"/>
              <w:left w:val="nil"/>
              <w:bottom w:val="nil"/>
              <w:right w:val="nil"/>
            </w:tcBorders>
            <w:tcMar>
              <w:left w:w="20" w:type="dxa"/>
              <w:right w:w="20" w:type="dxa"/>
            </w:tcMar>
          </w:tcPr>
          <w:p w14:paraId="6FCF5C09" w14:textId="6F600DED"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22.1 (2.1)</w:t>
            </w:r>
          </w:p>
        </w:tc>
        <w:tc>
          <w:tcPr>
            <w:tcW w:w="1758" w:type="dxa"/>
            <w:tcBorders>
              <w:top w:val="nil"/>
              <w:left w:val="nil"/>
              <w:bottom w:val="nil"/>
              <w:right w:val="nil"/>
            </w:tcBorders>
            <w:tcMar>
              <w:left w:w="20" w:type="dxa"/>
              <w:right w:w="20" w:type="dxa"/>
            </w:tcMar>
          </w:tcPr>
          <w:p w14:paraId="010AC853" w14:textId="77BF77CF"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24.3 (2.</w:t>
            </w:r>
            <w:r w:rsidR="00C52828" w:rsidRPr="003606F0">
              <w:rPr>
                <w:rFonts w:ascii="Arial" w:hAnsi="Arial" w:cs="Arial"/>
                <w:color w:val="000000"/>
                <w:sz w:val="16"/>
                <w:szCs w:val="16"/>
              </w:rPr>
              <w:t>5</w:t>
            </w:r>
            <w:r w:rsidRPr="003606F0">
              <w:rPr>
                <w:rFonts w:ascii="Arial" w:hAnsi="Arial" w:cs="Arial"/>
                <w:color w:val="000000"/>
                <w:sz w:val="16"/>
                <w:szCs w:val="16"/>
              </w:rPr>
              <w:t>)</w:t>
            </w:r>
          </w:p>
        </w:tc>
        <w:tc>
          <w:tcPr>
            <w:tcW w:w="1758" w:type="dxa"/>
            <w:tcBorders>
              <w:top w:val="nil"/>
              <w:left w:val="nil"/>
              <w:bottom w:val="nil"/>
              <w:right w:val="nil"/>
            </w:tcBorders>
            <w:tcMar>
              <w:left w:w="20" w:type="dxa"/>
              <w:right w:w="20" w:type="dxa"/>
            </w:tcMar>
          </w:tcPr>
          <w:p w14:paraId="15B3BFCB" w14:textId="28220DF8"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23.5 (1.6)</w:t>
            </w:r>
          </w:p>
        </w:tc>
        <w:tc>
          <w:tcPr>
            <w:tcW w:w="1758" w:type="dxa"/>
            <w:tcBorders>
              <w:top w:val="nil"/>
              <w:left w:val="nil"/>
              <w:bottom w:val="nil"/>
              <w:right w:val="nil"/>
            </w:tcBorders>
            <w:tcMar>
              <w:left w:w="20" w:type="dxa"/>
              <w:right w:w="20" w:type="dxa"/>
            </w:tcMar>
          </w:tcPr>
          <w:p w14:paraId="2BD18599" w14:textId="1EDC87D4"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23.0 (1.</w:t>
            </w:r>
            <w:r w:rsidR="00C52828" w:rsidRPr="003606F0">
              <w:rPr>
                <w:rFonts w:ascii="Arial" w:hAnsi="Arial" w:cs="Arial"/>
                <w:color w:val="000000"/>
                <w:sz w:val="16"/>
                <w:szCs w:val="16"/>
              </w:rPr>
              <w:t>9</w:t>
            </w:r>
            <w:r w:rsidRPr="003606F0">
              <w:rPr>
                <w:rFonts w:ascii="Arial" w:hAnsi="Arial" w:cs="Arial"/>
                <w:color w:val="000000"/>
                <w:sz w:val="16"/>
                <w:szCs w:val="16"/>
              </w:rPr>
              <w:t>)</w:t>
            </w:r>
          </w:p>
        </w:tc>
        <w:tc>
          <w:tcPr>
            <w:tcW w:w="1758" w:type="dxa"/>
            <w:tcBorders>
              <w:top w:val="nil"/>
              <w:left w:val="nil"/>
              <w:bottom w:val="nil"/>
              <w:right w:val="nil"/>
            </w:tcBorders>
            <w:tcMar>
              <w:left w:w="20" w:type="dxa"/>
              <w:right w:w="20" w:type="dxa"/>
            </w:tcMar>
          </w:tcPr>
          <w:p w14:paraId="1FFEFC10" w14:textId="594CBA68"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22.4 (2.3)</w:t>
            </w:r>
          </w:p>
        </w:tc>
        <w:tc>
          <w:tcPr>
            <w:tcW w:w="1758" w:type="dxa"/>
            <w:tcBorders>
              <w:top w:val="nil"/>
              <w:left w:val="nil"/>
              <w:bottom w:val="nil"/>
              <w:right w:val="nil"/>
            </w:tcBorders>
            <w:tcMar>
              <w:left w:w="20" w:type="dxa"/>
              <w:right w:w="20" w:type="dxa"/>
            </w:tcMar>
          </w:tcPr>
          <w:p w14:paraId="1418B9DC" w14:textId="7769A10C"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22.2 (1.</w:t>
            </w:r>
            <w:r w:rsidR="00C52828" w:rsidRPr="003606F0">
              <w:rPr>
                <w:rFonts w:ascii="Arial" w:hAnsi="Arial" w:cs="Arial"/>
                <w:color w:val="000000"/>
                <w:sz w:val="16"/>
                <w:szCs w:val="16"/>
              </w:rPr>
              <w:t>7</w:t>
            </w:r>
            <w:r w:rsidRPr="003606F0">
              <w:rPr>
                <w:rFonts w:ascii="Arial" w:hAnsi="Arial" w:cs="Arial"/>
                <w:color w:val="000000"/>
                <w:sz w:val="16"/>
                <w:szCs w:val="16"/>
              </w:rPr>
              <w:t>)</w:t>
            </w:r>
          </w:p>
        </w:tc>
      </w:tr>
      <w:tr w:rsidR="0056020D" w:rsidRPr="003606F0" w14:paraId="607A2A56" w14:textId="77777777" w:rsidTr="005E48F1">
        <w:trPr>
          <w:cantSplit/>
          <w:jc w:val="center"/>
        </w:trPr>
        <w:tc>
          <w:tcPr>
            <w:tcW w:w="2615" w:type="dxa"/>
            <w:tcBorders>
              <w:top w:val="nil"/>
              <w:left w:val="nil"/>
              <w:bottom w:val="nil"/>
              <w:right w:val="nil"/>
            </w:tcBorders>
            <w:tcMar>
              <w:left w:w="20" w:type="dxa"/>
              <w:right w:w="20" w:type="dxa"/>
            </w:tcMar>
          </w:tcPr>
          <w:p w14:paraId="51EC80F6"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Median</w:t>
            </w:r>
          </w:p>
        </w:tc>
        <w:tc>
          <w:tcPr>
            <w:tcW w:w="1322" w:type="dxa"/>
            <w:tcBorders>
              <w:top w:val="nil"/>
              <w:left w:val="nil"/>
              <w:bottom w:val="nil"/>
              <w:right w:val="nil"/>
            </w:tcBorders>
            <w:tcMar>
              <w:left w:w="20" w:type="dxa"/>
              <w:right w:w="20" w:type="dxa"/>
            </w:tcMar>
          </w:tcPr>
          <w:p w14:paraId="791C45B4"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23.1</w:t>
            </w:r>
          </w:p>
        </w:tc>
        <w:tc>
          <w:tcPr>
            <w:tcW w:w="1758" w:type="dxa"/>
            <w:tcBorders>
              <w:top w:val="nil"/>
              <w:left w:val="nil"/>
              <w:bottom w:val="nil"/>
              <w:right w:val="nil"/>
            </w:tcBorders>
            <w:tcMar>
              <w:left w:w="20" w:type="dxa"/>
              <w:right w:w="20" w:type="dxa"/>
            </w:tcMar>
          </w:tcPr>
          <w:p w14:paraId="4CAAF4F0"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21.7</w:t>
            </w:r>
          </w:p>
        </w:tc>
        <w:tc>
          <w:tcPr>
            <w:tcW w:w="1758" w:type="dxa"/>
            <w:tcBorders>
              <w:top w:val="nil"/>
              <w:left w:val="nil"/>
              <w:bottom w:val="nil"/>
              <w:right w:val="nil"/>
            </w:tcBorders>
            <w:tcMar>
              <w:left w:w="20" w:type="dxa"/>
              <w:right w:w="20" w:type="dxa"/>
            </w:tcMar>
          </w:tcPr>
          <w:p w14:paraId="5583806A"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24.1</w:t>
            </w:r>
          </w:p>
        </w:tc>
        <w:tc>
          <w:tcPr>
            <w:tcW w:w="1758" w:type="dxa"/>
            <w:tcBorders>
              <w:top w:val="nil"/>
              <w:left w:val="nil"/>
              <w:bottom w:val="nil"/>
              <w:right w:val="nil"/>
            </w:tcBorders>
            <w:tcMar>
              <w:left w:w="20" w:type="dxa"/>
              <w:right w:w="20" w:type="dxa"/>
            </w:tcMar>
          </w:tcPr>
          <w:p w14:paraId="30E24B8F"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23.5</w:t>
            </w:r>
          </w:p>
        </w:tc>
        <w:tc>
          <w:tcPr>
            <w:tcW w:w="1758" w:type="dxa"/>
            <w:tcBorders>
              <w:top w:val="nil"/>
              <w:left w:val="nil"/>
              <w:bottom w:val="nil"/>
              <w:right w:val="nil"/>
            </w:tcBorders>
            <w:tcMar>
              <w:left w:w="20" w:type="dxa"/>
              <w:right w:w="20" w:type="dxa"/>
            </w:tcMar>
          </w:tcPr>
          <w:p w14:paraId="747979BF"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23.4</w:t>
            </w:r>
          </w:p>
        </w:tc>
        <w:tc>
          <w:tcPr>
            <w:tcW w:w="1758" w:type="dxa"/>
            <w:tcBorders>
              <w:top w:val="nil"/>
              <w:left w:val="nil"/>
              <w:bottom w:val="nil"/>
              <w:right w:val="nil"/>
            </w:tcBorders>
            <w:tcMar>
              <w:left w:w="20" w:type="dxa"/>
              <w:right w:w="20" w:type="dxa"/>
            </w:tcMar>
          </w:tcPr>
          <w:p w14:paraId="73409B8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22.0</w:t>
            </w:r>
          </w:p>
        </w:tc>
        <w:tc>
          <w:tcPr>
            <w:tcW w:w="1758" w:type="dxa"/>
            <w:tcBorders>
              <w:top w:val="nil"/>
              <w:left w:val="nil"/>
              <w:bottom w:val="nil"/>
              <w:right w:val="nil"/>
            </w:tcBorders>
            <w:tcMar>
              <w:left w:w="20" w:type="dxa"/>
              <w:right w:w="20" w:type="dxa"/>
            </w:tcMar>
          </w:tcPr>
          <w:p w14:paraId="109C8A81"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22.1</w:t>
            </w:r>
          </w:p>
        </w:tc>
      </w:tr>
      <w:tr w:rsidR="0056020D" w:rsidRPr="003606F0" w14:paraId="44E5A928" w14:textId="77777777" w:rsidTr="005E48F1">
        <w:trPr>
          <w:cantSplit/>
          <w:jc w:val="center"/>
        </w:trPr>
        <w:tc>
          <w:tcPr>
            <w:tcW w:w="2615" w:type="dxa"/>
            <w:tcBorders>
              <w:top w:val="nil"/>
              <w:left w:val="nil"/>
              <w:bottom w:val="nil"/>
              <w:right w:val="nil"/>
            </w:tcBorders>
            <w:tcMar>
              <w:left w:w="20" w:type="dxa"/>
              <w:right w:w="20" w:type="dxa"/>
            </w:tcMar>
          </w:tcPr>
          <w:p w14:paraId="49B71D4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Min, Max</w:t>
            </w:r>
          </w:p>
        </w:tc>
        <w:tc>
          <w:tcPr>
            <w:tcW w:w="1322" w:type="dxa"/>
            <w:tcBorders>
              <w:top w:val="nil"/>
              <w:left w:val="nil"/>
              <w:bottom w:val="nil"/>
              <w:right w:val="nil"/>
            </w:tcBorders>
            <w:tcMar>
              <w:left w:w="20" w:type="dxa"/>
              <w:right w:w="20" w:type="dxa"/>
            </w:tcMar>
          </w:tcPr>
          <w:p w14:paraId="10EB0630"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18.7, 29.2</w:t>
            </w:r>
          </w:p>
        </w:tc>
        <w:tc>
          <w:tcPr>
            <w:tcW w:w="1758" w:type="dxa"/>
            <w:tcBorders>
              <w:top w:val="nil"/>
              <w:left w:val="nil"/>
              <w:bottom w:val="nil"/>
              <w:right w:val="nil"/>
            </w:tcBorders>
            <w:tcMar>
              <w:left w:w="20" w:type="dxa"/>
              <w:right w:w="20" w:type="dxa"/>
            </w:tcMar>
          </w:tcPr>
          <w:p w14:paraId="2359074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19.0, 27.0</w:t>
            </w:r>
          </w:p>
        </w:tc>
        <w:tc>
          <w:tcPr>
            <w:tcW w:w="1758" w:type="dxa"/>
            <w:tcBorders>
              <w:top w:val="nil"/>
              <w:left w:val="nil"/>
              <w:bottom w:val="nil"/>
              <w:right w:val="nil"/>
            </w:tcBorders>
            <w:tcMar>
              <w:left w:w="20" w:type="dxa"/>
              <w:right w:w="20" w:type="dxa"/>
            </w:tcMar>
          </w:tcPr>
          <w:p w14:paraId="2979E0BA"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20.1, 29.2</w:t>
            </w:r>
          </w:p>
        </w:tc>
        <w:tc>
          <w:tcPr>
            <w:tcW w:w="1758" w:type="dxa"/>
            <w:tcBorders>
              <w:top w:val="nil"/>
              <w:left w:val="nil"/>
              <w:bottom w:val="nil"/>
              <w:right w:val="nil"/>
            </w:tcBorders>
            <w:tcMar>
              <w:left w:w="20" w:type="dxa"/>
              <w:right w:w="20" w:type="dxa"/>
            </w:tcMar>
          </w:tcPr>
          <w:p w14:paraId="43AF0B8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21.0, 28.2</w:t>
            </w:r>
          </w:p>
        </w:tc>
        <w:tc>
          <w:tcPr>
            <w:tcW w:w="1758" w:type="dxa"/>
            <w:tcBorders>
              <w:top w:val="nil"/>
              <w:left w:val="nil"/>
              <w:bottom w:val="nil"/>
              <w:right w:val="nil"/>
            </w:tcBorders>
            <w:tcMar>
              <w:left w:w="20" w:type="dxa"/>
              <w:right w:w="20" w:type="dxa"/>
            </w:tcMar>
          </w:tcPr>
          <w:p w14:paraId="2D5ADAB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20.1, 25.5</w:t>
            </w:r>
          </w:p>
        </w:tc>
        <w:tc>
          <w:tcPr>
            <w:tcW w:w="1758" w:type="dxa"/>
            <w:tcBorders>
              <w:top w:val="nil"/>
              <w:left w:val="nil"/>
              <w:bottom w:val="nil"/>
              <w:right w:val="nil"/>
            </w:tcBorders>
            <w:tcMar>
              <w:left w:w="20" w:type="dxa"/>
              <w:right w:w="20" w:type="dxa"/>
            </w:tcMar>
          </w:tcPr>
          <w:p w14:paraId="11867F8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18.7, 25.3</w:t>
            </w:r>
          </w:p>
        </w:tc>
        <w:tc>
          <w:tcPr>
            <w:tcW w:w="1758" w:type="dxa"/>
            <w:tcBorders>
              <w:top w:val="nil"/>
              <w:left w:val="nil"/>
              <w:bottom w:val="nil"/>
              <w:right w:val="nil"/>
            </w:tcBorders>
            <w:tcMar>
              <w:left w:w="20" w:type="dxa"/>
              <w:right w:w="20" w:type="dxa"/>
            </w:tcMar>
          </w:tcPr>
          <w:p w14:paraId="6FD7CD23"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19.6, 24.4</w:t>
            </w:r>
          </w:p>
        </w:tc>
      </w:tr>
      <w:tr w:rsidR="0056020D" w:rsidRPr="003606F0" w14:paraId="42D15F45" w14:textId="77777777" w:rsidTr="005E48F1">
        <w:trPr>
          <w:cantSplit/>
          <w:jc w:val="center"/>
        </w:trPr>
        <w:tc>
          <w:tcPr>
            <w:tcW w:w="2615" w:type="dxa"/>
            <w:tcBorders>
              <w:top w:val="nil"/>
              <w:left w:val="nil"/>
              <w:bottom w:val="nil"/>
              <w:right w:val="nil"/>
            </w:tcBorders>
            <w:tcMar>
              <w:left w:w="20" w:type="dxa"/>
              <w:right w:w="20" w:type="dxa"/>
            </w:tcMar>
          </w:tcPr>
          <w:p w14:paraId="39973DAC"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322" w:type="dxa"/>
            <w:tcBorders>
              <w:top w:val="nil"/>
              <w:left w:val="nil"/>
              <w:bottom w:val="nil"/>
              <w:right w:val="nil"/>
            </w:tcBorders>
            <w:tcMar>
              <w:left w:w="20" w:type="dxa"/>
              <w:right w:w="20" w:type="dxa"/>
            </w:tcMar>
          </w:tcPr>
          <w:p w14:paraId="7A25B6AA"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3DD8708"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491E758"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C64DF9A"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4E2FF79"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36F8758"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8A81242"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5DE04F0A" w14:textId="77777777" w:rsidTr="005E48F1">
        <w:trPr>
          <w:cantSplit/>
          <w:jc w:val="center"/>
        </w:trPr>
        <w:tc>
          <w:tcPr>
            <w:tcW w:w="2615" w:type="dxa"/>
            <w:tcBorders>
              <w:top w:val="nil"/>
              <w:left w:val="nil"/>
              <w:bottom w:val="nil"/>
              <w:right w:val="nil"/>
            </w:tcBorders>
            <w:tcMar>
              <w:left w:w="20" w:type="dxa"/>
              <w:right w:w="20" w:type="dxa"/>
            </w:tcMar>
          </w:tcPr>
          <w:p w14:paraId="7540A61E" w14:textId="77777777" w:rsidR="0056020D" w:rsidRPr="003606F0" w:rsidRDefault="0056020D" w:rsidP="001F3E75">
            <w:pPr>
              <w:adjustRightInd w:val="0"/>
              <w:spacing w:before="20" w:after="20" w:line="184" w:lineRule="exact"/>
              <w:rPr>
                <w:rFonts w:ascii="Arial" w:hAnsi="Arial" w:cs="Arial"/>
                <w:b/>
                <w:bCs/>
                <w:color w:val="000000"/>
                <w:sz w:val="16"/>
                <w:szCs w:val="16"/>
              </w:rPr>
            </w:pPr>
            <w:r w:rsidRPr="003606F0">
              <w:rPr>
                <w:rFonts w:ascii="Arial" w:hAnsi="Arial" w:cs="Arial"/>
                <w:b/>
                <w:bCs/>
                <w:color w:val="000000"/>
                <w:sz w:val="16"/>
                <w:szCs w:val="16"/>
              </w:rPr>
              <w:t>Sex</w:t>
            </w:r>
          </w:p>
        </w:tc>
        <w:tc>
          <w:tcPr>
            <w:tcW w:w="1322" w:type="dxa"/>
            <w:tcBorders>
              <w:top w:val="nil"/>
              <w:left w:val="nil"/>
              <w:bottom w:val="nil"/>
              <w:right w:val="nil"/>
            </w:tcBorders>
            <w:tcMar>
              <w:left w:w="20" w:type="dxa"/>
              <w:right w:w="20" w:type="dxa"/>
            </w:tcMar>
          </w:tcPr>
          <w:p w14:paraId="4C31B4C0"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9EFFA4D"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76621990"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C7B8EFE"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B296C7C"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F338C18"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7922D4B"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0E2EDE73" w14:textId="77777777" w:rsidTr="005E48F1">
        <w:trPr>
          <w:cantSplit/>
          <w:jc w:val="center"/>
        </w:trPr>
        <w:tc>
          <w:tcPr>
            <w:tcW w:w="2615" w:type="dxa"/>
            <w:tcBorders>
              <w:top w:val="nil"/>
              <w:left w:val="nil"/>
              <w:bottom w:val="nil"/>
              <w:right w:val="nil"/>
            </w:tcBorders>
            <w:tcMar>
              <w:left w:w="20" w:type="dxa"/>
              <w:right w:w="20" w:type="dxa"/>
            </w:tcMar>
          </w:tcPr>
          <w:p w14:paraId="014526B3"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Female</w:t>
            </w:r>
          </w:p>
        </w:tc>
        <w:tc>
          <w:tcPr>
            <w:tcW w:w="1322" w:type="dxa"/>
            <w:tcBorders>
              <w:top w:val="nil"/>
              <w:left w:val="nil"/>
              <w:bottom w:val="nil"/>
              <w:right w:val="nil"/>
            </w:tcBorders>
            <w:tcMar>
              <w:left w:w="20" w:type="dxa"/>
              <w:right w:w="20" w:type="dxa"/>
            </w:tcMar>
          </w:tcPr>
          <w:p w14:paraId="54EA625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19 (22.4%)</w:t>
            </w:r>
          </w:p>
        </w:tc>
        <w:tc>
          <w:tcPr>
            <w:tcW w:w="1758" w:type="dxa"/>
            <w:tcBorders>
              <w:top w:val="nil"/>
              <w:left w:val="nil"/>
              <w:bottom w:val="nil"/>
              <w:right w:val="nil"/>
            </w:tcBorders>
            <w:tcMar>
              <w:left w:w="20" w:type="dxa"/>
              <w:right w:w="20" w:type="dxa"/>
            </w:tcMar>
          </w:tcPr>
          <w:p w14:paraId="3ECC729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(15.0%)</w:t>
            </w:r>
          </w:p>
        </w:tc>
        <w:tc>
          <w:tcPr>
            <w:tcW w:w="1758" w:type="dxa"/>
            <w:tcBorders>
              <w:top w:val="nil"/>
              <w:left w:val="nil"/>
              <w:bottom w:val="nil"/>
              <w:right w:val="nil"/>
            </w:tcBorders>
            <w:tcMar>
              <w:left w:w="20" w:type="dxa"/>
              <w:right w:w="20" w:type="dxa"/>
            </w:tcMar>
          </w:tcPr>
          <w:p w14:paraId="4455B465"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bottom w:val="nil"/>
              <w:right w:val="nil"/>
            </w:tcBorders>
            <w:tcMar>
              <w:left w:w="20" w:type="dxa"/>
              <w:right w:w="20" w:type="dxa"/>
            </w:tcMar>
          </w:tcPr>
          <w:p w14:paraId="26F66BD9"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 (25.0%)</w:t>
            </w:r>
          </w:p>
        </w:tc>
        <w:tc>
          <w:tcPr>
            <w:tcW w:w="1758" w:type="dxa"/>
            <w:tcBorders>
              <w:top w:val="nil"/>
              <w:left w:val="nil"/>
              <w:bottom w:val="nil"/>
              <w:right w:val="nil"/>
            </w:tcBorders>
            <w:tcMar>
              <w:left w:w="20" w:type="dxa"/>
              <w:right w:w="20" w:type="dxa"/>
            </w:tcMar>
          </w:tcPr>
          <w:p w14:paraId="56941F8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c>
          <w:tcPr>
            <w:tcW w:w="1758" w:type="dxa"/>
            <w:tcBorders>
              <w:top w:val="nil"/>
              <w:left w:val="nil"/>
              <w:bottom w:val="nil"/>
              <w:right w:val="nil"/>
            </w:tcBorders>
            <w:tcMar>
              <w:left w:w="20" w:type="dxa"/>
              <w:right w:w="20" w:type="dxa"/>
            </w:tcMar>
          </w:tcPr>
          <w:p w14:paraId="0B8B3526"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(85.7%)</w:t>
            </w:r>
          </w:p>
        </w:tc>
        <w:tc>
          <w:tcPr>
            <w:tcW w:w="1758" w:type="dxa"/>
            <w:tcBorders>
              <w:top w:val="nil"/>
              <w:left w:val="nil"/>
              <w:bottom w:val="nil"/>
              <w:right w:val="nil"/>
            </w:tcBorders>
            <w:tcMar>
              <w:left w:w="20" w:type="dxa"/>
              <w:right w:w="20" w:type="dxa"/>
            </w:tcMar>
          </w:tcPr>
          <w:p w14:paraId="7682ACDF"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(33.3%)</w:t>
            </w:r>
          </w:p>
        </w:tc>
      </w:tr>
      <w:tr w:rsidR="0056020D" w:rsidRPr="003606F0" w14:paraId="59331A60" w14:textId="77777777" w:rsidTr="005E48F1">
        <w:trPr>
          <w:cantSplit/>
          <w:jc w:val="center"/>
        </w:trPr>
        <w:tc>
          <w:tcPr>
            <w:tcW w:w="2615" w:type="dxa"/>
            <w:tcBorders>
              <w:top w:val="nil"/>
              <w:left w:val="nil"/>
              <w:bottom w:val="nil"/>
              <w:right w:val="nil"/>
            </w:tcBorders>
            <w:tcMar>
              <w:left w:w="20" w:type="dxa"/>
              <w:right w:w="20" w:type="dxa"/>
            </w:tcMar>
          </w:tcPr>
          <w:p w14:paraId="3718A9EF"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Male</w:t>
            </w:r>
          </w:p>
        </w:tc>
        <w:tc>
          <w:tcPr>
            <w:tcW w:w="1322" w:type="dxa"/>
            <w:tcBorders>
              <w:top w:val="nil"/>
              <w:left w:val="nil"/>
              <w:bottom w:val="nil"/>
              <w:right w:val="nil"/>
            </w:tcBorders>
            <w:tcMar>
              <w:left w:w="20" w:type="dxa"/>
              <w:right w:w="20" w:type="dxa"/>
            </w:tcMar>
          </w:tcPr>
          <w:p w14:paraId="483C0C9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66 (77.6%)</w:t>
            </w:r>
          </w:p>
        </w:tc>
        <w:tc>
          <w:tcPr>
            <w:tcW w:w="1758" w:type="dxa"/>
            <w:tcBorders>
              <w:top w:val="nil"/>
              <w:left w:val="nil"/>
              <w:bottom w:val="nil"/>
              <w:right w:val="nil"/>
            </w:tcBorders>
            <w:tcMar>
              <w:left w:w="20" w:type="dxa"/>
              <w:right w:w="20" w:type="dxa"/>
            </w:tcMar>
          </w:tcPr>
          <w:p w14:paraId="42BBE3B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 (85.0%)</w:t>
            </w:r>
          </w:p>
        </w:tc>
        <w:tc>
          <w:tcPr>
            <w:tcW w:w="1758" w:type="dxa"/>
            <w:tcBorders>
              <w:top w:val="nil"/>
              <w:left w:val="nil"/>
              <w:bottom w:val="nil"/>
              <w:right w:val="nil"/>
            </w:tcBorders>
            <w:tcMar>
              <w:left w:w="20" w:type="dxa"/>
              <w:right w:w="20" w:type="dxa"/>
            </w:tcMar>
          </w:tcPr>
          <w:p w14:paraId="3D1C65D5"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 (100%)</w:t>
            </w:r>
          </w:p>
        </w:tc>
        <w:tc>
          <w:tcPr>
            <w:tcW w:w="1758" w:type="dxa"/>
            <w:tcBorders>
              <w:top w:val="nil"/>
              <w:left w:val="nil"/>
              <w:bottom w:val="nil"/>
              <w:right w:val="nil"/>
            </w:tcBorders>
            <w:tcMar>
              <w:left w:w="20" w:type="dxa"/>
              <w:right w:w="20" w:type="dxa"/>
            </w:tcMar>
          </w:tcPr>
          <w:p w14:paraId="057B819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15 (75.0%)</w:t>
            </w:r>
          </w:p>
        </w:tc>
        <w:tc>
          <w:tcPr>
            <w:tcW w:w="1758" w:type="dxa"/>
            <w:tcBorders>
              <w:top w:val="nil"/>
              <w:left w:val="nil"/>
              <w:bottom w:val="nil"/>
              <w:right w:val="nil"/>
            </w:tcBorders>
            <w:tcMar>
              <w:left w:w="20" w:type="dxa"/>
              <w:right w:w="20" w:type="dxa"/>
            </w:tcMar>
          </w:tcPr>
          <w:p w14:paraId="6E28005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 (77.8%)</w:t>
            </w:r>
          </w:p>
        </w:tc>
        <w:tc>
          <w:tcPr>
            <w:tcW w:w="1758" w:type="dxa"/>
            <w:tcBorders>
              <w:top w:val="nil"/>
              <w:left w:val="nil"/>
              <w:bottom w:val="nil"/>
              <w:right w:val="nil"/>
            </w:tcBorders>
            <w:tcMar>
              <w:left w:w="20" w:type="dxa"/>
              <w:right w:w="20" w:type="dxa"/>
            </w:tcMar>
          </w:tcPr>
          <w:p w14:paraId="0FA2963A"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1758" w:type="dxa"/>
            <w:tcBorders>
              <w:top w:val="nil"/>
              <w:left w:val="nil"/>
              <w:bottom w:val="nil"/>
              <w:right w:val="nil"/>
            </w:tcBorders>
            <w:tcMar>
              <w:left w:w="20" w:type="dxa"/>
              <w:right w:w="20" w:type="dxa"/>
            </w:tcMar>
          </w:tcPr>
          <w:p w14:paraId="6B69E996"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(66.7%)</w:t>
            </w:r>
          </w:p>
        </w:tc>
      </w:tr>
      <w:tr w:rsidR="0056020D" w:rsidRPr="003606F0" w14:paraId="6916C8D5" w14:textId="77777777" w:rsidTr="005E48F1">
        <w:trPr>
          <w:cantSplit/>
          <w:jc w:val="center"/>
        </w:trPr>
        <w:tc>
          <w:tcPr>
            <w:tcW w:w="2615" w:type="dxa"/>
            <w:tcBorders>
              <w:top w:val="nil"/>
              <w:left w:val="nil"/>
              <w:bottom w:val="nil"/>
              <w:right w:val="nil"/>
            </w:tcBorders>
            <w:tcMar>
              <w:left w:w="20" w:type="dxa"/>
              <w:right w:w="20" w:type="dxa"/>
            </w:tcMar>
          </w:tcPr>
          <w:p w14:paraId="1887AA85"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322" w:type="dxa"/>
            <w:tcBorders>
              <w:top w:val="nil"/>
              <w:left w:val="nil"/>
              <w:bottom w:val="nil"/>
              <w:right w:val="nil"/>
            </w:tcBorders>
            <w:tcMar>
              <w:left w:w="20" w:type="dxa"/>
              <w:right w:w="20" w:type="dxa"/>
            </w:tcMar>
          </w:tcPr>
          <w:p w14:paraId="27A57B65"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27BABAF"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D7611D2"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5967670"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184A75AA"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7B90BF77"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7B0E27B8"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22942ACB" w14:textId="77777777" w:rsidTr="005E48F1">
        <w:trPr>
          <w:cantSplit/>
          <w:jc w:val="center"/>
        </w:trPr>
        <w:tc>
          <w:tcPr>
            <w:tcW w:w="2615" w:type="dxa"/>
            <w:tcBorders>
              <w:top w:val="nil"/>
              <w:left w:val="nil"/>
              <w:bottom w:val="nil"/>
              <w:right w:val="nil"/>
            </w:tcBorders>
            <w:tcMar>
              <w:left w:w="20" w:type="dxa"/>
              <w:right w:w="20" w:type="dxa"/>
            </w:tcMar>
          </w:tcPr>
          <w:p w14:paraId="2A23917C" w14:textId="77777777" w:rsidR="0056020D" w:rsidRPr="003606F0" w:rsidRDefault="0056020D" w:rsidP="001F3E75">
            <w:pPr>
              <w:adjustRightInd w:val="0"/>
              <w:spacing w:before="20" w:after="20" w:line="184" w:lineRule="exact"/>
              <w:rPr>
                <w:rFonts w:ascii="Arial" w:hAnsi="Arial" w:cs="Arial"/>
                <w:b/>
                <w:bCs/>
                <w:color w:val="000000"/>
                <w:sz w:val="16"/>
                <w:szCs w:val="16"/>
              </w:rPr>
            </w:pPr>
            <w:r w:rsidRPr="003606F0">
              <w:rPr>
                <w:rFonts w:ascii="Arial" w:hAnsi="Arial" w:cs="Arial"/>
                <w:b/>
                <w:bCs/>
                <w:color w:val="000000"/>
                <w:sz w:val="16"/>
                <w:szCs w:val="16"/>
              </w:rPr>
              <w:t>Race</w:t>
            </w:r>
          </w:p>
        </w:tc>
        <w:tc>
          <w:tcPr>
            <w:tcW w:w="1322" w:type="dxa"/>
            <w:tcBorders>
              <w:top w:val="nil"/>
              <w:left w:val="nil"/>
              <w:bottom w:val="nil"/>
              <w:right w:val="nil"/>
            </w:tcBorders>
            <w:tcMar>
              <w:left w:w="20" w:type="dxa"/>
              <w:right w:w="20" w:type="dxa"/>
            </w:tcMar>
          </w:tcPr>
          <w:p w14:paraId="3191106C"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52FD8ED"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7A1BFD5"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53493002"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9C3B091"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23597D79" w14:textId="77777777" w:rsidR="0056020D" w:rsidRPr="003606F0" w:rsidRDefault="0056020D" w:rsidP="001F3E75">
            <w:pPr>
              <w:adjustRightInd w:val="0"/>
              <w:spacing w:before="20" w:after="20" w:line="184" w:lineRule="exact"/>
              <w:rPr>
                <w:rFonts w:ascii="Arial" w:hAnsi="Arial" w:cs="Arial"/>
                <w:color w:val="000000"/>
                <w:sz w:val="16"/>
                <w:szCs w:val="16"/>
              </w:rPr>
            </w:pPr>
          </w:p>
        </w:tc>
        <w:tc>
          <w:tcPr>
            <w:tcW w:w="1758" w:type="dxa"/>
            <w:tcBorders>
              <w:top w:val="nil"/>
              <w:left w:val="nil"/>
              <w:bottom w:val="nil"/>
              <w:right w:val="nil"/>
            </w:tcBorders>
            <w:tcMar>
              <w:left w:w="20" w:type="dxa"/>
              <w:right w:w="20" w:type="dxa"/>
            </w:tcMar>
          </w:tcPr>
          <w:p w14:paraId="3B2F59C8" w14:textId="77777777" w:rsidR="0056020D" w:rsidRPr="003606F0" w:rsidRDefault="0056020D" w:rsidP="001F3E75">
            <w:pPr>
              <w:adjustRightInd w:val="0"/>
              <w:spacing w:before="20" w:after="20" w:line="184" w:lineRule="exact"/>
              <w:rPr>
                <w:rFonts w:ascii="Arial" w:hAnsi="Arial" w:cs="Arial"/>
                <w:color w:val="000000"/>
                <w:sz w:val="16"/>
                <w:szCs w:val="16"/>
              </w:rPr>
            </w:pPr>
          </w:p>
        </w:tc>
      </w:tr>
      <w:tr w:rsidR="0056020D" w:rsidRPr="003606F0" w14:paraId="4A652A9B" w14:textId="77777777" w:rsidTr="005E48F1">
        <w:trPr>
          <w:cantSplit/>
          <w:jc w:val="center"/>
        </w:trPr>
        <w:tc>
          <w:tcPr>
            <w:tcW w:w="2615" w:type="dxa"/>
            <w:tcBorders>
              <w:top w:val="nil"/>
              <w:left w:val="nil"/>
              <w:bottom w:val="nil"/>
              <w:right w:val="nil"/>
            </w:tcBorders>
            <w:tcMar>
              <w:left w:w="20" w:type="dxa"/>
              <w:right w:w="20" w:type="dxa"/>
            </w:tcMar>
          </w:tcPr>
          <w:p w14:paraId="293A7F1F"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Asian</w:t>
            </w:r>
          </w:p>
        </w:tc>
        <w:tc>
          <w:tcPr>
            <w:tcW w:w="1322" w:type="dxa"/>
            <w:tcBorders>
              <w:top w:val="nil"/>
              <w:left w:val="nil"/>
              <w:bottom w:val="nil"/>
              <w:right w:val="nil"/>
            </w:tcBorders>
            <w:tcMar>
              <w:left w:w="20" w:type="dxa"/>
              <w:right w:w="20" w:type="dxa"/>
            </w:tcMar>
          </w:tcPr>
          <w:p w14:paraId="442B85C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(2.4%)</w:t>
            </w:r>
          </w:p>
        </w:tc>
        <w:tc>
          <w:tcPr>
            <w:tcW w:w="1758" w:type="dxa"/>
            <w:tcBorders>
              <w:top w:val="nil"/>
              <w:left w:val="nil"/>
              <w:bottom w:val="nil"/>
              <w:right w:val="nil"/>
            </w:tcBorders>
            <w:tcMar>
              <w:left w:w="20" w:type="dxa"/>
              <w:right w:w="20" w:type="dxa"/>
            </w:tcMar>
          </w:tcPr>
          <w:p w14:paraId="54B80200"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bottom w:val="nil"/>
              <w:right w:val="nil"/>
            </w:tcBorders>
            <w:tcMar>
              <w:left w:w="20" w:type="dxa"/>
              <w:right w:w="20" w:type="dxa"/>
            </w:tcMar>
          </w:tcPr>
          <w:p w14:paraId="3231AA9E"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1758" w:type="dxa"/>
            <w:tcBorders>
              <w:top w:val="nil"/>
              <w:left w:val="nil"/>
              <w:bottom w:val="nil"/>
              <w:right w:val="nil"/>
            </w:tcBorders>
            <w:tcMar>
              <w:left w:w="20" w:type="dxa"/>
              <w:right w:w="20" w:type="dxa"/>
            </w:tcMar>
          </w:tcPr>
          <w:p w14:paraId="366B497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bottom w:val="nil"/>
              <w:right w:val="nil"/>
            </w:tcBorders>
            <w:tcMar>
              <w:left w:w="20" w:type="dxa"/>
              <w:right w:w="20" w:type="dxa"/>
            </w:tcMar>
          </w:tcPr>
          <w:p w14:paraId="4CEE1A72"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bottom w:val="nil"/>
              <w:right w:val="nil"/>
            </w:tcBorders>
            <w:tcMar>
              <w:left w:w="20" w:type="dxa"/>
              <w:right w:w="20" w:type="dxa"/>
            </w:tcMar>
          </w:tcPr>
          <w:p w14:paraId="65795470"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bottom w:val="nil"/>
              <w:right w:val="nil"/>
            </w:tcBorders>
            <w:tcMar>
              <w:left w:w="20" w:type="dxa"/>
              <w:right w:w="20" w:type="dxa"/>
            </w:tcMar>
          </w:tcPr>
          <w:p w14:paraId="7AA94266"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56020D" w:rsidRPr="003606F0" w14:paraId="44155F17" w14:textId="77777777" w:rsidTr="005E48F1">
        <w:trPr>
          <w:cantSplit/>
          <w:jc w:val="center"/>
        </w:trPr>
        <w:tc>
          <w:tcPr>
            <w:tcW w:w="2615" w:type="dxa"/>
            <w:tcBorders>
              <w:top w:val="nil"/>
              <w:left w:val="nil"/>
              <w:bottom w:val="nil"/>
              <w:right w:val="nil"/>
            </w:tcBorders>
            <w:tcMar>
              <w:left w:w="20" w:type="dxa"/>
              <w:right w:w="20" w:type="dxa"/>
            </w:tcMar>
          </w:tcPr>
          <w:p w14:paraId="26205759"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Black or African American</w:t>
            </w:r>
          </w:p>
        </w:tc>
        <w:tc>
          <w:tcPr>
            <w:tcW w:w="1322" w:type="dxa"/>
            <w:tcBorders>
              <w:top w:val="nil"/>
              <w:left w:val="nil"/>
              <w:bottom w:val="nil"/>
              <w:right w:val="nil"/>
            </w:tcBorders>
            <w:tcMar>
              <w:left w:w="20" w:type="dxa"/>
              <w:right w:w="20" w:type="dxa"/>
            </w:tcMar>
          </w:tcPr>
          <w:p w14:paraId="41C3BF68"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(2.4%)</w:t>
            </w:r>
          </w:p>
        </w:tc>
        <w:tc>
          <w:tcPr>
            <w:tcW w:w="1758" w:type="dxa"/>
            <w:tcBorders>
              <w:top w:val="nil"/>
              <w:left w:val="nil"/>
              <w:bottom w:val="nil"/>
              <w:right w:val="nil"/>
            </w:tcBorders>
            <w:tcMar>
              <w:left w:w="20" w:type="dxa"/>
              <w:right w:w="20" w:type="dxa"/>
            </w:tcMar>
          </w:tcPr>
          <w:p w14:paraId="0D92DCF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bottom w:val="nil"/>
              <w:right w:val="nil"/>
            </w:tcBorders>
            <w:tcMar>
              <w:left w:w="20" w:type="dxa"/>
              <w:right w:w="20" w:type="dxa"/>
            </w:tcMar>
          </w:tcPr>
          <w:p w14:paraId="56339D96"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1758" w:type="dxa"/>
            <w:tcBorders>
              <w:top w:val="nil"/>
              <w:left w:val="nil"/>
              <w:bottom w:val="nil"/>
              <w:right w:val="nil"/>
            </w:tcBorders>
            <w:tcMar>
              <w:left w:w="20" w:type="dxa"/>
              <w:right w:w="20" w:type="dxa"/>
            </w:tcMar>
          </w:tcPr>
          <w:p w14:paraId="153163A1"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bottom w:val="nil"/>
              <w:right w:val="nil"/>
            </w:tcBorders>
            <w:tcMar>
              <w:left w:w="20" w:type="dxa"/>
              <w:right w:w="20" w:type="dxa"/>
            </w:tcMar>
          </w:tcPr>
          <w:p w14:paraId="22C7CCB1"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bottom w:val="nil"/>
              <w:right w:val="nil"/>
            </w:tcBorders>
            <w:tcMar>
              <w:left w:w="20" w:type="dxa"/>
              <w:right w:w="20" w:type="dxa"/>
            </w:tcMar>
          </w:tcPr>
          <w:p w14:paraId="6604546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1758" w:type="dxa"/>
            <w:tcBorders>
              <w:top w:val="nil"/>
              <w:left w:val="nil"/>
              <w:bottom w:val="nil"/>
              <w:right w:val="nil"/>
            </w:tcBorders>
            <w:tcMar>
              <w:left w:w="20" w:type="dxa"/>
              <w:right w:w="20" w:type="dxa"/>
            </w:tcMar>
          </w:tcPr>
          <w:p w14:paraId="4F27C74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r>
      <w:tr w:rsidR="0056020D" w:rsidRPr="003606F0" w14:paraId="4CEED596" w14:textId="77777777" w:rsidTr="005E48F1">
        <w:trPr>
          <w:cantSplit/>
          <w:jc w:val="center"/>
        </w:trPr>
        <w:tc>
          <w:tcPr>
            <w:tcW w:w="2615" w:type="dxa"/>
            <w:tcBorders>
              <w:top w:val="nil"/>
              <w:left w:val="nil"/>
              <w:right w:val="nil"/>
            </w:tcBorders>
            <w:tcMar>
              <w:left w:w="20" w:type="dxa"/>
              <w:right w:w="20" w:type="dxa"/>
            </w:tcMar>
          </w:tcPr>
          <w:p w14:paraId="02EDBCD7"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Mixed</w:t>
            </w:r>
          </w:p>
        </w:tc>
        <w:tc>
          <w:tcPr>
            <w:tcW w:w="1322" w:type="dxa"/>
            <w:tcBorders>
              <w:top w:val="nil"/>
              <w:left w:val="nil"/>
              <w:right w:val="nil"/>
            </w:tcBorders>
            <w:tcMar>
              <w:left w:w="20" w:type="dxa"/>
              <w:right w:w="20" w:type="dxa"/>
            </w:tcMar>
          </w:tcPr>
          <w:p w14:paraId="75724285"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(3.5%)</w:t>
            </w:r>
          </w:p>
        </w:tc>
        <w:tc>
          <w:tcPr>
            <w:tcW w:w="1758" w:type="dxa"/>
            <w:tcBorders>
              <w:top w:val="nil"/>
              <w:left w:val="nil"/>
              <w:right w:val="nil"/>
            </w:tcBorders>
            <w:tcMar>
              <w:left w:w="20" w:type="dxa"/>
              <w:right w:w="20" w:type="dxa"/>
            </w:tcMar>
          </w:tcPr>
          <w:p w14:paraId="3B6ECDEC"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1758" w:type="dxa"/>
            <w:tcBorders>
              <w:top w:val="nil"/>
              <w:left w:val="nil"/>
              <w:right w:val="nil"/>
            </w:tcBorders>
            <w:tcMar>
              <w:left w:w="20" w:type="dxa"/>
              <w:right w:w="20" w:type="dxa"/>
            </w:tcMar>
          </w:tcPr>
          <w:p w14:paraId="24DEACF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1758" w:type="dxa"/>
            <w:tcBorders>
              <w:top w:val="nil"/>
              <w:left w:val="nil"/>
              <w:right w:val="nil"/>
            </w:tcBorders>
            <w:tcMar>
              <w:left w:w="20" w:type="dxa"/>
              <w:right w:w="20" w:type="dxa"/>
            </w:tcMar>
          </w:tcPr>
          <w:p w14:paraId="0D9ECF49"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right w:val="nil"/>
            </w:tcBorders>
            <w:tcMar>
              <w:left w:w="20" w:type="dxa"/>
              <w:right w:w="20" w:type="dxa"/>
            </w:tcMar>
          </w:tcPr>
          <w:p w14:paraId="2082DC8B"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right w:val="nil"/>
            </w:tcBorders>
            <w:tcMar>
              <w:left w:w="20" w:type="dxa"/>
              <w:right w:w="20" w:type="dxa"/>
            </w:tcMar>
          </w:tcPr>
          <w:p w14:paraId="57537CBD"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0 (0%)</w:t>
            </w:r>
          </w:p>
        </w:tc>
        <w:tc>
          <w:tcPr>
            <w:tcW w:w="1758" w:type="dxa"/>
            <w:tcBorders>
              <w:top w:val="nil"/>
              <w:left w:val="nil"/>
              <w:right w:val="nil"/>
            </w:tcBorders>
            <w:tcMar>
              <w:left w:w="20" w:type="dxa"/>
              <w:right w:w="20" w:type="dxa"/>
            </w:tcMar>
          </w:tcPr>
          <w:p w14:paraId="38E53A00" w14:textId="77777777" w:rsidR="0056020D" w:rsidRPr="003606F0" w:rsidRDefault="0056020D"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56020D" w:rsidRPr="003606F0" w14:paraId="1D48F272" w14:textId="77777777" w:rsidTr="005E48F1">
        <w:trPr>
          <w:cantSplit/>
          <w:jc w:val="center"/>
        </w:trPr>
        <w:tc>
          <w:tcPr>
            <w:tcW w:w="2615" w:type="dxa"/>
            <w:tcBorders>
              <w:top w:val="nil"/>
              <w:left w:val="nil"/>
              <w:bottom w:val="single" w:sz="4" w:space="0" w:color="auto"/>
              <w:right w:val="nil"/>
            </w:tcBorders>
            <w:tcMar>
              <w:left w:w="20" w:type="dxa"/>
              <w:right w:w="20" w:type="dxa"/>
            </w:tcMar>
          </w:tcPr>
          <w:p w14:paraId="0184AF31" w14:textId="77777777" w:rsidR="0056020D" w:rsidRPr="003606F0" w:rsidRDefault="0056020D" w:rsidP="001F3E75">
            <w:pPr>
              <w:keepNext/>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White</w:t>
            </w:r>
          </w:p>
        </w:tc>
        <w:tc>
          <w:tcPr>
            <w:tcW w:w="1322" w:type="dxa"/>
            <w:tcBorders>
              <w:top w:val="nil"/>
              <w:left w:val="nil"/>
              <w:bottom w:val="single" w:sz="4" w:space="0" w:color="auto"/>
              <w:right w:val="nil"/>
            </w:tcBorders>
            <w:tcMar>
              <w:left w:w="20" w:type="dxa"/>
              <w:right w:w="20" w:type="dxa"/>
            </w:tcMar>
          </w:tcPr>
          <w:p w14:paraId="5A419A27" w14:textId="77777777" w:rsidR="0056020D" w:rsidRPr="003606F0" w:rsidRDefault="0056020D" w:rsidP="001F3E75">
            <w:pPr>
              <w:keepNext/>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78 (91.8%)</w:t>
            </w:r>
          </w:p>
        </w:tc>
        <w:tc>
          <w:tcPr>
            <w:tcW w:w="1758" w:type="dxa"/>
            <w:tcBorders>
              <w:top w:val="nil"/>
              <w:left w:val="nil"/>
              <w:bottom w:val="single" w:sz="4" w:space="0" w:color="auto"/>
              <w:right w:val="nil"/>
            </w:tcBorders>
            <w:tcMar>
              <w:left w:w="20" w:type="dxa"/>
              <w:right w:w="20" w:type="dxa"/>
            </w:tcMar>
          </w:tcPr>
          <w:p w14:paraId="21C3C295" w14:textId="77777777" w:rsidR="0056020D" w:rsidRPr="003606F0" w:rsidRDefault="0056020D" w:rsidP="001F3E75">
            <w:pPr>
              <w:keepNext/>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19 (95.0%)</w:t>
            </w:r>
          </w:p>
        </w:tc>
        <w:tc>
          <w:tcPr>
            <w:tcW w:w="1758" w:type="dxa"/>
            <w:tcBorders>
              <w:top w:val="nil"/>
              <w:left w:val="nil"/>
              <w:bottom w:val="single" w:sz="4" w:space="0" w:color="auto"/>
              <w:right w:val="nil"/>
            </w:tcBorders>
            <w:tcMar>
              <w:left w:w="20" w:type="dxa"/>
              <w:right w:w="20" w:type="dxa"/>
            </w:tcMar>
          </w:tcPr>
          <w:p w14:paraId="6E0C8918" w14:textId="77777777" w:rsidR="0056020D" w:rsidRPr="003606F0" w:rsidRDefault="0056020D" w:rsidP="001F3E75">
            <w:pPr>
              <w:keepNext/>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 (85.0%)</w:t>
            </w:r>
          </w:p>
        </w:tc>
        <w:tc>
          <w:tcPr>
            <w:tcW w:w="1758" w:type="dxa"/>
            <w:tcBorders>
              <w:top w:val="nil"/>
              <w:left w:val="nil"/>
              <w:bottom w:val="single" w:sz="4" w:space="0" w:color="auto"/>
              <w:right w:val="nil"/>
            </w:tcBorders>
            <w:tcMar>
              <w:left w:w="20" w:type="dxa"/>
              <w:right w:w="20" w:type="dxa"/>
            </w:tcMar>
          </w:tcPr>
          <w:p w14:paraId="71F45C0C" w14:textId="77777777" w:rsidR="0056020D" w:rsidRPr="003606F0" w:rsidRDefault="0056020D" w:rsidP="001F3E75">
            <w:pPr>
              <w:keepNext/>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 (100%)</w:t>
            </w:r>
          </w:p>
        </w:tc>
        <w:tc>
          <w:tcPr>
            <w:tcW w:w="1758" w:type="dxa"/>
            <w:tcBorders>
              <w:top w:val="nil"/>
              <w:left w:val="nil"/>
              <w:bottom w:val="single" w:sz="4" w:space="0" w:color="auto"/>
              <w:right w:val="nil"/>
            </w:tcBorders>
            <w:tcMar>
              <w:left w:w="20" w:type="dxa"/>
              <w:right w:w="20" w:type="dxa"/>
            </w:tcMar>
          </w:tcPr>
          <w:p w14:paraId="467C1BCA" w14:textId="77777777" w:rsidR="0056020D" w:rsidRPr="003606F0" w:rsidRDefault="0056020D" w:rsidP="001F3E75">
            <w:pPr>
              <w:keepNext/>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9 (100%)</w:t>
            </w:r>
          </w:p>
        </w:tc>
        <w:tc>
          <w:tcPr>
            <w:tcW w:w="1758" w:type="dxa"/>
            <w:tcBorders>
              <w:top w:val="nil"/>
              <w:left w:val="nil"/>
              <w:bottom w:val="single" w:sz="4" w:space="0" w:color="auto"/>
              <w:right w:val="nil"/>
            </w:tcBorders>
            <w:tcMar>
              <w:left w:w="20" w:type="dxa"/>
              <w:right w:w="20" w:type="dxa"/>
            </w:tcMar>
          </w:tcPr>
          <w:p w14:paraId="2242EFB9" w14:textId="77777777" w:rsidR="0056020D" w:rsidRPr="003606F0" w:rsidRDefault="0056020D" w:rsidP="001F3E75">
            <w:pPr>
              <w:keepNext/>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(85.7%)</w:t>
            </w:r>
          </w:p>
        </w:tc>
        <w:tc>
          <w:tcPr>
            <w:tcW w:w="1758" w:type="dxa"/>
            <w:tcBorders>
              <w:top w:val="nil"/>
              <w:left w:val="nil"/>
              <w:bottom w:val="single" w:sz="4" w:space="0" w:color="auto"/>
              <w:right w:val="nil"/>
            </w:tcBorders>
            <w:tcMar>
              <w:left w:w="20" w:type="dxa"/>
              <w:right w:w="20" w:type="dxa"/>
            </w:tcMar>
          </w:tcPr>
          <w:p w14:paraId="7CF34FCA" w14:textId="77777777" w:rsidR="0056020D" w:rsidRPr="003606F0" w:rsidRDefault="0056020D" w:rsidP="001F3E75">
            <w:pPr>
              <w:keepNext/>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 (77.8%)</w:t>
            </w:r>
          </w:p>
        </w:tc>
      </w:tr>
    </w:tbl>
    <w:p w14:paraId="7898FA19" w14:textId="0BA62C20" w:rsidR="00C94C1E" w:rsidRPr="003606F0" w:rsidRDefault="00E5273F">
      <w:pPr>
        <w:rPr>
          <w:rFonts w:ascii="Arial" w:hAnsi="Arial" w:cs="Arial"/>
          <w:sz w:val="18"/>
          <w:szCs w:val="18"/>
          <w:lang w:val="en-GB"/>
        </w:rPr>
      </w:pPr>
      <w:r w:rsidRPr="003606F0">
        <w:rPr>
          <w:rFonts w:ascii="Arial" w:hAnsi="Arial" w:cs="Arial"/>
          <w:sz w:val="18"/>
          <w:szCs w:val="18"/>
          <w:lang w:val="en-GB"/>
        </w:rPr>
        <w:t xml:space="preserve">Abbreviations: </w:t>
      </w:r>
      <w:r w:rsidR="00E459B1" w:rsidRPr="003606F0">
        <w:rPr>
          <w:rFonts w:ascii="Arial" w:hAnsi="Arial" w:cs="Arial"/>
          <w:sz w:val="18"/>
          <w:szCs w:val="18"/>
        </w:rPr>
        <w:t xml:space="preserve">BMI, body mass index; max, maximum; min, minimum; </w:t>
      </w:r>
      <w:r w:rsidR="00BD2F92" w:rsidRPr="003606F0">
        <w:rPr>
          <w:rFonts w:ascii="Arial" w:hAnsi="Arial" w:cs="Arial"/>
          <w:sz w:val="18"/>
          <w:szCs w:val="18"/>
        </w:rPr>
        <w:t>n</w:t>
      </w:r>
      <w:r w:rsidR="00E459B1" w:rsidRPr="003606F0">
        <w:rPr>
          <w:rFonts w:ascii="Arial" w:hAnsi="Arial" w:cs="Arial"/>
          <w:sz w:val="18"/>
          <w:szCs w:val="18"/>
        </w:rPr>
        <w:t>, number; SD, standard deviation</w:t>
      </w:r>
      <w:r w:rsidR="004432C8" w:rsidRPr="003606F0">
        <w:rPr>
          <w:rFonts w:ascii="Arial" w:hAnsi="Arial" w:cs="Arial"/>
          <w:sz w:val="18"/>
          <w:szCs w:val="18"/>
        </w:rPr>
        <w:t>; THC, Δ9-tetrahydrocannabinol.</w:t>
      </w:r>
    </w:p>
    <w:p w14:paraId="326437E3" w14:textId="00F78E23" w:rsidR="004432C8" w:rsidRPr="003606F0" w:rsidRDefault="004432C8">
      <w:pPr>
        <w:rPr>
          <w:rFonts w:ascii="Arial" w:hAnsi="Arial" w:cs="Arial"/>
          <w:lang w:val="en-GB"/>
        </w:rPr>
      </w:pPr>
      <w:r w:rsidRPr="003606F0">
        <w:rPr>
          <w:rFonts w:ascii="Arial" w:hAnsi="Arial" w:cs="Arial"/>
          <w:lang w:val="en-GB"/>
        </w:rPr>
        <w:br w:type="page"/>
      </w:r>
    </w:p>
    <w:p w14:paraId="34148545" w14:textId="70D9E89D" w:rsidR="00E5273F" w:rsidRPr="003606F0" w:rsidRDefault="00D42F88">
      <w:pPr>
        <w:rPr>
          <w:rFonts w:ascii="Arial" w:hAnsi="Arial" w:cs="Arial"/>
          <w:b/>
          <w:bCs/>
          <w:lang w:val="en-GB"/>
        </w:rPr>
      </w:pPr>
      <w:r w:rsidRPr="003606F0">
        <w:rPr>
          <w:rFonts w:ascii="Arial" w:hAnsi="Arial" w:cs="Arial"/>
          <w:b/>
          <w:bCs/>
          <w:lang w:val="en-GB"/>
        </w:rPr>
        <w:lastRenderedPageBreak/>
        <w:t xml:space="preserve">Table S2. Overall treatment effects on selected secondary </w:t>
      </w:r>
      <w:r w:rsidR="00083812" w:rsidRPr="003606F0">
        <w:rPr>
          <w:rFonts w:ascii="Arial" w:hAnsi="Arial" w:cs="Arial"/>
          <w:b/>
          <w:bCs/>
          <w:lang w:val="en-GB"/>
        </w:rPr>
        <w:t>pharmacodynamic outcome measures (estimated mean differences with 95% CI and p-values).</w:t>
      </w:r>
    </w:p>
    <w:tbl>
      <w:tblPr>
        <w:tblStyle w:val="TableGrid"/>
        <w:tblW w:w="0" w:type="auto"/>
        <w:tblLook w:val="04A0" w:firstRow="1" w:lastRow="0" w:firstColumn="1" w:lastColumn="0" w:noHBand="0" w:noVBand="1"/>
      </w:tblPr>
      <w:tblGrid>
        <w:gridCol w:w="3505"/>
        <w:gridCol w:w="2340"/>
        <w:gridCol w:w="2340"/>
        <w:gridCol w:w="2175"/>
        <w:gridCol w:w="2590"/>
      </w:tblGrid>
      <w:tr w:rsidR="00DF5EA0" w:rsidRPr="003606F0" w14:paraId="597C58D3" w14:textId="77777777" w:rsidTr="009A5AA1">
        <w:trPr>
          <w:trHeight w:val="422"/>
        </w:trPr>
        <w:tc>
          <w:tcPr>
            <w:tcW w:w="3505" w:type="dxa"/>
            <w:vAlign w:val="center"/>
          </w:tcPr>
          <w:p w14:paraId="26F89AE9" w14:textId="2B1B19E5" w:rsidR="00DF5EA0" w:rsidRPr="003606F0" w:rsidRDefault="00DF5EA0" w:rsidP="009A5AA1">
            <w:pPr>
              <w:rPr>
                <w:rFonts w:ascii="Arial" w:hAnsi="Arial" w:cs="Arial"/>
                <w:b/>
                <w:bCs/>
                <w:sz w:val="18"/>
                <w:szCs w:val="18"/>
                <w:lang w:val="en-GB"/>
              </w:rPr>
            </w:pPr>
            <w:r w:rsidRPr="003606F0">
              <w:rPr>
                <w:rFonts w:ascii="Arial" w:hAnsi="Arial" w:cs="Arial"/>
                <w:b/>
                <w:bCs/>
                <w:sz w:val="18"/>
                <w:szCs w:val="18"/>
                <w:lang w:val="en-GB"/>
              </w:rPr>
              <w:t>Study part</w:t>
            </w:r>
          </w:p>
        </w:tc>
        <w:tc>
          <w:tcPr>
            <w:tcW w:w="4680" w:type="dxa"/>
            <w:gridSpan w:val="2"/>
            <w:vAlign w:val="center"/>
          </w:tcPr>
          <w:p w14:paraId="16476057" w14:textId="698A9EC4" w:rsidR="00DF5EA0" w:rsidRPr="003606F0" w:rsidRDefault="00DF5EA0" w:rsidP="00676C6A">
            <w:pPr>
              <w:jc w:val="center"/>
              <w:rPr>
                <w:rFonts w:ascii="Arial" w:hAnsi="Arial" w:cs="Arial"/>
                <w:b/>
                <w:bCs/>
                <w:sz w:val="18"/>
                <w:szCs w:val="18"/>
                <w:lang w:val="en-GB"/>
              </w:rPr>
            </w:pPr>
            <w:r w:rsidRPr="003606F0">
              <w:rPr>
                <w:rFonts w:ascii="Arial" w:hAnsi="Arial" w:cs="Arial"/>
                <w:b/>
                <w:bCs/>
                <w:sz w:val="18"/>
                <w:szCs w:val="18"/>
                <w:lang w:val="en-GB"/>
              </w:rPr>
              <w:t>Part A (10.5 mg THC)</w:t>
            </w:r>
          </w:p>
        </w:tc>
        <w:tc>
          <w:tcPr>
            <w:tcW w:w="4765" w:type="dxa"/>
            <w:gridSpan w:val="2"/>
            <w:vAlign w:val="center"/>
          </w:tcPr>
          <w:p w14:paraId="18503E8D" w14:textId="432600C9" w:rsidR="00DF5EA0" w:rsidRPr="003606F0" w:rsidRDefault="00DF5EA0" w:rsidP="00676C6A">
            <w:pPr>
              <w:jc w:val="center"/>
              <w:rPr>
                <w:rFonts w:ascii="Arial" w:hAnsi="Arial" w:cs="Arial"/>
                <w:b/>
                <w:bCs/>
                <w:sz w:val="18"/>
                <w:szCs w:val="18"/>
                <w:lang w:val="en-GB"/>
              </w:rPr>
            </w:pPr>
            <w:r w:rsidRPr="003606F0">
              <w:rPr>
                <w:rFonts w:ascii="Arial" w:hAnsi="Arial" w:cs="Arial"/>
                <w:b/>
                <w:bCs/>
                <w:sz w:val="18"/>
                <w:szCs w:val="18"/>
                <w:lang w:val="en-GB"/>
              </w:rPr>
              <w:t>Part B (21 mg THC)</w:t>
            </w:r>
          </w:p>
        </w:tc>
      </w:tr>
      <w:tr w:rsidR="00C90948" w:rsidRPr="003606F0" w14:paraId="30A18FDE" w14:textId="77777777" w:rsidTr="009A5AA1">
        <w:tc>
          <w:tcPr>
            <w:tcW w:w="3505" w:type="dxa"/>
            <w:vAlign w:val="center"/>
          </w:tcPr>
          <w:p w14:paraId="126879EF" w14:textId="346A6E8E" w:rsidR="00C90948" w:rsidRPr="003606F0" w:rsidRDefault="00C90948" w:rsidP="009A5AA1">
            <w:pPr>
              <w:rPr>
                <w:rFonts w:ascii="Arial" w:hAnsi="Arial" w:cs="Arial"/>
                <w:b/>
                <w:bCs/>
                <w:sz w:val="18"/>
                <w:szCs w:val="18"/>
                <w:lang w:val="en-GB"/>
              </w:rPr>
            </w:pPr>
            <w:r w:rsidRPr="003606F0">
              <w:rPr>
                <w:rFonts w:ascii="Arial" w:hAnsi="Arial" w:cs="Arial"/>
                <w:b/>
                <w:bCs/>
                <w:sz w:val="18"/>
                <w:szCs w:val="18"/>
                <w:lang w:val="en-GB"/>
              </w:rPr>
              <w:t>Parameter</w:t>
            </w:r>
          </w:p>
        </w:tc>
        <w:tc>
          <w:tcPr>
            <w:tcW w:w="2340" w:type="dxa"/>
            <w:vAlign w:val="center"/>
          </w:tcPr>
          <w:p w14:paraId="15F5BF8F" w14:textId="6F9BDED4" w:rsidR="009A5AA1" w:rsidRPr="003606F0" w:rsidRDefault="00C90948" w:rsidP="009A5AA1">
            <w:pPr>
              <w:jc w:val="center"/>
              <w:rPr>
                <w:rFonts w:ascii="Arial" w:hAnsi="Arial" w:cs="Arial"/>
                <w:b/>
                <w:bCs/>
                <w:color w:val="000000"/>
                <w:sz w:val="18"/>
                <w:szCs w:val="18"/>
              </w:rPr>
            </w:pPr>
            <w:r w:rsidRPr="003606F0">
              <w:rPr>
                <w:rFonts w:ascii="Arial" w:hAnsi="Arial" w:cs="Arial"/>
                <w:b/>
                <w:bCs/>
                <w:color w:val="000000"/>
                <w:sz w:val="18"/>
                <w:szCs w:val="18"/>
              </w:rPr>
              <w:t>100 mg Selonabant</w:t>
            </w:r>
          </w:p>
          <w:p w14:paraId="4D1A9326" w14:textId="2D4A4996" w:rsidR="00C90948" w:rsidRPr="003606F0" w:rsidRDefault="00C90948" w:rsidP="009A5AA1">
            <w:pPr>
              <w:jc w:val="center"/>
              <w:rPr>
                <w:rFonts w:ascii="Arial" w:hAnsi="Arial" w:cs="Arial"/>
                <w:b/>
                <w:bCs/>
                <w:sz w:val="18"/>
                <w:szCs w:val="18"/>
                <w:lang w:val="en-GB"/>
              </w:rPr>
            </w:pPr>
            <w:r w:rsidRPr="003606F0">
              <w:rPr>
                <w:rFonts w:ascii="Arial" w:hAnsi="Arial" w:cs="Arial"/>
                <w:b/>
                <w:bCs/>
                <w:color w:val="000000"/>
                <w:sz w:val="18"/>
                <w:szCs w:val="18"/>
              </w:rPr>
              <w:t>vs Placebo</w:t>
            </w:r>
          </w:p>
        </w:tc>
        <w:tc>
          <w:tcPr>
            <w:tcW w:w="2340" w:type="dxa"/>
            <w:vAlign w:val="center"/>
          </w:tcPr>
          <w:p w14:paraId="361CA73A" w14:textId="49C0606E" w:rsidR="009A5AA1" w:rsidRPr="003606F0" w:rsidRDefault="00863A9C" w:rsidP="009A5AA1">
            <w:pPr>
              <w:jc w:val="center"/>
              <w:rPr>
                <w:rFonts w:ascii="Arial" w:hAnsi="Arial" w:cs="Arial"/>
                <w:b/>
                <w:bCs/>
                <w:color w:val="000000"/>
                <w:sz w:val="18"/>
                <w:szCs w:val="18"/>
              </w:rPr>
            </w:pPr>
            <w:r w:rsidRPr="003606F0">
              <w:rPr>
                <w:rFonts w:ascii="Arial" w:hAnsi="Arial" w:cs="Arial"/>
                <w:b/>
                <w:bCs/>
                <w:color w:val="000000"/>
                <w:sz w:val="18"/>
                <w:szCs w:val="18"/>
              </w:rPr>
              <w:t>50 mg Selonabant</w:t>
            </w:r>
          </w:p>
          <w:p w14:paraId="0F8C0408" w14:textId="0FC2900B" w:rsidR="00C90948" w:rsidRPr="003606F0" w:rsidRDefault="00863A9C" w:rsidP="009A5AA1">
            <w:pPr>
              <w:jc w:val="center"/>
              <w:rPr>
                <w:rFonts w:ascii="Arial" w:hAnsi="Arial" w:cs="Arial"/>
                <w:b/>
                <w:bCs/>
                <w:sz w:val="18"/>
                <w:szCs w:val="18"/>
                <w:lang w:val="en-GB"/>
              </w:rPr>
            </w:pPr>
            <w:r w:rsidRPr="003606F0">
              <w:rPr>
                <w:rFonts w:ascii="Arial" w:hAnsi="Arial" w:cs="Arial"/>
                <w:b/>
                <w:bCs/>
                <w:color w:val="000000"/>
                <w:sz w:val="18"/>
                <w:szCs w:val="18"/>
              </w:rPr>
              <w:t>vs Placebo</w:t>
            </w:r>
          </w:p>
        </w:tc>
        <w:tc>
          <w:tcPr>
            <w:tcW w:w="2175" w:type="dxa"/>
            <w:vAlign w:val="center"/>
          </w:tcPr>
          <w:p w14:paraId="5D7A8928" w14:textId="744027B6" w:rsidR="009A5AA1" w:rsidRPr="003606F0" w:rsidRDefault="003D76F4" w:rsidP="009A5AA1">
            <w:pPr>
              <w:keepNext/>
              <w:adjustRightInd w:val="0"/>
              <w:spacing w:before="60" w:after="60" w:line="184" w:lineRule="exact"/>
              <w:jc w:val="center"/>
              <w:rPr>
                <w:rFonts w:ascii="Arial" w:hAnsi="Arial" w:cs="Arial"/>
                <w:b/>
                <w:bCs/>
                <w:color w:val="000000"/>
                <w:sz w:val="18"/>
                <w:szCs w:val="18"/>
              </w:rPr>
            </w:pPr>
            <w:r w:rsidRPr="003606F0">
              <w:rPr>
                <w:rFonts w:ascii="Arial" w:hAnsi="Arial" w:cs="Arial"/>
                <w:b/>
                <w:bCs/>
                <w:color w:val="000000"/>
                <w:sz w:val="18"/>
                <w:szCs w:val="18"/>
              </w:rPr>
              <w:t>30 mg Selonabant</w:t>
            </w:r>
          </w:p>
          <w:p w14:paraId="0983579D" w14:textId="04481C83" w:rsidR="00C90948" w:rsidRPr="003606F0" w:rsidRDefault="003D76F4" w:rsidP="009A5AA1">
            <w:pPr>
              <w:keepNext/>
              <w:adjustRightInd w:val="0"/>
              <w:spacing w:before="60" w:after="60" w:line="184" w:lineRule="exact"/>
              <w:jc w:val="center"/>
              <w:rPr>
                <w:rFonts w:ascii="Arial" w:hAnsi="Arial" w:cs="Arial"/>
                <w:b/>
                <w:bCs/>
                <w:sz w:val="18"/>
                <w:szCs w:val="18"/>
                <w:lang w:val="en-GB"/>
              </w:rPr>
            </w:pPr>
            <w:r w:rsidRPr="003606F0">
              <w:rPr>
                <w:rFonts w:ascii="Arial" w:hAnsi="Arial" w:cs="Arial"/>
                <w:b/>
                <w:bCs/>
                <w:color w:val="000000"/>
                <w:sz w:val="18"/>
                <w:szCs w:val="18"/>
              </w:rPr>
              <w:t>vs Placebo</w:t>
            </w:r>
          </w:p>
        </w:tc>
        <w:tc>
          <w:tcPr>
            <w:tcW w:w="2590" w:type="dxa"/>
            <w:vAlign w:val="center"/>
          </w:tcPr>
          <w:p w14:paraId="52B11C6A" w14:textId="5C406375" w:rsidR="009A5AA1" w:rsidRPr="003606F0" w:rsidRDefault="00E754CC" w:rsidP="009A5AA1">
            <w:pPr>
              <w:keepNext/>
              <w:adjustRightInd w:val="0"/>
              <w:spacing w:before="60" w:after="60" w:line="184" w:lineRule="exact"/>
              <w:jc w:val="center"/>
              <w:rPr>
                <w:rFonts w:ascii="Arial" w:hAnsi="Arial" w:cs="Arial"/>
                <w:b/>
                <w:bCs/>
                <w:color w:val="000000"/>
                <w:sz w:val="18"/>
                <w:szCs w:val="18"/>
              </w:rPr>
            </w:pPr>
            <w:r w:rsidRPr="003606F0">
              <w:rPr>
                <w:rFonts w:ascii="Arial" w:hAnsi="Arial" w:cs="Arial"/>
                <w:b/>
                <w:bCs/>
                <w:color w:val="000000"/>
                <w:sz w:val="18"/>
                <w:szCs w:val="18"/>
              </w:rPr>
              <w:t>10 mg Selonabant</w:t>
            </w:r>
          </w:p>
          <w:p w14:paraId="0EC4D810" w14:textId="40ECACE1" w:rsidR="00C90948" w:rsidRPr="003606F0" w:rsidRDefault="00E754CC" w:rsidP="009A5AA1">
            <w:pPr>
              <w:keepNext/>
              <w:adjustRightInd w:val="0"/>
              <w:spacing w:before="60" w:after="60" w:line="184" w:lineRule="exact"/>
              <w:jc w:val="center"/>
              <w:rPr>
                <w:rFonts w:ascii="Arial" w:hAnsi="Arial" w:cs="Arial"/>
                <w:b/>
                <w:bCs/>
                <w:sz w:val="18"/>
                <w:szCs w:val="18"/>
                <w:lang w:val="en-GB"/>
              </w:rPr>
            </w:pPr>
            <w:r w:rsidRPr="003606F0">
              <w:rPr>
                <w:rFonts w:ascii="Arial" w:hAnsi="Arial" w:cs="Arial"/>
                <w:b/>
                <w:bCs/>
                <w:color w:val="000000"/>
                <w:sz w:val="18"/>
                <w:szCs w:val="18"/>
              </w:rPr>
              <w:t>vs Placebo</w:t>
            </w:r>
          </w:p>
        </w:tc>
      </w:tr>
      <w:tr w:rsidR="00C90948" w:rsidRPr="003606F0" w14:paraId="70D75F4C" w14:textId="77777777" w:rsidTr="00676C6A">
        <w:tc>
          <w:tcPr>
            <w:tcW w:w="3505" w:type="dxa"/>
            <w:vAlign w:val="center"/>
          </w:tcPr>
          <w:p w14:paraId="4118F803" w14:textId="757BD6D8" w:rsidR="00C90948" w:rsidRPr="003606F0" w:rsidRDefault="002F07F2" w:rsidP="00676C6A">
            <w:pPr>
              <w:rPr>
                <w:rFonts w:ascii="Arial" w:hAnsi="Arial" w:cs="Arial"/>
                <w:b/>
                <w:bCs/>
                <w:sz w:val="18"/>
                <w:szCs w:val="18"/>
                <w:lang w:val="en-GB"/>
              </w:rPr>
            </w:pPr>
            <w:r w:rsidRPr="003606F0">
              <w:rPr>
                <w:rFonts w:ascii="Arial" w:hAnsi="Arial" w:cs="Arial"/>
                <w:b/>
                <w:bCs/>
                <w:sz w:val="18"/>
                <w:szCs w:val="18"/>
                <w:lang w:val="en-GB"/>
              </w:rPr>
              <w:t>VAS “External Perception”</w:t>
            </w:r>
            <w:r w:rsidR="001F5385" w:rsidRPr="003606F0">
              <w:rPr>
                <w:rFonts w:ascii="Arial" w:hAnsi="Arial" w:cs="Arial"/>
                <w:b/>
                <w:bCs/>
                <w:sz w:val="18"/>
                <w:szCs w:val="18"/>
                <w:lang w:val="en-GB"/>
              </w:rPr>
              <w:t xml:space="preserve"> </w:t>
            </w:r>
            <w:r w:rsidR="00A458A8" w:rsidRPr="003606F0">
              <w:rPr>
                <w:rFonts w:ascii="Arial" w:hAnsi="Arial" w:cs="Arial"/>
                <w:b/>
                <w:bCs/>
                <w:sz w:val="18"/>
                <w:szCs w:val="18"/>
                <w:lang w:val="en-GB"/>
              </w:rPr>
              <w:t>(log(mm))</w:t>
            </w:r>
          </w:p>
        </w:tc>
        <w:tc>
          <w:tcPr>
            <w:tcW w:w="2340" w:type="dxa"/>
          </w:tcPr>
          <w:p w14:paraId="75EF660D" w14:textId="526B8BA3" w:rsidR="00C90948" w:rsidRPr="003606F0" w:rsidRDefault="000C4D1B" w:rsidP="00CC1551">
            <w:pPr>
              <w:jc w:val="center"/>
              <w:rPr>
                <w:rFonts w:ascii="Arial" w:hAnsi="Arial" w:cs="Arial"/>
                <w:b/>
                <w:bCs/>
                <w:sz w:val="18"/>
                <w:szCs w:val="18"/>
                <w:lang w:val="en-GB"/>
              </w:rPr>
            </w:pPr>
            <w:r w:rsidRPr="003606F0">
              <w:rPr>
                <w:rFonts w:ascii="Arial" w:hAnsi="Arial" w:cs="Arial"/>
                <w:b/>
                <w:bCs/>
                <w:color w:val="000000"/>
                <w:sz w:val="18"/>
                <w:szCs w:val="18"/>
              </w:rPr>
              <w:t>-0.1</w:t>
            </w:r>
            <w:r w:rsidR="00AF13B0" w:rsidRPr="003606F0">
              <w:rPr>
                <w:rFonts w:ascii="Arial" w:hAnsi="Arial" w:cs="Arial"/>
                <w:b/>
                <w:bCs/>
                <w:color w:val="000000"/>
                <w:sz w:val="18"/>
                <w:szCs w:val="18"/>
              </w:rPr>
              <w:t>3</w:t>
            </w:r>
            <w:r w:rsidRPr="003606F0">
              <w:rPr>
                <w:rFonts w:ascii="Arial" w:hAnsi="Arial" w:cs="Arial"/>
                <w:b/>
                <w:bCs/>
                <w:color w:val="000000"/>
                <w:sz w:val="18"/>
                <w:szCs w:val="18"/>
              </w:rPr>
              <w:br/>
              <w:t>(-0.22, -0.0</w:t>
            </w:r>
            <w:r w:rsidR="00AF13B0" w:rsidRPr="003606F0">
              <w:rPr>
                <w:rFonts w:ascii="Arial" w:hAnsi="Arial" w:cs="Arial"/>
                <w:b/>
                <w:bCs/>
                <w:color w:val="000000"/>
                <w:sz w:val="18"/>
                <w:szCs w:val="18"/>
              </w:rPr>
              <w:t>4</w:t>
            </w:r>
            <w:r w:rsidRPr="003606F0">
              <w:rPr>
                <w:rFonts w:ascii="Arial" w:hAnsi="Arial" w:cs="Arial"/>
                <w:b/>
                <w:bCs/>
                <w:color w:val="000000"/>
                <w:sz w:val="18"/>
                <w:szCs w:val="18"/>
              </w:rPr>
              <w:t>)</w:t>
            </w:r>
            <w:r w:rsidRPr="003606F0">
              <w:rPr>
                <w:rFonts w:ascii="Arial" w:hAnsi="Arial" w:cs="Arial"/>
                <w:b/>
                <w:bCs/>
                <w:color w:val="000000"/>
                <w:sz w:val="18"/>
                <w:szCs w:val="18"/>
              </w:rPr>
              <w:br/>
              <w:t>p=0.007</w:t>
            </w:r>
          </w:p>
        </w:tc>
        <w:tc>
          <w:tcPr>
            <w:tcW w:w="2340" w:type="dxa"/>
          </w:tcPr>
          <w:p w14:paraId="7C2AEE31" w14:textId="4DBDD5BF" w:rsidR="00C90948" w:rsidRPr="003606F0" w:rsidRDefault="00C36DAA" w:rsidP="00CC1551">
            <w:pPr>
              <w:jc w:val="center"/>
              <w:rPr>
                <w:rFonts w:ascii="Arial" w:hAnsi="Arial" w:cs="Arial"/>
                <w:b/>
                <w:bCs/>
                <w:sz w:val="18"/>
                <w:szCs w:val="18"/>
                <w:lang w:val="en-GB"/>
              </w:rPr>
            </w:pPr>
            <w:r w:rsidRPr="003606F0">
              <w:rPr>
                <w:rFonts w:ascii="Arial" w:hAnsi="Arial" w:cs="Arial"/>
                <w:b/>
                <w:bCs/>
                <w:color w:val="000000"/>
                <w:sz w:val="18"/>
                <w:szCs w:val="18"/>
              </w:rPr>
              <w:t>-0.17</w:t>
            </w:r>
            <w:r w:rsidRPr="003606F0">
              <w:rPr>
                <w:rFonts w:ascii="Arial" w:hAnsi="Arial" w:cs="Arial"/>
                <w:b/>
                <w:bCs/>
                <w:color w:val="000000"/>
                <w:sz w:val="18"/>
                <w:szCs w:val="18"/>
              </w:rPr>
              <w:br/>
              <w:t>(-0.27, -0.0</w:t>
            </w:r>
            <w:r w:rsidR="00FB3BF2" w:rsidRPr="003606F0">
              <w:rPr>
                <w:rFonts w:ascii="Arial" w:hAnsi="Arial" w:cs="Arial"/>
                <w:b/>
                <w:bCs/>
                <w:color w:val="000000"/>
                <w:sz w:val="18"/>
                <w:szCs w:val="18"/>
              </w:rPr>
              <w:t>8</w:t>
            </w:r>
            <w:r w:rsidRPr="003606F0">
              <w:rPr>
                <w:rFonts w:ascii="Arial" w:hAnsi="Arial" w:cs="Arial"/>
                <w:b/>
                <w:bCs/>
                <w:color w:val="000000"/>
                <w:sz w:val="18"/>
                <w:szCs w:val="18"/>
              </w:rPr>
              <w:t>)</w:t>
            </w:r>
            <w:r w:rsidRPr="003606F0">
              <w:rPr>
                <w:rFonts w:ascii="Arial" w:hAnsi="Arial" w:cs="Arial"/>
                <w:b/>
                <w:bCs/>
                <w:color w:val="000000"/>
                <w:sz w:val="18"/>
                <w:szCs w:val="18"/>
              </w:rPr>
              <w:br/>
              <w:t>p</w:t>
            </w:r>
            <w:r w:rsidR="00FB3BF2" w:rsidRPr="003606F0">
              <w:rPr>
                <w:rFonts w:ascii="Arial" w:hAnsi="Arial" w:cs="Arial"/>
                <w:b/>
                <w:bCs/>
                <w:color w:val="000000"/>
                <w:sz w:val="18"/>
                <w:szCs w:val="18"/>
              </w:rPr>
              <w:t>&lt;</w:t>
            </w:r>
            <w:r w:rsidRPr="003606F0">
              <w:rPr>
                <w:rFonts w:ascii="Arial" w:hAnsi="Arial" w:cs="Arial"/>
                <w:b/>
                <w:bCs/>
                <w:color w:val="000000"/>
                <w:sz w:val="18"/>
                <w:szCs w:val="18"/>
              </w:rPr>
              <w:t>0.00</w:t>
            </w:r>
            <w:r w:rsidR="00FB3BF2" w:rsidRPr="003606F0">
              <w:rPr>
                <w:rFonts w:ascii="Arial" w:hAnsi="Arial" w:cs="Arial"/>
                <w:b/>
                <w:bCs/>
                <w:color w:val="000000"/>
                <w:sz w:val="18"/>
                <w:szCs w:val="18"/>
              </w:rPr>
              <w:t>1</w:t>
            </w:r>
          </w:p>
        </w:tc>
        <w:tc>
          <w:tcPr>
            <w:tcW w:w="2175" w:type="dxa"/>
          </w:tcPr>
          <w:p w14:paraId="1600B62E" w14:textId="06BDD609" w:rsidR="00C90948" w:rsidRPr="003606F0" w:rsidRDefault="007B5E54" w:rsidP="00CC1551">
            <w:pPr>
              <w:jc w:val="center"/>
              <w:rPr>
                <w:rFonts w:ascii="Arial" w:hAnsi="Arial" w:cs="Arial"/>
                <w:b/>
                <w:bCs/>
                <w:sz w:val="18"/>
                <w:szCs w:val="18"/>
                <w:lang w:val="en-GB"/>
              </w:rPr>
            </w:pPr>
            <w:r w:rsidRPr="003606F0">
              <w:rPr>
                <w:rFonts w:ascii="Arial" w:hAnsi="Arial" w:cs="Arial"/>
                <w:b/>
                <w:bCs/>
                <w:color w:val="000000"/>
                <w:sz w:val="18"/>
                <w:szCs w:val="18"/>
              </w:rPr>
              <w:t>-0.4</w:t>
            </w:r>
            <w:r w:rsidR="006D44E6" w:rsidRPr="003606F0">
              <w:rPr>
                <w:rFonts w:ascii="Arial" w:hAnsi="Arial" w:cs="Arial"/>
                <w:b/>
                <w:bCs/>
                <w:color w:val="000000"/>
                <w:sz w:val="18"/>
                <w:szCs w:val="18"/>
              </w:rPr>
              <w:t>3</w:t>
            </w:r>
            <w:r w:rsidRPr="003606F0">
              <w:rPr>
                <w:rFonts w:ascii="Arial" w:hAnsi="Arial" w:cs="Arial"/>
                <w:b/>
                <w:bCs/>
                <w:color w:val="000000"/>
                <w:sz w:val="18"/>
                <w:szCs w:val="18"/>
              </w:rPr>
              <w:br/>
              <w:t>(-0.66, -0.</w:t>
            </w:r>
            <w:r w:rsidR="006D44E6" w:rsidRPr="003606F0">
              <w:rPr>
                <w:rFonts w:ascii="Arial" w:hAnsi="Arial" w:cs="Arial"/>
                <w:b/>
                <w:bCs/>
                <w:color w:val="000000"/>
                <w:sz w:val="18"/>
                <w:szCs w:val="18"/>
              </w:rPr>
              <w:t>20</w:t>
            </w:r>
            <w:r w:rsidRPr="003606F0">
              <w:rPr>
                <w:rFonts w:ascii="Arial" w:hAnsi="Arial" w:cs="Arial"/>
                <w:b/>
                <w:bCs/>
                <w:color w:val="000000"/>
                <w:sz w:val="18"/>
                <w:szCs w:val="18"/>
              </w:rPr>
              <w:t>)</w:t>
            </w:r>
            <w:r w:rsidRPr="003606F0">
              <w:rPr>
                <w:rFonts w:ascii="Arial" w:hAnsi="Arial" w:cs="Arial"/>
                <w:b/>
                <w:bCs/>
                <w:color w:val="000000"/>
                <w:sz w:val="18"/>
                <w:szCs w:val="18"/>
              </w:rPr>
              <w:br/>
              <w:t>p=0.001</w:t>
            </w:r>
          </w:p>
        </w:tc>
        <w:tc>
          <w:tcPr>
            <w:tcW w:w="2590" w:type="dxa"/>
          </w:tcPr>
          <w:p w14:paraId="3459B73D" w14:textId="504D9873" w:rsidR="00C90948" w:rsidRPr="003606F0" w:rsidRDefault="00A144CD" w:rsidP="00CC1551">
            <w:pPr>
              <w:jc w:val="center"/>
              <w:rPr>
                <w:rFonts w:ascii="Arial" w:hAnsi="Arial" w:cs="Arial"/>
                <w:b/>
                <w:bCs/>
                <w:sz w:val="18"/>
                <w:szCs w:val="18"/>
                <w:lang w:val="en-GB"/>
              </w:rPr>
            </w:pPr>
            <w:r w:rsidRPr="003606F0">
              <w:rPr>
                <w:rFonts w:ascii="Arial" w:hAnsi="Arial" w:cs="Arial"/>
                <w:b/>
                <w:bCs/>
                <w:color w:val="000000"/>
                <w:sz w:val="18"/>
                <w:szCs w:val="18"/>
              </w:rPr>
              <w:t>-0.40</w:t>
            </w:r>
            <w:r w:rsidRPr="003606F0">
              <w:rPr>
                <w:rFonts w:ascii="Arial" w:hAnsi="Arial" w:cs="Arial"/>
                <w:b/>
                <w:bCs/>
                <w:color w:val="000000"/>
                <w:sz w:val="18"/>
                <w:szCs w:val="18"/>
              </w:rPr>
              <w:br/>
              <w:t>(-0.6</w:t>
            </w:r>
            <w:r w:rsidR="001E59D5" w:rsidRPr="003606F0">
              <w:rPr>
                <w:rFonts w:ascii="Arial" w:hAnsi="Arial" w:cs="Arial"/>
                <w:b/>
                <w:bCs/>
                <w:color w:val="000000"/>
                <w:sz w:val="18"/>
                <w:szCs w:val="18"/>
              </w:rPr>
              <w:t>6</w:t>
            </w:r>
            <w:r w:rsidRPr="003606F0">
              <w:rPr>
                <w:rFonts w:ascii="Arial" w:hAnsi="Arial" w:cs="Arial"/>
                <w:b/>
                <w:bCs/>
                <w:color w:val="000000"/>
                <w:sz w:val="18"/>
                <w:szCs w:val="18"/>
              </w:rPr>
              <w:t>, -0.1</w:t>
            </w:r>
            <w:r w:rsidR="001E59D5" w:rsidRPr="003606F0">
              <w:rPr>
                <w:rFonts w:ascii="Arial" w:hAnsi="Arial" w:cs="Arial"/>
                <w:b/>
                <w:bCs/>
                <w:color w:val="000000"/>
                <w:sz w:val="18"/>
                <w:szCs w:val="18"/>
              </w:rPr>
              <w:t>5</w:t>
            </w:r>
            <w:r w:rsidRPr="003606F0">
              <w:rPr>
                <w:rFonts w:ascii="Arial" w:hAnsi="Arial" w:cs="Arial"/>
                <w:b/>
                <w:bCs/>
                <w:color w:val="000000"/>
                <w:sz w:val="18"/>
                <w:szCs w:val="18"/>
              </w:rPr>
              <w:t>)</w:t>
            </w:r>
            <w:r w:rsidRPr="003606F0">
              <w:rPr>
                <w:rFonts w:ascii="Arial" w:hAnsi="Arial" w:cs="Arial"/>
                <w:b/>
                <w:bCs/>
                <w:color w:val="000000"/>
                <w:sz w:val="18"/>
                <w:szCs w:val="18"/>
              </w:rPr>
              <w:br/>
              <w:t>p=0.00</w:t>
            </w:r>
            <w:r w:rsidR="006D44E6" w:rsidRPr="003606F0">
              <w:rPr>
                <w:rFonts w:ascii="Arial" w:hAnsi="Arial" w:cs="Arial"/>
                <w:b/>
                <w:bCs/>
                <w:color w:val="000000"/>
                <w:sz w:val="18"/>
                <w:szCs w:val="18"/>
              </w:rPr>
              <w:t>4</w:t>
            </w:r>
          </w:p>
        </w:tc>
      </w:tr>
      <w:tr w:rsidR="00C90948" w:rsidRPr="003606F0" w14:paraId="3E013BA3" w14:textId="77777777" w:rsidTr="00676C6A">
        <w:tc>
          <w:tcPr>
            <w:tcW w:w="3505" w:type="dxa"/>
            <w:vAlign w:val="center"/>
          </w:tcPr>
          <w:p w14:paraId="116FD309" w14:textId="0BD763EC" w:rsidR="00C90948" w:rsidRPr="003606F0" w:rsidRDefault="002F07F2" w:rsidP="00676C6A">
            <w:pPr>
              <w:rPr>
                <w:rFonts w:ascii="Arial" w:hAnsi="Arial" w:cs="Arial"/>
                <w:b/>
                <w:bCs/>
                <w:sz w:val="18"/>
                <w:szCs w:val="18"/>
                <w:lang w:val="en-GB"/>
              </w:rPr>
            </w:pPr>
            <w:r w:rsidRPr="003606F0">
              <w:rPr>
                <w:rFonts w:ascii="Arial" w:hAnsi="Arial" w:cs="Arial"/>
                <w:b/>
                <w:bCs/>
                <w:sz w:val="18"/>
                <w:szCs w:val="18"/>
                <w:lang w:val="en-GB"/>
              </w:rPr>
              <w:t>VAS “Internal Perception”</w:t>
            </w:r>
            <w:r w:rsidR="00A458A8" w:rsidRPr="003606F0">
              <w:rPr>
                <w:rFonts w:ascii="Arial" w:hAnsi="Arial" w:cs="Arial"/>
                <w:b/>
                <w:bCs/>
                <w:sz w:val="18"/>
                <w:szCs w:val="18"/>
                <w:lang w:val="en-GB"/>
              </w:rPr>
              <w:t xml:space="preserve"> (log(mm))</w:t>
            </w:r>
          </w:p>
        </w:tc>
        <w:tc>
          <w:tcPr>
            <w:tcW w:w="2340" w:type="dxa"/>
          </w:tcPr>
          <w:p w14:paraId="09FFAD74" w14:textId="538B9DBA" w:rsidR="00C90948" w:rsidRPr="003606F0" w:rsidRDefault="000E5048" w:rsidP="00CC1551">
            <w:pPr>
              <w:jc w:val="center"/>
              <w:rPr>
                <w:rFonts w:ascii="Arial" w:hAnsi="Arial" w:cs="Arial"/>
                <w:sz w:val="18"/>
                <w:szCs w:val="18"/>
                <w:lang w:val="en-GB"/>
              </w:rPr>
            </w:pPr>
            <w:r w:rsidRPr="003606F0">
              <w:rPr>
                <w:rFonts w:ascii="Arial" w:hAnsi="Arial" w:cs="Arial"/>
                <w:color w:val="000000"/>
                <w:sz w:val="18"/>
                <w:szCs w:val="18"/>
              </w:rPr>
              <w:t>-0.03</w:t>
            </w:r>
            <w:r w:rsidRPr="003606F0">
              <w:rPr>
                <w:rFonts w:ascii="Arial" w:hAnsi="Arial" w:cs="Arial"/>
                <w:color w:val="000000"/>
                <w:sz w:val="18"/>
                <w:szCs w:val="18"/>
              </w:rPr>
              <w:br/>
              <w:t>(-0.08, 0.0</w:t>
            </w:r>
            <w:r w:rsidR="00AF13B0" w:rsidRPr="003606F0">
              <w:rPr>
                <w:rFonts w:ascii="Arial" w:hAnsi="Arial" w:cs="Arial"/>
                <w:color w:val="000000"/>
                <w:sz w:val="18"/>
                <w:szCs w:val="18"/>
              </w:rPr>
              <w:t>2</w:t>
            </w:r>
            <w:r w:rsidRPr="003606F0">
              <w:rPr>
                <w:rFonts w:ascii="Arial" w:hAnsi="Arial" w:cs="Arial"/>
                <w:color w:val="000000"/>
                <w:sz w:val="18"/>
                <w:szCs w:val="18"/>
              </w:rPr>
              <w:t>)</w:t>
            </w:r>
            <w:r w:rsidRPr="003606F0">
              <w:rPr>
                <w:rFonts w:ascii="Arial" w:hAnsi="Arial" w:cs="Arial"/>
                <w:color w:val="000000"/>
                <w:sz w:val="18"/>
                <w:szCs w:val="18"/>
              </w:rPr>
              <w:br/>
              <w:t>p=0.217</w:t>
            </w:r>
          </w:p>
        </w:tc>
        <w:tc>
          <w:tcPr>
            <w:tcW w:w="2340" w:type="dxa"/>
          </w:tcPr>
          <w:p w14:paraId="30AE02EC" w14:textId="282592B6" w:rsidR="00C90948" w:rsidRPr="003606F0" w:rsidRDefault="0046602C" w:rsidP="00CC1551">
            <w:pPr>
              <w:jc w:val="center"/>
              <w:rPr>
                <w:rFonts w:ascii="Arial" w:hAnsi="Arial" w:cs="Arial"/>
                <w:sz w:val="18"/>
                <w:szCs w:val="18"/>
                <w:lang w:val="en-GB"/>
              </w:rPr>
            </w:pPr>
            <w:r w:rsidRPr="003606F0">
              <w:rPr>
                <w:rFonts w:ascii="Arial" w:hAnsi="Arial" w:cs="Arial"/>
                <w:color w:val="000000"/>
                <w:sz w:val="18"/>
                <w:szCs w:val="18"/>
              </w:rPr>
              <w:t>-0.0</w:t>
            </w:r>
            <w:r w:rsidR="00DB0D6D" w:rsidRPr="003606F0">
              <w:rPr>
                <w:rFonts w:ascii="Arial" w:hAnsi="Arial" w:cs="Arial"/>
                <w:color w:val="000000"/>
                <w:sz w:val="18"/>
                <w:szCs w:val="18"/>
              </w:rPr>
              <w:t>2</w:t>
            </w:r>
            <w:r w:rsidRPr="003606F0">
              <w:rPr>
                <w:rFonts w:ascii="Arial" w:hAnsi="Arial" w:cs="Arial"/>
                <w:color w:val="000000"/>
                <w:sz w:val="18"/>
                <w:szCs w:val="18"/>
              </w:rPr>
              <w:br/>
              <w:t>(-0.0</w:t>
            </w:r>
            <w:r w:rsidR="00DB0D6D" w:rsidRPr="003606F0">
              <w:rPr>
                <w:rFonts w:ascii="Arial" w:hAnsi="Arial" w:cs="Arial"/>
                <w:color w:val="000000"/>
                <w:sz w:val="18"/>
                <w:szCs w:val="18"/>
              </w:rPr>
              <w:t>7</w:t>
            </w:r>
            <w:r w:rsidRPr="003606F0">
              <w:rPr>
                <w:rFonts w:ascii="Arial" w:hAnsi="Arial" w:cs="Arial"/>
                <w:color w:val="000000"/>
                <w:sz w:val="18"/>
                <w:szCs w:val="18"/>
              </w:rPr>
              <w:t>, 0.0</w:t>
            </w:r>
            <w:r w:rsidR="00DB0D6D" w:rsidRPr="003606F0">
              <w:rPr>
                <w:rFonts w:ascii="Arial" w:hAnsi="Arial" w:cs="Arial"/>
                <w:color w:val="000000"/>
                <w:sz w:val="18"/>
                <w:szCs w:val="18"/>
              </w:rPr>
              <w:t>4</w:t>
            </w:r>
            <w:r w:rsidRPr="003606F0">
              <w:rPr>
                <w:rFonts w:ascii="Arial" w:hAnsi="Arial" w:cs="Arial"/>
                <w:color w:val="000000"/>
                <w:sz w:val="18"/>
                <w:szCs w:val="18"/>
              </w:rPr>
              <w:t>)</w:t>
            </w:r>
            <w:r w:rsidRPr="003606F0">
              <w:rPr>
                <w:rFonts w:ascii="Arial" w:hAnsi="Arial" w:cs="Arial"/>
                <w:color w:val="000000"/>
                <w:sz w:val="18"/>
                <w:szCs w:val="18"/>
              </w:rPr>
              <w:br/>
              <w:t>p=0.552</w:t>
            </w:r>
          </w:p>
        </w:tc>
        <w:tc>
          <w:tcPr>
            <w:tcW w:w="2175" w:type="dxa"/>
          </w:tcPr>
          <w:p w14:paraId="1EB2F206" w14:textId="3BC8BBFC" w:rsidR="00C90948" w:rsidRPr="003606F0" w:rsidRDefault="008B2F30" w:rsidP="00CC1551">
            <w:pPr>
              <w:jc w:val="center"/>
              <w:rPr>
                <w:rFonts w:ascii="Arial" w:hAnsi="Arial" w:cs="Arial"/>
                <w:b/>
                <w:bCs/>
                <w:sz w:val="18"/>
                <w:szCs w:val="18"/>
                <w:lang w:val="en-GB"/>
              </w:rPr>
            </w:pPr>
            <w:r w:rsidRPr="003606F0">
              <w:rPr>
                <w:rFonts w:ascii="Arial" w:hAnsi="Arial" w:cs="Arial"/>
                <w:b/>
                <w:bCs/>
                <w:color w:val="000000"/>
                <w:sz w:val="18"/>
                <w:szCs w:val="18"/>
              </w:rPr>
              <w:t>-0.2</w:t>
            </w:r>
            <w:r w:rsidR="006D44E6" w:rsidRPr="003606F0">
              <w:rPr>
                <w:rFonts w:ascii="Arial" w:hAnsi="Arial" w:cs="Arial"/>
                <w:b/>
                <w:bCs/>
                <w:color w:val="000000"/>
                <w:sz w:val="18"/>
                <w:szCs w:val="18"/>
              </w:rPr>
              <w:t>6</w:t>
            </w:r>
            <w:r w:rsidRPr="003606F0">
              <w:rPr>
                <w:rFonts w:ascii="Arial" w:hAnsi="Arial" w:cs="Arial"/>
                <w:b/>
                <w:bCs/>
                <w:color w:val="000000"/>
                <w:sz w:val="18"/>
                <w:szCs w:val="18"/>
              </w:rPr>
              <w:br/>
              <w:t>(-0.4</w:t>
            </w:r>
            <w:r w:rsidR="001E59D5" w:rsidRPr="003606F0">
              <w:rPr>
                <w:rFonts w:ascii="Arial" w:hAnsi="Arial" w:cs="Arial"/>
                <w:b/>
                <w:bCs/>
                <w:color w:val="000000"/>
                <w:sz w:val="18"/>
                <w:szCs w:val="18"/>
              </w:rPr>
              <w:t>1</w:t>
            </w:r>
            <w:r w:rsidRPr="003606F0">
              <w:rPr>
                <w:rFonts w:ascii="Arial" w:hAnsi="Arial" w:cs="Arial"/>
                <w:b/>
                <w:bCs/>
                <w:color w:val="000000"/>
                <w:sz w:val="18"/>
                <w:szCs w:val="18"/>
              </w:rPr>
              <w:t>, -0.11)</w:t>
            </w:r>
            <w:r w:rsidRPr="003606F0">
              <w:rPr>
                <w:rFonts w:ascii="Arial" w:hAnsi="Arial" w:cs="Arial"/>
                <w:b/>
                <w:bCs/>
                <w:color w:val="000000"/>
                <w:sz w:val="18"/>
                <w:szCs w:val="18"/>
              </w:rPr>
              <w:br/>
              <w:t>p=0.00</w:t>
            </w:r>
            <w:r w:rsidR="001E59D5" w:rsidRPr="003606F0">
              <w:rPr>
                <w:rFonts w:ascii="Arial" w:hAnsi="Arial" w:cs="Arial"/>
                <w:b/>
                <w:bCs/>
                <w:color w:val="000000"/>
                <w:sz w:val="18"/>
                <w:szCs w:val="18"/>
              </w:rPr>
              <w:t>2</w:t>
            </w:r>
          </w:p>
        </w:tc>
        <w:tc>
          <w:tcPr>
            <w:tcW w:w="2590" w:type="dxa"/>
          </w:tcPr>
          <w:p w14:paraId="51FBA54C" w14:textId="4BDE423A" w:rsidR="00C90948" w:rsidRPr="003606F0" w:rsidRDefault="00AA4623" w:rsidP="00CC1551">
            <w:pPr>
              <w:jc w:val="center"/>
              <w:rPr>
                <w:rFonts w:ascii="Arial" w:hAnsi="Arial" w:cs="Arial"/>
                <w:b/>
                <w:bCs/>
                <w:sz w:val="18"/>
                <w:szCs w:val="18"/>
                <w:lang w:val="en-GB"/>
              </w:rPr>
            </w:pPr>
            <w:r w:rsidRPr="003606F0">
              <w:rPr>
                <w:rFonts w:ascii="Arial" w:hAnsi="Arial" w:cs="Arial"/>
                <w:b/>
                <w:bCs/>
                <w:color w:val="000000"/>
                <w:sz w:val="18"/>
                <w:szCs w:val="18"/>
              </w:rPr>
              <w:t>-0.22</w:t>
            </w:r>
            <w:r w:rsidRPr="003606F0">
              <w:rPr>
                <w:rFonts w:ascii="Arial" w:hAnsi="Arial" w:cs="Arial"/>
                <w:b/>
                <w:bCs/>
                <w:color w:val="000000"/>
                <w:sz w:val="18"/>
                <w:szCs w:val="18"/>
              </w:rPr>
              <w:br/>
              <w:t>(-0.3</w:t>
            </w:r>
            <w:r w:rsidR="001E59D5" w:rsidRPr="003606F0">
              <w:rPr>
                <w:rFonts w:ascii="Arial" w:hAnsi="Arial" w:cs="Arial"/>
                <w:b/>
                <w:bCs/>
                <w:color w:val="000000"/>
                <w:sz w:val="18"/>
                <w:szCs w:val="18"/>
              </w:rPr>
              <w:t>9</w:t>
            </w:r>
            <w:r w:rsidRPr="003606F0">
              <w:rPr>
                <w:rFonts w:ascii="Arial" w:hAnsi="Arial" w:cs="Arial"/>
                <w:b/>
                <w:bCs/>
                <w:color w:val="000000"/>
                <w:sz w:val="18"/>
                <w:szCs w:val="18"/>
              </w:rPr>
              <w:t>, -0.05)</w:t>
            </w:r>
            <w:r w:rsidRPr="003606F0">
              <w:rPr>
                <w:rFonts w:ascii="Arial" w:hAnsi="Arial" w:cs="Arial"/>
                <w:b/>
                <w:bCs/>
                <w:color w:val="000000"/>
                <w:sz w:val="18"/>
                <w:szCs w:val="18"/>
              </w:rPr>
              <w:br/>
              <w:t>p=0.012</w:t>
            </w:r>
          </w:p>
        </w:tc>
      </w:tr>
      <w:tr w:rsidR="00C90948" w:rsidRPr="003606F0" w14:paraId="13B11CAA" w14:textId="77777777" w:rsidTr="00676C6A">
        <w:tc>
          <w:tcPr>
            <w:tcW w:w="3505" w:type="dxa"/>
            <w:vAlign w:val="center"/>
          </w:tcPr>
          <w:p w14:paraId="5059ACB0" w14:textId="4F3FE4DE" w:rsidR="00C90948" w:rsidRPr="003606F0" w:rsidRDefault="00B16FD0" w:rsidP="00676C6A">
            <w:pPr>
              <w:rPr>
                <w:rFonts w:ascii="Arial" w:hAnsi="Arial" w:cs="Arial"/>
                <w:b/>
                <w:bCs/>
                <w:sz w:val="18"/>
                <w:szCs w:val="18"/>
                <w:lang w:val="en-GB"/>
              </w:rPr>
            </w:pPr>
            <w:r w:rsidRPr="003606F0">
              <w:rPr>
                <w:rFonts w:ascii="Arial" w:hAnsi="Arial" w:cs="Arial"/>
                <w:b/>
                <w:bCs/>
                <w:sz w:val="18"/>
                <w:szCs w:val="18"/>
                <w:lang w:val="en-GB"/>
              </w:rPr>
              <w:t>Adaptive tracking</w:t>
            </w:r>
            <w:r w:rsidR="00A458A8" w:rsidRPr="003606F0">
              <w:rPr>
                <w:rFonts w:ascii="Arial" w:hAnsi="Arial" w:cs="Arial"/>
                <w:b/>
                <w:bCs/>
                <w:sz w:val="18"/>
                <w:szCs w:val="18"/>
                <w:lang w:val="en-GB"/>
              </w:rPr>
              <w:t xml:space="preserve"> (%)</w:t>
            </w:r>
          </w:p>
        </w:tc>
        <w:tc>
          <w:tcPr>
            <w:tcW w:w="2340" w:type="dxa"/>
          </w:tcPr>
          <w:p w14:paraId="1B42B8ED" w14:textId="36EF33D9" w:rsidR="00C90948" w:rsidRPr="003606F0" w:rsidRDefault="00B8384A" w:rsidP="00CC1551">
            <w:pPr>
              <w:jc w:val="center"/>
              <w:rPr>
                <w:rFonts w:ascii="Arial" w:hAnsi="Arial" w:cs="Arial"/>
                <w:sz w:val="18"/>
                <w:szCs w:val="18"/>
                <w:lang w:val="en-GB"/>
              </w:rPr>
            </w:pPr>
            <w:r w:rsidRPr="003606F0">
              <w:rPr>
                <w:rFonts w:ascii="Arial" w:hAnsi="Arial" w:cs="Arial"/>
                <w:color w:val="000000"/>
                <w:sz w:val="18"/>
                <w:szCs w:val="18"/>
              </w:rPr>
              <w:t>-0.14</w:t>
            </w:r>
            <w:r w:rsidRPr="003606F0">
              <w:rPr>
                <w:rFonts w:ascii="Arial" w:hAnsi="Arial" w:cs="Arial"/>
                <w:color w:val="000000"/>
                <w:sz w:val="18"/>
                <w:szCs w:val="18"/>
              </w:rPr>
              <w:br/>
              <w:t>(-1.6</w:t>
            </w:r>
            <w:r w:rsidR="00AF13B0" w:rsidRPr="003606F0">
              <w:rPr>
                <w:rFonts w:ascii="Arial" w:hAnsi="Arial" w:cs="Arial"/>
                <w:color w:val="000000"/>
                <w:sz w:val="18"/>
                <w:szCs w:val="18"/>
              </w:rPr>
              <w:t>5</w:t>
            </w:r>
            <w:r w:rsidRPr="003606F0">
              <w:rPr>
                <w:rFonts w:ascii="Arial" w:hAnsi="Arial" w:cs="Arial"/>
                <w:color w:val="000000"/>
                <w:sz w:val="18"/>
                <w:szCs w:val="18"/>
              </w:rPr>
              <w:t>, 1.3</w:t>
            </w:r>
            <w:r w:rsidR="00AF13B0" w:rsidRPr="003606F0">
              <w:rPr>
                <w:rFonts w:ascii="Arial" w:hAnsi="Arial" w:cs="Arial"/>
                <w:color w:val="000000"/>
                <w:sz w:val="18"/>
                <w:szCs w:val="18"/>
              </w:rPr>
              <w:t>7</w:t>
            </w:r>
            <w:r w:rsidRPr="003606F0">
              <w:rPr>
                <w:rFonts w:ascii="Arial" w:hAnsi="Arial" w:cs="Arial"/>
                <w:color w:val="000000"/>
                <w:sz w:val="18"/>
                <w:szCs w:val="18"/>
              </w:rPr>
              <w:t>)</w:t>
            </w:r>
            <w:r w:rsidRPr="003606F0">
              <w:rPr>
                <w:rFonts w:ascii="Arial" w:hAnsi="Arial" w:cs="Arial"/>
                <w:color w:val="000000"/>
                <w:sz w:val="18"/>
                <w:szCs w:val="18"/>
              </w:rPr>
              <w:br/>
              <w:t>p=0.852</w:t>
            </w:r>
          </w:p>
        </w:tc>
        <w:tc>
          <w:tcPr>
            <w:tcW w:w="2340" w:type="dxa"/>
          </w:tcPr>
          <w:p w14:paraId="69BD1F88" w14:textId="76E8AE75" w:rsidR="00C90948" w:rsidRPr="003606F0" w:rsidRDefault="00053491" w:rsidP="00CC1551">
            <w:pPr>
              <w:jc w:val="center"/>
              <w:rPr>
                <w:rFonts w:ascii="Arial" w:hAnsi="Arial" w:cs="Arial"/>
                <w:sz w:val="18"/>
                <w:szCs w:val="18"/>
                <w:lang w:val="en-GB"/>
              </w:rPr>
            </w:pPr>
            <w:r w:rsidRPr="003606F0">
              <w:rPr>
                <w:rFonts w:ascii="Arial" w:hAnsi="Arial" w:cs="Arial"/>
                <w:color w:val="000000"/>
                <w:sz w:val="18"/>
                <w:szCs w:val="18"/>
              </w:rPr>
              <w:t>-0.9</w:t>
            </w:r>
            <w:r w:rsidR="00DB0D6D" w:rsidRPr="003606F0">
              <w:rPr>
                <w:rFonts w:ascii="Arial" w:hAnsi="Arial" w:cs="Arial"/>
                <w:color w:val="000000"/>
                <w:sz w:val="18"/>
                <w:szCs w:val="18"/>
              </w:rPr>
              <w:t>1</w:t>
            </w:r>
            <w:r w:rsidRPr="003606F0">
              <w:rPr>
                <w:rFonts w:ascii="Arial" w:hAnsi="Arial" w:cs="Arial"/>
                <w:color w:val="000000"/>
                <w:sz w:val="18"/>
                <w:szCs w:val="18"/>
              </w:rPr>
              <w:br/>
              <w:t>(-2.41, 0.59)</w:t>
            </w:r>
            <w:r w:rsidRPr="003606F0">
              <w:rPr>
                <w:rFonts w:ascii="Arial" w:hAnsi="Arial" w:cs="Arial"/>
                <w:color w:val="000000"/>
                <w:sz w:val="18"/>
                <w:szCs w:val="18"/>
              </w:rPr>
              <w:br/>
              <w:t>p=0.230</w:t>
            </w:r>
          </w:p>
        </w:tc>
        <w:tc>
          <w:tcPr>
            <w:tcW w:w="2175" w:type="dxa"/>
          </w:tcPr>
          <w:p w14:paraId="176F9088" w14:textId="6B69AE38" w:rsidR="00C90948" w:rsidRPr="003606F0" w:rsidRDefault="00494EEA" w:rsidP="00CC1551">
            <w:pPr>
              <w:jc w:val="center"/>
              <w:rPr>
                <w:rFonts w:ascii="Arial" w:hAnsi="Arial" w:cs="Arial"/>
                <w:b/>
                <w:bCs/>
                <w:sz w:val="18"/>
                <w:szCs w:val="18"/>
                <w:lang w:val="en-GB"/>
              </w:rPr>
            </w:pPr>
            <w:r w:rsidRPr="003606F0">
              <w:rPr>
                <w:rFonts w:ascii="Arial" w:hAnsi="Arial" w:cs="Arial"/>
                <w:b/>
                <w:bCs/>
                <w:color w:val="000000"/>
                <w:sz w:val="18"/>
                <w:szCs w:val="18"/>
              </w:rPr>
              <w:t>4.8</w:t>
            </w:r>
            <w:r w:rsidR="001E59D5" w:rsidRPr="003606F0">
              <w:rPr>
                <w:rFonts w:ascii="Arial" w:hAnsi="Arial" w:cs="Arial"/>
                <w:b/>
                <w:bCs/>
                <w:color w:val="000000"/>
                <w:sz w:val="18"/>
                <w:szCs w:val="18"/>
              </w:rPr>
              <w:t>5</w:t>
            </w:r>
            <w:r w:rsidRPr="003606F0">
              <w:rPr>
                <w:rFonts w:ascii="Arial" w:hAnsi="Arial" w:cs="Arial"/>
                <w:b/>
                <w:bCs/>
                <w:color w:val="000000"/>
                <w:sz w:val="18"/>
                <w:szCs w:val="18"/>
              </w:rPr>
              <w:br/>
              <w:t>(2.1</w:t>
            </w:r>
            <w:r w:rsidR="001E59D5" w:rsidRPr="003606F0">
              <w:rPr>
                <w:rFonts w:ascii="Arial" w:hAnsi="Arial" w:cs="Arial"/>
                <w:b/>
                <w:bCs/>
                <w:color w:val="000000"/>
                <w:sz w:val="18"/>
                <w:szCs w:val="18"/>
              </w:rPr>
              <w:t>7</w:t>
            </w:r>
            <w:r w:rsidRPr="003606F0">
              <w:rPr>
                <w:rFonts w:ascii="Arial" w:hAnsi="Arial" w:cs="Arial"/>
                <w:b/>
                <w:bCs/>
                <w:color w:val="000000"/>
                <w:sz w:val="18"/>
                <w:szCs w:val="18"/>
              </w:rPr>
              <w:t>, 7.52)</w:t>
            </w:r>
            <w:r w:rsidRPr="003606F0">
              <w:rPr>
                <w:rFonts w:ascii="Arial" w:hAnsi="Arial" w:cs="Arial"/>
                <w:b/>
                <w:bCs/>
                <w:color w:val="000000"/>
                <w:sz w:val="18"/>
                <w:szCs w:val="18"/>
              </w:rPr>
              <w:br/>
              <w:t>p=0.001</w:t>
            </w:r>
          </w:p>
        </w:tc>
        <w:tc>
          <w:tcPr>
            <w:tcW w:w="2590" w:type="dxa"/>
          </w:tcPr>
          <w:p w14:paraId="2E086901" w14:textId="38D1A10E" w:rsidR="00C90948" w:rsidRPr="003606F0" w:rsidRDefault="00A11937" w:rsidP="00CC1551">
            <w:pPr>
              <w:jc w:val="center"/>
              <w:rPr>
                <w:rFonts w:ascii="Arial" w:hAnsi="Arial" w:cs="Arial"/>
                <w:b/>
                <w:bCs/>
                <w:color w:val="000000"/>
                <w:sz w:val="18"/>
                <w:szCs w:val="18"/>
              </w:rPr>
            </w:pPr>
            <w:r w:rsidRPr="003606F0">
              <w:rPr>
                <w:rFonts w:ascii="Arial" w:hAnsi="Arial" w:cs="Arial"/>
                <w:b/>
                <w:bCs/>
                <w:color w:val="000000"/>
                <w:sz w:val="18"/>
                <w:szCs w:val="18"/>
              </w:rPr>
              <w:t>3.22</w:t>
            </w:r>
            <w:r w:rsidRPr="003606F0">
              <w:rPr>
                <w:rFonts w:ascii="Arial" w:hAnsi="Arial" w:cs="Arial"/>
                <w:b/>
                <w:bCs/>
                <w:color w:val="000000"/>
                <w:sz w:val="18"/>
                <w:szCs w:val="18"/>
              </w:rPr>
              <w:br/>
              <w:t>(0.45, 5.99)</w:t>
            </w:r>
            <w:r w:rsidRPr="003606F0">
              <w:rPr>
                <w:rFonts w:ascii="Arial" w:hAnsi="Arial" w:cs="Arial"/>
                <w:b/>
                <w:bCs/>
                <w:color w:val="000000"/>
                <w:sz w:val="18"/>
                <w:szCs w:val="18"/>
              </w:rPr>
              <w:br/>
              <w:t>p=0.02</w:t>
            </w:r>
            <w:r w:rsidR="00CC1551" w:rsidRPr="003606F0">
              <w:rPr>
                <w:rFonts w:ascii="Arial" w:hAnsi="Arial" w:cs="Arial"/>
                <w:b/>
                <w:bCs/>
                <w:color w:val="000000"/>
                <w:sz w:val="18"/>
                <w:szCs w:val="18"/>
              </w:rPr>
              <w:t>5</w:t>
            </w:r>
          </w:p>
        </w:tc>
      </w:tr>
    </w:tbl>
    <w:p w14:paraId="2281B30A" w14:textId="77777777" w:rsidR="0049570C" w:rsidRPr="003606F0" w:rsidRDefault="0049570C" w:rsidP="0049570C">
      <w:pPr>
        <w:pStyle w:val="FootnoteText"/>
        <w:rPr>
          <w:rFonts w:ascii="Arial" w:hAnsi="Arial" w:cs="Arial"/>
        </w:rPr>
      </w:pPr>
      <w:r w:rsidRPr="003606F0">
        <w:rPr>
          <w:rFonts w:ascii="Arial" w:hAnsi="Arial" w:cs="Arial"/>
        </w:rPr>
        <w:t>The figures in bold indicate statistical significance. Abbreviations: bpm, beat per minute; CI, confidence interval; THC, THC, Δ9-tetrahydrocannabinol; VAS, visual analogue scale</w:t>
      </w:r>
    </w:p>
    <w:p w14:paraId="7751027E" w14:textId="03871ACD" w:rsidR="00CE604C" w:rsidRPr="003606F0" w:rsidRDefault="00CE604C">
      <w:pPr>
        <w:rPr>
          <w:rFonts w:ascii="Arial" w:hAnsi="Arial" w:cs="Arial"/>
          <w:b/>
          <w:bCs/>
        </w:rPr>
      </w:pPr>
      <w:r w:rsidRPr="003606F0">
        <w:rPr>
          <w:rFonts w:ascii="Arial" w:hAnsi="Arial" w:cs="Arial"/>
          <w:b/>
          <w:bCs/>
        </w:rPr>
        <w:br w:type="page"/>
      </w:r>
    </w:p>
    <w:p w14:paraId="711BDD0C" w14:textId="20CA2002" w:rsidR="00547433" w:rsidRPr="003606F0" w:rsidRDefault="006B7DA4">
      <w:pPr>
        <w:rPr>
          <w:rFonts w:ascii="Arial" w:hAnsi="Arial" w:cs="Arial"/>
          <w:b/>
          <w:bCs/>
        </w:rPr>
      </w:pPr>
      <w:r w:rsidRPr="003606F0">
        <w:rPr>
          <w:rFonts w:ascii="Arial" w:hAnsi="Arial" w:cs="Arial"/>
          <w:b/>
          <w:bCs/>
        </w:rPr>
        <w:lastRenderedPageBreak/>
        <w:t xml:space="preserve">Figure S3. </w:t>
      </w:r>
      <w:r w:rsidR="00CF0D8F" w:rsidRPr="003606F0">
        <w:rPr>
          <w:rFonts w:ascii="Arial" w:hAnsi="Arial" w:cs="Arial"/>
          <w:b/>
          <w:bCs/>
        </w:rPr>
        <w:t>Concentration-time profiles of THC and 11-OH-THC</w:t>
      </w:r>
      <w:r w:rsidR="00F451A5" w:rsidRPr="003606F0">
        <w:rPr>
          <w:rFonts w:ascii="Arial" w:hAnsi="Arial" w:cs="Arial"/>
          <w:b/>
          <w:bCs/>
        </w:rPr>
        <w:t xml:space="preserve"> following oral administration, displayed as means with standard deviation</w:t>
      </w:r>
      <w:r w:rsidR="00CF0D8F" w:rsidRPr="003606F0">
        <w:rPr>
          <w:rFonts w:ascii="Arial" w:hAnsi="Arial" w:cs="Arial"/>
          <w:b/>
          <w:bCs/>
        </w:rPr>
        <w:t>.</w:t>
      </w:r>
    </w:p>
    <w:p w14:paraId="2BECB113" w14:textId="54784F1E" w:rsidR="00CF0D8F" w:rsidRPr="003606F0" w:rsidRDefault="00B26695">
      <w:pPr>
        <w:rPr>
          <w:rFonts w:ascii="Arial" w:hAnsi="Arial" w:cs="Arial"/>
          <w:b/>
          <w:bCs/>
        </w:rPr>
      </w:pPr>
      <w:r w:rsidRPr="003606F0">
        <w:rPr>
          <w:rFonts w:ascii="Arial" w:hAnsi="Arial" w:cs="Arial"/>
          <w:b/>
          <w:bCs/>
          <w:noProof/>
        </w:rPr>
        <w:drawing>
          <wp:inline distT="0" distB="0" distL="0" distR="0" wp14:anchorId="26800F30" wp14:editId="764EFE76">
            <wp:extent cx="6880808" cy="5448300"/>
            <wp:effectExtent l="0" t="0" r="0" b="0"/>
            <wp:docPr id="950823498" name="Picture 1" descr="A graph of different types of th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823498" name="Picture 1" descr="A graph of different types of thc&#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90171" cy="5455714"/>
                    </a:xfrm>
                    <a:prstGeom prst="rect">
                      <a:avLst/>
                    </a:prstGeom>
                  </pic:spPr>
                </pic:pic>
              </a:graphicData>
            </a:graphic>
          </wp:inline>
        </w:drawing>
      </w:r>
    </w:p>
    <w:p w14:paraId="08F34CAE" w14:textId="79A5AF3C" w:rsidR="00CC18D2" w:rsidRPr="003606F0" w:rsidRDefault="00CF0D8F" w:rsidP="00CC18D2">
      <w:pPr>
        <w:rPr>
          <w:rFonts w:ascii="Arial" w:hAnsi="Arial" w:cs="Arial"/>
          <w:b/>
          <w:bCs/>
        </w:rPr>
      </w:pPr>
      <w:r w:rsidRPr="003606F0">
        <w:rPr>
          <w:rFonts w:ascii="Arial" w:hAnsi="Arial" w:cs="Arial"/>
          <w:b/>
          <w:bCs/>
        </w:rPr>
        <w:br w:type="page"/>
      </w:r>
      <w:r w:rsidR="00CC18D2" w:rsidRPr="003606F0">
        <w:rPr>
          <w:rFonts w:ascii="Arial" w:hAnsi="Arial" w:cs="Arial"/>
          <w:b/>
          <w:bCs/>
        </w:rPr>
        <w:lastRenderedPageBreak/>
        <w:t xml:space="preserve">Table S4. </w:t>
      </w:r>
      <w:r w:rsidR="00E14D08" w:rsidRPr="003606F0">
        <w:rPr>
          <w:rFonts w:ascii="Arial" w:hAnsi="Arial" w:cs="Arial"/>
          <w:b/>
          <w:bCs/>
        </w:rPr>
        <w:t>Pharmacokinetic parameters of Selonabant, THC and 11-OH-THC</w:t>
      </w:r>
      <w:r w:rsidR="00083FEC" w:rsidRPr="003606F0">
        <w:rPr>
          <w:rFonts w:ascii="Arial" w:hAnsi="Arial" w:cs="Arial"/>
          <w:b/>
          <w:bCs/>
        </w:rPr>
        <w:t>. AUC</w:t>
      </w:r>
      <w:r w:rsidR="00083FEC" w:rsidRPr="003606F0">
        <w:rPr>
          <w:rFonts w:ascii="Arial" w:hAnsi="Arial" w:cs="Arial"/>
          <w:b/>
          <w:bCs/>
          <w:vertAlign w:val="subscript"/>
        </w:rPr>
        <w:t>last</w:t>
      </w:r>
      <w:r w:rsidR="00083FEC" w:rsidRPr="003606F0">
        <w:rPr>
          <w:rFonts w:ascii="Arial" w:hAnsi="Arial" w:cs="Arial"/>
          <w:b/>
          <w:bCs/>
        </w:rPr>
        <w:t xml:space="preserve"> and C</w:t>
      </w:r>
      <w:r w:rsidR="00083FEC" w:rsidRPr="003606F0">
        <w:rPr>
          <w:rFonts w:ascii="Arial" w:hAnsi="Arial" w:cs="Arial"/>
          <w:b/>
          <w:bCs/>
          <w:vertAlign w:val="subscript"/>
        </w:rPr>
        <w:t>max</w:t>
      </w:r>
      <w:r w:rsidR="00083FEC" w:rsidRPr="003606F0">
        <w:rPr>
          <w:rFonts w:ascii="Arial" w:hAnsi="Arial" w:cs="Arial"/>
          <w:b/>
          <w:bCs/>
        </w:rPr>
        <w:t xml:space="preserve"> shown as mean (CV%), T</w:t>
      </w:r>
      <w:r w:rsidR="00083FEC" w:rsidRPr="003606F0">
        <w:rPr>
          <w:rFonts w:ascii="Arial" w:hAnsi="Arial" w:cs="Arial"/>
          <w:b/>
          <w:bCs/>
          <w:vertAlign w:val="subscript"/>
        </w:rPr>
        <w:t>lag</w:t>
      </w:r>
      <w:r w:rsidR="00083FEC" w:rsidRPr="003606F0">
        <w:rPr>
          <w:rFonts w:ascii="Arial" w:hAnsi="Arial" w:cs="Arial"/>
          <w:b/>
          <w:bCs/>
        </w:rPr>
        <w:t xml:space="preserve"> and T</w:t>
      </w:r>
      <w:r w:rsidR="00083FEC" w:rsidRPr="003606F0">
        <w:rPr>
          <w:rFonts w:ascii="Arial" w:hAnsi="Arial" w:cs="Arial"/>
          <w:b/>
          <w:bCs/>
          <w:vertAlign w:val="subscript"/>
        </w:rPr>
        <w:t>max</w:t>
      </w:r>
      <w:r w:rsidR="00083FEC" w:rsidRPr="003606F0">
        <w:rPr>
          <w:rFonts w:ascii="Arial" w:hAnsi="Arial" w:cs="Arial"/>
          <w:b/>
          <w:bCs/>
        </w:rPr>
        <w:t xml:space="preserve"> as median (min, max)</w:t>
      </w:r>
      <w:r w:rsidR="00CC18D2" w:rsidRPr="003606F0">
        <w:rPr>
          <w:rFonts w:ascii="Arial" w:hAnsi="Arial" w:cs="Arial"/>
          <w:b/>
          <w:bCs/>
        </w:rPr>
        <w:t>.</w:t>
      </w:r>
    </w:p>
    <w:tbl>
      <w:tblPr>
        <w:tblW w:w="12947" w:type="dxa"/>
        <w:tblLayout w:type="fixed"/>
        <w:tblCellMar>
          <w:left w:w="0" w:type="dxa"/>
          <w:right w:w="0" w:type="dxa"/>
        </w:tblCellMar>
        <w:tblLook w:val="0000" w:firstRow="0" w:lastRow="0" w:firstColumn="0" w:lastColumn="0" w:noHBand="0" w:noVBand="0"/>
      </w:tblPr>
      <w:tblGrid>
        <w:gridCol w:w="1364"/>
        <w:gridCol w:w="1059"/>
        <w:gridCol w:w="1754"/>
        <w:gridCol w:w="1754"/>
        <w:gridCol w:w="1754"/>
        <w:gridCol w:w="1754"/>
        <w:gridCol w:w="1754"/>
        <w:gridCol w:w="1754"/>
      </w:tblGrid>
      <w:tr w:rsidR="007C6F7B" w:rsidRPr="003606F0" w14:paraId="0545851D" w14:textId="77777777" w:rsidTr="007C6F7B">
        <w:trPr>
          <w:cantSplit/>
          <w:trHeight w:val="255"/>
          <w:tblHeader/>
        </w:trPr>
        <w:tc>
          <w:tcPr>
            <w:tcW w:w="1364" w:type="dxa"/>
            <w:tcBorders>
              <w:top w:val="single" w:sz="6" w:space="0" w:color="000000"/>
              <w:left w:val="nil"/>
              <w:bottom w:val="single" w:sz="6" w:space="0" w:color="000000"/>
              <w:right w:val="nil"/>
            </w:tcBorders>
            <w:shd w:val="clear" w:color="auto" w:fill="FFFFFF"/>
            <w:tcMar>
              <w:left w:w="20" w:type="dxa"/>
              <w:right w:w="20" w:type="dxa"/>
            </w:tcMar>
            <w:vAlign w:val="center"/>
          </w:tcPr>
          <w:p w14:paraId="74F5E9C0" w14:textId="77777777" w:rsidR="007C6F7B" w:rsidRPr="003606F0" w:rsidRDefault="007C6F7B" w:rsidP="001F3E75">
            <w:pPr>
              <w:keepNext/>
              <w:adjustRightInd w:val="0"/>
              <w:spacing w:before="60" w:after="60" w:line="184" w:lineRule="exact"/>
              <w:rPr>
                <w:rFonts w:ascii="Arial" w:hAnsi="Arial" w:cs="Arial"/>
                <w:b/>
                <w:color w:val="000000"/>
                <w:sz w:val="18"/>
                <w:szCs w:val="18"/>
              </w:rPr>
            </w:pPr>
          </w:p>
        </w:tc>
        <w:tc>
          <w:tcPr>
            <w:tcW w:w="1059" w:type="dxa"/>
            <w:tcBorders>
              <w:top w:val="single" w:sz="6" w:space="0" w:color="000000"/>
              <w:left w:val="nil"/>
              <w:bottom w:val="single" w:sz="6" w:space="0" w:color="000000"/>
              <w:right w:val="nil"/>
            </w:tcBorders>
            <w:shd w:val="clear" w:color="auto" w:fill="FFFFFF"/>
            <w:tcMar>
              <w:left w:w="20" w:type="dxa"/>
              <w:right w:w="20" w:type="dxa"/>
            </w:tcMar>
            <w:vAlign w:val="center"/>
          </w:tcPr>
          <w:p w14:paraId="19156A6E" w14:textId="77777777" w:rsidR="007C6F7B" w:rsidRPr="003606F0" w:rsidRDefault="007C6F7B" w:rsidP="001F3E75">
            <w:pPr>
              <w:keepNext/>
              <w:adjustRightInd w:val="0"/>
              <w:spacing w:before="60" w:after="60" w:line="184" w:lineRule="exact"/>
              <w:rPr>
                <w:rFonts w:ascii="Arial" w:hAnsi="Arial" w:cs="Arial"/>
                <w:b/>
                <w:color w:val="000000"/>
                <w:sz w:val="18"/>
                <w:szCs w:val="18"/>
              </w:rPr>
            </w:pPr>
          </w:p>
        </w:tc>
        <w:tc>
          <w:tcPr>
            <w:tcW w:w="5262" w:type="dxa"/>
            <w:gridSpan w:val="3"/>
            <w:tcBorders>
              <w:top w:val="single" w:sz="6" w:space="0" w:color="000000"/>
              <w:left w:val="nil"/>
              <w:bottom w:val="single" w:sz="6" w:space="0" w:color="000000"/>
              <w:right w:val="nil"/>
            </w:tcBorders>
            <w:shd w:val="clear" w:color="auto" w:fill="FFFFFF"/>
          </w:tcPr>
          <w:p w14:paraId="0F2CC0F3" w14:textId="487D7D3A" w:rsidR="007C6F7B" w:rsidRPr="003606F0" w:rsidRDefault="007C6F7B" w:rsidP="001F3E75">
            <w:pPr>
              <w:keepNext/>
              <w:adjustRightInd w:val="0"/>
              <w:spacing w:before="60" w:after="60" w:line="184" w:lineRule="exact"/>
              <w:rPr>
                <w:rFonts w:ascii="Arial" w:hAnsi="Arial" w:cs="Arial"/>
                <w:b/>
                <w:color w:val="000000"/>
                <w:sz w:val="18"/>
                <w:szCs w:val="18"/>
              </w:rPr>
            </w:pPr>
            <w:r w:rsidRPr="003606F0">
              <w:rPr>
                <w:rFonts w:ascii="Arial" w:hAnsi="Arial" w:cs="Arial"/>
                <w:b/>
                <w:bCs/>
                <w:sz w:val="18"/>
                <w:szCs w:val="18"/>
                <w:lang w:val="en-GB"/>
              </w:rPr>
              <w:t>Part A (10.5 mg THC)</w:t>
            </w:r>
          </w:p>
        </w:tc>
        <w:tc>
          <w:tcPr>
            <w:tcW w:w="5262" w:type="dxa"/>
            <w:gridSpan w:val="3"/>
            <w:tcBorders>
              <w:top w:val="single" w:sz="6" w:space="0" w:color="000000"/>
              <w:left w:val="nil"/>
              <w:bottom w:val="single" w:sz="6" w:space="0" w:color="000000"/>
              <w:right w:val="nil"/>
            </w:tcBorders>
            <w:shd w:val="clear" w:color="auto" w:fill="FFFFFF"/>
          </w:tcPr>
          <w:p w14:paraId="290378FF" w14:textId="09FC92B9" w:rsidR="007C6F7B" w:rsidRPr="003606F0" w:rsidRDefault="007C6F7B" w:rsidP="001F3E75">
            <w:pPr>
              <w:keepNext/>
              <w:adjustRightInd w:val="0"/>
              <w:spacing w:before="60" w:after="60" w:line="184" w:lineRule="exact"/>
              <w:rPr>
                <w:rFonts w:ascii="Arial" w:hAnsi="Arial" w:cs="Arial"/>
                <w:b/>
                <w:color w:val="000000"/>
                <w:sz w:val="18"/>
                <w:szCs w:val="18"/>
              </w:rPr>
            </w:pPr>
            <w:r w:rsidRPr="003606F0">
              <w:rPr>
                <w:rFonts w:ascii="Arial" w:hAnsi="Arial" w:cs="Arial"/>
                <w:b/>
                <w:bCs/>
                <w:sz w:val="18"/>
                <w:szCs w:val="18"/>
                <w:lang w:val="en-GB"/>
              </w:rPr>
              <w:t>Part B (21 mg THC)</w:t>
            </w:r>
          </w:p>
        </w:tc>
      </w:tr>
      <w:tr w:rsidR="007C6F7B" w:rsidRPr="003606F0" w14:paraId="745BEE91" w14:textId="77777777" w:rsidTr="007C6F7B">
        <w:trPr>
          <w:cantSplit/>
          <w:trHeight w:val="390"/>
          <w:tblHeader/>
        </w:trPr>
        <w:tc>
          <w:tcPr>
            <w:tcW w:w="1364" w:type="dxa"/>
            <w:tcBorders>
              <w:top w:val="single" w:sz="6" w:space="0" w:color="000000"/>
              <w:left w:val="nil"/>
              <w:bottom w:val="single" w:sz="6" w:space="0" w:color="000000"/>
              <w:right w:val="nil"/>
            </w:tcBorders>
            <w:shd w:val="clear" w:color="auto" w:fill="FFFFFF"/>
            <w:tcMar>
              <w:left w:w="20" w:type="dxa"/>
              <w:right w:w="20" w:type="dxa"/>
            </w:tcMar>
            <w:vAlign w:val="center"/>
          </w:tcPr>
          <w:p w14:paraId="059EE959" w14:textId="77777777" w:rsidR="007C6F7B" w:rsidRPr="003606F0" w:rsidRDefault="007C6F7B" w:rsidP="007C6F7B">
            <w:pPr>
              <w:keepNext/>
              <w:adjustRightInd w:val="0"/>
              <w:spacing w:before="60" w:after="60" w:line="184" w:lineRule="exact"/>
              <w:rPr>
                <w:rFonts w:ascii="Arial" w:hAnsi="Arial" w:cs="Arial"/>
                <w:b/>
                <w:color w:val="000000"/>
                <w:sz w:val="18"/>
                <w:szCs w:val="18"/>
              </w:rPr>
            </w:pPr>
            <w:r w:rsidRPr="003606F0">
              <w:rPr>
                <w:rFonts w:ascii="Arial" w:hAnsi="Arial" w:cs="Arial"/>
                <w:b/>
                <w:color w:val="000000"/>
                <w:sz w:val="18"/>
                <w:szCs w:val="18"/>
              </w:rPr>
              <w:t>Parameter</w:t>
            </w:r>
          </w:p>
        </w:tc>
        <w:tc>
          <w:tcPr>
            <w:tcW w:w="1059" w:type="dxa"/>
            <w:tcBorders>
              <w:top w:val="single" w:sz="6" w:space="0" w:color="000000"/>
              <w:left w:val="nil"/>
              <w:bottom w:val="single" w:sz="6" w:space="0" w:color="000000"/>
              <w:right w:val="nil"/>
            </w:tcBorders>
            <w:shd w:val="clear" w:color="auto" w:fill="FFFFFF"/>
            <w:tcMar>
              <w:left w:w="20" w:type="dxa"/>
              <w:right w:w="20" w:type="dxa"/>
            </w:tcMar>
            <w:vAlign w:val="center"/>
          </w:tcPr>
          <w:p w14:paraId="3C6AB268" w14:textId="77777777" w:rsidR="007C6F7B" w:rsidRPr="003606F0" w:rsidRDefault="007C6F7B" w:rsidP="007C6F7B">
            <w:pPr>
              <w:keepNext/>
              <w:adjustRightInd w:val="0"/>
              <w:spacing w:before="60" w:after="60" w:line="184" w:lineRule="exact"/>
              <w:rPr>
                <w:rFonts w:ascii="Arial" w:hAnsi="Arial" w:cs="Arial"/>
                <w:b/>
                <w:color w:val="000000"/>
                <w:sz w:val="18"/>
                <w:szCs w:val="18"/>
              </w:rPr>
            </w:pPr>
            <w:r w:rsidRPr="003606F0">
              <w:rPr>
                <w:rFonts w:ascii="Arial" w:hAnsi="Arial" w:cs="Arial"/>
                <w:b/>
                <w:color w:val="000000"/>
                <w:sz w:val="18"/>
                <w:szCs w:val="18"/>
              </w:rPr>
              <w:t>Unit</w:t>
            </w:r>
          </w:p>
        </w:tc>
        <w:tc>
          <w:tcPr>
            <w:tcW w:w="1754" w:type="dxa"/>
            <w:tcBorders>
              <w:top w:val="single" w:sz="6" w:space="0" w:color="000000"/>
              <w:left w:val="nil"/>
              <w:bottom w:val="single" w:sz="6" w:space="0" w:color="000000"/>
              <w:right w:val="nil"/>
            </w:tcBorders>
            <w:shd w:val="clear" w:color="auto" w:fill="FFFFFF"/>
          </w:tcPr>
          <w:p w14:paraId="644B06A9" w14:textId="296DA4DA" w:rsidR="007C6F7B" w:rsidRPr="003606F0" w:rsidRDefault="007C6F7B" w:rsidP="007C6F7B">
            <w:pPr>
              <w:keepNext/>
              <w:adjustRightInd w:val="0"/>
              <w:spacing w:before="60" w:after="60" w:line="184" w:lineRule="exact"/>
              <w:jc w:val="center"/>
              <w:rPr>
                <w:rFonts w:ascii="Arial" w:hAnsi="Arial" w:cs="Arial"/>
                <w:b/>
                <w:color w:val="000000"/>
                <w:sz w:val="18"/>
                <w:szCs w:val="18"/>
                <w:lang w:val="nl-NL"/>
              </w:rPr>
            </w:pPr>
            <w:r w:rsidRPr="003606F0">
              <w:rPr>
                <w:rFonts w:ascii="Arial" w:hAnsi="Arial" w:cs="Arial"/>
                <w:b/>
                <w:color w:val="000000"/>
                <w:sz w:val="18"/>
                <w:szCs w:val="18"/>
                <w:lang w:val="nl-NL"/>
              </w:rPr>
              <w:t>100 mg Selonabant (n=20)</w:t>
            </w:r>
          </w:p>
        </w:tc>
        <w:tc>
          <w:tcPr>
            <w:tcW w:w="1754" w:type="dxa"/>
            <w:tcBorders>
              <w:top w:val="single" w:sz="6" w:space="0" w:color="000000"/>
              <w:left w:val="nil"/>
              <w:bottom w:val="single" w:sz="6" w:space="0" w:color="000000"/>
              <w:right w:val="nil"/>
            </w:tcBorders>
            <w:shd w:val="clear" w:color="auto" w:fill="FFFFFF"/>
          </w:tcPr>
          <w:p w14:paraId="2D4B7B28" w14:textId="45AF8BB7" w:rsidR="007C6F7B" w:rsidRPr="003606F0" w:rsidRDefault="007C6F7B" w:rsidP="007C6F7B">
            <w:pPr>
              <w:keepNext/>
              <w:adjustRightInd w:val="0"/>
              <w:spacing w:before="60" w:after="60" w:line="184" w:lineRule="exact"/>
              <w:jc w:val="center"/>
              <w:rPr>
                <w:rFonts w:ascii="Arial" w:hAnsi="Arial" w:cs="Arial"/>
                <w:b/>
                <w:color w:val="000000"/>
                <w:sz w:val="18"/>
                <w:szCs w:val="18"/>
                <w:lang w:val="nl-NL"/>
              </w:rPr>
            </w:pPr>
            <w:r w:rsidRPr="003606F0">
              <w:rPr>
                <w:rFonts w:ascii="Arial" w:hAnsi="Arial" w:cs="Arial"/>
                <w:b/>
                <w:color w:val="000000"/>
                <w:sz w:val="18"/>
                <w:szCs w:val="18"/>
                <w:lang w:val="nl-NL"/>
              </w:rPr>
              <w:t>50 mg Selonabant (n=20)</w:t>
            </w:r>
          </w:p>
        </w:tc>
        <w:tc>
          <w:tcPr>
            <w:tcW w:w="1754" w:type="dxa"/>
            <w:tcBorders>
              <w:top w:val="single" w:sz="6" w:space="0" w:color="000000"/>
              <w:left w:val="nil"/>
              <w:bottom w:val="single" w:sz="6" w:space="0" w:color="000000"/>
              <w:right w:val="nil"/>
            </w:tcBorders>
            <w:shd w:val="clear" w:color="auto" w:fill="FFFFFF"/>
          </w:tcPr>
          <w:p w14:paraId="43C06760" w14:textId="10382582" w:rsidR="007C6F7B" w:rsidRPr="003606F0" w:rsidRDefault="007C6F7B" w:rsidP="007C6F7B">
            <w:pPr>
              <w:keepNext/>
              <w:adjustRightInd w:val="0"/>
              <w:spacing w:before="60" w:after="60" w:line="184" w:lineRule="exact"/>
              <w:jc w:val="center"/>
              <w:rPr>
                <w:rFonts w:ascii="Arial" w:hAnsi="Arial" w:cs="Arial"/>
                <w:b/>
                <w:color w:val="000000"/>
                <w:sz w:val="18"/>
                <w:szCs w:val="18"/>
              </w:rPr>
            </w:pPr>
            <w:r w:rsidRPr="003606F0">
              <w:rPr>
                <w:rFonts w:ascii="Arial" w:hAnsi="Arial" w:cs="Arial"/>
                <w:b/>
                <w:color w:val="000000"/>
                <w:sz w:val="18"/>
                <w:szCs w:val="18"/>
              </w:rPr>
              <w:t>Placebo</w:t>
            </w:r>
          </w:p>
          <w:p w14:paraId="474AB068" w14:textId="0C476025" w:rsidR="007C6F7B" w:rsidRPr="003606F0" w:rsidRDefault="007C6F7B" w:rsidP="007C6F7B">
            <w:pPr>
              <w:keepNext/>
              <w:adjustRightInd w:val="0"/>
              <w:spacing w:before="60" w:after="60" w:line="184" w:lineRule="exact"/>
              <w:jc w:val="center"/>
              <w:rPr>
                <w:rFonts w:ascii="Arial" w:hAnsi="Arial" w:cs="Arial"/>
                <w:b/>
                <w:color w:val="000000"/>
                <w:sz w:val="18"/>
                <w:szCs w:val="18"/>
                <w:lang w:val="nl-NL"/>
              </w:rPr>
            </w:pPr>
            <w:r w:rsidRPr="003606F0">
              <w:rPr>
                <w:rFonts w:ascii="Arial" w:hAnsi="Arial" w:cs="Arial"/>
                <w:b/>
                <w:color w:val="000000"/>
                <w:sz w:val="18"/>
                <w:szCs w:val="18"/>
              </w:rPr>
              <w:t>(n=20)</w:t>
            </w:r>
          </w:p>
        </w:tc>
        <w:tc>
          <w:tcPr>
            <w:tcW w:w="1754" w:type="dxa"/>
            <w:tcBorders>
              <w:top w:val="single" w:sz="6" w:space="0" w:color="000000"/>
              <w:left w:val="nil"/>
              <w:bottom w:val="single" w:sz="6" w:space="0" w:color="000000"/>
              <w:right w:val="nil"/>
            </w:tcBorders>
            <w:shd w:val="clear" w:color="auto" w:fill="FFFFFF"/>
          </w:tcPr>
          <w:p w14:paraId="175E5A27" w14:textId="6785ABF0" w:rsidR="007C6F7B" w:rsidRPr="003606F0" w:rsidRDefault="007C6F7B" w:rsidP="007C6F7B">
            <w:pPr>
              <w:keepNext/>
              <w:adjustRightInd w:val="0"/>
              <w:spacing w:before="60" w:after="60" w:line="184" w:lineRule="exact"/>
              <w:jc w:val="center"/>
              <w:rPr>
                <w:rFonts w:ascii="Arial" w:hAnsi="Arial" w:cs="Arial"/>
                <w:b/>
                <w:color w:val="000000"/>
                <w:sz w:val="18"/>
                <w:szCs w:val="18"/>
                <w:lang w:val="nl-NL"/>
              </w:rPr>
            </w:pPr>
            <w:r w:rsidRPr="003606F0">
              <w:rPr>
                <w:rFonts w:ascii="Arial" w:hAnsi="Arial" w:cs="Arial"/>
                <w:b/>
                <w:color w:val="000000"/>
                <w:sz w:val="18"/>
                <w:szCs w:val="18"/>
                <w:lang w:val="nl-NL"/>
              </w:rPr>
              <w:t>30 mg Selonabant (n=9)</w:t>
            </w:r>
          </w:p>
        </w:tc>
        <w:tc>
          <w:tcPr>
            <w:tcW w:w="1754" w:type="dxa"/>
            <w:tcBorders>
              <w:top w:val="single" w:sz="6" w:space="0" w:color="000000"/>
              <w:left w:val="nil"/>
              <w:bottom w:val="single" w:sz="6" w:space="0" w:color="000000"/>
              <w:right w:val="nil"/>
            </w:tcBorders>
            <w:shd w:val="clear" w:color="auto" w:fill="FFFFFF"/>
          </w:tcPr>
          <w:p w14:paraId="19B551E1" w14:textId="56197A31" w:rsidR="007C6F7B" w:rsidRPr="003606F0" w:rsidRDefault="007C6F7B" w:rsidP="007C6F7B">
            <w:pPr>
              <w:keepNext/>
              <w:adjustRightInd w:val="0"/>
              <w:spacing w:before="60" w:after="60" w:line="184" w:lineRule="exact"/>
              <w:jc w:val="center"/>
              <w:rPr>
                <w:rFonts w:ascii="Arial" w:hAnsi="Arial" w:cs="Arial"/>
                <w:b/>
                <w:color w:val="000000"/>
                <w:sz w:val="18"/>
                <w:szCs w:val="18"/>
                <w:lang w:val="nl-NL"/>
              </w:rPr>
            </w:pPr>
            <w:r w:rsidRPr="003606F0">
              <w:rPr>
                <w:rFonts w:ascii="Arial" w:hAnsi="Arial" w:cs="Arial"/>
                <w:b/>
                <w:color w:val="000000"/>
                <w:sz w:val="18"/>
                <w:szCs w:val="18"/>
                <w:lang w:val="nl-NL"/>
              </w:rPr>
              <w:t>10 mg Selonabant (N=7)</w:t>
            </w:r>
          </w:p>
        </w:tc>
        <w:tc>
          <w:tcPr>
            <w:tcW w:w="1754" w:type="dxa"/>
            <w:tcBorders>
              <w:top w:val="single" w:sz="6" w:space="0" w:color="000000"/>
              <w:left w:val="nil"/>
              <w:bottom w:val="single" w:sz="6" w:space="0" w:color="000000"/>
              <w:right w:val="nil"/>
            </w:tcBorders>
            <w:shd w:val="clear" w:color="auto" w:fill="FFFFFF"/>
          </w:tcPr>
          <w:p w14:paraId="5C12D1B2" w14:textId="6CE7A4A5" w:rsidR="007C6F7B" w:rsidRPr="003606F0" w:rsidRDefault="007C6F7B" w:rsidP="007C6F7B">
            <w:pPr>
              <w:keepNext/>
              <w:adjustRightInd w:val="0"/>
              <w:spacing w:before="60" w:after="60" w:line="184" w:lineRule="exact"/>
              <w:jc w:val="center"/>
              <w:rPr>
                <w:rFonts w:ascii="Arial" w:hAnsi="Arial" w:cs="Arial"/>
                <w:b/>
                <w:color w:val="000000"/>
                <w:sz w:val="18"/>
                <w:szCs w:val="18"/>
              </w:rPr>
            </w:pPr>
            <w:r w:rsidRPr="003606F0">
              <w:rPr>
                <w:rFonts w:ascii="Arial" w:hAnsi="Arial" w:cs="Arial"/>
                <w:b/>
                <w:color w:val="000000"/>
                <w:sz w:val="18"/>
                <w:szCs w:val="18"/>
              </w:rPr>
              <w:t>Placebo</w:t>
            </w:r>
          </w:p>
          <w:p w14:paraId="590372E7" w14:textId="77777777" w:rsidR="007C6F7B" w:rsidRPr="003606F0" w:rsidRDefault="007C6F7B" w:rsidP="007C6F7B">
            <w:pPr>
              <w:keepNext/>
              <w:adjustRightInd w:val="0"/>
              <w:spacing w:before="60" w:after="60" w:line="184" w:lineRule="exact"/>
              <w:jc w:val="center"/>
              <w:rPr>
                <w:rFonts w:ascii="Arial" w:hAnsi="Arial" w:cs="Arial"/>
                <w:b/>
                <w:color w:val="000000"/>
                <w:sz w:val="18"/>
                <w:szCs w:val="18"/>
              </w:rPr>
            </w:pPr>
            <w:r w:rsidRPr="003606F0">
              <w:rPr>
                <w:rFonts w:ascii="Arial" w:hAnsi="Arial" w:cs="Arial"/>
                <w:b/>
                <w:color w:val="000000"/>
                <w:sz w:val="18"/>
                <w:szCs w:val="18"/>
              </w:rPr>
              <w:t>(N=9)</w:t>
            </w:r>
          </w:p>
        </w:tc>
      </w:tr>
      <w:tr w:rsidR="007C6F7B" w:rsidRPr="003606F0" w14:paraId="02BE02A0" w14:textId="77777777" w:rsidTr="007C6F7B">
        <w:trPr>
          <w:cantSplit/>
          <w:trHeight w:val="328"/>
        </w:trPr>
        <w:tc>
          <w:tcPr>
            <w:tcW w:w="1364" w:type="dxa"/>
            <w:tcBorders>
              <w:top w:val="single" w:sz="6" w:space="0" w:color="000000"/>
              <w:left w:val="nil"/>
              <w:bottom w:val="single" w:sz="4" w:space="0" w:color="auto"/>
              <w:right w:val="nil"/>
            </w:tcBorders>
            <w:tcMar>
              <w:left w:w="20" w:type="dxa"/>
              <w:right w:w="77" w:type="dxa"/>
            </w:tcMar>
            <w:vAlign w:val="center"/>
          </w:tcPr>
          <w:p w14:paraId="05DC2B0A" w14:textId="77777777" w:rsidR="007C6F7B" w:rsidRPr="003606F0" w:rsidRDefault="007C6F7B" w:rsidP="007C6F7B">
            <w:pPr>
              <w:adjustRightInd w:val="0"/>
              <w:spacing w:before="20" w:after="20" w:line="184" w:lineRule="exact"/>
              <w:rPr>
                <w:rFonts w:ascii="Arial" w:hAnsi="Arial" w:cs="Arial"/>
                <w:b/>
                <w:bCs/>
                <w:color w:val="000000"/>
                <w:sz w:val="18"/>
                <w:szCs w:val="18"/>
              </w:rPr>
            </w:pPr>
            <w:r w:rsidRPr="003606F0">
              <w:rPr>
                <w:rFonts w:ascii="Arial" w:hAnsi="Arial" w:cs="Arial"/>
                <w:b/>
                <w:bCs/>
                <w:color w:val="000000"/>
                <w:sz w:val="18"/>
                <w:szCs w:val="18"/>
              </w:rPr>
              <w:t>ANEB-001</w:t>
            </w:r>
          </w:p>
        </w:tc>
        <w:tc>
          <w:tcPr>
            <w:tcW w:w="1059" w:type="dxa"/>
            <w:tcBorders>
              <w:top w:val="single" w:sz="6" w:space="0" w:color="000000"/>
              <w:left w:val="nil"/>
              <w:bottom w:val="single" w:sz="4" w:space="0" w:color="auto"/>
              <w:right w:val="nil"/>
            </w:tcBorders>
            <w:tcMar>
              <w:left w:w="20" w:type="dxa"/>
              <w:right w:w="20" w:type="dxa"/>
            </w:tcMar>
            <w:vAlign w:val="center"/>
          </w:tcPr>
          <w:p w14:paraId="6A6BC392" w14:textId="77777777" w:rsidR="007C6F7B" w:rsidRPr="003606F0" w:rsidRDefault="007C6F7B" w:rsidP="007C6F7B">
            <w:pPr>
              <w:adjustRightInd w:val="0"/>
              <w:spacing w:before="20" w:after="20" w:line="184" w:lineRule="exact"/>
              <w:rPr>
                <w:rFonts w:ascii="Arial" w:hAnsi="Arial" w:cs="Arial"/>
                <w:color w:val="000000"/>
                <w:sz w:val="18"/>
                <w:szCs w:val="18"/>
              </w:rPr>
            </w:pPr>
          </w:p>
        </w:tc>
        <w:tc>
          <w:tcPr>
            <w:tcW w:w="1754" w:type="dxa"/>
            <w:tcBorders>
              <w:top w:val="single" w:sz="6" w:space="0" w:color="000000"/>
              <w:left w:val="nil"/>
              <w:bottom w:val="single" w:sz="4" w:space="0" w:color="auto"/>
              <w:right w:val="nil"/>
            </w:tcBorders>
          </w:tcPr>
          <w:p w14:paraId="433AA6EF" w14:textId="03D4A239" w:rsidR="007C6F7B" w:rsidRPr="003606F0" w:rsidRDefault="007C6F7B" w:rsidP="007C6F7B">
            <w:pPr>
              <w:tabs>
                <w:tab w:val="decimal" w:pos="835"/>
              </w:tabs>
              <w:adjustRightInd w:val="0"/>
              <w:spacing w:before="20" w:after="20" w:line="184" w:lineRule="exact"/>
              <w:rPr>
                <w:rFonts w:ascii="Arial" w:hAnsi="Arial" w:cs="Arial"/>
                <w:color w:val="000000"/>
                <w:sz w:val="18"/>
                <w:szCs w:val="18"/>
              </w:rPr>
            </w:pPr>
          </w:p>
        </w:tc>
        <w:tc>
          <w:tcPr>
            <w:tcW w:w="1754" w:type="dxa"/>
            <w:tcBorders>
              <w:top w:val="single" w:sz="6" w:space="0" w:color="000000"/>
              <w:left w:val="nil"/>
              <w:bottom w:val="single" w:sz="4" w:space="0" w:color="auto"/>
              <w:right w:val="nil"/>
            </w:tcBorders>
          </w:tcPr>
          <w:p w14:paraId="3C22F212" w14:textId="77777777" w:rsidR="007C6F7B" w:rsidRPr="003606F0" w:rsidRDefault="007C6F7B" w:rsidP="007C6F7B">
            <w:pPr>
              <w:tabs>
                <w:tab w:val="decimal" w:pos="835"/>
              </w:tabs>
              <w:adjustRightInd w:val="0"/>
              <w:spacing w:before="20" w:after="20" w:line="184" w:lineRule="exact"/>
              <w:rPr>
                <w:rFonts w:ascii="Arial" w:hAnsi="Arial" w:cs="Arial"/>
                <w:color w:val="000000"/>
                <w:sz w:val="18"/>
                <w:szCs w:val="18"/>
              </w:rPr>
            </w:pPr>
          </w:p>
        </w:tc>
        <w:tc>
          <w:tcPr>
            <w:tcW w:w="1754" w:type="dxa"/>
            <w:tcBorders>
              <w:top w:val="single" w:sz="6" w:space="0" w:color="000000"/>
              <w:left w:val="nil"/>
              <w:bottom w:val="single" w:sz="4" w:space="0" w:color="auto"/>
              <w:right w:val="nil"/>
            </w:tcBorders>
          </w:tcPr>
          <w:p w14:paraId="23AD6ED0" w14:textId="77777777" w:rsidR="007C6F7B" w:rsidRPr="003606F0" w:rsidRDefault="007C6F7B" w:rsidP="007C6F7B">
            <w:pPr>
              <w:tabs>
                <w:tab w:val="decimal" w:pos="835"/>
              </w:tabs>
              <w:adjustRightInd w:val="0"/>
              <w:spacing w:before="20" w:after="20" w:line="184" w:lineRule="exact"/>
              <w:rPr>
                <w:rFonts w:ascii="Arial" w:hAnsi="Arial" w:cs="Arial"/>
                <w:color w:val="000000"/>
                <w:sz w:val="18"/>
                <w:szCs w:val="18"/>
              </w:rPr>
            </w:pPr>
          </w:p>
        </w:tc>
        <w:tc>
          <w:tcPr>
            <w:tcW w:w="1754" w:type="dxa"/>
            <w:tcBorders>
              <w:top w:val="single" w:sz="6" w:space="0" w:color="000000"/>
              <w:left w:val="nil"/>
              <w:bottom w:val="single" w:sz="4" w:space="0" w:color="auto"/>
              <w:right w:val="nil"/>
            </w:tcBorders>
          </w:tcPr>
          <w:p w14:paraId="4F80E5F9" w14:textId="77777777" w:rsidR="007C6F7B" w:rsidRPr="003606F0" w:rsidRDefault="007C6F7B" w:rsidP="007C6F7B">
            <w:pPr>
              <w:tabs>
                <w:tab w:val="decimal" w:pos="835"/>
              </w:tabs>
              <w:adjustRightInd w:val="0"/>
              <w:spacing w:before="20" w:after="20" w:line="184" w:lineRule="exact"/>
              <w:rPr>
                <w:rFonts w:ascii="Arial" w:hAnsi="Arial" w:cs="Arial"/>
                <w:color w:val="000000"/>
                <w:sz w:val="18"/>
                <w:szCs w:val="18"/>
              </w:rPr>
            </w:pPr>
          </w:p>
        </w:tc>
        <w:tc>
          <w:tcPr>
            <w:tcW w:w="1754" w:type="dxa"/>
            <w:tcBorders>
              <w:top w:val="single" w:sz="6" w:space="0" w:color="000000"/>
              <w:left w:val="nil"/>
              <w:bottom w:val="single" w:sz="4" w:space="0" w:color="auto"/>
              <w:right w:val="nil"/>
            </w:tcBorders>
          </w:tcPr>
          <w:p w14:paraId="1F035514" w14:textId="77777777" w:rsidR="007C6F7B" w:rsidRPr="003606F0" w:rsidRDefault="007C6F7B" w:rsidP="007C6F7B">
            <w:pPr>
              <w:tabs>
                <w:tab w:val="decimal" w:pos="835"/>
              </w:tabs>
              <w:adjustRightInd w:val="0"/>
              <w:spacing w:before="20" w:after="20" w:line="184" w:lineRule="exact"/>
              <w:rPr>
                <w:rFonts w:ascii="Arial" w:hAnsi="Arial" w:cs="Arial"/>
                <w:color w:val="000000"/>
                <w:sz w:val="18"/>
                <w:szCs w:val="18"/>
              </w:rPr>
            </w:pPr>
          </w:p>
        </w:tc>
        <w:tc>
          <w:tcPr>
            <w:tcW w:w="1754" w:type="dxa"/>
            <w:tcBorders>
              <w:top w:val="single" w:sz="6" w:space="0" w:color="000000"/>
              <w:left w:val="nil"/>
              <w:bottom w:val="single" w:sz="4" w:space="0" w:color="auto"/>
              <w:right w:val="nil"/>
            </w:tcBorders>
          </w:tcPr>
          <w:p w14:paraId="5DE3AF04" w14:textId="77777777" w:rsidR="007C6F7B" w:rsidRPr="003606F0" w:rsidRDefault="007C6F7B" w:rsidP="007C6F7B">
            <w:pPr>
              <w:tabs>
                <w:tab w:val="decimal" w:pos="835"/>
              </w:tabs>
              <w:adjustRightInd w:val="0"/>
              <w:spacing w:before="20" w:after="20" w:line="184" w:lineRule="exact"/>
              <w:rPr>
                <w:rFonts w:ascii="Arial" w:hAnsi="Arial" w:cs="Arial"/>
                <w:color w:val="000000"/>
                <w:sz w:val="18"/>
                <w:szCs w:val="18"/>
              </w:rPr>
            </w:pPr>
          </w:p>
        </w:tc>
      </w:tr>
      <w:tr w:rsidR="007C6F7B" w:rsidRPr="003606F0" w14:paraId="4C8E12CA" w14:textId="77777777" w:rsidTr="007C6F7B">
        <w:trPr>
          <w:cantSplit/>
          <w:trHeight w:val="328"/>
        </w:trPr>
        <w:tc>
          <w:tcPr>
            <w:tcW w:w="1364" w:type="dxa"/>
            <w:tcBorders>
              <w:top w:val="single" w:sz="4" w:space="0" w:color="auto"/>
              <w:left w:val="nil"/>
              <w:bottom w:val="nil"/>
              <w:right w:val="nil"/>
            </w:tcBorders>
            <w:tcMar>
              <w:left w:w="20" w:type="dxa"/>
              <w:right w:w="77" w:type="dxa"/>
            </w:tcMar>
            <w:vAlign w:val="center"/>
          </w:tcPr>
          <w:p w14:paraId="4E776341"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AUC</w:t>
            </w:r>
            <w:r w:rsidRPr="003606F0">
              <w:rPr>
                <w:rFonts w:ascii="Arial" w:hAnsi="Arial" w:cs="Arial"/>
                <w:color w:val="000000"/>
                <w:sz w:val="18"/>
                <w:szCs w:val="18"/>
                <w:vertAlign w:val="subscript"/>
              </w:rPr>
              <w:t>last</w:t>
            </w:r>
          </w:p>
        </w:tc>
        <w:tc>
          <w:tcPr>
            <w:tcW w:w="1059" w:type="dxa"/>
            <w:tcBorders>
              <w:top w:val="single" w:sz="4" w:space="0" w:color="auto"/>
              <w:left w:val="nil"/>
              <w:bottom w:val="nil"/>
              <w:right w:val="nil"/>
            </w:tcBorders>
            <w:tcMar>
              <w:left w:w="20" w:type="dxa"/>
              <w:right w:w="20" w:type="dxa"/>
            </w:tcMar>
            <w:vAlign w:val="center"/>
          </w:tcPr>
          <w:p w14:paraId="5527981F"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h*ng/mL</w:t>
            </w:r>
          </w:p>
        </w:tc>
        <w:tc>
          <w:tcPr>
            <w:tcW w:w="1754" w:type="dxa"/>
            <w:tcBorders>
              <w:top w:val="single" w:sz="4" w:space="0" w:color="auto"/>
              <w:left w:val="nil"/>
              <w:bottom w:val="nil"/>
              <w:right w:val="nil"/>
            </w:tcBorders>
            <w:vAlign w:val="center"/>
          </w:tcPr>
          <w:p w14:paraId="6B03B021" w14:textId="6E5A0374"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14525.1 (35.4)</w:t>
            </w:r>
          </w:p>
        </w:tc>
        <w:tc>
          <w:tcPr>
            <w:tcW w:w="1754" w:type="dxa"/>
            <w:tcBorders>
              <w:top w:val="single" w:sz="4" w:space="0" w:color="auto"/>
              <w:left w:val="nil"/>
              <w:bottom w:val="nil"/>
              <w:right w:val="nil"/>
            </w:tcBorders>
            <w:vAlign w:val="center"/>
          </w:tcPr>
          <w:p w14:paraId="0788DE26" w14:textId="7A8FB2BC"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9486.3 (30.1)  </w:t>
            </w:r>
          </w:p>
        </w:tc>
        <w:tc>
          <w:tcPr>
            <w:tcW w:w="1754" w:type="dxa"/>
            <w:tcBorders>
              <w:top w:val="single" w:sz="4" w:space="0" w:color="auto"/>
              <w:left w:val="nil"/>
              <w:bottom w:val="nil"/>
              <w:right w:val="nil"/>
            </w:tcBorders>
            <w:vAlign w:val="center"/>
          </w:tcPr>
          <w:p w14:paraId="28BF0A88"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w:t>
            </w:r>
          </w:p>
        </w:tc>
        <w:tc>
          <w:tcPr>
            <w:tcW w:w="1754" w:type="dxa"/>
            <w:tcBorders>
              <w:top w:val="single" w:sz="4" w:space="0" w:color="auto"/>
              <w:left w:val="nil"/>
              <w:bottom w:val="nil"/>
              <w:right w:val="nil"/>
            </w:tcBorders>
            <w:vAlign w:val="center"/>
          </w:tcPr>
          <w:p w14:paraId="4403DC1F"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4622.9 (23.6)</w:t>
            </w:r>
          </w:p>
        </w:tc>
        <w:tc>
          <w:tcPr>
            <w:tcW w:w="1754" w:type="dxa"/>
            <w:tcBorders>
              <w:top w:val="single" w:sz="4" w:space="0" w:color="auto"/>
              <w:left w:val="nil"/>
              <w:bottom w:val="nil"/>
              <w:right w:val="nil"/>
            </w:tcBorders>
            <w:vAlign w:val="center"/>
          </w:tcPr>
          <w:p w14:paraId="63206D7F"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2391.6 (31.5)</w:t>
            </w:r>
          </w:p>
        </w:tc>
        <w:tc>
          <w:tcPr>
            <w:tcW w:w="1754" w:type="dxa"/>
            <w:tcBorders>
              <w:top w:val="single" w:sz="4" w:space="0" w:color="auto"/>
              <w:left w:val="nil"/>
              <w:bottom w:val="nil"/>
              <w:right w:val="nil"/>
            </w:tcBorders>
            <w:vAlign w:val="center"/>
          </w:tcPr>
          <w:p w14:paraId="6E1591FA"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w:t>
            </w:r>
          </w:p>
        </w:tc>
      </w:tr>
      <w:tr w:rsidR="007C6F7B" w:rsidRPr="003606F0" w14:paraId="0845493B" w14:textId="77777777" w:rsidTr="007C6F7B">
        <w:trPr>
          <w:cantSplit/>
          <w:trHeight w:val="328"/>
        </w:trPr>
        <w:tc>
          <w:tcPr>
            <w:tcW w:w="1364" w:type="dxa"/>
            <w:tcBorders>
              <w:top w:val="nil"/>
              <w:left w:val="nil"/>
              <w:bottom w:val="nil"/>
              <w:right w:val="nil"/>
            </w:tcBorders>
            <w:tcMar>
              <w:left w:w="20" w:type="dxa"/>
              <w:right w:w="77" w:type="dxa"/>
            </w:tcMar>
            <w:vAlign w:val="center"/>
          </w:tcPr>
          <w:p w14:paraId="0173A9AD"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C</w:t>
            </w:r>
            <w:r w:rsidRPr="003606F0">
              <w:rPr>
                <w:rFonts w:ascii="Arial" w:hAnsi="Arial" w:cs="Arial"/>
                <w:color w:val="000000"/>
                <w:sz w:val="18"/>
                <w:szCs w:val="18"/>
                <w:vertAlign w:val="subscript"/>
              </w:rPr>
              <w:t>max</w:t>
            </w:r>
          </w:p>
        </w:tc>
        <w:tc>
          <w:tcPr>
            <w:tcW w:w="1059" w:type="dxa"/>
            <w:tcBorders>
              <w:top w:val="nil"/>
              <w:left w:val="nil"/>
              <w:bottom w:val="nil"/>
              <w:right w:val="nil"/>
            </w:tcBorders>
            <w:tcMar>
              <w:left w:w="20" w:type="dxa"/>
              <w:right w:w="20" w:type="dxa"/>
            </w:tcMar>
            <w:vAlign w:val="center"/>
          </w:tcPr>
          <w:p w14:paraId="4D41009A"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ng/mL</w:t>
            </w:r>
          </w:p>
        </w:tc>
        <w:tc>
          <w:tcPr>
            <w:tcW w:w="1754" w:type="dxa"/>
            <w:tcBorders>
              <w:top w:val="nil"/>
              <w:left w:val="nil"/>
              <w:bottom w:val="nil"/>
              <w:right w:val="nil"/>
            </w:tcBorders>
            <w:vAlign w:val="center"/>
          </w:tcPr>
          <w:p w14:paraId="51C0FAF9" w14:textId="0E436531"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857.7 (36.9)</w:t>
            </w:r>
          </w:p>
        </w:tc>
        <w:tc>
          <w:tcPr>
            <w:tcW w:w="1754" w:type="dxa"/>
            <w:tcBorders>
              <w:top w:val="nil"/>
              <w:left w:val="nil"/>
              <w:bottom w:val="nil"/>
              <w:right w:val="nil"/>
            </w:tcBorders>
            <w:vAlign w:val="center"/>
          </w:tcPr>
          <w:p w14:paraId="7368FE64" w14:textId="75C8CC88"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514.3 (27.8)</w:t>
            </w:r>
          </w:p>
        </w:tc>
        <w:tc>
          <w:tcPr>
            <w:tcW w:w="1754" w:type="dxa"/>
            <w:tcBorders>
              <w:top w:val="nil"/>
              <w:left w:val="nil"/>
              <w:bottom w:val="nil"/>
              <w:right w:val="nil"/>
            </w:tcBorders>
            <w:vAlign w:val="center"/>
          </w:tcPr>
          <w:p w14:paraId="1DF43DAA"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w:t>
            </w:r>
          </w:p>
        </w:tc>
        <w:tc>
          <w:tcPr>
            <w:tcW w:w="1754" w:type="dxa"/>
            <w:tcBorders>
              <w:top w:val="nil"/>
              <w:left w:val="nil"/>
              <w:bottom w:val="nil"/>
              <w:right w:val="nil"/>
            </w:tcBorders>
            <w:vAlign w:val="center"/>
          </w:tcPr>
          <w:p w14:paraId="3DEE55A2"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316.7 (35.5)</w:t>
            </w:r>
          </w:p>
        </w:tc>
        <w:tc>
          <w:tcPr>
            <w:tcW w:w="1754" w:type="dxa"/>
            <w:tcBorders>
              <w:top w:val="nil"/>
              <w:left w:val="nil"/>
              <w:bottom w:val="nil"/>
              <w:right w:val="nil"/>
            </w:tcBorders>
            <w:vAlign w:val="center"/>
          </w:tcPr>
          <w:p w14:paraId="7B580E80"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126.4 (23.4)</w:t>
            </w:r>
          </w:p>
        </w:tc>
        <w:tc>
          <w:tcPr>
            <w:tcW w:w="1754" w:type="dxa"/>
            <w:tcBorders>
              <w:top w:val="nil"/>
              <w:left w:val="nil"/>
              <w:bottom w:val="nil"/>
              <w:right w:val="nil"/>
            </w:tcBorders>
            <w:vAlign w:val="center"/>
          </w:tcPr>
          <w:p w14:paraId="7C313EDB"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w:t>
            </w:r>
          </w:p>
        </w:tc>
      </w:tr>
      <w:tr w:rsidR="007C6F7B" w:rsidRPr="003606F0" w14:paraId="5282E875" w14:textId="77777777" w:rsidTr="007C6F7B">
        <w:trPr>
          <w:cantSplit/>
          <w:trHeight w:val="328"/>
        </w:trPr>
        <w:tc>
          <w:tcPr>
            <w:tcW w:w="1364" w:type="dxa"/>
            <w:tcBorders>
              <w:top w:val="nil"/>
              <w:left w:val="nil"/>
              <w:bottom w:val="nil"/>
              <w:right w:val="nil"/>
            </w:tcBorders>
            <w:tcMar>
              <w:left w:w="20" w:type="dxa"/>
              <w:right w:w="77" w:type="dxa"/>
            </w:tcMar>
            <w:vAlign w:val="center"/>
          </w:tcPr>
          <w:p w14:paraId="6516FEAD"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t</w:t>
            </w:r>
            <w:r w:rsidRPr="003606F0">
              <w:rPr>
                <w:rFonts w:ascii="Arial" w:hAnsi="Arial" w:cs="Arial"/>
                <w:color w:val="000000"/>
                <w:sz w:val="18"/>
                <w:szCs w:val="18"/>
                <w:vertAlign w:val="subscript"/>
              </w:rPr>
              <w:t>lag</w:t>
            </w:r>
          </w:p>
        </w:tc>
        <w:tc>
          <w:tcPr>
            <w:tcW w:w="1059" w:type="dxa"/>
            <w:tcBorders>
              <w:top w:val="nil"/>
              <w:left w:val="nil"/>
              <w:bottom w:val="nil"/>
              <w:right w:val="nil"/>
            </w:tcBorders>
            <w:tcMar>
              <w:left w:w="20" w:type="dxa"/>
              <w:right w:w="20" w:type="dxa"/>
            </w:tcMar>
            <w:vAlign w:val="center"/>
          </w:tcPr>
          <w:p w14:paraId="3E350D10"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w:t>
            </w:r>
          </w:p>
        </w:tc>
        <w:tc>
          <w:tcPr>
            <w:tcW w:w="1754" w:type="dxa"/>
            <w:tcBorders>
              <w:top w:val="nil"/>
              <w:left w:val="nil"/>
              <w:bottom w:val="nil"/>
              <w:right w:val="nil"/>
            </w:tcBorders>
            <w:vAlign w:val="center"/>
          </w:tcPr>
          <w:p w14:paraId="1442ECF7" w14:textId="4A8DB994"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0.33)</w:t>
            </w:r>
          </w:p>
        </w:tc>
        <w:tc>
          <w:tcPr>
            <w:tcW w:w="1754" w:type="dxa"/>
            <w:tcBorders>
              <w:top w:val="nil"/>
              <w:left w:val="nil"/>
              <w:bottom w:val="nil"/>
              <w:right w:val="nil"/>
            </w:tcBorders>
            <w:vAlign w:val="center"/>
          </w:tcPr>
          <w:p w14:paraId="66898483" w14:textId="335B6F86"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0.33 (0.00. 0.40)</w:t>
            </w:r>
          </w:p>
        </w:tc>
        <w:tc>
          <w:tcPr>
            <w:tcW w:w="1754" w:type="dxa"/>
            <w:tcBorders>
              <w:top w:val="nil"/>
              <w:left w:val="nil"/>
              <w:bottom w:val="nil"/>
              <w:right w:val="nil"/>
            </w:tcBorders>
            <w:vAlign w:val="center"/>
          </w:tcPr>
          <w:p w14:paraId="44AD8C0D"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w:t>
            </w:r>
          </w:p>
        </w:tc>
        <w:tc>
          <w:tcPr>
            <w:tcW w:w="1754" w:type="dxa"/>
            <w:tcBorders>
              <w:top w:val="nil"/>
              <w:left w:val="nil"/>
              <w:bottom w:val="nil"/>
              <w:right w:val="nil"/>
            </w:tcBorders>
            <w:vAlign w:val="center"/>
          </w:tcPr>
          <w:p w14:paraId="50E2AF3B"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0.33)</w:t>
            </w:r>
          </w:p>
        </w:tc>
        <w:tc>
          <w:tcPr>
            <w:tcW w:w="1754" w:type="dxa"/>
            <w:tcBorders>
              <w:top w:val="nil"/>
              <w:left w:val="nil"/>
              <w:bottom w:val="nil"/>
              <w:right w:val="nil"/>
            </w:tcBorders>
            <w:vAlign w:val="center"/>
          </w:tcPr>
          <w:p w14:paraId="2369427A"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0.33 (0.00, 0.35)</w:t>
            </w:r>
          </w:p>
        </w:tc>
        <w:tc>
          <w:tcPr>
            <w:tcW w:w="1754" w:type="dxa"/>
            <w:tcBorders>
              <w:top w:val="nil"/>
              <w:left w:val="nil"/>
              <w:bottom w:val="nil"/>
              <w:right w:val="nil"/>
            </w:tcBorders>
            <w:vAlign w:val="center"/>
          </w:tcPr>
          <w:p w14:paraId="18280635"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w:t>
            </w:r>
          </w:p>
        </w:tc>
      </w:tr>
      <w:tr w:rsidR="007C6F7B" w:rsidRPr="003606F0" w14:paraId="7401D421" w14:textId="77777777" w:rsidTr="007C6F7B">
        <w:trPr>
          <w:cantSplit/>
          <w:trHeight w:val="328"/>
        </w:trPr>
        <w:tc>
          <w:tcPr>
            <w:tcW w:w="1364" w:type="dxa"/>
            <w:tcBorders>
              <w:top w:val="nil"/>
              <w:left w:val="nil"/>
              <w:bottom w:val="single" w:sz="4" w:space="0" w:color="auto"/>
              <w:right w:val="nil"/>
            </w:tcBorders>
            <w:tcMar>
              <w:left w:w="20" w:type="dxa"/>
              <w:right w:w="77" w:type="dxa"/>
            </w:tcMar>
            <w:vAlign w:val="center"/>
          </w:tcPr>
          <w:p w14:paraId="031CBC1B"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t</w:t>
            </w:r>
            <w:r w:rsidRPr="003606F0">
              <w:rPr>
                <w:rFonts w:ascii="Arial" w:hAnsi="Arial" w:cs="Arial"/>
                <w:color w:val="000000"/>
                <w:sz w:val="18"/>
                <w:szCs w:val="18"/>
                <w:vertAlign w:val="subscript"/>
              </w:rPr>
              <w:t>max</w:t>
            </w:r>
          </w:p>
        </w:tc>
        <w:tc>
          <w:tcPr>
            <w:tcW w:w="1059" w:type="dxa"/>
            <w:tcBorders>
              <w:top w:val="nil"/>
              <w:left w:val="nil"/>
              <w:bottom w:val="single" w:sz="4" w:space="0" w:color="auto"/>
              <w:right w:val="nil"/>
            </w:tcBorders>
            <w:tcMar>
              <w:left w:w="20" w:type="dxa"/>
              <w:right w:w="20" w:type="dxa"/>
            </w:tcMar>
            <w:vAlign w:val="center"/>
          </w:tcPr>
          <w:p w14:paraId="006904FF"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w:t>
            </w:r>
          </w:p>
        </w:tc>
        <w:tc>
          <w:tcPr>
            <w:tcW w:w="1754" w:type="dxa"/>
            <w:tcBorders>
              <w:top w:val="nil"/>
              <w:left w:val="nil"/>
              <w:bottom w:val="single" w:sz="4" w:space="0" w:color="auto"/>
              <w:right w:val="nil"/>
            </w:tcBorders>
            <w:vAlign w:val="center"/>
          </w:tcPr>
          <w:p w14:paraId="57F14C0E" w14:textId="3A15461F"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(0.67, 2.00)</w:t>
            </w:r>
          </w:p>
        </w:tc>
        <w:tc>
          <w:tcPr>
            <w:tcW w:w="1754" w:type="dxa"/>
            <w:tcBorders>
              <w:top w:val="nil"/>
              <w:left w:val="nil"/>
              <w:bottom w:val="single" w:sz="4" w:space="0" w:color="auto"/>
              <w:right w:val="nil"/>
            </w:tcBorders>
            <w:vAlign w:val="center"/>
          </w:tcPr>
          <w:p w14:paraId="5EFFA65F" w14:textId="55D233BB"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(0.67, 3.00)</w:t>
            </w:r>
          </w:p>
        </w:tc>
        <w:tc>
          <w:tcPr>
            <w:tcW w:w="1754" w:type="dxa"/>
            <w:tcBorders>
              <w:top w:val="nil"/>
              <w:left w:val="nil"/>
              <w:bottom w:val="single" w:sz="4" w:space="0" w:color="auto"/>
              <w:right w:val="nil"/>
            </w:tcBorders>
            <w:vAlign w:val="center"/>
          </w:tcPr>
          <w:p w14:paraId="109E6CAC"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w:t>
            </w:r>
          </w:p>
        </w:tc>
        <w:tc>
          <w:tcPr>
            <w:tcW w:w="1754" w:type="dxa"/>
            <w:tcBorders>
              <w:top w:val="nil"/>
              <w:left w:val="nil"/>
              <w:bottom w:val="single" w:sz="4" w:space="0" w:color="auto"/>
              <w:right w:val="nil"/>
            </w:tcBorders>
            <w:vAlign w:val="center"/>
          </w:tcPr>
          <w:p w14:paraId="28BBB404"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(0.67, 3.00)</w:t>
            </w:r>
          </w:p>
        </w:tc>
        <w:tc>
          <w:tcPr>
            <w:tcW w:w="1754" w:type="dxa"/>
            <w:tcBorders>
              <w:top w:val="nil"/>
              <w:left w:val="nil"/>
              <w:bottom w:val="single" w:sz="4" w:space="0" w:color="auto"/>
              <w:right w:val="nil"/>
            </w:tcBorders>
            <w:vAlign w:val="center"/>
          </w:tcPr>
          <w:p w14:paraId="43F5B367"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2.00 (1.00, 3.00)</w:t>
            </w:r>
          </w:p>
        </w:tc>
        <w:tc>
          <w:tcPr>
            <w:tcW w:w="1754" w:type="dxa"/>
            <w:tcBorders>
              <w:top w:val="nil"/>
              <w:left w:val="nil"/>
              <w:bottom w:val="single" w:sz="4" w:space="0" w:color="auto"/>
              <w:right w:val="nil"/>
            </w:tcBorders>
            <w:vAlign w:val="center"/>
          </w:tcPr>
          <w:p w14:paraId="43F047DD"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w:t>
            </w:r>
          </w:p>
        </w:tc>
      </w:tr>
      <w:tr w:rsidR="007C6F7B" w:rsidRPr="003606F0" w14:paraId="502B9837" w14:textId="77777777" w:rsidTr="007C6F7B">
        <w:trPr>
          <w:cantSplit/>
          <w:trHeight w:val="328"/>
        </w:trPr>
        <w:tc>
          <w:tcPr>
            <w:tcW w:w="1364" w:type="dxa"/>
            <w:tcBorders>
              <w:top w:val="single" w:sz="4" w:space="0" w:color="auto"/>
              <w:left w:val="nil"/>
              <w:bottom w:val="single" w:sz="4" w:space="0" w:color="auto"/>
              <w:right w:val="nil"/>
            </w:tcBorders>
            <w:tcMar>
              <w:left w:w="20" w:type="dxa"/>
              <w:right w:w="77" w:type="dxa"/>
            </w:tcMar>
            <w:vAlign w:val="center"/>
          </w:tcPr>
          <w:p w14:paraId="0533F6F2" w14:textId="77777777" w:rsidR="007C6F7B" w:rsidRPr="003606F0" w:rsidRDefault="007C6F7B" w:rsidP="007C6F7B">
            <w:pPr>
              <w:adjustRightInd w:val="0"/>
              <w:spacing w:before="20" w:after="20" w:line="184" w:lineRule="exact"/>
              <w:rPr>
                <w:rFonts w:ascii="Arial" w:hAnsi="Arial" w:cs="Arial"/>
                <w:b/>
                <w:bCs/>
                <w:color w:val="000000"/>
                <w:sz w:val="18"/>
                <w:szCs w:val="18"/>
              </w:rPr>
            </w:pPr>
            <w:r w:rsidRPr="003606F0">
              <w:rPr>
                <w:rFonts w:ascii="Arial" w:hAnsi="Arial" w:cs="Arial"/>
                <w:b/>
                <w:bCs/>
                <w:color w:val="000000"/>
                <w:sz w:val="18"/>
                <w:szCs w:val="18"/>
              </w:rPr>
              <w:t>THC</w:t>
            </w:r>
          </w:p>
        </w:tc>
        <w:tc>
          <w:tcPr>
            <w:tcW w:w="1059" w:type="dxa"/>
            <w:tcBorders>
              <w:top w:val="single" w:sz="4" w:space="0" w:color="auto"/>
              <w:left w:val="nil"/>
              <w:bottom w:val="single" w:sz="4" w:space="0" w:color="auto"/>
              <w:right w:val="nil"/>
            </w:tcBorders>
            <w:tcMar>
              <w:left w:w="20" w:type="dxa"/>
              <w:right w:w="20" w:type="dxa"/>
            </w:tcMar>
            <w:vAlign w:val="center"/>
          </w:tcPr>
          <w:p w14:paraId="35954641" w14:textId="77777777" w:rsidR="007C6F7B" w:rsidRPr="003606F0" w:rsidRDefault="007C6F7B" w:rsidP="007C6F7B">
            <w:pPr>
              <w:adjustRightInd w:val="0"/>
              <w:spacing w:before="20" w:after="20" w:line="184" w:lineRule="exact"/>
              <w:rPr>
                <w:rFonts w:ascii="Arial" w:hAnsi="Arial" w:cs="Arial"/>
                <w:color w:val="000000"/>
                <w:sz w:val="18"/>
                <w:szCs w:val="18"/>
              </w:rPr>
            </w:pPr>
          </w:p>
        </w:tc>
        <w:tc>
          <w:tcPr>
            <w:tcW w:w="1754" w:type="dxa"/>
            <w:tcBorders>
              <w:top w:val="single" w:sz="4" w:space="0" w:color="auto"/>
              <w:left w:val="nil"/>
              <w:bottom w:val="single" w:sz="4" w:space="0" w:color="auto"/>
              <w:right w:val="nil"/>
            </w:tcBorders>
            <w:vAlign w:val="center"/>
          </w:tcPr>
          <w:p w14:paraId="3AB50920" w14:textId="7A4B7D4A"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p>
        </w:tc>
        <w:tc>
          <w:tcPr>
            <w:tcW w:w="1754" w:type="dxa"/>
            <w:tcBorders>
              <w:top w:val="single" w:sz="4" w:space="0" w:color="auto"/>
              <w:left w:val="nil"/>
              <w:bottom w:val="single" w:sz="4" w:space="0" w:color="auto"/>
              <w:right w:val="nil"/>
            </w:tcBorders>
            <w:vAlign w:val="center"/>
          </w:tcPr>
          <w:p w14:paraId="4E2BDE7A"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p>
        </w:tc>
        <w:tc>
          <w:tcPr>
            <w:tcW w:w="1754" w:type="dxa"/>
            <w:tcBorders>
              <w:top w:val="single" w:sz="4" w:space="0" w:color="auto"/>
              <w:left w:val="nil"/>
              <w:bottom w:val="single" w:sz="4" w:space="0" w:color="auto"/>
              <w:right w:val="nil"/>
            </w:tcBorders>
            <w:vAlign w:val="center"/>
          </w:tcPr>
          <w:p w14:paraId="0402BD99"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p>
        </w:tc>
        <w:tc>
          <w:tcPr>
            <w:tcW w:w="1754" w:type="dxa"/>
            <w:tcBorders>
              <w:top w:val="single" w:sz="4" w:space="0" w:color="auto"/>
              <w:left w:val="nil"/>
              <w:bottom w:val="single" w:sz="4" w:space="0" w:color="auto"/>
              <w:right w:val="nil"/>
            </w:tcBorders>
            <w:vAlign w:val="center"/>
          </w:tcPr>
          <w:p w14:paraId="783050CC"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p>
        </w:tc>
        <w:tc>
          <w:tcPr>
            <w:tcW w:w="1754" w:type="dxa"/>
            <w:tcBorders>
              <w:top w:val="single" w:sz="4" w:space="0" w:color="auto"/>
              <w:left w:val="nil"/>
              <w:bottom w:val="single" w:sz="4" w:space="0" w:color="auto"/>
              <w:right w:val="nil"/>
            </w:tcBorders>
            <w:vAlign w:val="center"/>
          </w:tcPr>
          <w:p w14:paraId="7098A77B"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p>
        </w:tc>
        <w:tc>
          <w:tcPr>
            <w:tcW w:w="1754" w:type="dxa"/>
            <w:tcBorders>
              <w:top w:val="single" w:sz="4" w:space="0" w:color="auto"/>
              <w:left w:val="nil"/>
              <w:bottom w:val="single" w:sz="4" w:space="0" w:color="auto"/>
              <w:right w:val="nil"/>
            </w:tcBorders>
            <w:vAlign w:val="center"/>
          </w:tcPr>
          <w:p w14:paraId="2B5DFFD0"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p>
        </w:tc>
      </w:tr>
      <w:tr w:rsidR="007C6F7B" w:rsidRPr="003606F0" w14:paraId="7D3DD0AF" w14:textId="77777777" w:rsidTr="007C6F7B">
        <w:trPr>
          <w:cantSplit/>
          <w:trHeight w:val="328"/>
        </w:trPr>
        <w:tc>
          <w:tcPr>
            <w:tcW w:w="1364" w:type="dxa"/>
            <w:tcBorders>
              <w:top w:val="single" w:sz="4" w:space="0" w:color="auto"/>
              <w:left w:val="nil"/>
              <w:bottom w:val="nil"/>
              <w:right w:val="nil"/>
            </w:tcBorders>
            <w:tcMar>
              <w:left w:w="20" w:type="dxa"/>
              <w:right w:w="77" w:type="dxa"/>
            </w:tcMar>
            <w:vAlign w:val="center"/>
          </w:tcPr>
          <w:p w14:paraId="337B6506"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AUC</w:t>
            </w:r>
            <w:r w:rsidRPr="003606F0">
              <w:rPr>
                <w:rFonts w:ascii="Arial" w:hAnsi="Arial" w:cs="Arial"/>
                <w:color w:val="000000"/>
                <w:sz w:val="18"/>
                <w:szCs w:val="18"/>
                <w:vertAlign w:val="subscript"/>
              </w:rPr>
              <w:t>last</w:t>
            </w:r>
          </w:p>
        </w:tc>
        <w:tc>
          <w:tcPr>
            <w:tcW w:w="1059" w:type="dxa"/>
            <w:tcBorders>
              <w:top w:val="single" w:sz="4" w:space="0" w:color="auto"/>
              <w:left w:val="nil"/>
              <w:bottom w:val="nil"/>
              <w:right w:val="nil"/>
            </w:tcBorders>
            <w:tcMar>
              <w:left w:w="20" w:type="dxa"/>
              <w:right w:w="20" w:type="dxa"/>
            </w:tcMar>
            <w:vAlign w:val="center"/>
          </w:tcPr>
          <w:p w14:paraId="1FDF785D"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h*ng/mL</w:t>
            </w:r>
          </w:p>
        </w:tc>
        <w:tc>
          <w:tcPr>
            <w:tcW w:w="1754" w:type="dxa"/>
            <w:tcBorders>
              <w:top w:val="single" w:sz="4" w:space="0" w:color="auto"/>
              <w:left w:val="nil"/>
              <w:bottom w:val="nil"/>
              <w:right w:val="nil"/>
            </w:tcBorders>
            <w:vAlign w:val="center"/>
          </w:tcPr>
          <w:p w14:paraId="5B1951D0" w14:textId="5D2FE78E" w:rsidR="007C6F7B" w:rsidRPr="003606F0" w:rsidRDefault="007C6F7B" w:rsidP="007C6F7B">
            <w:pPr>
              <w:tabs>
                <w:tab w:val="decimal" w:pos="835"/>
              </w:tabs>
              <w:adjustRightInd w:val="0"/>
              <w:spacing w:before="20" w:after="20" w:line="184" w:lineRule="exact"/>
              <w:jc w:val="center"/>
              <w:rPr>
                <w:rFonts w:ascii="Arial" w:hAnsi="Arial" w:cs="Arial"/>
                <w:color w:val="000000"/>
                <w:sz w:val="18"/>
                <w:szCs w:val="18"/>
              </w:rPr>
            </w:pPr>
            <w:r w:rsidRPr="003606F0">
              <w:rPr>
                <w:rFonts w:ascii="Arial" w:hAnsi="Arial" w:cs="Arial"/>
                <w:color w:val="000000"/>
                <w:sz w:val="18"/>
                <w:szCs w:val="18"/>
              </w:rPr>
              <w:t>6.128 (65.8)</w:t>
            </w:r>
          </w:p>
        </w:tc>
        <w:tc>
          <w:tcPr>
            <w:tcW w:w="1754" w:type="dxa"/>
            <w:tcBorders>
              <w:top w:val="single" w:sz="4" w:space="0" w:color="auto"/>
              <w:left w:val="nil"/>
              <w:bottom w:val="nil"/>
              <w:right w:val="nil"/>
            </w:tcBorders>
            <w:vAlign w:val="center"/>
          </w:tcPr>
          <w:p w14:paraId="75648415" w14:textId="7C1774C8"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5.976 (36.8)</w:t>
            </w:r>
          </w:p>
        </w:tc>
        <w:tc>
          <w:tcPr>
            <w:tcW w:w="1754" w:type="dxa"/>
            <w:tcBorders>
              <w:top w:val="single" w:sz="4" w:space="0" w:color="auto"/>
              <w:left w:val="nil"/>
              <w:bottom w:val="nil"/>
              <w:right w:val="nil"/>
            </w:tcBorders>
            <w:vAlign w:val="center"/>
          </w:tcPr>
          <w:p w14:paraId="2C2C0C92"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5.722 (47.8)</w:t>
            </w:r>
          </w:p>
        </w:tc>
        <w:tc>
          <w:tcPr>
            <w:tcW w:w="1754" w:type="dxa"/>
            <w:tcBorders>
              <w:top w:val="single" w:sz="4" w:space="0" w:color="auto"/>
              <w:left w:val="nil"/>
              <w:bottom w:val="nil"/>
              <w:right w:val="nil"/>
            </w:tcBorders>
            <w:vAlign w:val="center"/>
          </w:tcPr>
          <w:p w14:paraId="30EB0918"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21.82 (74.4)</w:t>
            </w:r>
          </w:p>
        </w:tc>
        <w:tc>
          <w:tcPr>
            <w:tcW w:w="1754" w:type="dxa"/>
            <w:tcBorders>
              <w:top w:val="single" w:sz="4" w:space="0" w:color="auto"/>
              <w:left w:val="nil"/>
              <w:bottom w:val="nil"/>
              <w:right w:val="nil"/>
            </w:tcBorders>
            <w:vAlign w:val="center"/>
          </w:tcPr>
          <w:p w14:paraId="43C89F35"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22.81 (56.3)</w:t>
            </w:r>
          </w:p>
        </w:tc>
        <w:tc>
          <w:tcPr>
            <w:tcW w:w="1754" w:type="dxa"/>
            <w:tcBorders>
              <w:top w:val="single" w:sz="4" w:space="0" w:color="auto"/>
              <w:left w:val="nil"/>
              <w:bottom w:val="nil"/>
              <w:right w:val="nil"/>
            </w:tcBorders>
            <w:vAlign w:val="center"/>
          </w:tcPr>
          <w:p w14:paraId="029084A8"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18.59 (80.5)</w:t>
            </w:r>
          </w:p>
        </w:tc>
      </w:tr>
      <w:tr w:rsidR="007C6F7B" w:rsidRPr="003606F0" w14:paraId="5F94EB4C" w14:textId="77777777" w:rsidTr="007C6F7B">
        <w:trPr>
          <w:cantSplit/>
          <w:trHeight w:val="328"/>
        </w:trPr>
        <w:tc>
          <w:tcPr>
            <w:tcW w:w="1364" w:type="dxa"/>
            <w:tcBorders>
              <w:top w:val="nil"/>
              <w:left w:val="nil"/>
              <w:bottom w:val="nil"/>
              <w:right w:val="nil"/>
            </w:tcBorders>
            <w:tcMar>
              <w:left w:w="20" w:type="dxa"/>
              <w:right w:w="77" w:type="dxa"/>
            </w:tcMar>
            <w:vAlign w:val="center"/>
          </w:tcPr>
          <w:p w14:paraId="477BB77F"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C</w:t>
            </w:r>
            <w:r w:rsidRPr="003606F0">
              <w:rPr>
                <w:rFonts w:ascii="Arial" w:hAnsi="Arial" w:cs="Arial"/>
                <w:color w:val="000000"/>
                <w:sz w:val="18"/>
                <w:szCs w:val="18"/>
                <w:vertAlign w:val="subscript"/>
              </w:rPr>
              <w:t>max</w:t>
            </w:r>
          </w:p>
        </w:tc>
        <w:tc>
          <w:tcPr>
            <w:tcW w:w="1059" w:type="dxa"/>
            <w:tcBorders>
              <w:top w:val="nil"/>
              <w:left w:val="nil"/>
              <w:bottom w:val="nil"/>
              <w:right w:val="nil"/>
            </w:tcBorders>
            <w:tcMar>
              <w:left w:w="20" w:type="dxa"/>
              <w:right w:w="20" w:type="dxa"/>
            </w:tcMar>
            <w:vAlign w:val="center"/>
          </w:tcPr>
          <w:p w14:paraId="703B5F85"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ng/mL</w:t>
            </w:r>
          </w:p>
        </w:tc>
        <w:tc>
          <w:tcPr>
            <w:tcW w:w="1754" w:type="dxa"/>
            <w:tcBorders>
              <w:top w:val="nil"/>
              <w:left w:val="nil"/>
              <w:bottom w:val="nil"/>
              <w:right w:val="nil"/>
            </w:tcBorders>
            <w:vAlign w:val="center"/>
          </w:tcPr>
          <w:p w14:paraId="30CC7019" w14:textId="11D319B1"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3.769 (75.4)</w:t>
            </w:r>
          </w:p>
        </w:tc>
        <w:tc>
          <w:tcPr>
            <w:tcW w:w="1754" w:type="dxa"/>
            <w:tcBorders>
              <w:top w:val="nil"/>
              <w:left w:val="nil"/>
              <w:bottom w:val="nil"/>
              <w:right w:val="nil"/>
            </w:tcBorders>
            <w:vAlign w:val="center"/>
          </w:tcPr>
          <w:p w14:paraId="2DF52F72" w14:textId="2AE8136B"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3.395 (39.9)</w:t>
            </w:r>
          </w:p>
        </w:tc>
        <w:tc>
          <w:tcPr>
            <w:tcW w:w="1754" w:type="dxa"/>
            <w:tcBorders>
              <w:top w:val="nil"/>
              <w:left w:val="nil"/>
              <w:bottom w:val="nil"/>
              <w:right w:val="nil"/>
            </w:tcBorders>
            <w:vAlign w:val="center"/>
          </w:tcPr>
          <w:p w14:paraId="322A0361"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3.147 (50.4)</w:t>
            </w:r>
          </w:p>
        </w:tc>
        <w:tc>
          <w:tcPr>
            <w:tcW w:w="1754" w:type="dxa"/>
            <w:tcBorders>
              <w:top w:val="nil"/>
              <w:left w:val="nil"/>
              <w:bottom w:val="nil"/>
              <w:right w:val="nil"/>
            </w:tcBorders>
            <w:vAlign w:val="center"/>
          </w:tcPr>
          <w:p w14:paraId="10D06759"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9.781 (28.9)</w:t>
            </w:r>
          </w:p>
        </w:tc>
        <w:tc>
          <w:tcPr>
            <w:tcW w:w="1754" w:type="dxa"/>
            <w:tcBorders>
              <w:top w:val="nil"/>
              <w:left w:val="nil"/>
              <w:bottom w:val="nil"/>
              <w:right w:val="nil"/>
            </w:tcBorders>
            <w:vAlign w:val="center"/>
          </w:tcPr>
          <w:p w14:paraId="26198345"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11.263 (56.7)</w:t>
            </w:r>
          </w:p>
        </w:tc>
        <w:tc>
          <w:tcPr>
            <w:tcW w:w="1754" w:type="dxa"/>
            <w:tcBorders>
              <w:top w:val="nil"/>
              <w:left w:val="nil"/>
              <w:bottom w:val="nil"/>
              <w:right w:val="nil"/>
            </w:tcBorders>
            <w:vAlign w:val="center"/>
          </w:tcPr>
          <w:p w14:paraId="3BCDC1E9"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7.477 (47.2)</w:t>
            </w:r>
          </w:p>
        </w:tc>
      </w:tr>
      <w:tr w:rsidR="007C6F7B" w:rsidRPr="003606F0" w14:paraId="58DB63AA" w14:textId="77777777" w:rsidTr="007C6F7B">
        <w:trPr>
          <w:cantSplit/>
          <w:trHeight w:val="328"/>
        </w:trPr>
        <w:tc>
          <w:tcPr>
            <w:tcW w:w="1364" w:type="dxa"/>
            <w:tcBorders>
              <w:top w:val="nil"/>
              <w:left w:val="nil"/>
              <w:bottom w:val="nil"/>
              <w:right w:val="nil"/>
            </w:tcBorders>
            <w:tcMar>
              <w:left w:w="20" w:type="dxa"/>
              <w:right w:w="77" w:type="dxa"/>
            </w:tcMar>
            <w:vAlign w:val="center"/>
          </w:tcPr>
          <w:p w14:paraId="6F13B2C6"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t</w:t>
            </w:r>
            <w:r w:rsidRPr="003606F0">
              <w:rPr>
                <w:rFonts w:ascii="Arial" w:hAnsi="Arial" w:cs="Arial"/>
                <w:color w:val="000000"/>
                <w:sz w:val="18"/>
                <w:szCs w:val="18"/>
                <w:vertAlign w:val="subscript"/>
              </w:rPr>
              <w:t>lag</w:t>
            </w:r>
          </w:p>
        </w:tc>
        <w:tc>
          <w:tcPr>
            <w:tcW w:w="1059" w:type="dxa"/>
            <w:tcBorders>
              <w:top w:val="nil"/>
              <w:left w:val="nil"/>
              <w:bottom w:val="nil"/>
              <w:right w:val="nil"/>
            </w:tcBorders>
            <w:tcMar>
              <w:left w:w="20" w:type="dxa"/>
              <w:right w:w="20" w:type="dxa"/>
            </w:tcMar>
            <w:vAlign w:val="center"/>
          </w:tcPr>
          <w:p w14:paraId="61BE52E9" w14:textId="77777777" w:rsidR="007C6F7B" w:rsidRPr="003606F0" w:rsidRDefault="007C6F7B" w:rsidP="007C6F7B">
            <w:pPr>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w:t>
            </w:r>
          </w:p>
        </w:tc>
        <w:tc>
          <w:tcPr>
            <w:tcW w:w="1754" w:type="dxa"/>
            <w:tcBorders>
              <w:top w:val="nil"/>
              <w:left w:val="nil"/>
              <w:bottom w:val="nil"/>
              <w:right w:val="nil"/>
            </w:tcBorders>
            <w:vAlign w:val="center"/>
          </w:tcPr>
          <w:p w14:paraId="5D7F8D95" w14:textId="6A8D4C60" w:rsidR="007C6F7B" w:rsidRPr="003606F0" w:rsidRDefault="007C6F7B" w:rsidP="007C6F7B">
            <w:pPr>
              <w:tabs>
                <w:tab w:val="decimal" w:pos="835"/>
              </w:tabs>
              <w:adjustRightInd w:val="0"/>
              <w:spacing w:before="20" w:after="20" w:line="184" w:lineRule="exact"/>
              <w:jc w:val="center"/>
              <w:rPr>
                <w:rFonts w:ascii="Arial" w:hAnsi="Arial" w:cs="Arial"/>
                <w:color w:val="000000"/>
                <w:sz w:val="18"/>
                <w:szCs w:val="18"/>
              </w:rPr>
            </w:pPr>
            <w:r w:rsidRPr="003606F0">
              <w:rPr>
                <w:rFonts w:ascii="Arial" w:hAnsi="Arial" w:cs="Arial"/>
                <w:color w:val="000000"/>
                <w:sz w:val="18"/>
                <w:szCs w:val="18"/>
              </w:rPr>
              <w:t>0.00 (0.00, 0.00)</w:t>
            </w:r>
          </w:p>
        </w:tc>
        <w:tc>
          <w:tcPr>
            <w:tcW w:w="1754" w:type="dxa"/>
            <w:tcBorders>
              <w:top w:val="nil"/>
              <w:left w:val="nil"/>
              <w:bottom w:val="nil"/>
              <w:right w:val="nil"/>
            </w:tcBorders>
            <w:vAlign w:val="center"/>
          </w:tcPr>
          <w:p w14:paraId="01677E46" w14:textId="243DC5F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0.00)</w:t>
            </w:r>
          </w:p>
        </w:tc>
        <w:tc>
          <w:tcPr>
            <w:tcW w:w="1754" w:type="dxa"/>
            <w:tcBorders>
              <w:top w:val="nil"/>
              <w:left w:val="nil"/>
              <w:bottom w:val="nil"/>
              <w:right w:val="nil"/>
            </w:tcBorders>
            <w:vAlign w:val="center"/>
          </w:tcPr>
          <w:p w14:paraId="7A64018B"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(0.00,0.33)</w:t>
            </w:r>
          </w:p>
        </w:tc>
        <w:tc>
          <w:tcPr>
            <w:tcW w:w="1754" w:type="dxa"/>
            <w:tcBorders>
              <w:top w:val="nil"/>
              <w:left w:val="nil"/>
              <w:bottom w:val="nil"/>
              <w:right w:val="nil"/>
            </w:tcBorders>
            <w:vAlign w:val="center"/>
          </w:tcPr>
          <w:p w14:paraId="699C2196"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0.00)</w:t>
            </w:r>
          </w:p>
        </w:tc>
        <w:tc>
          <w:tcPr>
            <w:tcW w:w="1754" w:type="dxa"/>
            <w:tcBorders>
              <w:top w:val="nil"/>
              <w:left w:val="nil"/>
              <w:bottom w:val="nil"/>
              <w:right w:val="nil"/>
            </w:tcBorders>
            <w:vAlign w:val="center"/>
          </w:tcPr>
          <w:p w14:paraId="25C1790C"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0.00)</w:t>
            </w:r>
          </w:p>
        </w:tc>
        <w:tc>
          <w:tcPr>
            <w:tcW w:w="1754" w:type="dxa"/>
            <w:tcBorders>
              <w:top w:val="nil"/>
              <w:left w:val="nil"/>
              <w:bottom w:val="nil"/>
              <w:right w:val="nil"/>
            </w:tcBorders>
            <w:vAlign w:val="center"/>
          </w:tcPr>
          <w:p w14:paraId="0A4D7703"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0.00)</w:t>
            </w:r>
          </w:p>
        </w:tc>
      </w:tr>
      <w:tr w:rsidR="007C6F7B" w:rsidRPr="003606F0" w14:paraId="61452DF1" w14:textId="77777777" w:rsidTr="007C6F7B">
        <w:trPr>
          <w:cantSplit/>
          <w:trHeight w:val="300"/>
        </w:trPr>
        <w:tc>
          <w:tcPr>
            <w:tcW w:w="1364" w:type="dxa"/>
            <w:tcBorders>
              <w:top w:val="nil"/>
              <w:left w:val="nil"/>
              <w:bottom w:val="single" w:sz="4" w:space="0" w:color="auto"/>
              <w:right w:val="nil"/>
            </w:tcBorders>
            <w:tcMar>
              <w:left w:w="20" w:type="dxa"/>
              <w:right w:w="77" w:type="dxa"/>
            </w:tcMar>
            <w:vAlign w:val="center"/>
          </w:tcPr>
          <w:p w14:paraId="738B45B9"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t</w:t>
            </w:r>
            <w:r w:rsidRPr="003606F0">
              <w:rPr>
                <w:rFonts w:ascii="Arial" w:hAnsi="Arial" w:cs="Arial"/>
                <w:color w:val="000000"/>
                <w:sz w:val="18"/>
                <w:szCs w:val="18"/>
                <w:vertAlign w:val="subscript"/>
              </w:rPr>
              <w:t>max</w:t>
            </w:r>
          </w:p>
        </w:tc>
        <w:tc>
          <w:tcPr>
            <w:tcW w:w="1059" w:type="dxa"/>
            <w:tcBorders>
              <w:top w:val="nil"/>
              <w:left w:val="nil"/>
              <w:bottom w:val="single" w:sz="4" w:space="0" w:color="auto"/>
              <w:right w:val="nil"/>
            </w:tcBorders>
            <w:tcMar>
              <w:left w:w="20" w:type="dxa"/>
              <w:right w:w="20" w:type="dxa"/>
            </w:tcMar>
            <w:vAlign w:val="center"/>
          </w:tcPr>
          <w:p w14:paraId="40FEC9A9"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w:t>
            </w:r>
          </w:p>
        </w:tc>
        <w:tc>
          <w:tcPr>
            <w:tcW w:w="1754" w:type="dxa"/>
            <w:tcBorders>
              <w:top w:val="nil"/>
              <w:left w:val="nil"/>
              <w:bottom w:val="single" w:sz="4" w:space="0" w:color="auto"/>
              <w:right w:val="nil"/>
            </w:tcBorders>
            <w:vAlign w:val="center"/>
          </w:tcPr>
          <w:p w14:paraId="098B3130" w14:textId="49B7FE1A" w:rsidR="007C6F7B" w:rsidRPr="003606F0" w:rsidRDefault="007C6F7B" w:rsidP="007C6F7B">
            <w:pPr>
              <w:keepNext/>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0.67 (0.33, 2.00)</w:t>
            </w:r>
          </w:p>
        </w:tc>
        <w:tc>
          <w:tcPr>
            <w:tcW w:w="1754" w:type="dxa"/>
            <w:tcBorders>
              <w:top w:val="nil"/>
              <w:left w:val="nil"/>
              <w:bottom w:val="single" w:sz="4" w:space="0" w:color="auto"/>
              <w:right w:val="nil"/>
            </w:tcBorders>
            <w:vAlign w:val="center"/>
          </w:tcPr>
          <w:p w14:paraId="3BEABB48" w14:textId="70E06341" w:rsidR="007C6F7B" w:rsidRPr="003606F0" w:rsidRDefault="007C6F7B" w:rsidP="007C6F7B">
            <w:pPr>
              <w:keepNext/>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(0.67, 2.02)</w:t>
            </w:r>
          </w:p>
        </w:tc>
        <w:tc>
          <w:tcPr>
            <w:tcW w:w="1754" w:type="dxa"/>
            <w:tcBorders>
              <w:top w:val="nil"/>
              <w:left w:val="nil"/>
              <w:bottom w:val="single" w:sz="4" w:space="0" w:color="auto"/>
              <w:right w:val="nil"/>
            </w:tcBorders>
            <w:vAlign w:val="center"/>
          </w:tcPr>
          <w:p w14:paraId="371F7F84" w14:textId="77777777" w:rsidR="007C6F7B" w:rsidRPr="003606F0" w:rsidRDefault="007C6F7B" w:rsidP="007C6F7B">
            <w:pPr>
              <w:keepNext/>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(0.33, 3.02)</w:t>
            </w:r>
          </w:p>
        </w:tc>
        <w:tc>
          <w:tcPr>
            <w:tcW w:w="1754" w:type="dxa"/>
            <w:tcBorders>
              <w:top w:val="nil"/>
              <w:left w:val="nil"/>
              <w:bottom w:val="single" w:sz="4" w:space="0" w:color="auto"/>
              <w:right w:val="nil"/>
            </w:tcBorders>
            <w:vAlign w:val="center"/>
          </w:tcPr>
          <w:p w14:paraId="4E6BB3EF" w14:textId="77777777" w:rsidR="007C6F7B" w:rsidRPr="003606F0" w:rsidRDefault="007C6F7B" w:rsidP="007C6F7B">
            <w:pPr>
              <w:keepNext/>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0.67 (0.42, 1.00)</w:t>
            </w:r>
          </w:p>
        </w:tc>
        <w:tc>
          <w:tcPr>
            <w:tcW w:w="1754" w:type="dxa"/>
            <w:tcBorders>
              <w:top w:val="nil"/>
              <w:left w:val="nil"/>
              <w:bottom w:val="single" w:sz="4" w:space="0" w:color="auto"/>
              <w:right w:val="nil"/>
            </w:tcBorders>
            <w:vAlign w:val="center"/>
          </w:tcPr>
          <w:p w14:paraId="14E2AE85" w14:textId="77777777" w:rsidR="007C6F7B" w:rsidRPr="003606F0" w:rsidRDefault="007C6F7B" w:rsidP="007C6F7B">
            <w:pPr>
              <w:keepNext/>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1.00 (0.67,2.00) </w:t>
            </w:r>
          </w:p>
        </w:tc>
        <w:tc>
          <w:tcPr>
            <w:tcW w:w="1754" w:type="dxa"/>
            <w:tcBorders>
              <w:top w:val="nil"/>
              <w:left w:val="nil"/>
              <w:bottom w:val="single" w:sz="4" w:space="0" w:color="auto"/>
              <w:right w:val="nil"/>
            </w:tcBorders>
            <w:vAlign w:val="center"/>
          </w:tcPr>
          <w:p w14:paraId="574DDDDC" w14:textId="77777777" w:rsidR="007C6F7B" w:rsidRPr="003606F0" w:rsidRDefault="007C6F7B" w:rsidP="007C6F7B">
            <w:pPr>
              <w:keepNext/>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0.67 (0.67, 1.02)</w:t>
            </w:r>
          </w:p>
        </w:tc>
      </w:tr>
      <w:tr w:rsidR="007C6F7B" w:rsidRPr="003606F0" w14:paraId="3AC64800" w14:textId="77777777" w:rsidTr="007C6F7B">
        <w:trPr>
          <w:cantSplit/>
          <w:trHeight w:val="300"/>
        </w:trPr>
        <w:tc>
          <w:tcPr>
            <w:tcW w:w="1364" w:type="dxa"/>
            <w:tcBorders>
              <w:top w:val="single" w:sz="4" w:space="0" w:color="auto"/>
              <w:left w:val="nil"/>
              <w:bottom w:val="single" w:sz="4" w:space="0" w:color="auto"/>
              <w:right w:val="nil"/>
            </w:tcBorders>
            <w:tcMar>
              <w:left w:w="20" w:type="dxa"/>
              <w:right w:w="77" w:type="dxa"/>
            </w:tcMar>
            <w:vAlign w:val="center"/>
          </w:tcPr>
          <w:p w14:paraId="36005B68" w14:textId="77777777" w:rsidR="007C6F7B" w:rsidRPr="003606F0" w:rsidRDefault="007C6F7B" w:rsidP="007C6F7B">
            <w:pPr>
              <w:keepNext/>
              <w:adjustRightInd w:val="0"/>
              <w:spacing w:before="20" w:after="20" w:line="184" w:lineRule="exact"/>
              <w:rPr>
                <w:rFonts w:ascii="Arial" w:hAnsi="Arial" w:cs="Arial"/>
                <w:b/>
                <w:bCs/>
                <w:color w:val="000000"/>
                <w:sz w:val="18"/>
                <w:szCs w:val="18"/>
              </w:rPr>
            </w:pPr>
            <w:r w:rsidRPr="003606F0">
              <w:rPr>
                <w:rFonts w:ascii="Arial" w:hAnsi="Arial" w:cs="Arial"/>
                <w:b/>
                <w:bCs/>
                <w:color w:val="000000"/>
                <w:sz w:val="18"/>
                <w:szCs w:val="18"/>
              </w:rPr>
              <w:t>11-OH-THC</w:t>
            </w:r>
          </w:p>
        </w:tc>
        <w:tc>
          <w:tcPr>
            <w:tcW w:w="1059" w:type="dxa"/>
            <w:tcBorders>
              <w:top w:val="single" w:sz="4" w:space="0" w:color="auto"/>
              <w:left w:val="nil"/>
              <w:bottom w:val="single" w:sz="4" w:space="0" w:color="auto"/>
              <w:right w:val="nil"/>
            </w:tcBorders>
            <w:tcMar>
              <w:left w:w="20" w:type="dxa"/>
              <w:right w:w="20" w:type="dxa"/>
            </w:tcMar>
            <w:vAlign w:val="center"/>
          </w:tcPr>
          <w:p w14:paraId="46BF6AFD" w14:textId="77777777" w:rsidR="007C6F7B" w:rsidRPr="003606F0" w:rsidRDefault="007C6F7B" w:rsidP="007C6F7B">
            <w:pPr>
              <w:keepNext/>
              <w:adjustRightInd w:val="0"/>
              <w:spacing w:before="20" w:after="20" w:line="184" w:lineRule="exact"/>
              <w:rPr>
                <w:rFonts w:ascii="Arial" w:hAnsi="Arial" w:cs="Arial"/>
                <w:color w:val="000000"/>
                <w:sz w:val="18"/>
                <w:szCs w:val="18"/>
              </w:rPr>
            </w:pPr>
          </w:p>
        </w:tc>
        <w:tc>
          <w:tcPr>
            <w:tcW w:w="1754" w:type="dxa"/>
            <w:tcBorders>
              <w:top w:val="single" w:sz="4" w:space="0" w:color="auto"/>
              <w:left w:val="nil"/>
              <w:bottom w:val="single" w:sz="4" w:space="0" w:color="auto"/>
              <w:right w:val="nil"/>
            </w:tcBorders>
          </w:tcPr>
          <w:p w14:paraId="38784D51" w14:textId="7417451A" w:rsidR="007C6F7B" w:rsidRPr="003606F0" w:rsidRDefault="007C6F7B" w:rsidP="007C6F7B">
            <w:pPr>
              <w:keepNext/>
              <w:tabs>
                <w:tab w:val="decimal" w:pos="835"/>
              </w:tabs>
              <w:adjustRightInd w:val="0"/>
              <w:spacing w:before="20" w:after="20" w:line="184" w:lineRule="exact"/>
              <w:jc w:val="center"/>
              <w:rPr>
                <w:rFonts w:ascii="Arial" w:hAnsi="Arial" w:cs="Arial"/>
                <w:color w:val="000000"/>
                <w:sz w:val="18"/>
                <w:szCs w:val="18"/>
              </w:rPr>
            </w:pPr>
          </w:p>
        </w:tc>
        <w:tc>
          <w:tcPr>
            <w:tcW w:w="1754" w:type="dxa"/>
            <w:tcBorders>
              <w:top w:val="single" w:sz="4" w:space="0" w:color="auto"/>
              <w:left w:val="nil"/>
              <w:bottom w:val="single" w:sz="4" w:space="0" w:color="auto"/>
              <w:right w:val="nil"/>
            </w:tcBorders>
            <w:vAlign w:val="center"/>
          </w:tcPr>
          <w:p w14:paraId="7A3AFB5B" w14:textId="77777777" w:rsidR="007C6F7B" w:rsidRPr="003606F0" w:rsidRDefault="007C6F7B" w:rsidP="007C6F7B">
            <w:pPr>
              <w:keepNext/>
              <w:tabs>
                <w:tab w:val="decimal" w:pos="835"/>
              </w:tabs>
              <w:adjustRightInd w:val="0"/>
              <w:spacing w:before="20" w:after="20" w:line="184" w:lineRule="exact"/>
              <w:rPr>
                <w:rFonts w:ascii="Arial" w:hAnsi="Arial" w:cs="Arial"/>
                <w:color w:val="000000"/>
                <w:sz w:val="18"/>
                <w:szCs w:val="18"/>
              </w:rPr>
            </w:pPr>
          </w:p>
        </w:tc>
        <w:tc>
          <w:tcPr>
            <w:tcW w:w="1754" w:type="dxa"/>
            <w:tcBorders>
              <w:top w:val="single" w:sz="4" w:space="0" w:color="auto"/>
              <w:left w:val="nil"/>
              <w:bottom w:val="single" w:sz="4" w:space="0" w:color="auto"/>
              <w:right w:val="nil"/>
            </w:tcBorders>
          </w:tcPr>
          <w:p w14:paraId="43C9D795" w14:textId="77777777" w:rsidR="007C6F7B" w:rsidRPr="003606F0" w:rsidRDefault="007C6F7B" w:rsidP="007C6F7B">
            <w:pPr>
              <w:keepNext/>
              <w:tabs>
                <w:tab w:val="decimal" w:pos="835"/>
              </w:tabs>
              <w:adjustRightInd w:val="0"/>
              <w:spacing w:before="20" w:after="20" w:line="184" w:lineRule="exact"/>
              <w:rPr>
                <w:rFonts w:ascii="Arial" w:hAnsi="Arial" w:cs="Arial"/>
                <w:color w:val="000000"/>
                <w:sz w:val="18"/>
                <w:szCs w:val="18"/>
              </w:rPr>
            </w:pPr>
          </w:p>
        </w:tc>
        <w:tc>
          <w:tcPr>
            <w:tcW w:w="1754" w:type="dxa"/>
            <w:tcBorders>
              <w:top w:val="single" w:sz="4" w:space="0" w:color="auto"/>
              <w:left w:val="nil"/>
              <w:bottom w:val="single" w:sz="4" w:space="0" w:color="auto"/>
              <w:right w:val="nil"/>
            </w:tcBorders>
          </w:tcPr>
          <w:p w14:paraId="31603CFB" w14:textId="77777777" w:rsidR="007C6F7B" w:rsidRPr="003606F0" w:rsidRDefault="007C6F7B" w:rsidP="007C6F7B">
            <w:pPr>
              <w:keepNext/>
              <w:tabs>
                <w:tab w:val="decimal" w:pos="835"/>
              </w:tabs>
              <w:adjustRightInd w:val="0"/>
              <w:spacing w:before="20" w:after="20" w:line="184" w:lineRule="exact"/>
              <w:rPr>
                <w:rFonts w:ascii="Arial" w:hAnsi="Arial" w:cs="Arial"/>
                <w:color w:val="000000"/>
                <w:sz w:val="18"/>
                <w:szCs w:val="18"/>
              </w:rPr>
            </w:pPr>
          </w:p>
        </w:tc>
        <w:tc>
          <w:tcPr>
            <w:tcW w:w="1754" w:type="dxa"/>
            <w:tcBorders>
              <w:top w:val="single" w:sz="4" w:space="0" w:color="auto"/>
              <w:left w:val="nil"/>
              <w:bottom w:val="single" w:sz="4" w:space="0" w:color="auto"/>
              <w:right w:val="nil"/>
            </w:tcBorders>
          </w:tcPr>
          <w:p w14:paraId="54103875" w14:textId="77777777" w:rsidR="007C6F7B" w:rsidRPr="003606F0" w:rsidRDefault="007C6F7B" w:rsidP="007C6F7B">
            <w:pPr>
              <w:keepNext/>
              <w:tabs>
                <w:tab w:val="decimal" w:pos="835"/>
              </w:tabs>
              <w:adjustRightInd w:val="0"/>
              <w:spacing w:before="20" w:after="20" w:line="184" w:lineRule="exact"/>
              <w:rPr>
                <w:rFonts w:ascii="Arial" w:hAnsi="Arial" w:cs="Arial"/>
                <w:color w:val="000000"/>
                <w:sz w:val="18"/>
                <w:szCs w:val="18"/>
              </w:rPr>
            </w:pPr>
          </w:p>
        </w:tc>
        <w:tc>
          <w:tcPr>
            <w:tcW w:w="1754" w:type="dxa"/>
            <w:tcBorders>
              <w:top w:val="single" w:sz="4" w:space="0" w:color="auto"/>
              <w:left w:val="nil"/>
              <w:bottom w:val="single" w:sz="4" w:space="0" w:color="auto"/>
              <w:right w:val="nil"/>
            </w:tcBorders>
          </w:tcPr>
          <w:p w14:paraId="0D52C117" w14:textId="77777777" w:rsidR="007C6F7B" w:rsidRPr="003606F0" w:rsidRDefault="007C6F7B" w:rsidP="007C6F7B">
            <w:pPr>
              <w:keepNext/>
              <w:tabs>
                <w:tab w:val="decimal" w:pos="835"/>
              </w:tabs>
              <w:adjustRightInd w:val="0"/>
              <w:spacing w:before="20" w:after="20" w:line="184" w:lineRule="exact"/>
              <w:rPr>
                <w:rFonts w:ascii="Arial" w:hAnsi="Arial" w:cs="Arial"/>
                <w:color w:val="000000"/>
                <w:sz w:val="18"/>
                <w:szCs w:val="18"/>
              </w:rPr>
            </w:pPr>
          </w:p>
        </w:tc>
      </w:tr>
      <w:tr w:rsidR="007C6F7B" w:rsidRPr="003606F0" w14:paraId="2EC08B7C" w14:textId="77777777" w:rsidTr="007C6F7B">
        <w:trPr>
          <w:cantSplit/>
          <w:trHeight w:val="300"/>
        </w:trPr>
        <w:tc>
          <w:tcPr>
            <w:tcW w:w="1364" w:type="dxa"/>
            <w:tcBorders>
              <w:top w:val="nil"/>
              <w:left w:val="nil"/>
              <w:bottom w:val="nil"/>
              <w:right w:val="nil"/>
            </w:tcBorders>
            <w:tcMar>
              <w:left w:w="20" w:type="dxa"/>
              <w:right w:w="77" w:type="dxa"/>
            </w:tcMar>
          </w:tcPr>
          <w:p w14:paraId="63C50E20"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AUC</w:t>
            </w:r>
            <w:r w:rsidRPr="003606F0">
              <w:rPr>
                <w:rFonts w:ascii="Arial" w:hAnsi="Arial" w:cs="Arial"/>
                <w:color w:val="000000"/>
                <w:sz w:val="18"/>
                <w:szCs w:val="18"/>
                <w:vertAlign w:val="subscript"/>
              </w:rPr>
              <w:t>last</w:t>
            </w:r>
          </w:p>
        </w:tc>
        <w:tc>
          <w:tcPr>
            <w:tcW w:w="1059" w:type="dxa"/>
            <w:tcBorders>
              <w:top w:val="nil"/>
              <w:left w:val="nil"/>
              <w:bottom w:val="nil"/>
              <w:right w:val="nil"/>
            </w:tcBorders>
            <w:tcMar>
              <w:left w:w="20" w:type="dxa"/>
              <w:right w:w="20" w:type="dxa"/>
            </w:tcMar>
          </w:tcPr>
          <w:p w14:paraId="19BBD192"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h*ng/mL</w:t>
            </w:r>
          </w:p>
        </w:tc>
        <w:tc>
          <w:tcPr>
            <w:tcW w:w="1754" w:type="dxa"/>
            <w:tcBorders>
              <w:top w:val="nil"/>
              <w:left w:val="nil"/>
              <w:bottom w:val="nil"/>
              <w:right w:val="nil"/>
            </w:tcBorders>
          </w:tcPr>
          <w:p w14:paraId="55638FC0" w14:textId="329C159F"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18.389 (87.9)</w:t>
            </w:r>
          </w:p>
        </w:tc>
        <w:tc>
          <w:tcPr>
            <w:tcW w:w="1754" w:type="dxa"/>
            <w:tcBorders>
              <w:top w:val="nil"/>
              <w:left w:val="nil"/>
              <w:bottom w:val="nil"/>
              <w:right w:val="nil"/>
            </w:tcBorders>
          </w:tcPr>
          <w:p w14:paraId="678E9E0D" w14:textId="6B4C9C3D"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13.586 (57.8)</w:t>
            </w:r>
          </w:p>
        </w:tc>
        <w:tc>
          <w:tcPr>
            <w:tcW w:w="1754" w:type="dxa"/>
            <w:tcBorders>
              <w:top w:val="nil"/>
              <w:left w:val="nil"/>
              <w:bottom w:val="nil"/>
              <w:right w:val="nil"/>
            </w:tcBorders>
          </w:tcPr>
          <w:p w14:paraId="655248BD" w14:textId="7B7A5DD3"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12.878 (56.5)</w:t>
            </w:r>
          </w:p>
        </w:tc>
        <w:tc>
          <w:tcPr>
            <w:tcW w:w="1754" w:type="dxa"/>
            <w:tcBorders>
              <w:top w:val="nil"/>
              <w:left w:val="nil"/>
              <w:bottom w:val="nil"/>
              <w:right w:val="nil"/>
            </w:tcBorders>
          </w:tcPr>
          <w:p w14:paraId="20BD69B5"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34.80 (39.5)</w:t>
            </w:r>
          </w:p>
        </w:tc>
        <w:tc>
          <w:tcPr>
            <w:tcW w:w="1754" w:type="dxa"/>
            <w:tcBorders>
              <w:top w:val="nil"/>
              <w:left w:val="nil"/>
              <w:bottom w:val="nil"/>
              <w:right w:val="nil"/>
            </w:tcBorders>
          </w:tcPr>
          <w:p w14:paraId="1D8CFF93"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52.32 (44.7)</w:t>
            </w:r>
          </w:p>
        </w:tc>
        <w:tc>
          <w:tcPr>
            <w:tcW w:w="1754" w:type="dxa"/>
            <w:tcBorders>
              <w:top w:val="nil"/>
              <w:left w:val="nil"/>
              <w:bottom w:val="nil"/>
              <w:right w:val="nil"/>
            </w:tcBorders>
          </w:tcPr>
          <w:p w14:paraId="4535746E"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51.48 (46.0)</w:t>
            </w:r>
          </w:p>
        </w:tc>
      </w:tr>
      <w:tr w:rsidR="007C6F7B" w:rsidRPr="003606F0" w14:paraId="139B05FA" w14:textId="77777777" w:rsidTr="007C6F7B">
        <w:trPr>
          <w:cantSplit/>
          <w:trHeight w:val="300"/>
        </w:trPr>
        <w:tc>
          <w:tcPr>
            <w:tcW w:w="1364" w:type="dxa"/>
            <w:tcBorders>
              <w:top w:val="nil"/>
              <w:left w:val="nil"/>
              <w:bottom w:val="nil"/>
              <w:right w:val="nil"/>
            </w:tcBorders>
            <w:tcMar>
              <w:left w:w="20" w:type="dxa"/>
              <w:right w:w="77" w:type="dxa"/>
            </w:tcMar>
          </w:tcPr>
          <w:p w14:paraId="2BB3E0A0"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C</w:t>
            </w:r>
            <w:r w:rsidRPr="003606F0">
              <w:rPr>
                <w:rFonts w:ascii="Arial" w:hAnsi="Arial" w:cs="Arial"/>
                <w:color w:val="000000"/>
                <w:sz w:val="18"/>
                <w:szCs w:val="18"/>
                <w:vertAlign w:val="subscript"/>
              </w:rPr>
              <w:t>max</w:t>
            </w:r>
          </w:p>
        </w:tc>
        <w:tc>
          <w:tcPr>
            <w:tcW w:w="1059" w:type="dxa"/>
            <w:tcBorders>
              <w:top w:val="nil"/>
              <w:left w:val="nil"/>
              <w:bottom w:val="nil"/>
              <w:right w:val="nil"/>
            </w:tcBorders>
            <w:tcMar>
              <w:left w:w="20" w:type="dxa"/>
              <w:right w:w="20" w:type="dxa"/>
            </w:tcMar>
          </w:tcPr>
          <w:p w14:paraId="2EBD2607"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ng/mL</w:t>
            </w:r>
          </w:p>
        </w:tc>
        <w:tc>
          <w:tcPr>
            <w:tcW w:w="1754" w:type="dxa"/>
            <w:tcBorders>
              <w:top w:val="nil"/>
              <w:left w:val="nil"/>
              <w:bottom w:val="nil"/>
              <w:right w:val="nil"/>
            </w:tcBorders>
          </w:tcPr>
          <w:p w14:paraId="2968B475" w14:textId="28F63700"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4.370 (80.4)</w:t>
            </w:r>
          </w:p>
        </w:tc>
        <w:tc>
          <w:tcPr>
            <w:tcW w:w="1754" w:type="dxa"/>
            <w:tcBorders>
              <w:top w:val="nil"/>
              <w:left w:val="nil"/>
              <w:bottom w:val="nil"/>
              <w:right w:val="nil"/>
            </w:tcBorders>
          </w:tcPr>
          <w:p w14:paraId="30DFC525" w14:textId="7512B21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3.935 (40.9)</w:t>
            </w:r>
          </w:p>
        </w:tc>
        <w:tc>
          <w:tcPr>
            <w:tcW w:w="1754" w:type="dxa"/>
            <w:tcBorders>
              <w:top w:val="nil"/>
              <w:left w:val="nil"/>
              <w:bottom w:val="nil"/>
              <w:right w:val="nil"/>
            </w:tcBorders>
          </w:tcPr>
          <w:p w14:paraId="139AF1B6"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3.497 (41.3)</w:t>
            </w:r>
          </w:p>
        </w:tc>
        <w:tc>
          <w:tcPr>
            <w:tcW w:w="1754" w:type="dxa"/>
            <w:tcBorders>
              <w:top w:val="nil"/>
              <w:left w:val="nil"/>
              <w:bottom w:val="nil"/>
              <w:right w:val="nil"/>
            </w:tcBorders>
          </w:tcPr>
          <w:p w14:paraId="3A37A1B8"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7.907 (28.1)</w:t>
            </w:r>
          </w:p>
        </w:tc>
        <w:tc>
          <w:tcPr>
            <w:tcW w:w="1754" w:type="dxa"/>
            <w:tcBorders>
              <w:top w:val="nil"/>
              <w:left w:val="nil"/>
              <w:bottom w:val="nil"/>
              <w:right w:val="nil"/>
            </w:tcBorders>
          </w:tcPr>
          <w:p w14:paraId="0343D814"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11.236 (40.1)</w:t>
            </w:r>
          </w:p>
        </w:tc>
        <w:tc>
          <w:tcPr>
            <w:tcW w:w="1754" w:type="dxa"/>
            <w:tcBorders>
              <w:top w:val="nil"/>
              <w:left w:val="nil"/>
              <w:bottom w:val="nil"/>
              <w:right w:val="nil"/>
            </w:tcBorders>
          </w:tcPr>
          <w:p w14:paraId="5CC52EA3"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 xml:space="preserve">   9.672 (47.2)</w:t>
            </w:r>
          </w:p>
        </w:tc>
      </w:tr>
      <w:tr w:rsidR="007C6F7B" w:rsidRPr="003606F0" w14:paraId="596D4691" w14:textId="77777777" w:rsidTr="007C6F7B">
        <w:trPr>
          <w:cantSplit/>
          <w:trHeight w:val="300"/>
        </w:trPr>
        <w:tc>
          <w:tcPr>
            <w:tcW w:w="1364" w:type="dxa"/>
            <w:tcBorders>
              <w:top w:val="nil"/>
              <w:left w:val="nil"/>
              <w:right w:val="nil"/>
            </w:tcBorders>
            <w:tcMar>
              <w:left w:w="20" w:type="dxa"/>
              <w:right w:w="77" w:type="dxa"/>
            </w:tcMar>
          </w:tcPr>
          <w:p w14:paraId="3D40FB5F"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t</w:t>
            </w:r>
            <w:r w:rsidRPr="003606F0">
              <w:rPr>
                <w:rFonts w:ascii="Arial" w:hAnsi="Arial" w:cs="Arial"/>
                <w:color w:val="000000"/>
                <w:sz w:val="18"/>
                <w:szCs w:val="18"/>
                <w:vertAlign w:val="subscript"/>
              </w:rPr>
              <w:t>lag</w:t>
            </w:r>
          </w:p>
        </w:tc>
        <w:tc>
          <w:tcPr>
            <w:tcW w:w="1059" w:type="dxa"/>
            <w:tcBorders>
              <w:top w:val="nil"/>
              <w:left w:val="nil"/>
              <w:right w:val="nil"/>
            </w:tcBorders>
            <w:tcMar>
              <w:left w:w="20" w:type="dxa"/>
              <w:right w:w="20" w:type="dxa"/>
            </w:tcMar>
          </w:tcPr>
          <w:p w14:paraId="00F84428"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w:t>
            </w:r>
          </w:p>
        </w:tc>
        <w:tc>
          <w:tcPr>
            <w:tcW w:w="1754" w:type="dxa"/>
            <w:tcBorders>
              <w:top w:val="nil"/>
              <w:left w:val="nil"/>
              <w:right w:val="nil"/>
            </w:tcBorders>
          </w:tcPr>
          <w:p w14:paraId="4F5B6170" w14:textId="08A8C45C"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(0.00,0.33)</w:t>
            </w:r>
          </w:p>
        </w:tc>
        <w:tc>
          <w:tcPr>
            <w:tcW w:w="1754" w:type="dxa"/>
            <w:tcBorders>
              <w:top w:val="nil"/>
              <w:left w:val="nil"/>
              <w:right w:val="nil"/>
            </w:tcBorders>
          </w:tcPr>
          <w:p w14:paraId="7FB5D449" w14:textId="694705C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(0.00,0.37)</w:t>
            </w:r>
          </w:p>
        </w:tc>
        <w:tc>
          <w:tcPr>
            <w:tcW w:w="1754" w:type="dxa"/>
            <w:tcBorders>
              <w:top w:val="nil"/>
              <w:left w:val="nil"/>
              <w:right w:val="nil"/>
            </w:tcBorders>
          </w:tcPr>
          <w:p w14:paraId="7D9DEE93"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(0.00,0.33)</w:t>
            </w:r>
          </w:p>
        </w:tc>
        <w:tc>
          <w:tcPr>
            <w:tcW w:w="1754" w:type="dxa"/>
            <w:tcBorders>
              <w:top w:val="nil"/>
              <w:left w:val="nil"/>
              <w:right w:val="nil"/>
            </w:tcBorders>
            <w:vAlign w:val="center"/>
          </w:tcPr>
          <w:p w14:paraId="2ED6798F"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0.00)</w:t>
            </w:r>
          </w:p>
        </w:tc>
        <w:tc>
          <w:tcPr>
            <w:tcW w:w="1754" w:type="dxa"/>
            <w:tcBorders>
              <w:top w:val="nil"/>
              <w:left w:val="nil"/>
              <w:right w:val="nil"/>
            </w:tcBorders>
            <w:vAlign w:val="center"/>
          </w:tcPr>
          <w:p w14:paraId="75023C09"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0.00)</w:t>
            </w:r>
          </w:p>
        </w:tc>
        <w:tc>
          <w:tcPr>
            <w:tcW w:w="1754" w:type="dxa"/>
            <w:tcBorders>
              <w:top w:val="nil"/>
              <w:left w:val="nil"/>
              <w:right w:val="nil"/>
            </w:tcBorders>
            <w:vAlign w:val="center"/>
          </w:tcPr>
          <w:p w14:paraId="71C62458"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0.00 (0.00, 0.00)</w:t>
            </w:r>
          </w:p>
        </w:tc>
      </w:tr>
      <w:tr w:rsidR="007C6F7B" w:rsidRPr="003606F0" w14:paraId="043A06F5" w14:textId="77777777" w:rsidTr="007C6F7B">
        <w:trPr>
          <w:cantSplit/>
          <w:trHeight w:val="300"/>
        </w:trPr>
        <w:tc>
          <w:tcPr>
            <w:tcW w:w="1364" w:type="dxa"/>
            <w:tcBorders>
              <w:top w:val="nil"/>
              <w:left w:val="nil"/>
              <w:bottom w:val="single" w:sz="4" w:space="0" w:color="auto"/>
              <w:right w:val="nil"/>
            </w:tcBorders>
            <w:tcMar>
              <w:left w:w="20" w:type="dxa"/>
              <w:right w:w="77" w:type="dxa"/>
            </w:tcMar>
          </w:tcPr>
          <w:p w14:paraId="50391998"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t</w:t>
            </w:r>
            <w:r w:rsidRPr="003606F0">
              <w:rPr>
                <w:rFonts w:ascii="Arial" w:hAnsi="Arial" w:cs="Arial"/>
                <w:color w:val="000000"/>
                <w:sz w:val="18"/>
                <w:szCs w:val="18"/>
                <w:vertAlign w:val="subscript"/>
              </w:rPr>
              <w:t>max</w:t>
            </w:r>
          </w:p>
        </w:tc>
        <w:tc>
          <w:tcPr>
            <w:tcW w:w="1059" w:type="dxa"/>
            <w:tcBorders>
              <w:top w:val="nil"/>
              <w:left w:val="nil"/>
              <w:bottom w:val="single" w:sz="4" w:space="0" w:color="auto"/>
              <w:right w:val="nil"/>
            </w:tcBorders>
            <w:tcMar>
              <w:left w:w="20" w:type="dxa"/>
              <w:right w:w="20" w:type="dxa"/>
            </w:tcMar>
          </w:tcPr>
          <w:p w14:paraId="3997ABCB" w14:textId="77777777" w:rsidR="007C6F7B" w:rsidRPr="003606F0" w:rsidRDefault="007C6F7B" w:rsidP="007C6F7B">
            <w:pPr>
              <w:keepNext/>
              <w:adjustRightInd w:val="0"/>
              <w:spacing w:before="20" w:after="20" w:line="184" w:lineRule="exact"/>
              <w:rPr>
                <w:rFonts w:ascii="Arial" w:hAnsi="Arial" w:cs="Arial"/>
                <w:color w:val="000000"/>
                <w:sz w:val="18"/>
                <w:szCs w:val="18"/>
              </w:rPr>
            </w:pPr>
            <w:r w:rsidRPr="003606F0">
              <w:rPr>
                <w:rFonts w:ascii="Arial" w:hAnsi="Arial" w:cs="Arial"/>
                <w:color w:val="000000"/>
                <w:sz w:val="18"/>
                <w:szCs w:val="18"/>
              </w:rPr>
              <w:t>h</w:t>
            </w:r>
          </w:p>
        </w:tc>
        <w:tc>
          <w:tcPr>
            <w:tcW w:w="1754" w:type="dxa"/>
            <w:tcBorders>
              <w:top w:val="nil"/>
              <w:left w:val="nil"/>
              <w:bottom w:val="single" w:sz="4" w:space="0" w:color="auto"/>
              <w:right w:val="nil"/>
            </w:tcBorders>
          </w:tcPr>
          <w:p w14:paraId="0AA660D8" w14:textId="4D81AA3A"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(0.67, 3.00)</w:t>
            </w:r>
          </w:p>
        </w:tc>
        <w:tc>
          <w:tcPr>
            <w:tcW w:w="1754" w:type="dxa"/>
            <w:tcBorders>
              <w:top w:val="nil"/>
              <w:left w:val="nil"/>
              <w:bottom w:val="single" w:sz="4" w:space="0" w:color="auto"/>
              <w:right w:val="nil"/>
            </w:tcBorders>
          </w:tcPr>
          <w:p w14:paraId="2BDDE6A2" w14:textId="64B59302"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(0.67, 4.00)</w:t>
            </w:r>
          </w:p>
        </w:tc>
        <w:tc>
          <w:tcPr>
            <w:tcW w:w="1754" w:type="dxa"/>
            <w:tcBorders>
              <w:top w:val="nil"/>
              <w:left w:val="nil"/>
              <w:bottom w:val="single" w:sz="4" w:space="0" w:color="auto"/>
              <w:right w:val="nil"/>
            </w:tcBorders>
          </w:tcPr>
          <w:p w14:paraId="7AE5961C"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2.00 (0.67, 3.02)</w:t>
            </w:r>
          </w:p>
        </w:tc>
        <w:tc>
          <w:tcPr>
            <w:tcW w:w="1754" w:type="dxa"/>
            <w:tcBorders>
              <w:top w:val="nil"/>
              <w:left w:val="nil"/>
              <w:bottom w:val="single" w:sz="4" w:space="0" w:color="auto"/>
              <w:right w:val="nil"/>
            </w:tcBorders>
          </w:tcPr>
          <w:p w14:paraId="54BCB864"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(0.67, 3.00)</w:t>
            </w:r>
          </w:p>
        </w:tc>
        <w:tc>
          <w:tcPr>
            <w:tcW w:w="1754" w:type="dxa"/>
            <w:tcBorders>
              <w:top w:val="nil"/>
              <w:left w:val="nil"/>
              <w:bottom w:val="single" w:sz="4" w:space="0" w:color="auto"/>
              <w:right w:val="nil"/>
            </w:tcBorders>
          </w:tcPr>
          <w:p w14:paraId="66FAB6DB"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(1.00, 2.07)</w:t>
            </w:r>
          </w:p>
        </w:tc>
        <w:tc>
          <w:tcPr>
            <w:tcW w:w="1754" w:type="dxa"/>
            <w:tcBorders>
              <w:top w:val="nil"/>
              <w:left w:val="nil"/>
              <w:bottom w:val="single" w:sz="4" w:space="0" w:color="auto"/>
              <w:right w:val="nil"/>
            </w:tcBorders>
          </w:tcPr>
          <w:p w14:paraId="3B45EA4B" w14:textId="77777777" w:rsidR="007C6F7B" w:rsidRPr="003606F0" w:rsidRDefault="007C6F7B" w:rsidP="007C6F7B">
            <w:pPr>
              <w:tabs>
                <w:tab w:val="decimal" w:pos="835"/>
              </w:tabs>
              <w:adjustRightInd w:val="0"/>
              <w:spacing w:before="20" w:after="20" w:line="184" w:lineRule="exact"/>
              <w:jc w:val="right"/>
              <w:rPr>
                <w:rFonts w:ascii="Arial" w:hAnsi="Arial" w:cs="Arial"/>
                <w:color w:val="000000"/>
                <w:sz w:val="18"/>
                <w:szCs w:val="18"/>
              </w:rPr>
            </w:pPr>
            <w:r w:rsidRPr="003606F0">
              <w:rPr>
                <w:rFonts w:ascii="Arial" w:hAnsi="Arial" w:cs="Arial"/>
                <w:color w:val="000000"/>
                <w:sz w:val="18"/>
                <w:szCs w:val="18"/>
              </w:rPr>
              <w:t>1.00 (0.67, 3.00)</w:t>
            </w:r>
          </w:p>
        </w:tc>
      </w:tr>
    </w:tbl>
    <w:p w14:paraId="34F3B49D" w14:textId="12D6466F" w:rsidR="00612FAA" w:rsidRPr="003606F0" w:rsidRDefault="00612FAA" w:rsidP="00612FAA">
      <w:pPr>
        <w:pStyle w:val="FootnoteText"/>
        <w:keepNext/>
        <w:jc w:val="left"/>
        <w:rPr>
          <w:rFonts w:ascii="Arial" w:hAnsi="Arial" w:cs="Arial"/>
        </w:rPr>
      </w:pPr>
      <w:bookmarkStart w:id="3" w:name="_Hlk133072880"/>
      <w:r w:rsidRPr="003606F0">
        <w:rPr>
          <w:rFonts w:ascii="Arial" w:hAnsi="Arial" w:cs="Arial"/>
        </w:rPr>
        <w:t>Abbreviations: AUC</w:t>
      </w:r>
      <w:r w:rsidRPr="003606F0">
        <w:rPr>
          <w:rFonts w:ascii="Arial" w:hAnsi="Arial" w:cs="Arial"/>
          <w:vertAlign w:val="subscript"/>
        </w:rPr>
        <w:t>last</w:t>
      </w:r>
      <w:r w:rsidRPr="003606F0">
        <w:rPr>
          <w:rFonts w:ascii="Arial" w:hAnsi="Arial" w:cs="Arial"/>
        </w:rPr>
        <w:t xml:space="preserve"> = area under the concentration-time curve from time zero to time of last measurable; C</w:t>
      </w:r>
      <w:r w:rsidRPr="003606F0">
        <w:rPr>
          <w:rFonts w:ascii="Arial" w:hAnsi="Arial" w:cs="Arial"/>
          <w:vertAlign w:val="subscript"/>
        </w:rPr>
        <w:t>max</w:t>
      </w:r>
      <w:r w:rsidRPr="003606F0">
        <w:rPr>
          <w:rFonts w:ascii="Arial" w:hAnsi="Arial" w:cs="Arial"/>
        </w:rPr>
        <w:t xml:space="preserve"> = maximum concentration;</w:t>
      </w:r>
      <w:bookmarkEnd w:id="3"/>
      <w:r w:rsidRPr="003606F0">
        <w:rPr>
          <w:rFonts w:ascii="Arial" w:hAnsi="Arial" w:cs="Arial"/>
        </w:rPr>
        <w:t xml:space="preserve"> CV = coefficient of variation; max = maximum; min = minimum; N = number; SD = standard deviation; THC = Δ9-Tetrahydrocannabinol; t</w:t>
      </w:r>
      <w:r w:rsidRPr="003606F0">
        <w:rPr>
          <w:rFonts w:ascii="Arial" w:hAnsi="Arial" w:cs="Arial"/>
          <w:vertAlign w:val="subscript"/>
        </w:rPr>
        <w:t>lag</w:t>
      </w:r>
      <w:r w:rsidRPr="003606F0">
        <w:rPr>
          <w:rFonts w:ascii="Arial" w:hAnsi="Arial" w:cs="Arial"/>
        </w:rPr>
        <w:t xml:space="preserve"> = absorption lag time;  t</w:t>
      </w:r>
      <w:r w:rsidRPr="003606F0">
        <w:rPr>
          <w:rFonts w:ascii="Arial" w:hAnsi="Arial" w:cs="Arial"/>
          <w:vertAlign w:val="subscript"/>
        </w:rPr>
        <w:t>max</w:t>
      </w:r>
      <w:r w:rsidRPr="003606F0">
        <w:rPr>
          <w:rFonts w:ascii="Arial" w:hAnsi="Arial" w:cs="Arial"/>
        </w:rPr>
        <w:t xml:space="preserve"> = time to attain C</w:t>
      </w:r>
      <w:r w:rsidRPr="003606F0">
        <w:rPr>
          <w:rFonts w:ascii="Arial" w:hAnsi="Arial" w:cs="Arial"/>
          <w:vertAlign w:val="subscript"/>
        </w:rPr>
        <w:t>max</w:t>
      </w:r>
      <w:r w:rsidRPr="003606F0">
        <w:rPr>
          <w:rFonts w:ascii="Arial" w:hAnsi="Arial" w:cs="Arial"/>
        </w:rPr>
        <w:t>.</w:t>
      </w:r>
    </w:p>
    <w:p w14:paraId="6C8471A7" w14:textId="3FA31022" w:rsidR="00042F97" w:rsidRPr="003606F0" w:rsidRDefault="00CC18D2" w:rsidP="00042F97">
      <w:pPr>
        <w:rPr>
          <w:rFonts w:ascii="Arial" w:hAnsi="Arial" w:cs="Arial"/>
          <w:b/>
          <w:bCs/>
        </w:rPr>
      </w:pPr>
      <w:r w:rsidRPr="003606F0">
        <w:rPr>
          <w:rFonts w:ascii="Arial" w:hAnsi="Arial" w:cs="Arial"/>
          <w:b/>
          <w:bCs/>
        </w:rPr>
        <w:br w:type="page"/>
      </w:r>
      <w:r w:rsidR="00042F97" w:rsidRPr="003606F0">
        <w:rPr>
          <w:rFonts w:ascii="Arial" w:hAnsi="Arial" w:cs="Arial"/>
          <w:b/>
          <w:bCs/>
        </w:rPr>
        <w:lastRenderedPageBreak/>
        <w:t xml:space="preserve">Table S5. </w:t>
      </w:r>
      <w:r w:rsidR="0056587A" w:rsidRPr="003606F0">
        <w:rPr>
          <w:rFonts w:ascii="Arial" w:hAnsi="Arial" w:cs="Arial"/>
          <w:b/>
          <w:bCs/>
        </w:rPr>
        <w:t xml:space="preserve">Summary of </w:t>
      </w:r>
      <w:r w:rsidR="00EB3265" w:rsidRPr="003606F0">
        <w:rPr>
          <w:rFonts w:ascii="Arial" w:hAnsi="Arial" w:cs="Arial"/>
          <w:b/>
          <w:bCs/>
        </w:rPr>
        <w:t xml:space="preserve">TEAEs by </w:t>
      </w:r>
      <w:r w:rsidR="0056587A" w:rsidRPr="003606F0">
        <w:rPr>
          <w:rFonts w:ascii="Arial" w:hAnsi="Arial" w:cs="Arial"/>
          <w:b/>
          <w:bCs/>
        </w:rPr>
        <w:t xml:space="preserve">Treatment, </w:t>
      </w:r>
      <w:r w:rsidR="00EB3265" w:rsidRPr="003606F0">
        <w:rPr>
          <w:rFonts w:ascii="Arial" w:hAnsi="Arial" w:cs="Arial"/>
          <w:b/>
          <w:bCs/>
        </w:rPr>
        <w:t>SOC and PT</w:t>
      </w:r>
      <w:r w:rsidR="0056587A" w:rsidRPr="003606F0">
        <w:rPr>
          <w:rFonts w:ascii="Arial" w:hAnsi="Arial" w:cs="Arial"/>
          <w:b/>
          <w:bCs/>
        </w:rPr>
        <w:t xml:space="preserve"> (full overview)</w:t>
      </w:r>
      <w:r w:rsidR="00042F97" w:rsidRPr="003606F0">
        <w:rPr>
          <w:rFonts w:ascii="Arial" w:hAnsi="Arial" w:cs="Arial"/>
          <w:b/>
          <w:bCs/>
        </w:rPr>
        <w:t>.</w:t>
      </w:r>
    </w:p>
    <w:tbl>
      <w:tblPr>
        <w:tblW w:w="14760" w:type="dxa"/>
        <w:jc w:val="center"/>
        <w:tblLayout w:type="fixed"/>
        <w:tblCellMar>
          <w:left w:w="0" w:type="dxa"/>
          <w:right w:w="0" w:type="dxa"/>
        </w:tblCellMar>
        <w:tblLook w:val="0000" w:firstRow="0" w:lastRow="0" w:firstColumn="0" w:lastColumn="0" w:noHBand="0" w:noVBand="0"/>
      </w:tblPr>
      <w:tblGrid>
        <w:gridCol w:w="3347"/>
        <w:gridCol w:w="703"/>
        <w:gridCol w:w="1142"/>
        <w:gridCol w:w="748"/>
        <w:gridCol w:w="1097"/>
        <w:gridCol w:w="703"/>
        <w:gridCol w:w="1206"/>
        <w:gridCol w:w="774"/>
        <w:gridCol w:w="1080"/>
        <w:gridCol w:w="810"/>
        <w:gridCol w:w="1170"/>
        <w:gridCol w:w="810"/>
        <w:gridCol w:w="1170"/>
      </w:tblGrid>
      <w:tr w:rsidR="007965C1" w:rsidRPr="003606F0" w14:paraId="53700D47" w14:textId="77777777" w:rsidTr="003657EE">
        <w:trPr>
          <w:cantSplit/>
          <w:trHeight w:val="345"/>
          <w:tblHeader/>
          <w:jc w:val="center"/>
        </w:trPr>
        <w:tc>
          <w:tcPr>
            <w:tcW w:w="3347" w:type="dxa"/>
            <w:tcBorders>
              <w:top w:val="single" w:sz="6" w:space="0" w:color="000000"/>
              <w:left w:val="nil"/>
              <w:bottom w:val="nil"/>
              <w:right w:val="nil"/>
            </w:tcBorders>
            <w:shd w:val="clear" w:color="auto" w:fill="FFFFFF"/>
            <w:tcMar>
              <w:left w:w="20" w:type="dxa"/>
              <w:right w:w="20" w:type="dxa"/>
            </w:tcMar>
            <w:vAlign w:val="bottom"/>
          </w:tcPr>
          <w:p w14:paraId="465F8F31" w14:textId="77777777" w:rsidR="007965C1" w:rsidRPr="003606F0" w:rsidRDefault="007965C1" w:rsidP="001F3E75">
            <w:pPr>
              <w:keepNext/>
              <w:adjustRightInd w:val="0"/>
              <w:spacing w:before="60" w:after="60" w:line="184" w:lineRule="exact"/>
              <w:rPr>
                <w:rFonts w:ascii="Arial" w:hAnsi="Arial" w:cs="Arial"/>
                <w:b/>
                <w:color w:val="000000"/>
                <w:sz w:val="16"/>
                <w:szCs w:val="16"/>
              </w:rPr>
            </w:pPr>
          </w:p>
        </w:tc>
        <w:tc>
          <w:tcPr>
            <w:tcW w:w="5599" w:type="dxa"/>
            <w:gridSpan w:val="6"/>
            <w:tcBorders>
              <w:top w:val="single" w:sz="6" w:space="0" w:color="000000"/>
              <w:left w:val="nil"/>
              <w:bottom w:val="nil"/>
              <w:right w:val="nil"/>
            </w:tcBorders>
            <w:shd w:val="clear" w:color="auto" w:fill="FFFFFF"/>
            <w:tcMar>
              <w:left w:w="20" w:type="dxa"/>
              <w:right w:w="20" w:type="dxa"/>
            </w:tcMar>
            <w:vAlign w:val="bottom"/>
          </w:tcPr>
          <w:p w14:paraId="5A99463E" w14:textId="3976FF20" w:rsidR="007965C1" w:rsidRPr="003606F0" w:rsidRDefault="008B53CD" w:rsidP="001F3E75">
            <w:pPr>
              <w:keepNext/>
              <w:adjustRightInd w:val="0"/>
              <w:spacing w:before="60" w:after="60" w:line="184" w:lineRule="exact"/>
              <w:rPr>
                <w:rFonts w:ascii="Arial" w:hAnsi="Arial" w:cs="Arial"/>
                <w:b/>
                <w:color w:val="000000"/>
                <w:sz w:val="16"/>
                <w:szCs w:val="16"/>
              </w:rPr>
            </w:pPr>
            <w:r w:rsidRPr="003606F0">
              <w:rPr>
                <w:rFonts w:ascii="Arial" w:hAnsi="Arial" w:cs="Arial"/>
                <w:b/>
                <w:bCs/>
                <w:color w:val="000000"/>
                <w:sz w:val="16"/>
                <w:szCs w:val="16"/>
                <w:lang w:val="nl-NL"/>
              </w:rPr>
              <w:t>Part A (10.5 mg THC)</w:t>
            </w:r>
          </w:p>
        </w:tc>
        <w:tc>
          <w:tcPr>
            <w:tcW w:w="5814" w:type="dxa"/>
            <w:gridSpan w:val="6"/>
            <w:tcBorders>
              <w:top w:val="single" w:sz="6" w:space="0" w:color="000000"/>
              <w:left w:val="nil"/>
              <w:bottom w:val="nil"/>
              <w:right w:val="nil"/>
            </w:tcBorders>
            <w:shd w:val="clear" w:color="auto" w:fill="FFFFFF"/>
          </w:tcPr>
          <w:p w14:paraId="04BFF6E9" w14:textId="04E1E685" w:rsidR="007965C1" w:rsidRPr="003606F0" w:rsidRDefault="003657EE" w:rsidP="001F3E75">
            <w:pPr>
              <w:keepNext/>
              <w:adjustRightInd w:val="0"/>
              <w:spacing w:before="60" w:after="60" w:line="184" w:lineRule="exact"/>
              <w:rPr>
                <w:rFonts w:ascii="Arial" w:hAnsi="Arial" w:cs="Arial"/>
                <w:b/>
                <w:bCs/>
                <w:color w:val="000000"/>
                <w:sz w:val="16"/>
                <w:szCs w:val="16"/>
              </w:rPr>
            </w:pPr>
            <w:r w:rsidRPr="003606F0">
              <w:rPr>
                <w:rFonts w:ascii="Arial" w:hAnsi="Arial" w:cs="Arial"/>
                <w:b/>
                <w:bCs/>
                <w:color w:val="000000"/>
                <w:sz w:val="16"/>
                <w:szCs w:val="16"/>
              </w:rPr>
              <w:t>Part B, Cohorts 1 and 2 (21 mg THC)</w:t>
            </w:r>
          </w:p>
        </w:tc>
      </w:tr>
      <w:tr w:rsidR="002C2764" w:rsidRPr="003606F0" w14:paraId="4CBBEC7E" w14:textId="77777777" w:rsidTr="002B5030">
        <w:trPr>
          <w:cantSplit/>
          <w:trHeight w:val="495"/>
          <w:tblHeader/>
          <w:jc w:val="center"/>
        </w:trPr>
        <w:tc>
          <w:tcPr>
            <w:tcW w:w="3347" w:type="dxa"/>
            <w:tcBorders>
              <w:top w:val="single" w:sz="6" w:space="0" w:color="000000"/>
              <w:left w:val="nil"/>
              <w:bottom w:val="nil"/>
              <w:right w:val="nil"/>
            </w:tcBorders>
            <w:shd w:val="clear" w:color="auto" w:fill="FFFFFF"/>
            <w:tcMar>
              <w:left w:w="20" w:type="dxa"/>
              <w:right w:w="20" w:type="dxa"/>
            </w:tcMar>
            <w:vAlign w:val="bottom"/>
          </w:tcPr>
          <w:p w14:paraId="78A051A7" w14:textId="77777777" w:rsidR="002C2764" w:rsidRPr="003606F0" w:rsidRDefault="002C2764" w:rsidP="002C2764">
            <w:pPr>
              <w:keepNext/>
              <w:adjustRightInd w:val="0"/>
              <w:spacing w:before="60" w:after="60" w:line="184" w:lineRule="exact"/>
              <w:rPr>
                <w:rFonts w:ascii="Arial" w:hAnsi="Arial" w:cs="Arial"/>
                <w:b/>
                <w:color w:val="000000"/>
                <w:sz w:val="16"/>
                <w:szCs w:val="16"/>
              </w:rPr>
            </w:pPr>
          </w:p>
        </w:tc>
        <w:tc>
          <w:tcPr>
            <w:tcW w:w="1845" w:type="dxa"/>
            <w:gridSpan w:val="2"/>
            <w:tcBorders>
              <w:top w:val="single" w:sz="6" w:space="0" w:color="000000"/>
              <w:left w:val="nil"/>
              <w:bottom w:val="nil"/>
              <w:right w:val="nil"/>
            </w:tcBorders>
            <w:shd w:val="clear" w:color="auto" w:fill="FFFFFF"/>
            <w:tcMar>
              <w:left w:w="20" w:type="dxa"/>
              <w:right w:w="20" w:type="dxa"/>
            </w:tcMar>
            <w:vAlign w:val="bottom"/>
          </w:tcPr>
          <w:p w14:paraId="1CFC6A48" w14:textId="10BE9118" w:rsidR="002C2764" w:rsidRPr="003606F0" w:rsidRDefault="002C2764" w:rsidP="002C2764">
            <w:pPr>
              <w:keepNext/>
              <w:adjustRightInd w:val="0"/>
              <w:spacing w:before="60" w:after="60" w:line="184" w:lineRule="exact"/>
              <w:rPr>
                <w:rFonts w:ascii="Arial" w:hAnsi="Arial" w:cs="Arial"/>
                <w:b/>
                <w:color w:val="000000"/>
                <w:sz w:val="16"/>
                <w:szCs w:val="16"/>
                <w:lang w:val="nl-NL"/>
              </w:rPr>
            </w:pPr>
            <w:r w:rsidRPr="003606F0">
              <w:rPr>
                <w:rFonts w:ascii="Arial" w:hAnsi="Arial" w:cs="Arial"/>
                <w:b/>
                <w:bCs/>
                <w:color w:val="000000"/>
                <w:sz w:val="16"/>
                <w:szCs w:val="16"/>
                <w:lang w:val="nl-NL"/>
              </w:rPr>
              <w:t>50 mg Selonabant</w:t>
            </w:r>
            <w:r w:rsidRPr="003606F0">
              <w:rPr>
                <w:rFonts w:ascii="Arial" w:hAnsi="Arial" w:cs="Arial"/>
                <w:b/>
                <w:bCs/>
                <w:color w:val="000000"/>
                <w:sz w:val="16"/>
                <w:szCs w:val="16"/>
                <w:lang w:val="nl-NL"/>
              </w:rPr>
              <w:br/>
              <w:t>(n=20)</w:t>
            </w:r>
          </w:p>
        </w:tc>
        <w:tc>
          <w:tcPr>
            <w:tcW w:w="1845" w:type="dxa"/>
            <w:gridSpan w:val="2"/>
            <w:tcBorders>
              <w:top w:val="single" w:sz="6" w:space="0" w:color="000000"/>
              <w:left w:val="nil"/>
              <w:bottom w:val="nil"/>
              <w:right w:val="nil"/>
            </w:tcBorders>
            <w:shd w:val="clear" w:color="auto" w:fill="FFFFFF"/>
            <w:tcMar>
              <w:left w:w="20" w:type="dxa"/>
              <w:right w:w="20" w:type="dxa"/>
            </w:tcMar>
            <w:vAlign w:val="bottom"/>
          </w:tcPr>
          <w:p w14:paraId="1A86118B" w14:textId="608789C0" w:rsidR="002C2764" w:rsidRPr="003606F0" w:rsidRDefault="002C2764" w:rsidP="002C2764">
            <w:pPr>
              <w:keepNext/>
              <w:adjustRightInd w:val="0"/>
              <w:spacing w:before="60" w:after="60" w:line="184" w:lineRule="exact"/>
              <w:rPr>
                <w:rFonts w:ascii="Arial" w:hAnsi="Arial" w:cs="Arial"/>
                <w:b/>
                <w:color w:val="000000"/>
                <w:sz w:val="16"/>
                <w:szCs w:val="16"/>
                <w:lang w:val="nl-NL"/>
              </w:rPr>
            </w:pPr>
            <w:r w:rsidRPr="003606F0">
              <w:rPr>
                <w:rFonts w:ascii="Arial" w:hAnsi="Arial" w:cs="Arial"/>
                <w:b/>
                <w:bCs/>
                <w:color w:val="000000"/>
                <w:sz w:val="16"/>
                <w:szCs w:val="16"/>
                <w:lang w:val="nl-NL"/>
              </w:rPr>
              <w:t>100 mg Selonabant</w:t>
            </w:r>
            <w:r w:rsidRPr="003606F0">
              <w:rPr>
                <w:rFonts w:ascii="Arial" w:hAnsi="Arial" w:cs="Arial"/>
                <w:b/>
                <w:bCs/>
                <w:color w:val="000000"/>
                <w:sz w:val="16"/>
                <w:szCs w:val="16"/>
                <w:lang w:val="nl-NL"/>
              </w:rPr>
              <w:br/>
              <w:t>(n=20)</w:t>
            </w:r>
          </w:p>
        </w:tc>
        <w:tc>
          <w:tcPr>
            <w:tcW w:w="1909" w:type="dxa"/>
            <w:gridSpan w:val="2"/>
            <w:tcBorders>
              <w:top w:val="single" w:sz="6" w:space="0" w:color="000000"/>
              <w:left w:val="nil"/>
              <w:bottom w:val="nil"/>
              <w:right w:val="nil"/>
            </w:tcBorders>
            <w:shd w:val="clear" w:color="auto" w:fill="FFFFFF"/>
            <w:tcMar>
              <w:left w:w="20" w:type="dxa"/>
              <w:right w:w="20" w:type="dxa"/>
            </w:tcMar>
            <w:vAlign w:val="bottom"/>
          </w:tcPr>
          <w:p w14:paraId="245BBC9E" w14:textId="38D341DF" w:rsidR="002C2764" w:rsidRPr="003606F0" w:rsidRDefault="002C2764" w:rsidP="002C2764">
            <w:pPr>
              <w:keepNext/>
              <w:adjustRightInd w:val="0"/>
              <w:spacing w:before="60" w:after="60" w:line="184" w:lineRule="exact"/>
              <w:rPr>
                <w:rFonts w:ascii="Arial" w:hAnsi="Arial" w:cs="Arial"/>
                <w:b/>
                <w:color w:val="000000"/>
                <w:sz w:val="16"/>
                <w:szCs w:val="16"/>
              </w:rPr>
            </w:pPr>
            <w:r w:rsidRPr="003606F0">
              <w:rPr>
                <w:rFonts w:ascii="Arial" w:hAnsi="Arial" w:cs="Arial"/>
                <w:b/>
                <w:bCs/>
                <w:color w:val="000000"/>
                <w:sz w:val="16"/>
                <w:szCs w:val="16"/>
              </w:rPr>
              <w:t>Placebo</w:t>
            </w:r>
            <w:r w:rsidRPr="003606F0">
              <w:rPr>
                <w:rFonts w:ascii="Arial" w:hAnsi="Arial" w:cs="Arial"/>
                <w:b/>
                <w:bCs/>
                <w:color w:val="000000"/>
                <w:sz w:val="16"/>
                <w:szCs w:val="16"/>
              </w:rPr>
              <w:br/>
              <w:t>(n=20)</w:t>
            </w:r>
          </w:p>
        </w:tc>
        <w:tc>
          <w:tcPr>
            <w:tcW w:w="1854" w:type="dxa"/>
            <w:gridSpan w:val="2"/>
            <w:tcBorders>
              <w:top w:val="single" w:sz="6" w:space="0" w:color="000000"/>
              <w:left w:val="nil"/>
              <w:bottom w:val="nil"/>
              <w:right w:val="nil"/>
            </w:tcBorders>
            <w:shd w:val="clear" w:color="auto" w:fill="FFFFFF"/>
            <w:vAlign w:val="bottom"/>
          </w:tcPr>
          <w:p w14:paraId="6E5FB8EF" w14:textId="6DA171D9" w:rsidR="002C2764" w:rsidRPr="003606F0" w:rsidRDefault="002C2764" w:rsidP="002C2764">
            <w:pPr>
              <w:keepNext/>
              <w:adjustRightInd w:val="0"/>
              <w:spacing w:before="60" w:after="60" w:line="184" w:lineRule="exact"/>
              <w:rPr>
                <w:rFonts w:ascii="Arial" w:hAnsi="Arial" w:cs="Arial"/>
                <w:b/>
                <w:color w:val="000000"/>
                <w:sz w:val="16"/>
                <w:szCs w:val="16"/>
                <w:lang w:val="nl-NL"/>
              </w:rPr>
            </w:pPr>
            <w:r w:rsidRPr="003606F0">
              <w:rPr>
                <w:rFonts w:ascii="Arial" w:hAnsi="Arial" w:cs="Arial"/>
                <w:b/>
                <w:bCs/>
                <w:color w:val="000000"/>
                <w:sz w:val="16"/>
                <w:szCs w:val="16"/>
                <w:lang w:val="nl-NL"/>
              </w:rPr>
              <w:t>30 mg Selonabant</w:t>
            </w:r>
            <w:r w:rsidRPr="003606F0">
              <w:rPr>
                <w:rFonts w:ascii="Arial" w:hAnsi="Arial" w:cs="Arial"/>
                <w:b/>
                <w:bCs/>
                <w:color w:val="000000"/>
                <w:sz w:val="16"/>
                <w:szCs w:val="16"/>
                <w:lang w:val="nl-NL"/>
              </w:rPr>
              <w:br/>
              <w:t>(n=9)</w:t>
            </w:r>
          </w:p>
        </w:tc>
        <w:tc>
          <w:tcPr>
            <w:tcW w:w="1980" w:type="dxa"/>
            <w:gridSpan w:val="2"/>
            <w:tcBorders>
              <w:top w:val="single" w:sz="6" w:space="0" w:color="000000"/>
              <w:left w:val="nil"/>
              <w:bottom w:val="nil"/>
              <w:right w:val="nil"/>
            </w:tcBorders>
            <w:shd w:val="clear" w:color="auto" w:fill="FFFFFF"/>
            <w:vAlign w:val="bottom"/>
          </w:tcPr>
          <w:p w14:paraId="6946AA39" w14:textId="4BA76181" w:rsidR="002C2764" w:rsidRPr="003606F0" w:rsidRDefault="002C2764" w:rsidP="002C2764">
            <w:pPr>
              <w:keepNext/>
              <w:adjustRightInd w:val="0"/>
              <w:spacing w:before="60" w:after="60" w:line="184" w:lineRule="exact"/>
              <w:rPr>
                <w:rFonts w:ascii="Arial" w:hAnsi="Arial" w:cs="Arial"/>
                <w:b/>
                <w:color w:val="000000"/>
                <w:sz w:val="16"/>
                <w:szCs w:val="16"/>
                <w:lang w:val="nl-NL"/>
              </w:rPr>
            </w:pPr>
            <w:r w:rsidRPr="003606F0">
              <w:rPr>
                <w:rFonts w:ascii="Arial" w:hAnsi="Arial" w:cs="Arial"/>
                <w:b/>
                <w:bCs/>
                <w:color w:val="000000"/>
                <w:sz w:val="16"/>
                <w:szCs w:val="16"/>
                <w:lang w:val="nl-NL"/>
              </w:rPr>
              <w:t>10 mg Selonabant</w:t>
            </w:r>
            <w:r w:rsidRPr="003606F0">
              <w:rPr>
                <w:rFonts w:ascii="Arial" w:hAnsi="Arial" w:cs="Arial"/>
                <w:b/>
                <w:bCs/>
                <w:color w:val="000000"/>
                <w:sz w:val="16"/>
                <w:szCs w:val="16"/>
                <w:lang w:val="nl-NL"/>
              </w:rPr>
              <w:br/>
              <w:t>(n=7)</w:t>
            </w:r>
          </w:p>
        </w:tc>
        <w:tc>
          <w:tcPr>
            <w:tcW w:w="1980" w:type="dxa"/>
            <w:gridSpan w:val="2"/>
            <w:tcBorders>
              <w:top w:val="single" w:sz="6" w:space="0" w:color="000000"/>
              <w:left w:val="nil"/>
              <w:bottom w:val="nil"/>
              <w:right w:val="nil"/>
            </w:tcBorders>
            <w:shd w:val="clear" w:color="auto" w:fill="FFFFFF"/>
            <w:vAlign w:val="bottom"/>
          </w:tcPr>
          <w:p w14:paraId="56FD4138" w14:textId="1569C1EB" w:rsidR="002C2764" w:rsidRPr="003606F0" w:rsidRDefault="002C2764" w:rsidP="002C2764">
            <w:pPr>
              <w:keepNext/>
              <w:adjustRightInd w:val="0"/>
              <w:spacing w:before="60" w:after="60" w:line="184" w:lineRule="exact"/>
              <w:rPr>
                <w:rFonts w:ascii="Arial" w:hAnsi="Arial" w:cs="Arial"/>
                <w:b/>
                <w:color w:val="000000"/>
                <w:sz w:val="16"/>
                <w:szCs w:val="16"/>
                <w:lang w:val="nl-NL"/>
              </w:rPr>
            </w:pPr>
            <w:r w:rsidRPr="003606F0">
              <w:rPr>
                <w:rFonts w:ascii="Arial" w:hAnsi="Arial" w:cs="Arial"/>
                <w:b/>
                <w:bCs/>
                <w:color w:val="000000"/>
                <w:sz w:val="16"/>
                <w:szCs w:val="16"/>
              </w:rPr>
              <w:t>Placebo</w:t>
            </w:r>
            <w:r w:rsidRPr="003606F0">
              <w:rPr>
                <w:rFonts w:ascii="Arial" w:hAnsi="Arial" w:cs="Arial"/>
                <w:b/>
                <w:bCs/>
                <w:color w:val="000000"/>
                <w:sz w:val="16"/>
                <w:szCs w:val="16"/>
              </w:rPr>
              <w:br/>
              <w:t>(n=9)</w:t>
            </w:r>
          </w:p>
        </w:tc>
      </w:tr>
      <w:tr w:rsidR="002C2764" w:rsidRPr="003606F0" w14:paraId="214DD678" w14:textId="77777777" w:rsidTr="002C2764">
        <w:trPr>
          <w:cantSplit/>
          <w:trHeight w:val="480"/>
          <w:tblHeader/>
          <w:jc w:val="center"/>
        </w:trPr>
        <w:tc>
          <w:tcPr>
            <w:tcW w:w="3347" w:type="dxa"/>
            <w:tcBorders>
              <w:top w:val="nil"/>
              <w:left w:val="nil"/>
              <w:bottom w:val="single" w:sz="6" w:space="0" w:color="000000"/>
              <w:right w:val="nil"/>
            </w:tcBorders>
            <w:shd w:val="clear" w:color="auto" w:fill="FFFFFF"/>
            <w:tcMar>
              <w:left w:w="20" w:type="dxa"/>
              <w:right w:w="20" w:type="dxa"/>
            </w:tcMar>
            <w:vAlign w:val="bottom"/>
          </w:tcPr>
          <w:p w14:paraId="606C6DDF"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System Organ Class/</w:t>
            </w:r>
            <w:r w:rsidRPr="003606F0">
              <w:rPr>
                <w:rFonts w:ascii="Arial" w:hAnsi="Arial" w:cs="Arial"/>
                <w:b/>
                <w:color w:val="000000"/>
                <w:sz w:val="16"/>
                <w:szCs w:val="16"/>
              </w:rPr>
              <w:br/>
              <w:t xml:space="preserve">  Preferred Term</w:t>
            </w:r>
          </w:p>
        </w:tc>
        <w:tc>
          <w:tcPr>
            <w:tcW w:w="703" w:type="dxa"/>
            <w:tcBorders>
              <w:top w:val="nil"/>
              <w:left w:val="nil"/>
              <w:bottom w:val="single" w:sz="6" w:space="0" w:color="000000"/>
              <w:right w:val="nil"/>
            </w:tcBorders>
            <w:shd w:val="clear" w:color="auto" w:fill="FFFFFF"/>
            <w:tcMar>
              <w:left w:w="20" w:type="dxa"/>
              <w:right w:w="20" w:type="dxa"/>
            </w:tcMar>
            <w:vAlign w:val="bottom"/>
          </w:tcPr>
          <w:p w14:paraId="3ABFE485"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Events</w:t>
            </w:r>
            <w:r w:rsidRPr="003606F0">
              <w:rPr>
                <w:rFonts w:ascii="Arial" w:hAnsi="Arial" w:cs="Arial"/>
                <w:b/>
                <w:color w:val="000000"/>
                <w:sz w:val="16"/>
                <w:szCs w:val="16"/>
              </w:rPr>
              <w:br/>
              <w:t>N</w:t>
            </w:r>
          </w:p>
        </w:tc>
        <w:tc>
          <w:tcPr>
            <w:tcW w:w="1142" w:type="dxa"/>
            <w:tcBorders>
              <w:top w:val="nil"/>
              <w:left w:val="nil"/>
              <w:bottom w:val="single" w:sz="6" w:space="0" w:color="000000"/>
              <w:right w:val="nil"/>
            </w:tcBorders>
            <w:shd w:val="clear" w:color="auto" w:fill="FFFFFF"/>
            <w:tcMar>
              <w:left w:w="20" w:type="dxa"/>
              <w:right w:w="20" w:type="dxa"/>
            </w:tcMar>
            <w:vAlign w:val="bottom"/>
          </w:tcPr>
          <w:p w14:paraId="6EAE9A5B"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Participants</w:t>
            </w:r>
            <w:r w:rsidRPr="003606F0">
              <w:rPr>
                <w:rFonts w:ascii="Arial" w:hAnsi="Arial" w:cs="Arial"/>
                <w:b/>
                <w:color w:val="000000"/>
                <w:sz w:val="16"/>
                <w:szCs w:val="16"/>
              </w:rPr>
              <w:br/>
              <w:t>N (%)</w:t>
            </w:r>
          </w:p>
        </w:tc>
        <w:tc>
          <w:tcPr>
            <w:tcW w:w="748" w:type="dxa"/>
            <w:tcBorders>
              <w:top w:val="nil"/>
              <w:left w:val="nil"/>
              <w:bottom w:val="single" w:sz="6" w:space="0" w:color="000000"/>
              <w:right w:val="nil"/>
            </w:tcBorders>
            <w:shd w:val="clear" w:color="auto" w:fill="FFFFFF"/>
            <w:tcMar>
              <w:left w:w="20" w:type="dxa"/>
              <w:right w:w="20" w:type="dxa"/>
            </w:tcMar>
            <w:vAlign w:val="bottom"/>
          </w:tcPr>
          <w:p w14:paraId="3B647F4F"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Events</w:t>
            </w:r>
            <w:r w:rsidRPr="003606F0">
              <w:rPr>
                <w:rFonts w:ascii="Arial" w:hAnsi="Arial" w:cs="Arial"/>
                <w:b/>
                <w:color w:val="000000"/>
                <w:sz w:val="16"/>
                <w:szCs w:val="16"/>
              </w:rPr>
              <w:br/>
              <w:t>N</w:t>
            </w:r>
          </w:p>
        </w:tc>
        <w:tc>
          <w:tcPr>
            <w:tcW w:w="1097" w:type="dxa"/>
            <w:tcBorders>
              <w:top w:val="nil"/>
              <w:left w:val="nil"/>
              <w:bottom w:val="single" w:sz="6" w:space="0" w:color="000000"/>
              <w:right w:val="nil"/>
            </w:tcBorders>
            <w:shd w:val="clear" w:color="auto" w:fill="FFFFFF"/>
            <w:tcMar>
              <w:left w:w="20" w:type="dxa"/>
              <w:right w:w="20" w:type="dxa"/>
            </w:tcMar>
            <w:vAlign w:val="bottom"/>
          </w:tcPr>
          <w:p w14:paraId="1974C30F"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Participants</w:t>
            </w:r>
            <w:r w:rsidRPr="003606F0">
              <w:rPr>
                <w:rFonts w:ascii="Arial" w:hAnsi="Arial" w:cs="Arial"/>
                <w:b/>
                <w:color w:val="000000"/>
                <w:sz w:val="16"/>
                <w:szCs w:val="16"/>
              </w:rPr>
              <w:br/>
              <w:t>N (%)</w:t>
            </w:r>
          </w:p>
        </w:tc>
        <w:tc>
          <w:tcPr>
            <w:tcW w:w="703" w:type="dxa"/>
            <w:tcBorders>
              <w:top w:val="nil"/>
              <w:left w:val="nil"/>
              <w:bottom w:val="single" w:sz="6" w:space="0" w:color="000000"/>
              <w:right w:val="nil"/>
            </w:tcBorders>
            <w:shd w:val="clear" w:color="auto" w:fill="FFFFFF"/>
            <w:tcMar>
              <w:left w:w="20" w:type="dxa"/>
              <w:right w:w="20" w:type="dxa"/>
            </w:tcMar>
            <w:vAlign w:val="bottom"/>
          </w:tcPr>
          <w:p w14:paraId="2F6BC342"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Events</w:t>
            </w:r>
            <w:r w:rsidRPr="003606F0">
              <w:rPr>
                <w:rFonts w:ascii="Arial" w:hAnsi="Arial" w:cs="Arial"/>
                <w:b/>
                <w:color w:val="000000"/>
                <w:sz w:val="16"/>
                <w:szCs w:val="16"/>
              </w:rPr>
              <w:br/>
              <w:t>N</w:t>
            </w:r>
          </w:p>
        </w:tc>
        <w:tc>
          <w:tcPr>
            <w:tcW w:w="1206" w:type="dxa"/>
            <w:tcBorders>
              <w:top w:val="nil"/>
              <w:left w:val="nil"/>
              <w:bottom w:val="single" w:sz="6" w:space="0" w:color="000000"/>
              <w:right w:val="nil"/>
            </w:tcBorders>
            <w:shd w:val="clear" w:color="auto" w:fill="FFFFFF"/>
            <w:tcMar>
              <w:left w:w="20" w:type="dxa"/>
              <w:right w:w="20" w:type="dxa"/>
            </w:tcMar>
            <w:vAlign w:val="bottom"/>
          </w:tcPr>
          <w:p w14:paraId="542E8647"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Participants</w:t>
            </w:r>
            <w:r w:rsidRPr="003606F0">
              <w:rPr>
                <w:rFonts w:ascii="Arial" w:hAnsi="Arial" w:cs="Arial"/>
                <w:b/>
                <w:color w:val="000000"/>
                <w:sz w:val="16"/>
                <w:szCs w:val="16"/>
              </w:rPr>
              <w:br/>
              <w:t>N (%)</w:t>
            </w:r>
          </w:p>
        </w:tc>
        <w:tc>
          <w:tcPr>
            <w:tcW w:w="774" w:type="dxa"/>
            <w:tcBorders>
              <w:top w:val="nil"/>
              <w:left w:val="nil"/>
              <w:bottom w:val="single" w:sz="6" w:space="0" w:color="000000"/>
              <w:right w:val="nil"/>
            </w:tcBorders>
            <w:shd w:val="clear" w:color="auto" w:fill="FFFFFF"/>
            <w:vAlign w:val="bottom"/>
          </w:tcPr>
          <w:p w14:paraId="17E240B1"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Events</w:t>
            </w:r>
            <w:r w:rsidRPr="003606F0">
              <w:rPr>
                <w:rFonts w:ascii="Arial" w:hAnsi="Arial" w:cs="Arial"/>
                <w:b/>
                <w:color w:val="000000"/>
                <w:sz w:val="16"/>
                <w:szCs w:val="16"/>
              </w:rPr>
              <w:br/>
              <w:t>N</w:t>
            </w:r>
          </w:p>
        </w:tc>
        <w:tc>
          <w:tcPr>
            <w:tcW w:w="1080" w:type="dxa"/>
            <w:tcBorders>
              <w:top w:val="nil"/>
              <w:left w:val="nil"/>
              <w:bottom w:val="single" w:sz="6" w:space="0" w:color="000000"/>
              <w:right w:val="nil"/>
            </w:tcBorders>
            <w:shd w:val="clear" w:color="auto" w:fill="FFFFFF"/>
            <w:vAlign w:val="bottom"/>
          </w:tcPr>
          <w:p w14:paraId="5DD8732E"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Participants</w:t>
            </w:r>
            <w:r w:rsidRPr="003606F0">
              <w:rPr>
                <w:rFonts w:ascii="Arial" w:hAnsi="Arial" w:cs="Arial"/>
                <w:b/>
                <w:color w:val="000000"/>
                <w:sz w:val="16"/>
                <w:szCs w:val="16"/>
              </w:rPr>
              <w:br/>
              <w:t>N (%)</w:t>
            </w:r>
          </w:p>
        </w:tc>
        <w:tc>
          <w:tcPr>
            <w:tcW w:w="810" w:type="dxa"/>
            <w:tcBorders>
              <w:top w:val="nil"/>
              <w:left w:val="nil"/>
              <w:bottom w:val="single" w:sz="6" w:space="0" w:color="000000"/>
              <w:right w:val="nil"/>
            </w:tcBorders>
            <w:shd w:val="clear" w:color="auto" w:fill="FFFFFF"/>
            <w:vAlign w:val="bottom"/>
          </w:tcPr>
          <w:p w14:paraId="53C7A458"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Events</w:t>
            </w:r>
            <w:r w:rsidRPr="003606F0">
              <w:rPr>
                <w:rFonts w:ascii="Arial" w:hAnsi="Arial" w:cs="Arial"/>
                <w:b/>
                <w:color w:val="000000"/>
                <w:sz w:val="16"/>
                <w:szCs w:val="16"/>
              </w:rPr>
              <w:br/>
              <w:t>N</w:t>
            </w:r>
          </w:p>
        </w:tc>
        <w:tc>
          <w:tcPr>
            <w:tcW w:w="1170" w:type="dxa"/>
            <w:tcBorders>
              <w:top w:val="nil"/>
              <w:left w:val="nil"/>
              <w:bottom w:val="single" w:sz="6" w:space="0" w:color="000000"/>
              <w:right w:val="nil"/>
            </w:tcBorders>
            <w:shd w:val="clear" w:color="auto" w:fill="FFFFFF"/>
            <w:vAlign w:val="bottom"/>
          </w:tcPr>
          <w:p w14:paraId="2CF8AEBE"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Participants</w:t>
            </w:r>
            <w:r w:rsidRPr="003606F0">
              <w:rPr>
                <w:rFonts w:ascii="Arial" w:hAnsi="Arial" w:cs="Arial"/>
                <w:b/>
                <w:color w:val="000000"/>
                <w:sz w:val="16"/>
                <w:szCs w:val="16"/>
              </w:rPr>
              <w:br/>
              <w:t>N (%)</w:t>
            </w:r>
          </w:p>
        </w:tc>
        <w:tc>
          <w:tcPr>
            <w:tcW w:w="810" w:type="dxa"/>
            <w:tcBorders>
              <w:top w:val="nil"/>
              <w:left w:val="nil"/>
              <w:bottom w:val="single" w:sz="6" w:space="0" w:color="000000"/>
              <w:right w:val="nil"/>
            </w:tcBorders>
            <w:shd w:val="clear" w:color="auto" w:fill="FFFFFF"/>
            <w:vAlign w:val="bottom"/>
          </w:tcPr>
          <w:p w14:paraId="5B5482A4"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Events</w:t>
            </w:r>
            <w:r w:rsidRPr="003606F0">
              <w:rPr>
                <w:rFonts w:ascii="Arial" w:hAnsi="Arial" w:cs="Arial"/>
                <w:b/>
                <w:color w:val="000000"/>
                <w:sz w:val="16"/>
                <w:szCs w:val="16"/>
              </w:rPr>
              <w:br/>
              <w:t>N</w:t>
            </w:r>
          </w:p>
        </w:tc>
        <w:tc>
          <w:tcPr>
            <w:tcW w:w="1170" w:type="dxa"/>
            <w:tcBorders>
              <w:top w:val="nil"/>
              <w:left w:val="nil"/>
              <w:bottom w:val="single" w:sz="6" w:space="0" w:color="000000"/>
              <w:right w:val="nil"/>
            </w:tcBorders>
            <w:shd w:val="clear" w:color="auto" w:fill="FFFFFF"/>
            <w:vAlign w:val="bottom"/>
          </w:tcPr>
          <w:p w14:paraId="5424C2B1" w14:textId="77777777" w:rsidR="007965C1" w:rsidRPr="003606F0" w:rsidRDefault="007965C1" w:rsidP="001F3E75">
            <w:pPr>
              <w:keepNext/>
              <w:adjustRightInd w:val="0"/>
              <w:spacing w:before="60" w:after="60" w:line="184" w:lineRule="exact"/>
              <w:rPr>
                <w:rFonts w:ascii="Arial" w:hAnsi="Arial" w:cs="Arial"/>
                <w:b/>
                <w:color w:val="000000"/>
                <w:sz w:val="16"/>
                <w:szCs w:val="16"/>
              </w:rPr>
            </w:pPr>
            <w:r w:rsidRPr="003606F0">
              <w:rPr>
                <w:rFonts w:ascii="Arial" w:hAnsi="Arial" w:cs="Arial"/>
                <w:b/>
                <w:color w:val="000000"/>
                <w:sz w:val="16"/>
                <w:szCs w:val="16"/>
              </w:rPr>
              <w:t>Participants</w:t>
            </w:r>
            <w:r w:rsidRPr="003606F0">
              <w:rPr>
                <w:rFonts w:ascii="Arial" w:hAnsi="Arial" w:cs="Arial"/>
                <w:b/>
                <w:color w:val="000000"/>
                <w:sz w:val="16"/>
                <w:szCs w:val="16"/>
              </w:rPr>
              <w:br/>
              <w:t>N (%)</w:t>
            </w:r>
          </w:p>
        </w:tc>
      </w:tr>
      <w:tr w:rsidR="007965C1" w:rsidRPr="003606F0" w14:paraId="71CBBFC2" w14:textId="77777777" w:rsidTr="002C2764">
        <w:trPr>
          <w:cantSplit/>
          <w:trHeight w:val="225"/>
          <w:jc w:val="center"/>
        </w:trPr>
        <w:tc>
          <w:tcPr>
            <w:tcW w:w="3347" w:type="dxa"/>
            <w:tcBorders>
              <w:top w:val="nil"/>
              <w:left w:val="nil"/>
              <w:bottom w:val="nil"/>
              <w:right w:val="nil"/>
            </w:tcBorders>
            <w:tcMar>
              <w:left w:w="20" w:type="dxa"/>
              <w:right w:w="20" w:type="dxa"/>
            </w:tcMar>
          </w:tcPr>
          <w:p w14:paraId="42298F16"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ANY EVENTS</w:t>
            </w:r>
          </w:p>
        </w:tc>
        <w:tc>
          <w:tcPr>
            <w:tcW w:w="703" w:type="dxa"/>
            <w:tcBorders>
              <w:top w:val="nil"/>
              <w:left w:val="nil"/>
              <w:bottom w:val="nil"/>
              <w:right w:val="nil"/>
            </w:tcBorders>
            <w:tcMar>
              <w:left w:w="20" w:type="dxa"/>
              <w:right w:w="20" w:type="dxa"/>
            </w:tcMar>
          </w:tcPr>
          <w:p w14:paraId="4F63227F"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71</w:t>
            </w:r>
          </w:p>
        </w:tc>
        <w:tc>
          <w:tcPr>
            <w:tcW w:w="1142" w:type="dxa"/>
            <w:tcBorders>
              <w:top w:val="nil"/>
              <w:left w:val="nil"/>
              <w:bottom w:val="nil"/>
              <w:right w:val="nil"/>
            </w:tcBorders>
            <w:tcMar>
              <w:left w:w="20" w:type="dxa"/>
              <w:right w:w="20" w:type="dxa"/>
            </w:tcMar>
          </w:tcPr>
          <w:p w14:paraId="292F445F" w14:textId="58D307E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 (90.0)</w:t>
            </w:r>
          </w:p>
        </w:tc>
        <w:tc>
          <w:tcPr>
            <w:tcW w:w="748" w:type="dxa"/>
            <w:tcBorders>
              <w:top w:val="nil"/>
              <w:left w:val="nil"/>
              <w:bottom w:val="nil"/>
              <w:right w:val="nil"/>
            </w:tcBorders>
            <w:tcMar>
              <w:left w:w="20" w:type="dxa"/>
              <w:right w:w="20" w:type="dxa"/>
            </w:tcMar>
          </w:tcPr>
          <w:p w14:paraId="155EA903"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68</w:t>
            </w:r>
          </w:p>
        </w:tc>
        <w:tc>
          <w:tcPr>
            <w:tcW w:w="1097" w:type="dxa"/>
            <w:tcBorders>
              <w:top w:val="nil"/>
              <w:left w:val="nil"/>
              <w:bottom w:val="nil"/>
              <w:right w:val="nil"/>
            </w:tcBorders>
            <w:tcMar>
              <w:left w:w="20" w:type="dxa"/>
              <w:right w:w="20" w:type="dxa"/>
            </w:tcMar>
          </w:tcPr>
          <w:p w14:paraId="6B8689EA" w14:textId="146CE07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 (85.0)</w:t>
            </w:r>
          </w:p>
        </w:tc>
        <w:tc>
          <w:tcPr>
            <w:tcW w:w="703" w:type="dxa"/>
            <w:tcBorders>
              <w:top w:val="nil"/>
              <w:left w:val="nil"/>
              <w:bottom w:val="nil"/>
              <w:right w:val="nil"/>
            </w:tcBorders>
            <w:tcMar>
              <w:left w:w="20" w:type="dxa"/>
              <w:right w:w="20" w:type="dxa"/>
            </w:tcMar>
          </w:tcPr>
          <w:p w14:paraId="2365CE32"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50</w:t>
            </w:r>
          </w:p>
        </w:tc>
        <w:tc>
          <w:tcPr>
            <w:tcW w:w="1206" w:type="dxa"/>
            <w:tcBorders>
              <w:top w:val="nil"/>
              <w:left w:val="nil"/>
              <w:bottom w:val="nil"/>
              <w:right w:val="nil"/>
            </w:tcBorders>
            <w:tcMar>
              <w:left w:w="20" w:type="dxa"/>
              <w:right w:w="20" w:type="dxa"/>
            </w:tcMar>
          </w:tcPr>
          <w:p w14:paraId="13A41521"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 (100.0)</w:t>
            </w:r>
          </w:p>
        </w:tc>
        <w:tc>
          <w:tcPr>
            <w:tcW w:w="774" w:type="dxa"/>
            <w:tcBorders>
              <w:top w:val="nil"/>
              <w:left w:val="nil"/>
              <w:bottom w:val="nil"/>
              <w:right w:val="nil"/>
            </w:tcBorders>
          </w:tcPr>
          <w:p w14:paraId="18CB58F9"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27</w:t>
            </w:r>
          </w:p>
        </w:tc>
        <w:tc>
          <w:tcPr>
            <w:tcW w:w="1080" w:type="dxa"/>
            <w:tcBorders>
              <w:top w:val="nil"/>
              <w:left w:val="nil"/>
              <w:bottom w:val="nil"/>
              <w:right w:val="nil"/>
            </w:tcBorders>
          </w:tcPr>
          <w:p w14:paraId="4C2114F5" w14:textId="0568C53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9 (100.0)</w:t>
            </w:r>
          </w:p>
        </w:tc>
        <w:tc>
          <w:tcPr>
            <w:tcW w:w="810" w:type="dxa"/>
            <w:tcBorders>
              <w:top w:val="nil"/>
              <w:left w:val="nil"/>
              <w:bottom w:val="nil"/>
              <w:right w:val="nil"/>
            </w:tcBorders>
          </w:tcPr>
          <w:p w14:paraId="2C2DE64E"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w:t>
            </w:r>
          </w:p>
        </w:tc>
        <w:tc>
          <w:tcPr>
            <w:tcW w:w="1170" w:type="dxa"/>
            <w:tcBorders>
              <w:top w:val="nil"/>
              <w:left w:val="nil"/>
              <w:bottom w:val="nil"/>
              <w:right w:val="nil"/>
            </w:tcBorders>
          </w:tcPr>
          <w:p w14:paraId="77E8F601" w14:textId="7507BA7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 (100.0)</w:t>
            </w:r>
          </w:p>
        </w:tc>
        <w:tc>
          <w:tcPr>
            <w:tcW w:w="810" w:type="dxa"/>
            <w:tcBorders>
              <w:top w:val="nil"/>
              <w:left w:val="nil"/>
              <w:bottom w:val="nil"/>
              <w:right w:val="nil"/>
            </w:tcBorders>
          </w:tcPr>
          <w:p w14:paraId="3F3282FE"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38</w:t>
            </w:r>
          </w:p>
        </w:tc>
        <w:tc>
          <w:tcPr>
            <w:tcW w:w="1170" w:type="dxa"/>
            <w:tcBorders>
              <w:top w:val="nil"/>
              <w:left w:val="nil"/>
              <w:bottom w:val="nil"/>
              <w:right w:val="nil"/>
            </w:tcBorders>
          </w:tcPr>
          <w:p w14:paraId="0FD82337" w14:textId="001B107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9 (100.0)</w:t>
            </w:r>
          </w:p>
        </w:tc>
      </w:tr>
      <w:tr w:rsidR="007965C1" w:rsidRPr="003606F0" w14:paraId="04676158" w14:textId="77777777" w:rsidTr="002C2764">
        <w:trPr>
          <w:cantSplit/>
          <w:trHeight w:val="225"/>
          <w:jc w:val="center"/>
        </w:trPr>
        <w:tc>
          <w:tcPr>
            <w:tcW w:w="3347" w:type="dxa"/>
            <w:tcBorders>
              <w:top w:val="nil"/>
              <w:left w:val="nil"/>
              <w:bottom w:val="nil"/>
              <w:right w:val="nil"/>
            </w:tcBorders>
            <w:tcMar>
              <w:left w:w="20" w:type="dxa"/>
              <w:right w:w="20" w:type="dxa"/>
            </w:tcMar>
          </w:tcPr>
          <w:p w14:paraId="308859F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79EFD5C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00EA3CD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352BF6D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72AA6D6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0F34DE9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7A4BAC4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441C274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071CD88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78AC13F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C87429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6C12CD4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2859498D"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520FBFA4" w14:textId="77777777" w:rsidTr="002C2764">
        <w:trPr>
          <w:cantSplit/>
          <w:trHeight w:val="225"/>
          <w:jc w:val="center"/>
        </w:trPr>
        <w:tc>
          <w:tcPr>
            <w:tcW w:w="3347" w:type="dxa"/>
            <w:tcBorders>
              <w:top w:val="nil"/>
              <w:left w:val="nil"/>
              <w:bottom w:val="nil"/>
              <w:right w:val="nil"/>
            </w:tcBorders>
            <w:tcMar>
              <w:left w:w="20" w:type="dxa"/>
              <w:right w:w="20" w:type="dxa"/>
            </w:tcMar>
          </w:tcPr>
          <w:p w14:paraId="0D0E2C83"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CARDIAC DISORDERS</w:t>
            </w:r>
          </w:p>
        </w:tc>
        <w:tc>
          <w:tcPr>
            <w:tcW w:w="703" w:type="dxa"/>
            <w:tcBorders>
              <w:top w:val="nil"/>
              <w:left w:val="nil"/>
              <w:bottom w:val="nil"/>
              <w:right w:val="nil"/>
            </w:tcBorders>
            <w:tcMar>
              <w:left w:w="20" w:type="dxa"/>
              <w:right w:w="20" w:type="dxa"/>
            </w:tcMar>
          </w:tcPr>
          <w:p w14:paraId="73CE5243" w14:textId="4FFEF62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D36C8C7" w14:textId="362870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49C15E9F" w14:textId="176B3BA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1A57DBEC" w14:textId="2422754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379C9E43" w14:textId="4279FD7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0E704CA8" w14:textId="2906876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0539741E" w14:textId="58F9B19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8286763" w14:textId="1F63B79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112F531" w14:textId="698C2C0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F55236F" w14:textId="4488C07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03D0981" w14:textId="4676779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0A26BD5" w14:textId="2954541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29D410C2" w14:textId="77777777" w:rsidTr="002C2764">
        <w:trPr>
          <w:cantSplit/>
          <w:trHeight w:val="225"/>
          <w:jc w:val="center"/>
        </w:trPr>
        <w:tc>
          <w:tcPr>
            <w:tcW w:w="3347" w:type="dxa"/>
            <w:tcBorders>
              <w:top w:val="nil"/>
              <w:left w:val="nil"/>
              <w:bottom w:val="nil"/>
              <w:right w:val="nil"/>
            </w:tcBorders>
            <w:tcMar>
              <w:left w:w="20" w:type="dxa"/>
              <w:right w:w="20" w:type="dxa"/>
            </w:tcMar>
          </w:tcPr>
          <w:p w14:paraId="4137DAAF"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Palpitations</w:t>
            </w:r>
          </w:p>
        </w:tc>
        <w:tc>
          <w:tcPr>
            <w:tcW w:w="703" w:type="dxa"/>
            <w:tcBorders>
              <w:top w:val="nil"/>
              <w:left w:val="nil"/>
              <w:bottom w:val="nil"/>
              <w:right w:val="nil"/>
            </w:tcBorders>
            <w:tcMar>
              <w:left w:w="20" w:type="dxa"/>
              <w:right w:w="20" w:type="dxa"/>
            </w:tcMar>
          </w:tcPr>
          <w:p w14:paraId="16CD38D4" w14:textId="0335138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5A09DAE8" w14:textId="486F67B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471FD178" w14:textId="07DBEA4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2AB3C49B" w14:textId="4918BCA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4D8A4A3F" w14:textId="5CFE462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4D4F27DB" w14:textId="7A84BE9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0B8D5A5" w14:textId="7E1F637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7DE91A04" w14:textId="4F87BE9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2980E0D" w14:textId="4181196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E5FF9A4" w14:textId="4D4D7F3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52F8D83A" w14:textId="49D634A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F8C0622" w14:textId="232AD78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220137C1" w14:textId="77777777" w:rsidTr="002C2764">
        <w:trPr>
          <w:cantSplit/>
          <w:trHeight w:val="225"/>
          <w:jc w:val="center"/>
        </w:trPr>
        <w:tc>
          <w:tcPr>
            <w:tcW w:w="3347" w:type="dxa"/>
            <w:tcBorders>
              <w:top w:val="nil"/>
              <w:left w:val="nil"/>
              <w:bottom w:val="nil"/>
              <w:right w:val="nil"/>
            </w:tcBorders>
            <w:tcMar>
              <w:left w:w="20" w:type="dxa"/>
              <w:right w:w="20" w:type="dxa"/>
            </w:tcMar>
          </w:tcPr>
          <w:p w14:paraId="4793A41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060BCAE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0D729AC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00A8FFB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6E65E7A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56745D36"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4928D5E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3EA1FCD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676DB7B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772DF21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38AD844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73B8272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AC2E612"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6DECFE94" w14:textId="77777777" w:rsidTr="002C2764">
        <w:trPr>
          <w:cantSplit/>
          <w:trHeight w:val="225"/>
          <w:jc w:val="center"/>
        </w:trPr>
        <w:tc>
          <w:tcPr>
            <w:tcW w:w="3347" w:type="dxa"/>
            <w:tcBorders>
              <w:top w:val="nil"/>
              <w:left w:val="nil"/>
              <w:bottom w:val="nil"/>
              <w:right w:val="nil"/>
            </w:tcBorders>
            <w:tcMar>
              <w:left w:w="20" w:type="dxa"/>
              <w:right w:w="20" w:type="dxa"/>
            </w:tcMar>
          </w:tcPr>
          <w:p w14:paraId="23C49A4B"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EAR AND LABYRINTH DISORDERS</w:t>
            </w:r>
          </w:p>
        </w:tc>
        <w:tc>
          <w:tcPr>
            <w:tcW w:w="703" w:type="dxa"/>
            <w:tcBorders>
              <w:top w:val="nil"/>
              <w:left w:val="nil"/>
              <w:bottom w:val="nil"/>
              <w:right w:val="nil"/>
            </w:tcBorders>
            <w:tcMar>
              <w:left w:w="20" w:type="dxa"/>
              <w:right w:w="20" w:type="dxa"/>
            </w:tcMar>
          </w:tcPr>
          <w:p w14:paraId="485FE50B" w14:textId="2639E23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21E2C0DF" w14:textId="40860D6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130DF7BE" w14:textId="1AB78E9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19E5E780" w14:textId="366B664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23EEEB2D" w14:textId="21D52FC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1FC0D060" w14:textId="5191DBE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4306C11A" w14:textId="1537DC7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752ACE32" w14:textId="25A7049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6354682" w14:textId="10B9362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4DEA3E5" w14:textId="3116018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C426AA6" w14:textId="39AF5E0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0B022FB6" w14:textId="16915E9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7965C1" w:rsidRPr="003606F0" w14:paraId="125C6544" w14:textId="77777777" w:rsidTr="002C2764">
        <w:trPr>
          <w:cantSplit/>
          <w:trHeight w:val="225"/>
          <w:jc w:val="center"/>
        </w:trPr>
        <w:tc>
          <w:tcPr>
            <w:tcW w:w="3347" w:type="dxa"/>
            <w:tcBorders>
              <w:top w:val="nil"/>
              <w:left w:val="nil"/>
              <w:bottom w:val="nil"/>
              <w:right w:val="nil"/>
            </w:tcBorders>
            <w:tcMar>
              <w:left w:w="20" w:type="dxa"/>
              <w:right w:w="20" w:type="dxa"/>
            </w:tcMar>
          </w:tcPr>
          <w:p w14:paraId="37EF6D13"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Tinnitus</w:t>
            </w:r>
          </w:p>
        </w:tc>
        <w:tc>
          <w:tcPr>
            <w:tcW w:w="703" w:type="dxa"/>
            <w:tcBorders>
              <w:top w:val="nil"/>
              <w:left w:val="nil"/>
              <w:bottom w:val="nil"/>
              <w:right w:val="nil"/>
            </w:tcBorders>
            <w:tcMar>
              <w:left w:w="20" w:type="dxa"/>
              <w:right w:w="20" w:type="dxa"/>
            </w:tcMar>
          </w:tcPr>
          <w:p w14:paraId="77384EBC" w14:textId="15A8A4E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6318486" w14:textId="2801E9D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74B5D6D4" w14:textId="0EE721A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7EFF6E29" w14:textId="3617497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28321182" w14:textId="0A971D0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23D67062" w14:textId="63AE671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4A2365E" w14:textId="1B11B46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E0C9B07" w14:textId="1368D48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4A41E28" w14:textId="2C5E471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725AA5D" w14:textId="34445EE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B0596B6" w14:textId="17B757E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2073B7BC" w14:textId="621AFE9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7965C1" w:rsidRPr="003606F0" w14:paraId="7F416B4C" w14:textId="77777777" w:rsidTr="002C2764">
        <w:trPr>
          <w:cantSplit/>
          <w:trHeight w:val="225"/>
          <w:jc w:val="center"/>
        </w:trPr>
        <w:tc>
          <w:tcPr>
            <w:tcW w:w="3347" w:type="dxa"/>
            <w:tcBorders>
              <w:top w:val="nil"/>
              <w:left w:val="nil"/>
              <w:bottom w:val="nil"/>
              <w:right w:val="nil"/>
            </w:tcBorders>
            <w:tcMar>
              <w:left w:w="20" w:type="dxa"/>
              <w:right w:w="20" w:type="dxa"/>
            </w:tcMar>
          </w:tcPr>
          <w:p w14:paraId="7DA59D7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5597E90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3FD38DE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31F8BBE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2E4C671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441C2B6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07BA224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0AC0D98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2366CA1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3962D1D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1F18A23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F12BBB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5CB74E3D"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4BF42195" w14:textId="77777777" w:rsidTr="002C2764">
        <w:trPr>
          <w:cantSplit/>
          <w:trHeight w:val="225"/>
          <w:jc w:val="center"/>
        </w:trPr>
        <w:tc>
          <w:tcPr>
            <w:tcW w:w="3347" w:type="dxa"/>
            <w:tcBorders>
              <w:top w:val="nil"/>
              <w:left w:val="nil"/>
              <w:bottom w:val="nil"/>
              <w:right w:val="nil"/>
            </w:tcBorders>
            <w:tcMar>
              <w:left w:w="20" w:type="dxa"/>
              <w:right w:w="20" w:type="dxa"/>
            </w:tcMar>
          </w:tcPr>
          <w:p w14:paraId="0BBE4D74"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EYE DISORDERS</w:t>
            </w:r>
          </w:p>
        </w:tc>
        <w:tc>
          <w:tcPr>
            <w:tcW w:w="703" w:type="dxa"/>
            <w:tcBorders>
              <w:top w:val="nil"/>
              <w:left w:val="nil"/>
              <w:bottom w:val="nil"/>
              <w:right w:val="nil"/>
            </w:tcBorders>
            <w:tcMar>
              <w:left w:w="20" w:type="dxa"/>
              <w:right w:w="20" w:type="dxa"/>
            </w:tcMar>
          </w:tcPr>
          <w:p w14:paraId="1EAE24F3" w14:textId="01CB675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19CC2E89" w14:textId="6C743F0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4921F059" w14:textId="5403173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097" w:type="dxa"/>
            <w:tcBorders>
              <w:top w:val="nil"/>
              <w:left w:val="nil"/>
              <w:bottom w:val="nil"/>
              <w:right w:val="nil"/>
            </w:tcBorders>
            <w:tcMar>
              <w:left w:w="20" w:type="dxa"/>
              <w:right w:w="20" w:type="dxa"/>
            </w:tcMar>
          </w:tcPr>
          <w:p w14:paraId="360E511D" w14:textId="3A6B012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(15.0)</w:t>
            </w:r>
          </w:p>
        </w:tc>
        <w:tc>
          <w:tcPr>
            <w:tcW w:w="703" w:type="dxa"/>
            <w:tcBorders>
              <w:top w:val="nil"/>
              <w:left w:val="nil"/>
              <w:bottom w:val="nil"/>
              <w:right w:val="nil"/>
            </w:tcBorders>
            <w:tcMar>
              <w:left w:w="20" w:type="dxa"/>
              <w:right w:w="20" w:type="dxa"/>
            </w:tcMar>
          </w:tcPr>
          <w:p w14:paraId="5E4A83A6" w14:textId="62410AF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206" w:type="dxa"/>
            <w:tcBorders>
              <w:top w:val="nil"/>
              <w:left w:val="nil"/>
              <w:bottom w:val="nil"/>
              <w:right w:val="nil"/>
            </w:tcBorders>
            <w:tcMar>
              <w:left w:w="20" w:type="dxa"/>
              <w:right w:w="20" w:type="dxa"/>
            </w:tcMar>
          </w:tcPr>
          <w:p w14:paraId="6BA96765" w14:textId="5EEB049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74" w:type="dxa"/>
            <w:tcBorders>
              <w:top w:val="nil"/>
              <w:left w:val="nil"/>
              <w:bottom w:val="nil"/>
              <w:right w:val="nil"/>
            </w:tcBorders>
          </w:tcPr>
          <w:p w14:paraId="5CF083B4" w14:textId="1142678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11F96D88" w14:textId="37AD07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8EBA56B" w14:textId="37D8F7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335B762" w14:textId="3DF9576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EC92FAC" w14:textId="6FB45AE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3736CA1A" w14:textId="40A68EF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2A3A461B" w14:textId="77777777" w:rsidTr="002C2764">
        <w:trPr>
          <w:cantSplit/>
          <w:trHeight w:val="225"/>
          <w:jc w:val="center"/>
        </w:trPr>
        <w:tc>
          <w:tcPr>
            <w:tcW w:w="3347" w:type="dxa"/>
            <w:tcBorders>
              <w:top w:val="nil"/>
              <w:left w:val="nil"/>
              <w:bottom w:val="nil"/>
              <w:right w:val="nil"/>
            </w:tcBorders>
            <w:tcMar>
              <w:left w:w="20" w:type="dxa"/>
              <w:right w:w="20" w:type="dxa"/>
            </w:tcMar>
          </w:tcPr>
          <w:p w14:paraId="6FB93EAC"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Dry eye</w:t>
            </w:r>
          </w:p>
        </w:tc>
        <w:tc>
          <w:tcPr>
            <w:tcW w:w="703" w:type="dxa"/>
            <w:tcBorders>
              <w:top w:val="nil"/>
              <w:left w:val="nil"/>
              <w:bottom w:val="nil"/>
              <w:right w:val="nil"/>
            </w:tcBorders>
            <w:tcMar>
              <w:left w:w="20" w:type="dxa"/>
              <w:right w:w="20" w:type="dxa"/>
            </w:tcMar>
          </w:tcPr>
          <w:p w14:paraId="30A63BC1" w14:textId="7347851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744F2AE9" w14:textId="42A4028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1C2E17A5" w14:textId="159DF25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2F4DD71B" w14:textId="61B672A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5841E932" w14:textId="744F019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739BFA74" w14:textId="791BD22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41E4256F" w14:textId="3B89670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687CDF60" w14:textId="040CFF4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9924DBA" w14:textId="19A33B1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CBCA8F9" w14:textId="219AC69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CAB081D" w14:textId="7510919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8630818" w14:textId="50C7BA4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761F5A8F" w14:textId="77777777" w:rsidTr="002C2764">
        <w:trPr>
          <w:cantSplit/>
          <w:trHeight w:val="225"/>
          <w:jc w:val="center"/>
        </w:trPr>
        <w:tc>
          <w:tcPr>
            <w:tcW w:w="3347" w:type="dxa"/>
            <w:tcBorders>
              <w:top w:val="nil"/>
              <w:left w:val="nil"/>
              <w:bottom w:val="nil"/>
              <w:right w:val="nil"/>
            </w:tcBorders>
            <w:tcMar>
              <w:left w:w="20" w:type="dxa"/>
              <w:right w:w="20" w:type="dxa"/>
            </w:tcMar>
          </w:tcPr>
          <w:p w14:paraId="18A034EE"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Dyschromatopsia</w:t>
            </w:r>
          </w:p>
        </w:tc>
        <w:tc>
          <w:tcPr>
            <w:tcW w:w="703" w:type="dxa"/>
            <w:tcBorders>
              <w:top w:val="nil"/>
              <w:left w:val="nil"/>
              <w:bottom w:val="nil"/>
              <w:right w:val="nil"/>
            </w:tcBorders>
            <w:tcMar>
              <w:left w:w="20" w:type="dxa"/>
              <w:right w:w="20" w:type="dxa"/>
            </w:tcMar>
          </w:tcPr>
          <w:p w14:paraId="551B4E00" w14:textId="19CA789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138C310A" w14:textId="290109F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04421AB6" w14:textId="6765F1C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770775EE" w14:textId="0DAAA03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7444260A" w14:textId="15FC155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206" w:type="dxa"/>
            <w:tcBorders>
              <w:top w:val="nil"/>
              <w:left w:val="nil"/>
              <w:bottom w:val="nil"/>
              <w:right w:val="nil"/>
            </w:tcBorders>
            <w:tcMar>
              <w:left w:w="20" w:type="dxa"/>
              <w:right w:w="20" w:type="dxa"/>
            </w:tcMar>
          </w:tcPr>
          <w:p w14:paraId="75745420" w14:textId="7DFEC85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74" w:type="dxa"/>
            <w:tcBorders>
              <w:top w:val="nil"/>
              <w:left w:val="nil"/>
              <w:bottom w:val="nil"/>
              <w:right w:val="nil"/>
            </w:tcBorders>
          </w:tcPr>
          <w:p w14:paraId="0ACC51A1" w14:textId="2143377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5B6446A8" w14:textId="01AAD2F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0F78B93" w14:textId="261D8EA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3B25980" w14:textId="49C13CD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C2047D7" w14:textId="17AED5F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D70A965" w14:textId="1942FFA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A721DCA" w14:textId="77777777" w:rsidTr="002C2764">
        <w:trPr>
          <w:cantSplit/>
          <w:trHeight w:val="210"/>
          <w:jc w:val="center"/>
        </w:trPr>
        <w:tc>
          <w:tcPr>
            <w:tcW w:w="3347" w:type="dxa"/>
            <w:tcBorders>
              <w:top w:val="nil"/>
              <w:left w:val="nil"/>
              <w:bottom w:val="nil"/>
              <w:right w:val="nil"/>
            </w:tcBorders>
            <w:tcMar>
              <w:left w:w="20" w:type="dxa"/>
              <w:right w:w="20" w:type="dxa"/>
            </w:tcMar>
          </w:tcPr>
          <w:p w14:paraId="2BE21C1B"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Visual impairment</w:t>
            </w:r>
          </w:p>
        </w:tc>
        <w:tc>
          <w:tcPr>
            <w:tcW w:w="703" w:type="dxa"/>
            <w:tcBorders>
              <w:top w:val="nil"/>
              <w:left w:val="nil"/>
              <w:bottom w:val="nil"/>
              <w:right w:val="nil"/>
            </w:tcBorders>
            <w:tcMar>
              <w:left w:w="20" w:type="dxa"/>
              <w:right w:w="20" w:type="dxa"/>
            </w:tcMar>
          </w:tcPr>
          <w:p w14:paraId="1C5D10E7" w14:textId="0780F52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395E2045" w14:textId="27E859A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6B08D34D" w14:textId="4CF85B4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4C9F21D0" w14:textId="0A2C97D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0FE117AF" w14:textId="02CB28E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4956565C" w14:textId="325977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103BF3B2" w14:textId="2AB4811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6700B932" w14:textId="116C04B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1CDA296" w14:textId="56F6A59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8E30BC9" w14:textId="1548B1F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948202B" w14:textId="2953BC9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0F06FF05" w14:textId="3A558D4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558DA24C" w14:textId="77777777" w:rsidTr="002C2764">
        <w:trPr>
          <w:cantSplit/>
          <w:trHeight w:val="225"/>
          <w:jc w:val="center"/>
        </w:trPr>
        <w:tc>
          <w:tcPr>
            <w:tcW w:w="3347" w:type="dxa"/>
            <w:tcBorders>
              <w:top w:val="nil"/>
              <w:left w:val="nil"/>
              <w:bottom w:val="nil"/>
              <w:right w:val="nil"/>
            </w:tcBorders>
            <w:tcMar>
              <w:left w:w="20" w:type="dxa"/>
              <w:right w:w="20" w:type="dxa"/>
            </w:tcMar>
          </w:tcPr>
          <w:p w14:paraId="26ED7FF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0053C9D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2972975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2C24CFD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1B45DD7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624E1C2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699C1DE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2532FC4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300625B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76E0933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207DCE9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156AAC7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3866A9D2"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7FF2BF56" w14:textId="77777777" w:rsidTr="002C2764">
        <w:trPr>
          <w:cantSplit/>
          <w:trHeight w:val="225"/>
          <w:jc w:val="center"/>
        </w:trPr>
        <w:tc>
          <w:tcPr>
            <w:tcW w:w="3347" w:type="dxa"/>
            <w:tcBorders>
              <w:top w:val="nil"/>
              <w:left w:val="nil"/>
              <w:bottom w:val="nil"/>
              <w:right w:val="nil"/>
            </w:tcBorders>
            <w:tcMar>
              <w:left w:w="20" w:type="dxa"/>
              <w:right w:w="20" w:type="dxa"/>
            </w:tcMar>
          </w:tcPr>
          <w:p w14:paraId="3598229D"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GASTROINTESTINAL DISORDERS</w:t>
            </w:r>
          </w:p>
        </w:tc>
        <w:tc>
          <w:tcPr>
            <w:tcW w:w="703" w:type="dxa"/>
            <w:tcBorders>
              <w:top w:val="nil"/>
              <w:left w:val="nil"/>
              <w:bottom w:val="nil"/>
              <w:right w:val="nil"/>
            </w:tcBorders>
            <w:tcMar>
              <w:left w:w="20" w:type="dxa"/>
              <w:right w:w="20" w:type="dxa"/>
            </w:tcMar>
          </w:tcPr>
          <w:p w14:paraId="2874B52E"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27</w:t>
            </w:r>
          </w:p>
        </w:tc>
        <w:tc>
          <w:tcPr>
            <w:tcW w:w="1142" w:type="dxa"/>
            <w:tcBorders>
              <w:top w:val="nil"/>
              <w:left w:val="nil"/>
              <w:bottom w:val="nil"/>
              <w:right w:val="nil"/>
            </w:tcBorders>
            <w:tcMar>
              <w:left w:w="20" w:type="dxa"/>
              <w:right w:w="20" w:type="dxa"/>
            </w:tcMar>
          </w:tcPr>
          <w:p w14:paraId="20577EE1" w14:textId="32E41B2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14 (70.0)</w:t>
            </w:r>
          </w:p>
        </w:tc>
        <w:tc>
          <w:tcPr>
            <w:tcW w:w="748" w:type="dxa"/>
            <w:tcBorders>
              <w:top w:val="nil"/>
              <w:left w:val="nil"/>
              <w:bottom w:val="nil"/>
              <w:right w:val="nil"/>
            </w:tcBorders>
            <w:tcMar>
              <w:left w:w="20" w:type="dxa"/>
              <w:right w:w="20" w:type="dxa"/>
            </w:tcMar>
          </w:tcPr>
          <w:p w14:paraId="57AB370F"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20</w:t>
            </w:r>
          </w:p>
        </w:tc>
        <w:tc>
          <w:tcPr>
            <w:tcW w:w="1097" w:type="dxa"/>
            <w:tcBorders>
              <w:top w:val="nil"/>
              <w:left w:val="nil"/>
              <w:bottom w:val="nil"/>
              <w:right w:val="nil"/>
            </w:tcBorders>
            <w:tcMar>
              <w:left w:w="20" w:type="dxa"/>
              <w:right w:w="20" w:type="dxa"/>
            </w:tcMar>
          </w:tcPr>
          <w:p w14:paraId="5E6C1290" w14:textId="3152E53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12 (60.0)</w:t>
            </w:r>
          </w:p>
        </w:tc>
        <w:tc>
          <w:tcPr>
            <w:tcW w:w="703" w:type="dxa"/>
            <w:tcBorders>
              <w:top w:val="nil"/>
              <w:left w:val="nil"/>
              <w:bottom w:val="nil"/>
              <w:right w:val="nil"/>
            </w:tcBorders>
            <w:tcMar>
              <w:left w:w="20" w:type="dxa"/>
              <w:right w:w="20" w:type="dxa"/>
            </w:tcMar>
          </w:tcPr>
          <w:p w14:paraId="73110F87" w14:textId="46EC391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206" w:type="dxa"/>
            <w:tcBorders>
              <w:top w:val="nil"/>
              <w:left w:val="nil"/>
              <w:bottom w:val="nil"/>
              <w:right w:val="nil"/>
            </w:tcBorders>
            <w:tcMar>
              <w:left w:w="20" w:type="dxa"/>
              <w:right w:w="20" w:type="dxa"/>
            </w:tcMar>
          </w:tcPr>
          <w:p w14:paraId="708D997D" w14:textId="319964A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(20.0)</w:t>
            </w:r>
          </w:p>
        </w:tc>
        <w:tc>
          <w:tcPr>
            <w:tcW w:w="774" w:type="dxa"/>
            <w:tcBorders>
              <w:top w:val="nil"/>
              <w:left w:val="nil"/>
              <w:bottom w:val="nil"/>
              <w:right w:val="nil"/>
            </w:tcBorders>
          </w:tcPr>
          <w:p w14:paraId="03463C89"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15</w:t>
            </w:r>
          </w:p>
        </w:tc>
        <w:tc>
          <w:tcPr>
            <w:tcW w:w="1080" w:type="dxa"/>
            <w:tcBorders>
              <w:top w:val="nil"/>
              <w:left w:val="nil"/>
              <w:bottom w:val="nil"/>
              <w:right w:val="nil"/>
            </w:tcBorders>
          </w:tcPr>
          <w:p w14:paraId="388D0B71" w14:textId="6EFE285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(66.7)</w:t>
            </w:r>
          </w:p>
        </w:tc>
        <w:tc>
          <w:tcPr>
            <w:tcW w:w="810" w:type="dxa"/>
            <w:tcBorders>
              <w:top w:val="nil"/>
              <w:left w:val="nil"/>
              <w:bottom w:val="nil"/>
              <w:right w:val="nil"/>
            </w:tcBorders>
          </w:tcPr>
          <w:p w14:paraId="15FCC652" w14:textId="4F3A59A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w:t>
            </w:r>
          </w:p>
        </w:tc>
        <w:tc>
          <w:tcPr>
            <w:tcW w:w="1170" w:type="dxa"/>
            <w:tcBorders>
              <w:top w:val="nil"/>
              <w:left w:val="nil"/>
              <w:bottom w:val="nil"/>
              <w:right w:val="nil"/>
            </w:tcBorders>
          </w:tcPr>
          <w:p w14:paraId="1D510139" w14:textId="7A12107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(57.1)</w:t>
            </w:r>
          </w:p>
        </w:tc>
        <w:tc>
          <w:tcPr>
            <w:tcW w:w="810" w:type="dxa"/>
            <w:tcBorders>
              <w:top w:val="nil"/>
              <w:left w:val="nil"/>
              <w:bottom w:val="nil"/>
              <w:right w:val="nil"/>
            </w:tcBorders>
          </w:tcPr>
          <w:p w14:paraId="47A89B7B" w14:textId="0C771F3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w:t>
            </w:r>
          </w:p>
        </w:tc>
        <w:tc>
          <w:tcPr>
            <w:tcW w:w="1170" w:type="dxa"/>
            <w:tcBorders>
              <w:top w:val="nil"/>
              <w:left w:val="nil"/>
              <w:bottom w:val="nil"/>
              <w:right w:val="nil"/>
            </w:tcBorders>
          </w:tcPr>
          <w:p w14:paraId="2A61AB3B" w14:textId="2F03933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 (55.6)</w:t>
            </w:r>
          </w:p>
        </w:tc>
      </w:tr>
      <w:tr w:rsidR="007965C1" w:rsidRPr="003606F0" w14:paraId="28F96AB5" w14:textId="77777777" w:rsidTr="002C2764">
        <w:trPr>
          <w:cantSplit/>
          <w:trHeight w:val="225"/>
          <w:jc w:val="center"/>
        </w:trPr>
        <w:tc>
          <w:tcPr>
            <w:tcW w:w="3347" w:type="dxa"/>
            <w:tcBorders>
              <w:top w:val="nil"/>
              <w:left w:val="nil"/>
              <w:bottom w:val="nil"/>
              <w:right w:val="nil"/>
            </w:tcBorders>
            <w:tcMar>
              <w:left w:w="20" w:type="dxa"/>
              <w:right w:w="20" w:type="dxa"/>
            </w:tcMar>
          </w:tcPr>
          <w:p w14:paraId="1EA33C55"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Abdominal discomfort</w:t>
            </w:r>
          </w:p>
        </w:tc>
        <w:tc>
          <w:tcPr>
            <w:tcW w:w="703" w:type="dxa"/>
            <w:tcBorders>
              <w:top w:val="nil"/>
              <w:left w:val="nil"/>
              <w:bottom w:val="nil"/>
              <w:right w:val="nil"/>
            </w:tcBorders>
            <w:tcMar>
              <w:left w:w="20" w:type="dxa"/>
              <w:right w:w="20" w:type="dxa"/>
            </w:tcMar>
          </w:tcPr>
          <w:p w14:paraId="774E468B" w14:textId="794A7B4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10F52F25" w14:textId="17C3CDA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291E609B" w14:textId="6ED23DF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0D6CDCB3" w14:textId="6C0906B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245B6FF5" w14:textId="6F583DF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2E2D4EE" w14:textId="64B6D42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330FA0E1" w14:textId="69CA130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80" w:type="dxa"/>
            <w:tcBorders>
              <w:top w:val="nil"/>
              <w:left w:val="nil"/>
              <w:bottom w:val="nil"/>
              <w:right w:val="nil"/>
            </w:tcBorders>
          </w:tcPr>
          <w:p w14:paraId="799B9939" w14:textId="7D1904B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c>
          <w:tcPr>
            <w:tcW w:w="810" w:type="dxa"/>
            <w:tcBorders>
              <w:top w:val="nil"/>
              <w:left w:val="nil"/>
              <w:bottom w:val="nil"/>
              <w:right w:val="nil"/>
            </w:tcBorders>
          </w:tcPr>
          <w:p w14:paraId="61521677" w14:textId="0C8F564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2534CFB0" w14:textId="1799B5A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76106176" w14:textId="50F4339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D77D37E" w14:textId="3733E2E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4432FC72" w14:textId="77777777" w:rsidTr="002C2764">
        <w:trPr>
          <w:cantSplit/>
          <w:trHeight w:val="225"/>
          <w:jc w:val="center"/>
        </w:trPr>
        <w:tc>
          <w:tcPr>
            <w:tcW w:w="3347" w:type="dxa"/>
            <w:tcBorders>
              <w:top w:val="nil"/>
              <w:left w:val="nil"/>
              <w:bottom w:val="nil"/>
              <w:right w:val="nil"/>
            </w:tcBorders>
            <w:tcMar>
              <w:left w:w="20" w:type="dxa"/>
              <w:right w:w="20" w:type="dxa"/>
            </w:tcMar>
          </w:tcPr>
          <w:p w14:paraId="037F64D2"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Abdominal pain</w:t>
            </w:r>
          </w:p>
        </w:tc>
        <w:tc>
          <w:tcPr>
            <w:tcW w:w="703" w:type="dxa"/>
            <w:tcBorders>
              <w:top w:val="nil"/>
              <w:left w:val="nil"/>
              <w:bottom w:val="nil"/>
              <w:right w:val="nil"/>
            </w:tcBorders>
            <w:tcMar>
              <w:left w:w="20" w:type="dxa"/>
              <w:right w:w="20" w:type="dxa"/>
            </w:tcMar>
          </w:tcPr>
          <w:p w14:paraId="494B6F35" w14:textId="3968ABB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6DF61074" w14:textId="4DB5812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13E227EE" w14:textId="129FBC5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66229D9D" w14:textId="62E4511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59058D2A" w14:textId="274F210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45056B22" w14:textId="54F5973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BEBE03F" w14:textId="0849813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2306DC7B" w14:textId="43D5BFA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59451D72" w14:textId="71EDDB7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B87722F" w14:textId="7EDB870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63451C3" w14:textId="436C798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03173C4" w14:textId="5C95632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3A210B48" w14:textId="77777777" w:rsidTr="002C2764">
        <w:trPr>
          <w:cantSplit/>
          <w:trHeight w:val="225"/>
          <w:jc w:val="center"/>
        </w:trPr>
        <w:tc>
          <w:tcPr>
            <w:tcW w:w="3347" w:type="dxa"/>
            <w:tcBorders>
              <w:top w:val="nil"/>
              <w:left w:val="nil"/>
              <w:bottom w:val="nil"/>
              <w:right w:val="nil"/>
            </w:tcBorders>
            <w:tcMar>
              <w:left w:w="20" w:type="dxa"/>
              <w:right w:w="20" w:type="dxa"/>
            </w:tcMar>
          </w:tcPr>
          <w:p w14:paraId="730B7DDF"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Abdominal pain upper</w:t>
            </w:r>
          </w:p>
        </w:tc>
        <w:tc>
          <w:tcPr>
            <w:tcW w:w="703" w:type="dxa"/>
            <w:tcBorders>
              <w:top w:val="nil"/>
              <w:left w:val="nil"/>
              <w:bottom w:val="nil"/>
              <w:right w:val="nil"/>
            </w:tcBorders>
            <w:tcMar>
              <w:left w:w="20" w:type="dxa"/>
              <w:right w:w="20" w:type="dxa"/>
            </w:tcMar>
          </w:tcPr>
          <w:p w14:paraId="1AE8D9C3" w14:textId="7F90394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71F6CA28" w14:textId="47283D7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23B642D7" w14:textId="150840E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222EF192" w14:textId="39F2CFB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7DF6421B" w14:textId="21B3B93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B52FE5E" w14:textId="6CB6D18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69F54007" w14:textId="06EEC3E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0A62B55" w14:textId="7A277E3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1D906BE" w14:textId="4D09B08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DE4569A" w14:textId="46D75DC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BDB4466" w14:textId="337E2C8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5DBBE51" w14:textId="6A0AC7A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49C26B93" w14:textId="77777777" w:rsidTr="002C2764">
        <w:trPr>
          <w:cantSplit/>
          <w:trHeight w:val="225"/>
          <w:jc w:val="center"/>
        </w:trPr>
        <w:tc>
          <w:tcPr>
            <w:tcW w:w="3347" w:type="dxa"/>
            <w:tcBorders>
              <w:top w:val="nil"/>
              <w:left w:val="nil"/>
              <w:bottom w:val="nil"/>
              <w:right w:val="nil"/>
            </w:tcBorders>
            <w:tcMar>
              <w:left w:w="20" w:type="dxa"/>
              <w:right w:w="20" w:type="dxa"/>
            </w:tcMar>
          </w:tcPr>
          <w:p w14:paraId="20BAAB8A"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w:t>
            </w:r>
            <w:proofErr w:type="spellStart"/>
            <w:r w:rsidRPr="003606F0">
              <w:rPr>
                <w:rFonts w:ascii="Arial" w:hAnsi="Arial" w:cs="Arial"/>
                <w:color w:val="000000"/>
                <w:sz w:val="16"/>
                <w:szCs w:val="16"/>
              </w:rPr>
              <w:t>Diarrhoea</w:t>
            </w:r>
            <w:proofErr w:type="spellEnd"/>
          </w:p>
        </w:tc>
        <w:tc>
          <w:tcPr>
            <w:tcW w:w="703" w:type="dxa"/>
            <w:tcBorders>
              <w:top w:val="nil"/>
              <w:left w:val="nil"/>
              <w:bottom w:val="nil"/>
              <w:right w:val="nil"/>
            </w:tcBorders>
            <w:tcMar>
              <w:left w:w="20" w:type="dxa"/>
              <w:right w:w="20" w:type="dxa"/>
            </w:tcMar>
          </w:tcPr>
          <w:p w14:paraId="34539391" w14:textId="5AF1988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142" w:type="dxa"/>
            <w:tcBorders>
              <w:top w:val="nil"/>
              <w:left w:val="nil"/>
              <w:bottom w:val="nil"/>
              <w:right w:val="nil"/>
            </w:tcBorders>
            <w:tcMar>
              <w:left w:w="20" w:type="dxa"/>
              <w:right w:w="20" w:type="dxa"/>
            </w:tcMar>
          </w:tcPr>
          <w:p w14:paraId="0550F1A1" w14:textId="6DCB9E1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(15.0)</w:t>
            </w:r>
          </w:p>
        </w:tc>
        <w:tc>
          <w:tcPr>
            <w:tcW w:w="748" w:type="dxa"/>
            <w:tcBorders>
              <w:top w:val="nil"/>
              <w:left w:val="nil"/>
              <w:bottom w:val="nil"/>
              <w:right w:val="nil"/>
            </w:tcBorders>
            <w:tcMar>
              <w:left w:w="20" w:type="dxa"/>
              <w:right w:w="20" w:type="dxa"/>
            </w:tcMar>
          </w:tcPr>
          <w:p w14:paraId="0D5259B3" w14:textId="78AD95D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2B47E1F3" w14:textId="20AA224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7FB3EA69" w14:textId="06D5C72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3434B4C2" w14:textId="3C91ED6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65073EA1" w14:textId="10DDE26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61FAA39E" w14:textId="582184B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763CB46" w14:textId="07C744A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A7A2553" w14:textId="4F354D1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AF6ECBF" w14:textId="0A7FB2C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DE51E26" w14:textId="3A9B549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F19D37D" w14:textId="77777777" w:rsidTr="002C2764">
        <w:trPr>
          <w:cantSplit/>
          <w:trHeight w:val="225"/>
          <w:jc w:val="center"/>
        </w:trPr>
        <w:tc>
          <w:tcPr>
            <w:tcW w:w="3347" w:type="dxa"/>
            <w:tcBorders>
              <w:top w:val="nil"/>
              <w:left w:val="nil"/>
              <w:bottom w:val="nil"/>
              <w:right w:val="nil"/>
            </w:tcBorders>
            <w:tcMar>
              <w:left w:w="20" w:type="dxa"/>
              <w:right w:w="20" w:type="dxa"/>
            </w:tcMar>
          </w:tcPr>
          <w:p w14:paraId="42A5C317"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Dry mouth</w:t>
            </w:r>
          </w:p>
        </w:tc>
        <w:tc>
          <w:tcPr>
            <w:tcW w:w="703" w:type="dxa"/>
            <w:tcBorders>
              <w:top w:val="nil"/>
              <w:left w:val="nil"/>
              <w:bottom w:val="nil"/>
              <w:right w:val="nil"/>
            </w:tcBorders>
            <w:tcMar>
              <w:left w:w="20" w:type="dxa"/>
              <w:right w:w="20" w:type="dxa"/>
            </w:tcMar>
          </w:tcPr>
          <w:p w14:paraId="6C3A1747" w14:textId="01746CB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0B9BFB67" w14:textId="377D466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7A085497" w14:textId="365AF38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2CA20B36" w14:textId="0982880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5F94CEE3" w14:textId="5246F2C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206" w:type="dxa"/>
            <w:tcBorders>
              <w:top w:val="nil"/>
              <w:left w:val="nil"/>
              <w:bottom w:val="nil"/>
              <w:right w:val="nil"/>
            </w:tcBorders>
            <w:tcMar>
              <w:left w:w="20" w:type="dxa"/>
              <w:right w:w="20" w:type="dxa"/>
            </w:tcMar>
          </w:tcPr>
          <w:p w14:paraId="6AD1C41D" w14:textId="2634AF6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74" w:type="dxa"/>
            <w:tcBorders>
              <w:top w:val="nil"/>
              <w:left w:val="nil"/>
              <w:bottom w:val="nil"/>
              <w:right w:val="nil"/>
            </w:tcBorders>
          </w:tcPr>
          <w:p w14:paraId="0C5D6AB9" w14:textId="2B43B52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76D3FB1E" w14:textId="18EDCCE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D55ABC7" w14:textId="02A27BD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1AABD121" w14:textId="05C4BCF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4C829EAD" w14:textId="5FFB484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170" w:type="dxa"/>
            <w:tcBorders>
              <w:top w:val="nil"/>
              <w:left w:val="nil"/>
              <w:bottom w:val="nil"/>
              <w:right w:val="nil"/>
            </w:tcBorders>
          </w:tcPr>
          <w:p w14:paraId="4A0E3BD2" w14:textId="2393C06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(33.3)</w:t>
            </w:r>
          </w:p>
        </w:tc>
      </w:tr>
      <w:tr w:rsidR="007965C1" w:rsidRPr="003606F0" w14:paraId="74FDBC47" w14:textId="77777777" w:rsidTr="002C2764">
        <w:trPr>
          <w:cantSplit/>
          <w:trHeight w:val="225"/>
          <w:jc w:val="center"/>
        </w:trPr>
        <w:tc>
          <w:tcPr>
            <w:tcW w:w="3347" w:type="dxa"/>
            <w:tcBorders>
              <w:top w:val="nil"/>
              <w:left w:val="nil"/>
              <w:bottom w:val="nil"/>
              <w:right w:val="nil"/>
            </w:tcBorders>
            <w:tcMar>
              <w:left w:w="20" w:type="dxa"/>
              <w:right w:w="20" w:type="dxa"/>
            </w:tcMar>
          </w:tcPr>
          <w:p w14:paraId="3CD320FA"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Frequent bowel movements</w:t>
            </w:r>
          </w:p>
        </w:tc>
        <w:tc>
          <w:tcPr>
            <w:tcW w:w="703" w:type="dxa"/>
            <w:tcBorders>
              <w:top w:val="nil"/>
              <w:left w:val="nil"/>
              <w:bottom w:val="nil"/>
              <w:right w:val="nil"/>
            </w:tcBorders>
            <w:tcMar>
              <w:left w:w="20" w:type="dxa"/>
              <w:right w:w="20" w:type="dxa"/>
            </w:tcMar>
          </w:tcPr>
          <w:p w14:paraId="0AA4E40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72CB8AEB"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059D5F0C"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015404A3"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0F429A5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0926B247"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2C920A26" w14:textId="5F897F4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80" w:type="dxa"/>
            <w:tcBorders>
              <w:top w:val="nil"/>
              <w:left w:val="nil"/>
              <w:bottom w:val="nil"/>
              <w:right w:val="nil"/>
            </w:tcBorders>
          </w:tcPr>
          <w:p w14:paraId="799C2669" w14:textId="3B54F36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c>
          <w:tcPr>
            <w:tcW w:w="810" w:type="dxa"/>
            <w:tcBorders>
              <w:top w:val="nil"/>
              <w:left w:val="nil"/>
              <w:bottom w:val="nil"/>
              <w:right w:val="nil"/>
            </w:tcBorders>
          </w:tcPr>
          <w:p w14:paraId="767A8117" w14:textId="2E74A1A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4B74A03" w14:textId="6791C8F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69F3C45" w14:textId="4611860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5D7DB1C" w14:textId="7649D94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33D509B9" w14:textId="77777777" w:rsidTr="002C2764">
        <w:trPr>
          <w:cantSplit/>
          <w:trHeight w:val="225"/>
          <w:jc w:val="center"/>
        </w:trPr>
        <w:tc>
          <w:tcPr>
            <w:tcW w:w="3347" w:type="dxa"/>
            <w:tcBorders>
              <w:top w:val="nil"/>
              <w:left w:val="nil"/>
              <w:bottom w:val="nil"/>
              <w:right w:val="nil"/>
            </w:tcBorders>
            <w:tcMar>
              <w:left w:w="20" w:type="dxa"/>
              <w:right w:w="20" w:type="dxa"/>
            </w:tcMar>
          </w:tcPr>
          <w:p w14:paraId="452CDA6A"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Nausea</w:t>
            </w:r>
          </w:p>
        </w:tc>
        <w:tc>
          <w:tcPr>
            <w:tcW w:w="703" w:type="dxa"/>
            <w:tcBorders>
              <w:top w:val="nil"/>
              <w:left w:val="nil"/>
              <w:bottom w:val="nil"/>
              <w:right w:val="nil"/>
            </w:tcBorders>
            <w:tcMar>
              <w:left w:w="20" w:type="dxa"/>
              <w:right w:w="20" w:type="dxa"/>
            </w:tcMar>
          </w:tcPr>
          <w:p w14:paraId="64C400A1"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w:t>
            </w:r>
          </w:p>
        </w:tc>
        <w:tc>
          <w:tcPr>
            <w:tcW w:w="1142" w:type="dxa"/>
            <w:tcBorders>
              <w:top w:val="nil"/>
              <w:left w:val="nil"/>
              <w:bottom w:val="nil"/>
              <w:right w:val="nil"/>
            </w:tcBorders>
            <w:tcMar>
              <w:left w:w="20" w:type="dxa"/>
              <w:right w:w="20" w:type="dxa"/>
            </w:tcMar>
          </w:tcPr>
          <w:p w14:paraId="4E58FE73" w14:textId="4E1493B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14 (70.0)</w:t>
            </w:r>
          </w:p>
        </w:tc>
        <w:tc>
          <w:tcPr>
            <w:tcW w:w="748" w:type="dxa"/>
            <w:tcBorders>
              <w:top w:val="nil"/>
              <w:left w:val="nil"/>
              <w:bottom w:val="nil"/>
              <w:right w:val="nil"/>
            </w:tcBorders>
            <w:tcMar>
              <w:left w:w="20" w:type="dxa"/>
              <w:right w:w="20" w:type="dxa"/>
            </w:tcMar>
          </w:tcPr>
          <w:p w14:paraId="47265313" w14:textId="5A3CB34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8</w:t>
            </w:r>
          </w:p>
        </w:tc>
        <w:tc>
          <w:tcPr>
            <w:tcW w:w="1097" w:type="dxa"/>
            <w:tcBorders>
              <w:top w:val="nil"/>
              <w:left w:val="nil"/>
              <w:bottom w:val="nil"/>
              <w:right w:val="nil"/>
            </w:tcBorders>
            <w:tcMar>
              <w:left w:w="20" w:type="dxa"/>
              <w:right w:w="20" w:type="dxa"/>
            </w:tcMar>
          </w:tcPr>
          <w:p w14:paraId="244DDCD1" w14:textId="0629B7F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8 (40.0)</w:t>
            </w:r>
          </w:p>
        </w:tc>
        <w:tc>
          <w:tcPr>
            <w:tcW w:w="703" w:type="dxa"/>
            <w:tcBorders>
              <w:top w:val="nil"/>
              <w:left w:val="nil"/>
              <w:bottom w:val="nil"/>
              <w:right w:val="nil"/>
            </w:tcBorders>
            <w:tcMar>
              <w:left w:w="20" w:type="dxa"/>
              <w:right w:w="20" w:type="dxa"/>
            </w:tcMar>
          </w:tcPr>
          <w:p w14:paraId="5A1CFA64" w14:textId="06DC5F3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206" w:type="dxa"/>
            <w:tcBorders>
              <w:top w:val="nil"/>
              <w:left w:val="nil"/>
              <w:bottom w:val="nil"/>
              <w:right w:val="nil"/>
            </w:tcBorders>
            <w:tcMar>
              <w:left w:w="20" w:type="dxa"/>
              <w:right w:w="20" w:type="dxa"/>
            </w:tcMar>
          </w:tcPr>
          <w:p w14:paraId="24BEBE93" w14:textId="2F058F5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74" w:type="dxa"/>
            <w:tcBorders>
              <w:top w:val="nil"/>
              <w:left w:val="nil"/>
              <w:bottom w:val="nil"/>
              <w:right w:val="nil"/>
            </w:tcBorders>
          </w:tcPr>
          <w:p w14:paraId="44A1C4A0" w14:textId="38E5503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080" w:type="dxa"/>
            <w:tcBorders>
              <w:top w:val="nil"/>
              <w:left w:val="nil"/>
              <w:bottom w:val="nil"/>
              <w:right w:val="nil"/>
            </w:tcBorders>
          </w:tcPr>
          <w:p w14:paraId="0D0102F2" w14:textId="34A8574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(44.4)</w:t>
            </w:r>
          </w:p>
        </w:tc>
        <w:tc>
          <w:tcPr>
            <w:tcW w:w="810" w:type="dxa"/>
            <w:tcBorders>
              <w:top w:val="nil"/>
              <w:left w:val="nil"/>
              <w:bottom w:val="nil"/>
              <w:right w:val="nil"/>
            </w:tcBorders>
          </w:tcPr>
          <w:p w14:paraId="7ADAC910" w14:textId="4B6B056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170" w:type="dxa"/>
            <w:tcBorders>
              <w:top w:val="nil"/>
              <w:left w:val="nil"/>
              <w:bottom w:val="nil"/>
              <w:right w:val="nil"/>
            </w:tcBorders>
          </w:tcPr>
          <w:p w14:paraId="36607222" w14:textId="2DAACD7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(42.9)</w:t>
            </w:r>
          </w:p>
        </w:tc>
        <w:tc>
          <w:tcPr>
            <w:tcW w:w="810" w:type="dxa"/>
            <w:tcBorders>
              <w:top w:val="nil"/>
              <w:left w:val="nil"/>
              <w:bottom w:val="nil"/>
              <w:right w:val="nil"/>
            </w:tcBorders>
          </w:tcPr>
          <w:p w14:paraId="2D075DFE" w14:textId="2950263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170" w:type="dxa"/>
            <w:tcBorders>
              <w:top w:val="nil"/>
              <w:left w:val="nil"/>
              <w:bottom w:val="nil"/>
              <w:right w:val="nil"/>
            </w:tcBorders>
          </w:tcPr>
          <w:p w14:paraId="0EAD925F" w14:textId="1ECCCC5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(44.4)</w:t>
            </w:r>
          </w:p>
        </w:tc>
      </w:tr>
      <w:tr w:rsidR="007965C1" w:rsidRPr="003606F0" w14:paraId="43CC81D2" w14:textId="77777777" w:rsidTr="002C2764">
        <w:trPr>
          <w:cantSplit/>
          <w:trHeight w:val="225"/>
          <w:jc w:val="center"/>
        </w:trPr>
        <w:tc>
          <w:tcPr>
            <w:tcW w:w="3347" w:type="dxa"/>
            <w:tcBorders>
              <w:top w:val="nil"/>
              <w:left w:val="nil"/>
              <w:bottom w:val="nil"/>
              <w:right w:val="nil"/>
            </w:tcBorders>
            <w:tcMar>
              <w:left w:w="20" w:type="dxa"/>
              <w:right w:w="20" w:type="dxa"/>
            </w:tcMar>
          </w:tcPr>
          <w:p w14:paraId="0EE2D56D"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Retching</w:t>
            </w:r>
          </w:p>
        </w:tc>
        <w:tc>
          <w:tcPr>
            <w:tcW w:w="703" w:type="dxa"/>
            <w:tcBorders>
              <w:top w:val="nil"/>
              <w:left w:val="nil"/>
              <w:bottom w:val="nil"/>
              <w:right w:val="nil"/>
            </w:tcBorders>
            <w:tcMar>
              <w:left w:w="20" w:type="dxa"/>
              <w:right w:w="20" w:type="dxa"/>
            </w:tcMar>
          </w:tcPr>
          <w:p w14:paraId="2F227A8F" w14:textId="6A7ACEB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58C4901F" w14:textId="5C02BA1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07D9DCBE" w14:textId="65B721C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4BF61294" w14:textId="3F58601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3A33A264" w14:textId="4F3D66D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9E99C02" w14:textId="0359C8E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4212F615" w14:textId="5042298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6C77590B" w14:textId="3928C9C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99FFDE6" w14:textId="63BBEB1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9DC209E" w14:textId="0C98461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CDC32DB" w14:textId="02D6099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697ACC9" w14:textId="31C76C8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501DAB38" w14:textId="77777777" w:rsidTr="002C2764">
        <w:trPr>
          <w:cantSplit/>
          <w:trHeight w:val="225"/>
          <w:jc w:val="center"/>
        </w:trPr>
        <w:tc>
          <w:tcPr>
            <w:tcW w:w="3347" w:type="dxa"/>
            <w:tcBorders>
              <w:top w:val="nil"/>
              <w:left w:val="nil"/>
              <w:bottom w:val="nil"/>
              <w:right w:val="nil"/>
            </w:tcBorders>
            <w:tcMar>
              <w:left w:w="20" w:type="dxa"/>
              <w:right w:w="20" w:type="dxa"/>
            </w:tcMar>
          </w:tcPr>
          <w:p w14:paraId="179D3739"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Tongue pruritus</w:t>
            </w:r>
          </w:p>
        </w:tc>
        <w:tc>
          <w:tcPr>
            <w:tcW w:w="703" w:type="dxa"/>
            <w:tcBorders>
              <w:top w:val="nil"/>
              <w:left w:val="nil"/>
              <w:bottom w:val="nil"/>
              <w:right w:val="nil"/>
            </w:tcBorders>
            <w:tcMar>
              <w:left w:w="20" w:type="dxa"/>
              <w:right w:w="20" w:type="dxa"/>
            </w:tcMar>
          </w:tcPr>
          <w:p w14:paraId="055C48B2" w14:textId="04592B7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05D96FA" w14:textId="6FAA6BB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6175C524" w14:textId="3D96DD5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7E18EB7D" w14:textId="2AFDC08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1D0F0C74" w14:textId="019E55B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55D834C" w14:textId="267D829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4F82ED8C" w14:textId="153F6BE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6CE0061F" w14:textId="6CD2D89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957D389" w14:textId="3B365F3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695B2DC5" w14:textId="5E88C6C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69F7DA32" w14:textId="683B570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47AA520" w14:textId="4A9AA7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43E7F7FF" w14:textId="77777777" w:rsidTr="002C2764">
        <w:trPr>
          <w:cantSplit/>
          <w:trHeight w:val="225"/>
          <w:jc w:val="center"/>
        </w:trPr>
        <w:tc>
          <w:tcPr>
            <w:tcW w:w="3347" w:type="dxa"/>
            <w:tcBorders>
              <w:top w:val="nil"/>
              <w:left w:val="nil"/>
              <w:bottom w:val="nil"/>
              <w:right w:val="nil"/>
            </w:tcBorders>
            <w:tcMar>
              <w:left w:w="20" w:type="dxa"/>
              <w:right w:w="20" w:type="dxa"/>
            </w:tcMar>
          </w:tcPr>
          <w:p w14:paraId="1D3E6115"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Vomiting</w:t>
            </w:r>
          </w:p>
        </w:tc>
        <w:tc>
          <w:tcPr>
            <w:tcW w:w="703" w:type="dxa"/>
            <w:tcBorders>
              <w:top w:val="nil"/>
              <w:left w:val="nil"/>
              <w:bottom w:val="nil"/>
              <w:right w:val="nil"/>
            </w:tcBorders>
            <w:tcMar>
              <w:left w:w="20" w:type="dxa"/>
              <w:right w:w="20" w:type="dxa"/>
            </w:tcMar>
          </w:tcPr>
          <w:p w14:paraId="7D1F1F05" w14:textId="6BE4F8C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142" w:type="dxa"/>
            <w:tcBorders>
              <w:top w:val="nil"/>
              <w:left w:val="nil"/>
              <w:bottom w:val="nil"/>
              <w:right w:val="nil"/>
            </w:tcBorders>
            <w:tcMar>
              <w:left w:w="20" w:type="dxa"/>
              <w:right w:w="20" w:type="dxa"/>
            </w:tcMar>
          </w:tcPr>
          <w:p w14:paraId="2DF5EC18" w14:textId="77F3E18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48" w:type="dxa"/>
            <w:tcBorders>
              <w:top w:val="nil"/>
              <w:left w:val="nil"/>
              <w:bottom w:val="nil"/>
              <w:right w:val="nil"/>
            </w:tcBorders>
            <w:tcMar>
              <w:left w:w="20" w:type="dxa"/>
              <w:right w:w="20" w:type="dxa"/>
            </w:tcMar>
          </w:tcPr>
          <w:p w14:paraId="4E6F1023" w14:textId="5FB5AEC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9</w:t>
            </w:r>
          </w:p>
        </w:tc>
        <w:tc>
          <w:tcPr>
            <w:tcW w:w="1097" w:type="dxa"/>
            <w:tcBorders>
              <w:top w:val="nil"/>
              <w:left w:val="nil"/>
              <w:bottom w:val="nil"/>
              <w:right w:val="nil"/>
            </w:tcBorders>
            <w:tcMar>
              <w:left w:w="20" w:type="dxa"/>
              <w:right w:w="20" w:type="dxa"/>
            </w:tcMar>
          </w:tcPr>
          <w:p w14:paraId="15CAEA21" w14:textId="48922E0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(30.0)</w:t>
            </w:r>
          </w:p>
        </w:tc>
        <w:tc>
          <w:tcPr>
            <w:tcW w:w="703" w:type="dxa"/>
            <w:tcBorders>
              <w:top w:val="nil"/>
              <w:left w:val="nil"/>
              <w:bottom w:val="nil"/>
              <w:right w:val="nil"/>
            </w:tcBorders>
            <w:tcMar>
              <w:left w:w="20" w:type="dxa"/>
              <w:right w:w="20" w:type="dxa"/>
            </w:tcMar>
          </w:tcPr>
          <w:p w14:paraId="2484BE8B" w14:textId="324B15A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138EAA13" w14:textId="38079C9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631F4AA1" w14:textId="3D1AF9D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9</w:t>
            </w:r>
          </w:p>
        </w:tc>
        <w:tc>
          <w:tcPr>
            <w:tcW w:w="1080" w:type="dxa"/>
            <w:tcBorders>
              <w:top w:val="nil"/>
              <w:left w:val="nil"/>
              <w:bottom w:val="nil"/>
              <w:right w:val="nil"/>
            </w:tcBorders>
          </w:tcPr>
          <w:p w14:paraId="427EF760" w14:textId="6725B18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(33.3)</w:t>
            </w:r>
          </w:p>
        </w:tc>
        <w:tc>
          <w:tcPr>
            <w:tcW w:w="810" w:type="dxa"/>
            <w:tcBorders>
              <w:top w:val="nil"/>
              <w:left w:val="nil"/>
              <w:bottom w:val="nil"/>
              <w:right w:val="nil"/>
            </w:tcBorders>
          </w:tcPr>
          <w:p w14:paraId="1BE50581" w14:textId="2FEFB1F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3C10E15B" w14:textId="403E306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EA24270" w14:textId="47875C1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1DBAF7B" w14:textId="2A2023C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739846BF" w14:textId="77777777" w:rsidTr="002C2764">
        <w:trPr>
          <w:cantSplit/>
          <w:trHeight w:val="225"/>
          <w:jc w:val="center"/>
        </w:trPr>
        <w:tc>
          <w:tcPr>
            <w:tcW w:w="3347" w:type="dxa"/>
            <w:tcBorders>
              <w:top w:val="nil"/>
              <w:left w:val="nil"/>
              <w:bottom w:val="nil"/>
              <w:right w:val="nil"/>
            </w:tcBorders>
            <w:tcMar>
              <w:left w:w="20" w:type="dxa"/>
              <w:right w:w="20" w:type="dxa"/>
            </w:tcMar>
          </w:tcPr>
          <w:p w14:paraId="3521C43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6B71058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69EE424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7471215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3317E88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373F932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1CFDF7EC"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561CD2A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2ACA3A2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B2653D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86C5A1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6FC91A8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110B2507"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032200DF" w14:textId="77777777" w:rsidTr="002C2764">
        <w:trPr>
          <w:cantSplit/>
          <w:trHeight w:val="405"/>
          <w:jc w:val="center"/>
        </w:trPr>
        <w:tc>
          <w:tcPr>
            <w:tcW w:w="3347" w:type="dxa"/>
            <w:tcBorders>
              <w:top w:val="nil"/>
              <w:left w:val="nil"/>
              <w:bottom w:val="nil"/>
              <w:right w:val="nil"/>
            </w:tcBorders>
            <w:tcMar>
              <w:left w:w="20" w:type="dxa"/>
              <w:right w:w="20" w:type="dxa"/>
            </w:tcMar>
          </w:tcPr>
          <w:p w14:paraId="33DEF8FC"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GENERAL DISORDERS AND ADMINISTRATION SITE CONDITIONS</w:t>
            </w:r>
          </w:p>
        </w:tc>
        <w:tc>
          <w:tcPr>
            <w:tcW w:w="703" w:type="dxa"/>
            <w:tcBorders>
              <w:top w:val="nil"/>
              <w:left w:val="nil"/>
              <w:bottom w:val="nil"/>
              <w:right w:val="nil"/>
            </w:tcBorders>
            <w:tcMar>
              <w:left w:w="20" w:type="dxa"/>
              <w:right w:w="20" w:type="dxa"/>
            </w:tcMar>
          </w:tcPr>
          <w:p w14:paraId="0C02AF18"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18</w:t>
            </w:r>
          </w:p>
        </w:tc>
        <w:tc>
          <w:tcPr>
            <w:tcW w:w="1142" w:type="dxa"/>
            <w:tcBorders>
              <w:top w:val="nil"/>
              <w:left w:val="nil"/>
              <w:bottom w:val="nil"/>
              <w:right w:val="nil"/>
            </w:tcBorders>
            <w:tcMar>
              <w:left w:w="20" w:type="dxa"/>
              <w:right w:w="20" w:type="dxa"/>
            </w:tcMar>
          </w:tcPr>
          <w:p w14:paraId="5E03F380" w14:textId="52E272D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10 (50.0)</w:t>
            </w:r>
          </w:p>
        </w:tc>
        <w:tc>
          <w:tcPr>
            <w:tcW w:w="748" w:type="dxa"/>
            <w:tcBorders>
              <w:top w:val="nil"/>
              <w:left w:val="nil"/>
              <w:bottom w:val="nil"/>
              <w:right w:val="nil"/>
            </w:tcBorders>
            <w:tcMar>
              <w:left w:w="20" w:type="dxa"/>
              <w:right w:w="20" w:type="dxa"/>
            </w:tcMar>
          </w:tcPr>
          <w:p w14:paraId="58A14FCA"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13</w:t>
            </w:r>
          </w:p>
        </w:tc>
        <w:tc>
          <w:tcPr>
            <w:tcW w:w="1097" w:type="dxa"/>
            <w:tcBorders>
              <w:top w:val="nil"/>
              <w:left w:val="nil"/>
              <w:bottom w:val="nil"/>
              <w:right w:val="nil"/>
            </w:tcBorders>
            <w:tcMar>
              <w:left w:w="20" w:type="dxa"/>
              <w:right w:w="20" w:type="dxa"/>
            </w:tcMar>
          </w:tcPr>
          <w:p w14:paraId="3F7ECD80" w14:textId="73A94DD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10 (50.0)</w:t>
            </w:r>
          </w:p>
        </w:tc>
        <w:tc>
          <w:tcPr>
            <w:tcW w:w="703" w:type="dxa"/>
            <w:tcBorders>
              <w:top w:val="nil"/>
              <w:left w:val="nil"/>
              <w:bottom w:val="nil"/>
              <w:right w:val="nil"/>
            </w:tcBorders>
            <w:tcMar>
              <w:left w:w="20" w:type="dxa"/>
              <w:right w:w="20" w:type="dxa"/>
            </w:tcMar>
          </w:tcPr>
          <w:p w14:paraId="7E9E8E86" w14:textId="0589E4F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8</w:t>
            </w:r>
          </w:p>
        </w:tc>
        <w:tc>
          <w:tcPr>
            <w:tcW w:w="1206" w:type="dxa"/>
            <w:tcBorders>
              <w:top w:val="nil"/>
              <w:left w:val="nil"/>
              <w:bottom w:val="nil"/>
              <w:right w:val="nil"/>
            </w:tcBorders>
            <w:tcMar>
              <w:left w:w="20" w:type="dxa"/>
              <w:right w:w="20" w:type="dxa"/>
            </w:tcMar>
          </w:tcPr>
          <w:p w14:paraId="23CEA185" w14:textId="1A85A5D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(30.0)</w:t>
            </w:r>
          </w:p>
        </w:tc>
        <w:tc>
          <w:tcPr>
            <w:tcW w:w="774" w:type="dxa"/>
            <w:tcBorders>
              <w:top w:val="nil"/>
              <w:left w:val="nil"/>
              <w:bottom w:val="nil"/>
              <w:right w:val="nil"/>
            </w:tcBorders>
          </w:tcPr>
          <w:p w14:paraId="49172217" w14:textId="4EEFC28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080" w:type="dxa"/>
            <w:tcBorders>
              <w:top w:val="nil"/>
              <w:left w:val="nil"/>
              <w:bottom w:val="nil"/>
              <w:right w:val="nil"/>
            </w:tcBorders>
          </w:tcPr>
          <w:p w14:paraId="17839DBB" w14:textId="40A9132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(44.4)</w:t>
            </w:r>
          </w:p>
        </w:tc>
        <w:tc>
          <w:tcPr>
            <w:tcW w:w="810" w:type="dxa"/>
            <w:tcBorders>
              <w:top w:val="nil"/>
              <w:left w:val="nil"/>
              <w:bottom w:val="nil"/>
              <w:right w:val="nil"/>
            </w:tcBorders>
          </w:tcPr>
          <w:p w14:paraId="2F46CC73" w14:textId="198B740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w:t>
            </w:r>
          </w:p>
        </w:tc>
        <w:tc>
          <w:tcPr>
            <w:tcW w:w="1170" w:type="dxa"/>
            <w:tcBorders>
              <w:top w:val="nil"/>
              <w:left w:val="nil"/>
              <w:bottom w:val="nil"/>
              <w:right w:val="nil"/>
            </w:tcBorders>
          </w:tcPr>
          <w:p w14:paraId="4A1E367D" w14:textId="5A0B07D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(57.1)</w:t>
            </w:r>
          </w:p>
        </w:tc>
        <w:tc>
          <w:tcPr>
            <w:tcW w:w="810" w:type="dxa"/>
            <w:tcBorders>
              <w:top w:val="nil"/>
              <w:left w:val="nil"/>
              <w:bottom w:val="nil"/>
              <w:right w:val="nil"/>
            </w:tcBorders>
          </w:tcPr>
          <w:p w14:paraId="041D23AB" w14:textId="2EE51BC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8</w:t>
            </w:r>
          </w:p>
        </w:tc>
        <w:tc>
          <w:tcPr>
            <w:tcW w:w="1170" w:type="dxa"/>
            <w:tcBorders>
              <w:top w:val="nil"/>
              <w:left w:val="nil"/>
              <w:bottom w:val="nil"/>
              <w:right w:val="nil"/>
            </w:tcBorders>
          </w:tcPr>
          <w:p w14:paraId="6CEE0AD2" w14:textId="4D90F62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 (77.8)</w:t>
            </w:r>
          </w:p>
        </w:tc>
      </w:tr>
      <w:tr w:rsidR="007965C1" w:rsidRPr="003606F0" w14:paraId="538443F1" w14:textId="77777777" w:rsidTr="002C2764">
        <w:trPr>
          <w:cantSplit/>
          <w:trHeight w:val="225"/>
          <w:jc w:val="center"/>
        </w:trPr>
        <w:tc>
          <w:tcPr>
            <w:tcW w:w="3347" w:type="dxa"/>
            <w:tcBorders>
              <w:top w:val="nil"/>
              <w:left w:val="nil"/>
              <w:bottom w:val="nil"/>
              <w:right w:val="nil"/>
            </w:tcBorders>
            <w:tcMar>
              <w:left w:w="20" w:type="dxa"/>
              <w:right w:w="20" w:type="dxa"/>
            </w:tcMar>
          </w:tcPr>
          <w:p w14:paraId="4A8811C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Asthenia</w:t>
            </w:r>
          </w:p>
        </w:tc>
        <w:tc>
          <w:tcPr>
            <w:tcW w:w="703" w:type="dxa"/>
            <w:tcBorders>
              <w:top w:val="nil"/>
              <w:left w:val="nil"/>
              <w:bottom w:val="nil"/>
              <w:right w:val="nil"/>
            </w:tcBorders>
            <w:tcMar>
              <w:left w:w="20" w:type="dxa"/>
              <w:right w:w="20" w:type="dxa"/>
            </w:tcMar>
          </w:tcPr>
          <w:p w14:paraId="611DC911" w14:textId="4A29AD6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4EB78B9C" w14:textId="622047A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7273B1DE" w14:textId="57FF5BF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5B7B7574" w14:textId="12CD93B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2A55BAE2" w14:textId="1622639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35EF3E7A" w14:textId="578CCDE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363CA803" w14:textId="5F05FCC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50063ED3" w14:textId="315127A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AA50649" w14:textId="15EDF5F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7EEEBFF" w14:textId="7438C02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3E0686F" w14:textId="26675BF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3133926" w14:textId="4D40A6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3F11748B" w14:textId="77777777" w:rsidTr="002C2764">
        <w:trPr>
          <w:cantSplit/>
          <w:trHeight w:val="225"/>
          <w:jc w:val="center"/>
        </w:trPr>
        <w:tc>
          <w:tcPr>
            <w:tcW w:w="3347" w:type="dxa"/>
            <w:tcBorders>
              <w:top w:val="nil"/>
              <w:left w:val="nil"/>
              <w:bottom w:val="nil"/>
              <w:right w:val="nil"/>
            </w:tcBorders>
            <w:tcMar>
              <w:left w:w="20" w:type="dxa"/>
              <w:right w:w="20" w:type="dxa"/>
            </w:tcMar>
          </w:tcPr>
          <w:p w14:paraId="142F45ED"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Chills</w:t>
            </w:r>
          </w:p>
        </w:tc>
        <w:tc>
          <w:tcPr>
            <w:tcW w:w="703" w:type="dxa"/>
            <w:tcBorders>
              <w:top w:val="nil"/>
              <w:left w:val="nil"/>
              <w:bottom w:val="nil"/>
              <w:right w:val="nil"/>
            </w:tcBorders>
            <w:tcMar>
              <w:left w:w="20" w:type="dxa"/>
              <w:right w:w="20" w:type="dxa"/>
            </w:tcMar>
          </w:tcPr>
          <w:p w14:paraId="749A529C" w14:textId="3BED6B6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5F602FBE" w14:textId="0B6A518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08147CA5" w14:textId="7A77F1B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14FE79A5" w14:textId="2B91C8B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018D6F29" w14:textId="40525C7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29EE1E8F" w14:textId="4FC49BE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2F17234D" w14:textId="03BF01F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25B20DAA" w14:textId="116BBD2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AC2F5EF" w14:textId="6502205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461925F" w14:textId="4030C4C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E39460B" w14:textId="663FCED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640CD51" w14:textId="442DAB7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322FE86A" w14:textId="77777777" w:rsidTr="002C2764">
        <w:trPr>
          <w:cantSplit/>
          <w:trHeight w:val="225"/>
          <w:jc w:val="center"/>
        </w:trPr>
        <w:tc>
          <w:tcPr>
            <w:tcW w:w="3347" w:type="dxa"/>
            <w:tcBorders>
              <w:top w:val="nil"/>
              <w:left w:val="nil"/>
              <w:bottom w:val="nil"/>
              <w:right w:val="nil"/>
            </w:tcBorders>
            <w:tcMar>
              <w:left w:w="20" w:type="dxa"/>
              <w:right w:w="20" w:type="dxa"/>
            </w:tcMar>
          </w:tcPr>
          <w:p w14:paraId="1BB0C35A"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Early satiety</w:t>
            </w:r>
          </w:p>
        </w:tc>
        <w:tc>
          <w:tcPr>
            <w:tcW w:w="703" w:type="dxa"/>
            <w:tcBorders>
              <w:top w:val="nil"/>
              <w:left w:val="nil"/>
              <w:bottom w:val="nil"/>
              <w:right w:val="nil"/>
            </w:tcBorders>
            <w:tcMar>
              <w:left w:w="20" w:type="dxa"/>
              <w:right w:w="20" w:type="dxa"/>
            </w:tcMar>
          </w:tcPr>
          <w:p w14:paraId="674318C7" w14:textId="1E3F4B3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141A7645" w14:textId="08C74D5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5637DEBA" w14:textId="6681C5C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38685F1C" w14:textId="0C18B98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17159156" w14:textId="32B359C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317553C1" w14:textId="449D6CC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D1ADFD6" w14:textId="51BAFF8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B0A14F3" w14:textId="6D44B94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CD259AA" w14:textId="1DA0272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CC688C0" w14:textId="29FAD97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7791E37" w14:textId="38EE420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C891678" w14:textId="2718B18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061B2454" w14:textId="77777777" w:rsidTr="002C2764">
        <w:trPr>
          <w:cantSplit/>
          <w:trHeight w:val="225"/>
          <w:jc w:val="center"/>
        </w:trPr>
        <w:tc>
          <w:tcPr>
            <w:tcW w:w="3347" w:type="dxa"/>
            <w:tcBorders>
              <w:top w:val="nil"/>
              <w:left w:val="nil"/>
              <w:bottom w:val="nil"/>
              <w:right w:val="nil"/>
            </w:tcBorders>
            <w:tcMar>
              <w:left w:w="20" w:type="dxa"/>
              <w:right w:w="20" w:type="dxa"/>
            </w:tcMar>
          </w:tcPr>
          <w:p w14:paraId="72F3F6DB"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Fatigue</w:t>
            </w:r>
          </w:p>
        </w:tc>
        <w:tc>
          <w:tcPr>
            <w:tcW w:w="703" w:type="dxa"/>
            <w:tcBorders>
              <w:top w:val="nil"/>
              <w:left w:val="nil"/>
              <w:bottom w:val="nil"/>
              <w:right w:val="nil"/>
            </w:tcBorders>
            <w:tcMar>
              <w:left w:w="20" w:type="dxa"/>
              <w:right w:w="20" w:type="dxa"/>
            </w:tcMar>
          </w:tcPr>
          <w:p w14:paraId="14523349" w14:textId="7D34E77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w:t>
            </w:r>
          </w:p>
        </w:tc>
        <w:tc>
          <w:tcPr>
            <w:tcW w:w="1142" w:type="dxa"/>
            <w:tcBorders>
              <w:top w:val="nil"/>
              <w:left w:val="nil"/>
              <w:bottom w:val="nil"/>
              <w:right w:val="nil"/>
            </w:tcBorders>
            <w:tcMar>
              <w:left w:w="20" w:type="dxa"/>
              <w:right w:w="20" w:type="dxa"/>
            </w:tcMar>
          </w:tcPr>
          <w:p w14:paraId="30863796" w14:textId="60EDCDA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(30.0)</w:t>
            </w:r>
          </w:p>
        </w:tc>
        <w:tc>
          <w:tcPr>
            <w:tcW w:w="748" w:type="dxa"/>
            <w:tcBorders>
              <w:top w:val="nil"/>
              <w:left w:val="nil"/>
              <w:bottom w:val="nil"/>
              <w:right w:val="nil"/>
            </w:tcBorders>
            <w:tcMar>
              <w:left w:w="20" w:type="dxa"/>
              <w:right w:w="20" w:type="dxa"/>
            </w:tcMar>
          </w:tcPr>
          <w:p w14:paraId="280F3495" w14:textId="1B8DA00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w:t>
            </w:r>
          </w:p>
        </w:tc>
        <w:tc>
          <w:tcPr>
            <w:tcW w:w="1097" w:type="dxa"/>
            <w:tcBorders>
              <w:top w:val="nil"/>
              <w:left w:val="nil"/>
              <w:bottom w:val="nil"/>
              <w:right w:val="nil"/>
            </w:tcBorders>
            <w:tcMar>
              <w:left w:w="20" w:type="dxa"/>
              <w:right w:w="20" w:type="dxa"/>
            </w:tcMar>
          </w:tcPr>
          <w:p w14:paraId="6A610FB8" w14:textId="44910FD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(30.0)</w:t>
            </w:r>
          </w:p>
        </w:tc>
        <w:tc>
          <w:tcPr>
            <w:tcW w:w="703" w:type="dxa"/>
            <w:tcBorders>
              <w:top w:val="nil"/>
              <w:left w:val="nil"/>
              <w:bottom w:val="nil"/>
              <w:right w:val="nil"/>
            </w:tcBorders>
            <w:tcMar>
              <w:left w:w="20" w:type="dxa"/>
              <w:right w:w="20" w:type="dxa"/>
            </w:tcMar>
          </w:tcPr>
          <w:p w14:paraId="28A4ECA6" w14:textId="2587FD2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w:t>
            </w:r>
          </w:p>
        </w:tc>
        <w:tc>
          <w:tcPr>
            <w:tcW w:w="1206" w:type="dxa"/>
            <w:tcBorders>
              <w:top w:val="nil"/>
              <w:left w:val="nil"/>
              <w:bottom w:val="nil"/>
              <w:right w:val="nil"/>
            </w:tcBorders>
            <w:tcMar>
              <w:left w:w="20" w:type="dxa"/>
              <w:right w:w="20" w:type="dxa"/>
            </w:tcMar>
          </w:tcPr>
          <w:p w14:paraId="5A1757DF" w14:textId="6DDA0E8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(20.0)</w:t>
            </w:r>
          </w:p>
        </w:tc>
        <w:tc>
          <w:tcPr>
            <w:tcW w:w="774" w:type="dxa"/>
            <w:tcBorders>
              <w:top w:val="nil"/>
              <w:left w:val="nil"/>
              <w:bottom w:val="nil"/>
              <w:right w:val="nil"/>
            </w:tcBorders>
          </w:tcPr>
          <w:p w14:paraId="4C92EF5C" w14:textId="0DE9AAA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80" w:type="dxa"/>
            <w:tcBorders>
              <w:top w:val="nil"/>
              <w:left w:val="nil"/>
              <w:bottom w:val="nil"/>
              <w:right w:val="nil"/>
            </w:tcBorders>
          </w:tcPr>
          <w:p w14:paraId="3BF58519" w14:textId="6E32D5E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c>
          <w:tcPr>
            <w:tcW w:w="810" w:type="dxa"/>
            <w:tcBorders>
              <w:top w:val="nil"/>
              <w:left w:val="nil"/>
              <w:bottom w:val="nil"/>
              <w:right w:val="nil"/>
            </w:tcBorders>
          </w:tcPr>
          <w:p w14:paraId="54FFE067" w14:textId="240B438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170" w:type="dxa"/>
            <w:tcBorders>
              <w:top w:val="nil"/>
              <w:left w:val="nil"/>
              <w:bottom w:val="nil"/>
              <w:right w:val="nil"/>
            </w:tcBorders>
          </w:tcPr>
          <w:p w14:paraId="7750C4D4" w14:textId="3C3D35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(42.9)</w:t>
            </w:r>
          </w:p>
        </w:tc>
        <w:tc>
          <w:tcPr>
            <w:tcW w:w="810" w:type="dxa"/>
            <w:tcBorders>
              <w:top w:val="nil"/>
              <w:left w:val="nil"/>
              <w:bottom w:val="nil"/>
              <w:right w:val="nil"/>
            </w:tcBorders>
          </w:tcPr>
          <w:p w14:paraId="709BEB0E" w14:textId="2768DEE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w:t>
            </w:r>
          </w:p>
        </w:tc>
        <w:tc>
          <w:tcPr>
            <w:tcW w:w="1170" w:type="dxa"/>
            <w:tcBorders>
              <w:top w:val="nil"/>
              <w:left w:val="nil"/>
              <w:bottom w:val="nil"/>
              <w:right w:val="nil"/>
            </w:tcBorders>
          </w:tcPr>
          <w:p w14:paraId="2895639C" w14:textId="7F266F0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 (55.6)</w:t>
            </w:r>
          </w:p>
        </w:tc>
      </w:tr>
      <w:tr w:rsidR="007965C1" w:rsidRPr="003606F0" w14:paraId="25316BB8" w14:textId="77777777" w:rsidTr="002C2764">
        <w:trPr>
          <w:cantSplit/>
          <w:trHeight w:val="225"/>
          <w:jc w:val="center"/>
        </w:trPr>
        <w:tc>
          <w:tcPr>
            <w:tcW w:w="3347" w:type="dxa"/>
            <w:tcBorders>
              <w:top w:val="nil"/>
              <w:left w:val="nil"/>
              <w:bottom w:val="nil"/>
              <w:right w:val="nil"/>
            </w:tcBorders>
            <w:tcMar>
              <w:left w:w="20" w:type="dxa"/>
              <w:right w:w="20" w:type="dxa"/>
            </w:tcMar>
          </w:tcPr>
          <w:p w14:paraId="5A4D5706"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Feeling abnormal</w:t>
            </w:r>
          </w:p>
        </w:tc>
        <w:tc>
          <w:tcPr>
            <w:tcW w:w="703" w:type="dxa"/>
            <w:tcBorders>
              <w:top w:val="nil"/>
              <w:left w:val="nil"/>
              <w:bottom w:val="nil"/>
              <w:right w:val="nil"/>
            </w:tcBorders>
            <w:tcMar>
              <w:left w:w="20" w:type="dxa"/>
              <w:right w:w="20" w:type="dxa"/>
            </w:tcMar>
          </w:tcPr>
          <w:p w14:paraId="641056F9" w14:textId="71A1082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61E56778" w14:textId="1DF7667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38BF5EB4" w14:textId="2341685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20A0FFC0" w14:textId="0A64FC6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5B8032DA" w14:textId="6D07EDE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602BC7AF" w14:textId="73826BD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0A987366" w14:textId="584361A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158FB5F9" w14:textId="2F44B1B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544C17C" w14:textId="5F29B67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79BF9C71" w14:textId="5EB1C47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46E1988E" w14:textId="7D3C89F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7A66304" w14:textId="007F79A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2C41E1EB" w14:textId="77777777" w:rsidTr="002C2764">
        <w:trPr>
          <w:cantSplit/>
          <w:trHeight w:val="126"/>
          <w:jc w:val="center"/>
        </w:trPr>
        <w:tc>
          <w:tcPr>
            <w:tcW w:w="3347" w:type="dxa"/>
            <w:tcBorders>
              <w:top w:val="nil"/>
              <w:left w:val="nil"/>
              <w:bottom w:val="nil"/>
              <w:right w:val="nil"/>
            </w:tcBorders>
            <w:tcMar>
              <w:left w:w="20" w:type="dxa"/>
              <w:right w:w="20" w:type="dxa"/>
            </w:tcMar>
          </w:tcPr>
          <w:p w14:paraId="73FE2E75"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Feeling cold</w:t>
            </w:r>
          </w:p>
        </w:tc>
        <w:tc>
          <w:tcPr>
            <w:tcW w:w="703" w:type="dxa"/>
            <w:tcBorders>
              <w:top w:val="nil"/>
              <w:left w:val="nil"/>
              <w:bottom w:val="nil"/>
              <w:right w:val="nil"/>
            </w:tcBorders>
            <w:tcMar>
              <w:left w:w="20" w:type="dxa"/>
              <w:right w:w="20" w:type="dxa"/>
            </w:tcMar>
          </w:tcPr>
          <w:p w14:paraId="79493CAE" w14:textId="49C2183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09A9DAEC" w14:textId="3722EB8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54403F03" w14:textId="1F4BA63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3FBE4788" w14:textId="2AF1368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01CB0666" w14:textId="643D9E5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4C1304C" w14:textId="6D7001B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6266CB1F" w14:textId="2C0690A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1C8B4A3E" w14:textId="7962CB1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6ABE82B" w14:textId="5E4A67D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BF68394" w14:textId="64CB351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B2282F5" w14:textId="1685326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6606C1B3" w14:textId="3701B56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7965C1" w:rsidRPr="003606F0" w14:paraId="443A5F19" w14:textId="77777777" w:rsidTr="002C2764">
        <w:trPr>
          <w:cantSplit/>
          <w:trHeight w:val="225"/>
          <w:jc w:val="center"/>
        </w:trPr>
        <w:tc>
          <w:tcPr>
            <w:tcW w:w="3347" w:type="dxa"/>
            <w:tcBorders>
              <w:top w:val="nil"/>
              <w:left w:val="nil"/>
              <w:bottom w:val="nil"/>
              <w:right w:val="nil"/>
            </w:tcBorders>
            <w:tcMar>
              <w:left w:w="20" w:type="dxa"/>
              <w:right w:w="20" w:type="dxa"/>
            </w:tcMar>
          </w:tcPr>
          <w:p w14:paraId="7684D1CE"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lastRenderedPageBreak/>
              <w:t xml:space="preserve">  Feeling hot</w:t>
            </w:r>
          </w:p>
        </w:tc>
        <w:tc>
          <w:tcPr>
            <w:tcW w:w="703" w:type="dxa"/>
            <w:tcBorders>
              <w:top w:val="nil"/>
              <w:left w:val="nil"/>
              <w:bottom w:val="nil"/>
              <w:right w:val="nil"/>
            </w:tcBorders>
            <w:tcMar>
              <w:left w:w="20" w:type="dxa"/>
              <w:right w:w="20" w:type="dxa"/>
            </w:tcMar>
          </w:tcPr>
          <w:p w14:paraId="6071B914" w14:textId="2B01BF9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w:t>
            </w:r>
          </w:p>
        </w:tc>
        <w:tc>
          <w:tcPr>
            <w:tcW w:w="1142" w:type="dxa"/>
            <w:tcBorders>
              <w:top w:val="nil"/>
              <w:left w:val="nil"/>
              <w:bottom w:val="nil"/>
              <w:right w:val="nil"/>
            </w:tcBorders>
            <w:tcMar>
              <w:left w:w="20" w:type="dxa"/>
              <w:right w:w="20" w:type="dxa"/>
            </w:tcMar>
          </w:tcPr>
          <w:p w14:paraId="05D62E2E" w14:textId="5923B48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(30.0)</w:t>
            </w:r>
          </w:p>
        </w:tc>
        <w:tc>
          <w:tcPr>
            <w:tcW w:w="748" w:type="dxa"/>
            <w:tcBorders>
              <w:top w:val="nil"/>
              <w:left w:val="nil"/>
              <w:bottom w:val="nil"/>
              <w:right w:val="nil"/>
            </w:tcBorders>
            <w:tcMar>
              <w:left w:w="20" w:type="dxa"/>
              <w:right w:w="20" w:type="dxa"/>
            </w:tcMar>
          </w:tcPr>
          <w:p w14:paraId="04B63C22" w14:textId="343588E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097" w:type="dxa"/>
            <w:tcBorders>
              <w:top w:val="nil"/>
              <w:left w:val="nil"/>
              <w:bottom w:val="nil"/>
              <w:right w:val="nil"/>
            </w:tcBorders>
            <w:tcMar>
              <w:left w:w="20" w:type="dxa"/>
              <w:right w:w="20" w:type="dxa"/>
            </w:tcMar>
          </w:tcPr>
          <w:p w14:paraId="5E2D9846" w14:textId="02A7554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(20.0)</w:t>
            </w:r>
          </w:p>
        </w:tc>
        <w:tc>
          <w:tcPr>
            <w:tcW w:w="703" w:type="dxa"/>
            <w:tcBorders>
              <w:top w:val="nil"/>
              <w:left w:val="nil"/>
              <w:bottom w:val="nil"/>
              <w:right w:val="nil"/>
            </w:tcBorders>
            <w:tcMar>
              <w:left w:w="20" w:type="dxa"/>
              <w:right w:w="20" w:type="dxa"/>
            </w:tcMar>
          </w:tcPr>
          <w:p w14:paraId="1637B0EA" w14:textId="52229DC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718AC1AB" w14:textId="7CFF28B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334B3F4" w14:textId="12E8EF2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80" w:type="dxa"/>
            <w:tcBorders>
              <w:top w:val="nil"/>
              <w:left w:val="nil"/>
              <w:bottom w:val="nil"/>
              <w:right w:val="nil"/>
            </w:tcBorders>
          </w:tcPr>
          <w:p w14:paraId="47E89B24" w14:textId="6BCF810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c>
          <w:tcPr>
            <w:tcW w:w="810" w:type="dxa"/>
            <w:tcBorders>
              <w:top w:val="nil"/>
              <w:left w:val="nil"/>
              <w:bottom w:val="nil"/>
              <w:right w:val="nil"/>
            </w:tcBorders>
          </w:tcPr>
          <w:p w14:paraId="41948587" w14:textId="677FB20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9D35086" w14:textId="62C18D9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AC525A2" w14:textId="0EEB6E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3841828E" w14:textId="5798627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67563431" w14:textId="77777777" w:rsidTr="002C2764">
        <w:trPr>
          <w:cantSplit/>
          <w:trHeight w:val="210"/>
          <w:jc w:val="center"/>
        </w:trPr>
        <w:tc>
          <w:tcPr>
            <w:tcW w:w="3347" w:type="dxa"/>
            <w:tcBorders>
              <w:top w:val="nil"/>
              <w:left w:val="nil"/>
              <w:bottom w:val="nil"/>
              <w:right w:val="nil"/>
            </w:tcBorders>
            <w:tcMar>
              <w:left w:w="20" w:type="dxa"/>
              <w:right w:w="20" w:type="dxa"/>
            </w:tcMar>
          </w:tcPr>
          <w:p w14:paraId="0E5F0FF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Feeling of relaxation</w:t>
            </w:r>
          </w:p>
        </w:tc>
        <w:tc>
          <w:tcPr>
            <w:tcW w:w="703" w:type="dxa"/>
            <w:tcBorders>
              <w:top w:val="nil"/>
              <w:left w:val="nil"/>
              <w:bottom w:val="nil"/>
              <w:right w:val="nil"/>
            </w:tcBorders>
            <w:tcMar>
              <w:left w:w="20" w:type="dxa"/>
              <w:right w:w="20" w:type="dxa"/>
            </w:tcMar>
          </w:tcPr>
          <w:p w14:paraId="6FF31319" w14:textId="2F109A7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5B3086AA" w14:textId="51B25D0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6FAB06D7" w14:textId="04D2648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97" w:type="dxa"/>
            <w:tcBorders>
              <w:top w:val="nil"/>
              <w:left w:val="nil"/>
              <w:bottom w:val="nil"/>
              <w:right w:val="nil"/>
            </w:tcBorders>
            <w:tcMar>
              <w:left w:w="20" w:type="dxa"/>
              <w:right w:w="20" w:type="dxa"/>
            </w:tcMar>
          </w:tcPr>
          <w:p w14:paraId="0F325334" w14:textId="6276FE5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03" w:type="dxa"/>
            <w:tcBorders>
              <w:top w:val="nil"/>
              <w:left w:val="nil"/>
              <w:bottom w:val="nil"/>
              <w:right w:val="nil"/>
            </w:tcBorders>
            <w:tcMar>
              <w:left w:w="20" w:type="dxa"/>
              <w:right w:w="20" w:type="dxa"/>
            </w:tcMar>
          </w:tcPr>
          <w:p w14:paraId="18AEB75A" w14:textId="150B706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01BCB9C9" w14:textId="083B6EE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40300F70" w14:textId="0D2A73E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ECD171B" w14:textId="129702C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CFC2200" w14:textId="28DD6C1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FB146E0" w14:textId="36620E4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EF8B000" w14:textId="78F984E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584EBC8" w14:textId="0C07593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6172842F" w14:textId="77777777" w:rsidTr="002C2764">
        <w:trPr>
          <w:cantSplit/>
          <w:trHeight w:val="210"/>
          <w:jc w:val="center"/>
        </w:trPr>
        <w:tc>
          <w:tcPr>
            <w:tcW w:w="3347" w:type="dxa"/>
            <w:tcBorders>
              <w:top w:val="nil"/>
              <w:left w:val="nil"/>
              <w:bottom w:val="nil"/>
              <w:right w:val="nil"/>
            </w:tcBorders>
            <w:tcMar>
              <w:left w:w="20" w:type="dxa"/>
              <w:right w:w="20" w:type="dxa"/>
            </w:tcMar>
          </w:tcPr>
          <w:p w14:paraId="711D2226"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Sluggishness</w:t>
            </w:r>
          </w:p>
        </w:tc>
        <w:tc>
          <w:tcPr>
            <w:tcW w:w="703" w:type="dxa"/>
            <w:tcBorders>
              <w:top w:val="nil"/>
              <w:left w:val="nil"/>
              <w:bottom w:val="nil"/>
              <w:right w:val="nil"/>
            </w:tcBorders>
            <w:tcMar>
              <w:left w:w="20" w:type="dxa"/>
              <w:right w:w="20" w:type="dxa"/>
            </w:tcMar>
          </w:tcPr>
          <w:p w14:paraId="05B410A8" w14:textId="3A6425F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67EFB274" w14:textId="42A7BE3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719DF989" w14:textId="166781F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547ADE1A" w14:textId="0A07549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08A7637D" w14:textId="72E4C19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18A0764C" w14:textId="6B19D98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5EE70AD0" w14:textId="30ACE6C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6096B928" w14:textId="4653511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14A2D71" w14:textId="51898FD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5BE0FD5" w14:textId="6ACAC8F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77238AB" w14:textId="176D4C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170" w:type="dxa"/>
            <w:tcBorders>
              <w:top w:val="nil"/>
              <w:left w:val="nil"/>
              <w:bottom w:val="nil"/>
              <w:right w:val="nil"/>
            </w:tcBorders>
          </w:tcPr>
          <w:p w14:paraId="03F4CD3E" w14:textId="502288E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r>
      <w:tr w:rsidR="007965C1" w:rsidRPr="003606F0" w14:paraId="3D803953" w14:textId="77777777" w:rsidTr="002C2764">
        <w:trPr>
          <w:cantSplit/>
          <w:trHeight w:val="225"/>
          <w:jc w:val="center"/>
        </w:trPr>
        <w:tc>
          <w:tcPr>
            <w:tcW w:w="3347" w:type="dxa"/>
            <w:tcBorders>
              <w:top w:val="nil"/>
              <w:left w:val="nil"/>
              <w:bottom w:val="nil"/>
              <w:right w:val="nil"/>
            </w:tcBorders>
            <w:tcMar>
              <w:left w:w="20" w:type="dxa"/>
              <w:right w:w="20" w:type="dxa"/>
            </w:tcMar>
          </w:tcPr>
          <w:p w14:paraId="0145F5E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73F7C8A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03D8B24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2B3C922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4DC0CB9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7850759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41BC121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670F26D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4B5102A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7DE0B67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30C594C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6E8848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413230A0"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7DD7758B" w14:textId="77777777" w:rsidTr="002C2764">
        <w:trPr>
          <w:cantSplit/>
          <w:trHeight w:val="225"/>
          <w:jc w:val="center"/>
        </w:trPr>
        <w:tc>
          <w:tcPr>
            <w:tcW w:w="3347" w:type="dxa"/>
            <w:tcBorders>
              <w:top w:val="nil"/>
              <w:left w:val="nil"/>
              <w:bottom w:val="nil"/>
              <w:right w:val="nil"/>
            </w:tcBorders>
            <w:tcMar>
              <w:left w:w="20" w:type="dxa"/>
              <w:right w:w="20" w:type="dxa"/>
            </w:tcMar>
          </w:tcPr>
          <w:p w14:paraId="7B23FEC3"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INFECTIONS AND INFESTATIONS</w:t>
            </w:r>
          </w:p>
        </w:tc>
        <w:tc>
          <w:tcPr>
            <w:tcW w:w="703" w:type="dxa"/>
            <w:tcBorders>
              <w:top w:val="nil"/>
              <w:left w:val="nil"/>
              <w:bottom w:val="nil"/>
              <w:right w:val="nil"/>
            </w:tcBorders>
            <w:tcMar>
              <w:left w:w="20" w:type="dxa"/>
              <w:right w:w="20" w:type="dxa"/>
            </w:tcMar>
          </w:tcPr>
          <w:p w14:paraId="2EF18856" w14:textId="66648C3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03080AB6" w14:textId="3C271CB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668F95D2" w14:textId="1BF26C7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97" w:type="dxa"/>
            <w:tcBorders>
              <w:top w:val="nil"/>
              <w:left w:val="nil"/>
              <w:bottom w:val="nil"/>
              <w:right w:val="nil"/>
            </w:tcBorders>
            <w:tcMar>
              <w:left w:w="20" w:type="dxa"/>
              <w:right w:w="20" w:type="dxa"/>
            </w:tcMar>
          </w:tcPr>
          <w:p w14:paraId="2D7391DA" w14:textId="17771E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03" w:type="dxa"/>
            <w:tcBorders>
              <w:top w:val="nil"/>
              <w:left w:val="nil"/>
              <w:bottom w:val="nil"/>
              <w:right w:val="nil"/>
            </w:tcBorders>
            <w:tcMar>
              <w:left w:w="20" w:type="dxa"/>
              <w:right w:w="20" w:type="dxa"/>
            </w:tcMar>
          </w:tcPr>
          <w:p w14:paraId="45AF2CA4" w14:textId="4CE490D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206" w:type="dxa"/>
            <w:tcBorders>
              <w:top w:val="nil"/>
              <w:left w:val="nil"/>
              <w:bottom w:val="nil"/>
              <w:right w:val="nil"/>
            </w:tcBorders>
            <w:tcMar>
              <w:left w:w="20" w:type="dxa"/>
              <w:right w:w="20" w:type="dxa"/>
            </w:tcMar>
          </w:tcPr>
          <w:p w14:paraId="6C505E40" w14:textId="124CC8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74" w:type="dxa"/>
            <w:tcBorders>
              <w:top w:val="nil"/>
              <w:left w:val="nil"/>
              <w:bottom w:val="nil"/>
              <w:right w:val="nil"/>
            </w:tcBorders>
          </w:tcPr>
          <w:p w14:paraId="623CB2D0" w14:textId="741EC1F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DA4AF40" w14:textId="055B627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1E41459" w14:textId="256110B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5ED7BF6" w14:textId="008D237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2B98034" w14:textId="5723FEF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0178440E" w14:textId="5E0BC09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7965C1" w:rsidRPr="003606F0" w14:paraId="7AFD62A9" w14:textId="77777777" w:rsidTr="002C2764">
        <w:trPr>
          <w:cantSplit/>
          <w:trHeight w:val="225"/>
          <w:jc w:val="center"/>
        </w:trPr>
        <w:tc>
          <w:tcPr>
            <w:tcW w:w="3347" w:type="dxa"/>
            <w:tcBorders>
              <w:top w:val="nil"/>
              <w:left w:val="nil"/>
              <w:bottom w:val="nil"/>
              <w:right w:val="nil"/>
            </w:tcBorders>
            <w:tcMar>
              <w:left w:w="20" w:type="dxa"/>
              <w:right w:w="20" w:type="dxa"/>
            </w:tcMar>
          </w:tcPr>
          <w:p w14:paraId="4DC558FF"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COVID-19</w:t>
            </w:r>
          </w:p>
        </w:tc>
        <w:tc>
          <w:tcPr>
            <w:tcW w:w="703" w:type="dxa"/>
            <w:tcBorders>
              <w:top w:val="nil"/>
              <w:left w:val="nil"/>
              <w:bottom w:val="nil"/>
              <w:right w:val="nil"/>
            </w:tcBorders>
            <w:tcMar>
              <w:left w:w="20" w:type="dxa"/>
              <w:right w:w="20" w:type="dxa"/>
            </w:tcMar>
          </w:tcPr>
          <w:p w14:paraId="26F40BA0" w14:textId="13C0CC2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7B6EBC8F" w14:textId="622351A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6244A612" w14:textId="3E3751B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7EA3DE92" w14:textId="4BF98A5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6F9E85AA" w14:textId="77950B5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2F7ACA10" w14:textId="632914A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14A692AB" w14:textId="5B04718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55556F34" w14:textId="1DDD00B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99809DD" w14:textId="17CBFB6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8BF334E" w14:textId="4195935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A20373E" w14:textId="1AF9FDD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10F3FB53" w14:textId="788EFBF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7965C1" w:rsidRPr="003606F0" w14:paraId="3F342FF3" w14:textId="77777777" w:rsidTr="002C2764">
        <w:trPr>
          <w:cantSplit/>
          <w:trHeight w:val="225"/>
          <w:jc w:val="center"/>
        </w:trPr>
        <w:tc>
          <w:tcPr>
            <w:tcW w:w="3347" w:type="dxa"/>
            <w:tcBorders>
              <w:top w:val="nil"/>
              <w:left w:val="nil"/>
              <w:bottom w:val="nil"/>
              <w:right w:val="nil"/>
            </w:tcBorders>
            <w:tcMar>
              <w:left w:w="20" w:type="dxa"/>
              <w:right w:w="20" w:type="dxa"/>
            </w:tcMar>
          </w:tcPr>
          <w:p w14:paraId="65BEE07B"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Nasopharyngitis</w:t>
            </w:r>
          </w:p>
        </w:tc>
        <w:tc>
          <w:tcPr>
            <w:tcW w:w="703" w:type="dxa"/>
            <w:tcBorders>
              <w:top w:val="nil"/>
              <w:left w:val="nil"/>
              <w:bottom w:val="nil"/>
              <w:right w:val="nil"/>
            </w:tcBorders>
            <w:tcMar>
              <w:left w:w="20" w:type="dxa"/>
              <w:right w:w="20" w:type="dxa"/>
            </w:tcMar>
          </w:tcPr>
          <w:p w14:paraId="66B6CEE2" w14:textId="23B938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0E2BAC24" w14:textId="00017F5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3C77941B" w14:textId="6B45CBF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52799E08" w14:textId="77D4CD7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1EB08B06" w14:textId="2BE0681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75D23127" w14:textId="3A0AAEA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1BB4AC6B" w14:textId="5485376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7D473319" w14:textId="4270462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F80490F" w14:textId="07776E1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77F8B67" w14:textId="22437DE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313EF26" w14:textId="038BD0F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ECA3A87" w14:textId="2066129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409278CB" w14:textId="77777777" w:rsidTr="002C2764">
        <w:trPr>
          <w:cantSplit/>
          <w:trHeight w:val="225"/>
          <w:jc w:val="center"/>
        </w:trPr>
        <w:tc>
          <w:tcPr>
            <w:tcW w:w="3347" w:type="dxa"/>
            <w:tcBorders>
              <w:top w:val="nil"/>
              <w:left w:val="nil"/>
              <w:bottom w:val="nil"/>
              <w:right w:val="nil"/>
            </w:tcBorders>
            <w:tcMar>
              <w:left w:w="20" w:type="dxa"/>
              <w:right w:w="20" w:type="dxa"/>
            </w:tcMar>
          </w:tcPr>
          <w:p w14:paraId="50204E2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Pharyngitis</w:t>
            </w:r>
          </w:p>
        </w:tc>
        <w:tc>
          <w:tcPr>
            <w:tcW w:w="703" w:type="dxa"/>
            <w:tcBorders>
              <w:top w:val="nil"/>
              <w:left w:val="nil"/>
              <w:bottom w:val="nil"/>
              <w:right w:val="nil"/>
            </w:tcBorders>
            <w:tcMar>
              <w:left w:w="20" w:type="dxa"/>
              <w:right w:w="20" w:type="dxa"/>
            </w:tcMar>
          </w:tcPr>
          <w:p w14:paraId="0261FB18" w14:textId="4C0CD7A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03EA768E" w14:textId="547FF5F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54D2C6DB" w14:textId="6FADB1D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3523A2E8" w14:textId="39DC0EB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332D634B" w14:textId="5B05F46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6F46F2E2" w14:textId="55BD380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0FE0C29D" w14:textId="15ABCDC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3C96B3E9" w14:textId="683FA3A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C80D84B" w14:textId="0BC8190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5F6AF9A" w14:textId="1240E1E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3BB989D" w14:textId="25DD30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EDA87A5" w14:textId="06E42A7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50A92DF3" w14:textId="77777777" w:rsidTr="002C2764">
        <w:trPr>
          <w:cantSplit/>
          <w:trHeight w:val="225"/>
          <w:jc w:val="center"/>
        </w:trPr>
        <w:tc>
          <w:tcPr>
            <w:tcW w:w="3347" w:type="dxa"/>
            <w:tcBorders>
              <w:top w:val="nil"/>
              <w:left w:val="nil"/>
              <w:bottom w:val="nil"/>
              <w:right w:val="nil"/>
            </w:tcBorders>
            <w:tcMar>
              <w:left w:w="20" w:type="dxa"/>
              <w:right w:w="20" w:type="dxa"/>
            </w:tcMar>
          </w:tcPr>
          <w:p w14:paraId="4E30D1E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41F1295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5BCBBEB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325FDFE6"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231D529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36F67B7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28EB73C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6BC644B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3046A74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18CFCD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38CC3246"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CB1786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0F65D501"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5AAF8F83" w14:textId="77777777" w:rsidTr="002C2764">
        <w:trPr>
          <w:cantSplit/>
          <w:trHeight w:val="225"/>
          <w:jc w:val="center"/>
        </w:trPr>
        <w:tc>
          <w:tcPr>
            <w:tcW w:w="3347" w:type="dxa"/>
            <w:tcBorders>
              <w:top w:val="nil"/>
              <w:left w:val="nil"/>
              <w:bottom w:val="nil"/>
              <w:right w:val="nil"/>
            </w:tcBorders>
            <w:tcMar>
              <w:left w:w="20" w:type="dxa"/>
              <w:right w:w="20" w:type="dxa"/>
            </w:tcMar>
          </w:tcPr>
          <w:p w14:paraId="0554B206"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INJURY, POISONING AND PROCEDURAL COMPLICATIONS</w:t>
            </w:r>
          </w:p>
        </w:tc>
        <w:tc>
          <w:tcPr>
            <w:tcW w:w="703" w:type="dxa"/>
            <w:tcBorders>
              <w:top w:val="nil"/>
              <w:left w:val="nil"/>
              <w:bottom w:val="nil"/>
              <w:right w:val="nil"/>
            </w:tcBorders>
            <w:tcMar>
              <w:left w:w="20" w:type="dxa"/>
              <w:right w:w="20" w:type="dxa"/>
            </w:tcMar>
          </w:tcPr>
          <w:p w14:paraId="1D3E557E" w14:textId="7D20A65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7B6276EC" w14:textId="574440A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0B7925C3" w14:textId="758B940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41AA5E37" w14:textId="4A2CBE3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3FED3C8C" w14:textId="0E7ECAA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0B38952A" w14:textId="571BBF4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14BF189E" w14:textId="7B011C5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2202D42" w14:textId="6C75151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w:t>
            </w:r>
          </w:p>
        </w:tc>
        <w:tc>
          <w:tcPr>
            <w:tcW w:w="810" w:type="dxa"/>
            <w:tcBorders>
              <w:top w:val="nil"/>
              <w:left w:val="nil"/>
              <w:bottom w:val="nil"/>
              <w:right w:val="nil"/>
            </w:tcBorders>
          </w:tcPr>
          <w:p w14:paraId="2774F7DF" w14:textId="1674771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D55F703" w14:textId="5E281BF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5F20621" w14:textId="31879C1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0E20A3C" w14:textId="7A3DB12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AEE681A" w14:textId="77777777" w:rsidTr="002C2764">
        <w:trPr>
          <w:cantSplit/>
          <w:trHeight w:val="225"/>
          <w:jc w:val="center"/>
        </w:trPr>
        <w:tc>
          <w:tcPr>
            <w:tcW w:w="3347" w:type="dxa"/>
            <w:tcBorders>
              <w:top w:val="nil"/>
              <w:left w:val="nil"/>
              <w:bottom w:val="nil"/>
              <w:right w:val="nil"/>
            </w:tcBorders>
            <w:tcMar>
              <w:left w:w="20" w:type="dxa"/>
              <w:right w:w="20" w:type="dxa"/>
            </w:tcMar>
          </w:tcPr>
          <w:p w14:paraId="1C218E2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Skin abrasion</w:t>
            </w:r>
          </w:p>
        </w:tc>
        <w:tc>
          <w:tcPr>
            <w:tcW w:w="703" w:type="dxa"/>
            <w:tcBorders>
              <w:top w:val="nil"/>
              <w:left w:val="nil"/>
              <w:bottom w:val="nil"/>
              <w:right w:val="nil"/>
            </w:tcBorders>
            <w:tcMar>
              <w:left w:w="20" w:type="dxa"/>
              <w:right w:w="20" w:type="dxa"/>
            </w:tcMar>
          </w:tcPr>
          <w:p w14:paraId="4E562CED" w14:textId="689AAD0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5B066EFD" w14:textId="54A9676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20DCD985" w14:textId="06BB19E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53919596" w14:textId="318A585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13248645" w14:textId="3131F07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7B3FB252" w14:textId="5E8528D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55A8E8E7" w14:textId="74A8E40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BFBBC29" w14:textId="62B685F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w:t>
            </w:r>
          </w:p>
        </w:tc>
        <w:tc>
          <w:tcPr>
            <w:tcW w:w="810" w:type="dxa"/>
            <w:tcBorders>
              <w:top w:val="nil"/>
              <w:left w:val="nil"/>
              <w:bottom w:val="nil"/>
              <w:right w:val="nil"/>
            </w:tcBorders>
          </w:tcPr>
          <w:p w14:paraId="136E4D5C" w14:textId="0D0854A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099A7B72" w14:textId="43C6790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67E80A9" w14:textId="3A7CC0C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3E1A885F" w14:textId="2BC21F8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0D056CC2" w14:textId="77777777" w:rsidTr="002C2764">
        <w:trPr>
          <w:cantSplit/>
          <w:trHeight w:val="225"/>
          <w:jc w:val="center"/>
        </w:trPr>
        <w:tc>
          <w:tcPr>
            <w:tcW w:w="3347" w:type="dxa"/>
            <w:tcBorders>
              <w:top w:val="nil"/>
              <w:left w:val="nil"/>
              <w:bottom w:val="nil"/>
              <w:right w:val="nil"/>
            </w:tcBorders>
            <w:tcMar>
              <w:left w:w="20" w:type="dxa"/>
              <w:right w:w="20" w:type="dxa"/>
            </w:tcMar>
          </w:tcPr>
          <w:p w14:paraId="471C5AC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25D35A0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3830F72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4985CF9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2D79671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2575912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2A4EB2A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2827911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10F53D6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B4248E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28F48D2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48D70D7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D2B9BD0"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705C1553" w14:textId="77777777" w:rsidTr="002C2764">
        <w:trPr>
          <w:cantSplit/>
          <w:trHeight w:val="225"/>
          <w:jc w:val="center"/>
        </w:trPr>
        <w:tc>
          <w:tcPr>
            <w:tcW w:w="3347" w:type="dxa"/>
            <w:tcBorders>
              <w:top w:val="nil"/>
              <w:left w:val="nil"/>
              <w:bottom w:val="nil"/>
              <w:right w:val="nil"/>
            </w:tcBorders>
            <w:tcMar>
              <w:left w:w="20" w:type="dxa"/>
              <w:right w:w="20" w:type="dxa"/>
            </w:tcMar>
          </w:tcPr>
          <w:p w14:paraId="2429FB1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INVESTIGATIONS</w:t>
            </w:r>
          </w:p>
        </w:tc>
        <w:tc>
          <w:tcPr>
            <w:tcW w:w="703" w:type="dxa"/>
            <w:tcBorders>
              <w:top w:val="nil"/>
              <w:left w:val="nil"/>
              <w:bottom w:val="nil"/>
              <w:right w:val="nil"/>
            </w:tcBorders>
            <w:tcMar>
              <w:left w:w="20" w:type="dxa"/>
              <w:right w:w="20" w:type="dxa"/>
            </w:tcMar>
          </w:tcPr>
          <w:p w14:paraId="79914B35" w14:textId="10EBBED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55FF2B83" w14:textId="01F08D3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393512C9" w14:textId="52DC82E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441E8CD3" w14:textId="31128F1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630D5264" w14:textId="63E3DA9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111EBB12" w14:textId="357C55C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62FB54DD" w14:textId="0E4204F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5EF38C62" w14:textId="0F3D5B2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w:t>
            </w:r>
          </w:p>
        </w:tc>
        <w:tc>
          <w:tcPr>
            <w:tcW w:w="810" w:type="dxa"/>
            <w:tcBorders>
              <w:top w:val="nil"/>
              <w:left w:val="nil"/>
              <w:bottom w:val="nil"/>
              <w:right w:val="nil"/>
            </w:tcBorders>
          </w:tcPr>
          <w:p w14:paraId="405D6D3C" w14:textId="13A4CBE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B346445" w14:textId="301EADC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3F7A43B" w14:textId="5EFC6DA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E6413E5" w14:textId="5140495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5C2712AD" w14:textId="77777777" w:rsidTr="002C2764">
        <w:trPr>
          <w:cantSplit/>
          <w:trHeight w:val="225"/>
          <w:jc w:val="center"/>
        </w:trPr>
        <w:tc>
          <w:tcPr>
            <w:tcW w:w="3347" w:type="dxa"/>
            <w:tcBorders>
              <w:top w:val="nil"/>
              <w:left w:val="nil"/>
              <w:bottom w:val="nil"/>
              <w:right w:val="nil"/>
            </w:tcBorders>
            <w:tcMar>
              <w:left w:w="20" w:type="dxa"/>
              <w:right w:w="20" w:type="dxa"/>
            </w:tcMar>
          </w:tcPr>
          <w:p w14:paraId="17AB08E4"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Blood pressure systolic increased</w:t>
            </w:r>
          </w:p>
        </w:tc>
        <w:tc>
          <w:tcPr>
            <w:tcW w:w="703" w:type="dxa"/>
            <w:tcBorders>
              <w:top w:val="nil"/>
              <w:left w:val="nil"/>
              <w:bottom w:val="nil"/>
              <w:right w:val="nil"/>
            </w:tcBorders>
            <w:tcMar>
              <w:left w:w="20" w:type="dxa"/>
              <w:right w:w="20" w:type="dxa"/>
            </w:tcMar>
          </w:tcPr>
          <w:p w14:paraId="1780D07F" w14:textId="3F049F1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3CB5E6B" w14:textId="04667D0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6BF2173E" w14:textId="70970AF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4172A6B3" w14:textId="7D39344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6672008F" w14:textId="3746351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3E8C5E7E" w14:textId="7DF2E04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2A11DADF" w14:textId="15C558C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A06615A" w14:textId="3FDD95A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w:t>
            </w:r>
          </w:p>
        </w:tc>
        <w:tc>
          <w:tcPr>
            <w:tcW w:w="810" w:type="dxa"/>
            <w:tcBorders>
              <w:top w:val="nil"/>
              <w:left w:val="nil"/>
              <w:bottom w:val="nil"/>
              <w:right w:val="nil"/>
            </w:tcBorders>
          </w:tcPr>
          <w:p w14:paraId="31D15FFC" w14:textId="342F6E6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85C196B" w14:textId="23FDA52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047F3AB" w14:textId="1506A37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335B99C6" w14:textId="2A4AA3D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34A18DF1" w14:textId="77777777" w:rsidTr="002C2764">
        <w:trPr>
          <w:cantSplit/>
          <w:trHeight w:val="225"/>
          <w:jc w:val="center"/>
        </w:trPr>
        <w:tc>
          <w:tcPr>
            <w:tcW w:w="3347" w:type="dxa"/>
            <w:tcBorders>
              <w:top w:val="nil"/>
              <w:left w:val="nil"/>
              <w:bottom w:val="nil"/>
              <w:right w:val="nil"/>
            </w:tcBorders>
            <w:tcMar>
              <w:left w:w="20" w:type="dxa"/>
              <w:right w:w="20" w:type="dxa"/>
            </w:tcMar>
          </w:tcPr>
          <w:p w14:paraId="6204573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5B92565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1807D38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7F4B90A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10FA2F7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68FCA4F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3F50F69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2011B3F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6230BBE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2A666B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44BF385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76E26FB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67E4190A"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7828AAE3" w14:textId="77777777" w:rsidTr="002C2764">
        <w:trPr>
          <w:cantSplit/>
          <w:trHeight w:val="225"/>
          <w:jc w:val="center"/>
        </w:trPr>
        <w:tc>
          <w:tcPr>
            <w:tcW w:w="3347" w:type="dxa"/>
            <w:tcBorders>
              <w:top w:val="nil"/>
              <w:left w:val="nil"/>
              <w:bottom w:val="nil"/>
              <w:right w:val="nil"/>
            </w:tcBorders>
            <w:tcMar>
              <w:left w:w="20" w:type="dxa"/>
              <w:right w:w="20" w:type="dxa"/>
            </w:tcMar>
          </w:tcPr>
          <w:p w14:paraId="34CF335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METABOLISM AND NUTRITION DISORDERS</w:t>
            </w:r>
          </w:p>
        </w:tc>
        <w:tc>
          <w:tcPr>
            <w:tcW w:w="703" w:type="dxa"/>
            <w:tcBorders>
              <w:top w:val="nil"/>
              <w:left w:val="nil"/>
              <w:bottom w:val="nil"/>
              <w:right w:val="nil"/>
            </w:tcBorders>
            <w:tcMar>
              <w:left w:w="20" w:type="dxa"/>
              <w:right w:w="20" w:type="dxa"/>
            </w:tcMar>
          </w:tcPr>
          <w:p w14:paraId="0BF058F6" w14:textId="2F57E13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1E918121" w14:textId="6DB9D3C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4F138576" w14:textId="6D8DB71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97" w:type="dxa"/>
            <w:tcBorders>
              <w:top w:val="nil"/>
              <w:left w:val="nil"/>
              <w:bottom w:val="nil"/>
              <w:right w:val="nil"/>
            </w:tcBorders>
            <w:tcMar>
              <w:left w:w="20" w:type="dxa"/>
              <w:right w:w="20" w:type="dxa"/>
            </w:tcMar>
          </w:tcPr>
          <w:p w14:paraId="3AF3DBBB" w14:textId="451C9D1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03" w:type="dxa"/>
            <w:tcBorders>
              <w:top w:val="nil"/>
              <w:left w:val="nil"/>
              <w:bottom w:val="nil"/>
              <w:right w:val="nil"/>
            </w:tcBorders>
            <w:tcMar>
              <w:left w:w="20" w:type="dxa"/>
              <w:right w:w="20" w:type="dxa"/>
            </w:tcMar>
          </w:tcPr>
          <w:p w14:paraId="384162EF" w14:textId="1B6E8EF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3F7D4809" w14:textId="4483A95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4441599C" w14:textId="4EEB134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1A17956F" w14:textId="15E0183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5CC7C0C" w14:textId="1AAC421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0BF9F17" w14:textId="54B4A3C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247212E" w14:textId="3AB8D36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DD0A3CC" w14:textId="0C7D288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36EF458" w14:textId="77777777" w:rsidTr="002C2764">
        <w:trPr>
          <w:cantSplit/>
          <w:trHeight w:val="225"/>
          <w:jc w:val="center"/>
        </w:trPr>
        <w:tc>
          <w:tcPr>
            <w:tcW w:w="3347" w:type="dxa"/>
            <w:tcBorders>
              <w:top w:val="nil"/>
              <w:left w:val="nil"/>
              <w:bottom w:val="nil"/>
              <w:right w:val="nil"/>
            </w:tcBorders>
            <w:tcMar>
              <w:left w:w="20" w:type="dxa"/>
              <w:right w:w="20" w:type="dxa"/>
            </w:tcMar>
          </w:tcPr>
          <w:p w14:paraId="4B30C851"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Decreased appetite</w:t>
            </w:r>
          </w:p>
        </w:tc>
        <w:tc>
          <w:tcPr>
            <w:tcW w:w="703" w:type="dxa"/>
            <w:tcBorders>
              <w:top w:val="nil"/>
              <w:left w:val="nil"/>
              <w:bottom w:val="nil"/>
              <w:right w:val="nil"/>
            </w:tcBorders>
            <w:tcMar>
              <w:left w:w="20" w:type="dxa"/>
              <w:right w:w="20" w:type="dxa"/>
            </w:tcMar>
          </w:tcPr>
          <w:p w14:paraId="29819D06" w14:textId="5966D23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6C71C199" w14:textId="61D8555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631D034A" w14:textId="70B6FC0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97" w:type="dxa"/>
            <w:tcBorders>
              <w:top w:val="nil"/>
              <w:left w:val="nil"/>
              <w:bottom w:val="nil"/>
              <w:right w:val="nil"/>
            </w:tcBorders>
            <w:tcMar>
              <w:left w:w="20" w:type="dxa"/>
              <w:right w:w="20" w:type="dxa"/>
            </w:tcMar>
          </w:tcPr>
          <w:p w14:paraId="6B141FB2" w14:textId="0A8FF9B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03" w:type="dxa"/>
            <w:tcBorders>
              <w:top w:val="nil"/>
              <w:left w:val="nil"/>
              <w:bottom w:val="nil"/>
              <w:right w:val="nil"/>
            </w:tcBorders>
            <w:tcMar>
              <w:left w:w="20" w:type="dxa"/>
              <w:right w:w="20" w:type="dxa"/>
            </w:tcMar>
          </w:tcPr>
          <w:p w14:paraId="7E10EC7E" w14:textId="7B6F5FA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A4D8F4A" w14:textId="0A04C71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3C7EEAEA" w14:textId="2B5018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6C06F576" w14:textId="71D8009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203A3A1" w14:textId="5D6F19F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0A949C1" w14:textId="30FCCDE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97F4B07" w14:textId="5F922C5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36E242E" w14:textId="3888BBA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3C51F461" w14:textId="77777777" w:rsidTr="002C2764">
        <w:trPr>
          <w:cantSplit/>
          <w:trHeight w:val="210"/>
          <w:jc w:val="center"/>
        </w:trPr>
        <w:tc>
          <w:tcPr>
            <w:tcW w:w="3347" w:type="dxa"/>
            <w:tcBorders>
              <w:top w:val="nil"/>
              <w:left w:val="nil"/>
              <w:bottom w:val="nil"/>
              <w:right w:val="nil"/>
            </w:tcBorders>
            <w:tcMar>
              <w:left w:w="20" w:type="dxa"/>
              <w:right w:w="20" w:type="dxa"/>
            </w:tcMar>
          </w:tcPr>
          <w:p w14:paraId="22A0A292"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Increased appetite</w:t>
            </w:r>
          </w:p>
        </w:tc>
        <w:tc>
          <w:tcPr>
            <w:tcW w:w="703" w:type="dxa"/>
            <w:tcBorders>
              <w:top w:val="nil"/>
              <w:left w:val="nil"/>
              <w:bottom w:val="nil"/>
              <w:right w:val="nil"/>
            </w:tcBorders>
            <w:tcMar>
              <w:left w:w="20" w:type="dxa"/>
              <w:right w:w="20" w:type="dxa"/>
            </w:tcMar>
          </w:tcPr>
          <w:p w14:paraId="07898346" w14:textId="589C6C4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17DCBCD" w14:textId="434DCAE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12005A3B" w14:textId="36F045D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32924C59" w14:textId="506B3AE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3187ADAD" w14:textId="7AB4DC1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3D1E9A4B" w14:textId="349B2C9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5A11FDEB" w14:textId="3AB5F6E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7F4715EE" w14:textId="069CD86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5214B70" w14:textId="0A43A40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957EAD1" w14:textId="6D732BD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CD839AE" w14:textId="05BB17D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E299551" w14:textId="7094C69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0A16B866" w14:textId="77777777" w:rsidTr="002C2764">
        <w:trPr>
          <w:cantSplit/>
          <w:trHeight w:val="225"/>
          <w:jc w:val="center"/>
        </w:trPr>
        <w:tc>
          <w:tcPr>
            <w:tcW w:w="3347" w:type="dxa"/>
            <w:tcBorders>
              <w:top w:val="nil"/>
              <w:left w:val="nil"/>
              <w:bottom w:val="nil"/>
              <w:right w:val="nil"/>
            </w:tcBorders>
            <w:tcMar>
              <w:left w:w="20" w:type="dxa"/>
              <w:right w:w="20" w:type="dxa"/>
            </w:tcMar>
          </w:tcPr>
          <w:p w14:paraId="2F1910A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6FA14B6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19D5D196"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3AD6190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428AB12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5DBA106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46155D2C"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3CA43B9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038E410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361A67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543B5BB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43BA3A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F01FB68"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18B25BE3" w14:textId="77777777" w:rsidTr="002C2764">
        <w:trPr>
          <w:cantSplit/>
          <w:trHeight w:val="225"/>
          <w:jc w:val="center"/>
        </w:trPr>
        <w:tc>
          <w:tcPr>
            <w:tcW w:w="3347" w:type="dxa"/>
            <w:tcBorders>
              <w:top w:val="nil"/>
              <w:left w:val="nil"/>
              <w:bottom w:val="nil"/>
              <w:right w:val="nil"/>
            </w:tcBorders>
            <w:tcMar>
              <w:left w:w="20" w:type="dxa"/>
              <w:right w:w="20" w:type="dxa"/>
            </w:tcMar>
          </w:tcPr>
          <w:p w14:paraId="24ACDF06"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MUSCULOSKELETAL AND CONNECTIVE TISSUE DISORDERS</w:t>
            </w:r>
          </w:p>
        </w:tc>
        <w:tc>
          <w:tcPr>
            <w:tcW w:w="703" w:type="dxa"/>
            <w:tcBorders>
              <w:top w:val="nil"/>
              <w:left w:val="nil"/>
              <w:bottom w:val="nil"/>
              <w:right w:val="nil"/>
            </w:tcBorders>
            <w:tcMar>
              <w:left w:w="20" w:type="dxa"/>
              <w:right w:w="20" w:type="dxa"/>
            </w:tcMar>
          </w:tcPr>
          <w:p w14:paraId="16F4A4FA" w14:textId="03F23B1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4269BC59" w14:textId="0B7ADE9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6D6B7EA4" w14:textId="3AB3BE6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4FE65163" w14:textId="3CBF282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51CD2DE3" w14:textId="076D0D9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47663F05" w14:textId="269D909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388C8FB0" w14:textId="71CE685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37129DC" w14:textId="4A2614E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75F8503" w14:textId="5FF9243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167E7E63" w14:textId="3E82C6A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0DC35B95" w14:textId="758E429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1A9D1EC6" w14:textId="5D339F5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7965C1" w:rsidRPr="003606F0" w14:paraId="20A05B5F" w14:textId="77777777" w:rsidTr="002C2764">
        <w:trPr>
          <w:cantSplit/>
          <w:trHeight w:val="225"/>
          <w:jc w:val="center"/>
        </w:trPr>
        <w:tc>
          <w:tcPr>
            <w:tcW w:w="3347" w:type="dxa"/>
            <w:tcBorders>
              <w:top w:val="nil"/>
              <w:left w:val="nil"/>
              <w:bottom w:val="nil"/>
              <w:right w:val="nil"/>
            </w:tcBorders>
            <w:tcMar>
              <w:left w:w="20" w:type="dxa"/>
              <w:right w:w="20" w:type="dxa"/>
            </w:tcMar>
          </w:tcPr>
          <w:p w14:paraId="0D7BD1A9"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Back pain</w:t>
            </w:r>
          </w:p>
        </w:tc>
        <w:tc>
          <w:tcPr>
            <w:tcW w:w="703" w:type="dxa"/>
            <w:tcBorders>
              <w:top w:val="nil"/>
              <w:left w:val="nil"/>
              <w:bottom w:val="nil"/>
              <w:right w:val="nil"/>
            </w:tcBorders>
            <w:tcMar>
              <w:left w:w="20" w:type="dxa"/>
              <w:right w:w="20" w:type="dxa"/>
            </w:tcMar>
          </w:tcPr>
          <w:p w14:paraId="6226EABA" w14:textId="3DC245B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0A07D377" w14:textId="03BB130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6948334D" w14:textId="1C9BDD2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11E4FE39" w14:textId="0C7331A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18F97DBE" w14:textId="7DAF379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36599BDE" w14:textId="05C1B42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26BD762E" w14:textId="1684C83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D6B9714" w14:textId="31FD7C1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38FC856" w14:textId="73F04E1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E055E90" w14:textId="3A0CEA5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F09938E" w14:textId="6D9E3AA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4D6E6EE0" w14:textId="46D494C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7965C1" w:rsidRPr="003606F0" w14:paraId="07E7CEB5" w14:textId="77777777" w:rsidTr="002C2764">
        <w:trPr>
          <w:cantSplit/>
          <w:trHeight w:val="225"/>
          <w:jc w:val="center"/>
        </w:trPr>
        <w:tc>
          <w:tcPr>
            <w:tcW w:w="3347" w:type="dxa"/>
            <w:tcBorders>
              <w:top w:val="nil"/>
              <w:left w:val="nil"/>
              <w:bottom w:val="nil"/>
              <w:right w:val="nil"/>
            </w:tcBorders>
            <w:tcMar>
              <w:left w:w="20" w:type="dxa"/>
              <w:right w:w="20" w:type="dxa"/>
            </w:tcMar>
          </w:tcPr>
          <w:p w14:paraId="42DE16BD"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Limb discomfort</w:t>
            </w:r>
          </w:p>
        </w:tc>
        <w:tc>
          <w:tcPr>
            <w:tcW w:w="703" w:type="dxa"/>
            <w:tcBorders>
              <w:top w:val="nil"/>
              <w:left w:val="nil"/>
              <w:bottom w:val="nil"/>
              <w:right w:val="nil"/>
            </w:tcBorders>
            <w:tcMar>
              <w:left w:w="20" w:type="dxa"/>
              <w:right w:w="20" w:type="dxa"/>
            </w:tcMar>
          </w:tcPr>
          <w:p w14:paraId="5D1B3896" w14:textId="60FA454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7856A9DB" w14:textId="3AD53C1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2FBF2ED2" w14:textId="227F8D9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5473F64B" w14:textId="3A44F8A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7FBC8A70" w14:textId="45F47E9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7F17D9CD" w14:textId="1EE278F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510B9C0F" w14:textId="7F00AE7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56EDEC4" w14:textId="648EA72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964CD95" w14:textId="64F0B3F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3B2FB8CD" w14:textId="777484C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30D16AFD" w14:textId="6A3D0CB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D022F91" w14:textId="645C79C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5DB6FFC" w14:textId="77777777" w:rsidTr="002C2764">
        <w:trPr>
          <w:cantSplit/>
          <w:trHeight w:val="225"/>
          <w:jc w:val="center"/>
        </w:trPr>
        <w:tc>
          <w:tcPr>
            <w:tcW w:w="3347" w:type="dxa"/>
            <w:tcBorders>
              <w:top w:val="nil"/>
              <w:left w:val="nil"/>
              <w:bottom w:val="nil"/>
              <w:right w:val="nil"/>
            </w:tcBorders>
            <w:tcMar>
              <w:left w:w="20" w:type="dxa"/>
              <w:right w:w="20" w:type="dxa"/>
            </w:tcMar>
          </w:tcPr>
          <w:p w14:paraId="62F1A123"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Myalgia</w:t>
            </w:r>
          </w:p>
        </w:tc>
        <w:tc>
          <w:tcPr>
            <w:tcW w:w="703" w:type="dxa"/>
            <w:tcBorders>
              <w:top w:val="nil"/>
              <w:left w:val="nil"/>
              <w:bottom w:val="nil"/>
              <w:right w:val="nil"/>
            </w:tcBorders>
            <w:tcMar>
              <w:left w:w="20" w:type="dxa"/>
              <w:right w:w="20" w:type="dxa"/>
            </w:tcMar>
          </w:tcPr>
          <w:p w14:paraId="6ABF9C12" w14:textId="7C411BB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53D34F01" w14:textId="6991555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6C8ACBDA" w14:textId="12688A3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23BB5904" w14:textId="0304443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6552BACE" w14:textId="4FAA101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31D54E33" w14:textId="7147B9A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5F25BA71" w14:textId="583284B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56E5891" w14:textId="4FAFFF8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5489283" w14:textId="01346B3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3C296B48" w14:textId="4C16943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C056BC5" w14:textId="431E49B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7042A67" w14:textId="4AB9695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6D9BC1AD" w14:textId="77777777" w:rsidTr="002C2764">
        <w:trPr>
          <w:cantSplit/>
          <w:trHeight w:val="225"/>
          <w:jc w:val="center"/>
        </w:trPr>
        <w:tc>
          <w:tcPr>
            <w:tcW w:w="3347" w:type="dxa"/>
            <w:tcBorders>
              <w:top w:val="nil"/>
              <w:left w:val="nil"/>
              <w:bottom w:val="nil"/>
              <w:right w:val="nil"/>
            </w:tcBorders>
            <w:tcMar>
              <w:left w:w="20" w:type="dxa"/>
              <w:right w:w="20" w:type="dxa"/>
            </w:tcMar>
          </w:tcPr>
          <w:p w14:paraId="1E63E3B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79240D7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77267A1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1A26534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4B55373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1F34E95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4BE881B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31C49AB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5E709E3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172C39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4AC5DA8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35E78F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A536D79"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1656625C" w14:textId="77777777" w:rsidTr="002C2764">
        <w:trPr>
          <w:cantSplit/>
          <w:trHeight w:val="225"/>
          <w:jc w:val="center"/>
        </w:trPr>
        <w:tc>
          <w:tcPr>
            <w:tcW w:w="3347" w:type="dxa"/>
            <w:tcBorders>
              <w:top w:val="nil"/>
              <w:left w:val="nil"/>
              <w:bottom w:val="nil"/>
              <w:right w:val="nil"/>
            </w:tcBorders>
            <w:tcMar>
              <w:left w:w="20" w:type="dxa"/>
              <w:right w:w="20" w:type="dxa"/>
            </w:tcMar>
          </w:tcPr>
          <w:p w14:paraId="0B61FA78"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NERVOUS SYSTEM DISORDERS</w:t>
            </w:r>
          </w:p>
        </w:tc>
        <w:tc>
          <w:tcPr>
            <w:tcW w:w="703" w:type="dxa"/>
            <w:tcBorders>
              <w:top w:val="nil"/>
              <w:left w:val="nil"/>
              <w:bottom w:val="nil"/>
              <w:right w:val="nil"/>
            </w:tcBorders>
            <w:tcMar>
              <w:left w:w="20" w:type="dxa"/>
              <w:right w:w="20" w:type="dxa"/>
            </w:tcMar>
          </w:tcPr>
          <w:p w14:paraId="48D2815E" w14:textId="68D15B0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w:t>
            </w:r>
          </w:p>
        </w:tc>
        <w:tc>
          <w:tcPr>
            <w:tcW w:w="1142" w:type="dxa"/>
            <w:tcBorders>
              <w:top w:val="nil"/>
              <w:left w:val="nil"/>
              <w:bottom w:val="nil"/>
              <w:right w:val="nil"/>
            </w:tcBorders>
            <w:tcMar>
              <w:left w:w="20" w:type="dxa"/>
              <w:right w:w="20" w:type="dxa"/>
            </w:tcMar>
          </w:tcPr>
          <w:p w14:paraId="4EB9E0B1" w14:textId="742E4D2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(20.0)</w:t>
            </w:r>
          </w:p>
        </w:tc>
        <w:tc>
          <w:tcPr>
            <w:tcW w:w="748" w:type="dxa"/>
            <w:tcBorders>
              <w:top w:val="nil"/>
              <w:left w:val="nil"/>
              <w:bottom w:val="nil"/>
              <w:right w:val="nil"/>
            </w:tcBorders>
            <w:tcMar>
              <w:left w:w="20" w:type="dxa"/>
              <w:right w:w="20" w:type="dxa"/>
            </w:tcMar>
          </w:tcPr>
          <w:p w14:paraId="4BEDD592" w14:textId="4F8B331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w:t>
            </w:r>
          </w:p>
        </w:tc>
        <w:tc>
          <w:tcPr>
            <w:tcW w:w="1097" w:type="dxa"/>
            <w:tcBorders>
              <w:top w:val="nil"/>
              <w:left w:val="nil"/>
              <w:bottom w:val="nil"/>
              <w:right w:val="nil"/>
            </w:tcBorders>
            <w:tcMar>
              <w:left w:w="20" w:type="dxa"/>
              <w:right w:w="20" w:type="dxa"/>
            </w:tcMar>
          </w:tcPr>
          <w:p w14:paraId="7E2711C2" w14:textId="27366A8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(20.0)</w:t>
            </w:r>
          </w:p>
        </w:tc>
        <w:tc>
          <w:tcPr>
            <w:tcW w:w="703" w:type="dxa"/>
            <w:tcBorders>
              <w:top w:val="nil"/>
              <w:left w:val="nil"/>
              <w:bottom w:val="nil"/>
              <w:right w:val="nil"/>
            </w:tcBorders>
            <w:tcMar>
              <w:left w:w="20" w:type="dxa"/>
              <w:right w:w="20" w:type="dxa"/>
            </w:tcMar>
          </w:tcPr>
          <w:p w14:paraId="3BE149DF"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14</w:t>
            </w:r>
          </w:p>
        </w:tc>
        <w:tc>
          <w:tcPr>
            <w:tcW w:w="1206" w:type="dxa"/>
            <w:tcBorders>
              <w:top w:val="nil"/>
              <w:left w:val="nil"/>
              <w:bottom w:val="nil"/>
              <w:right w:val="nil"/>
            </w:tcBorders>
            <w:tcMar>
              <w:left w:w="20" w:type="dxa"/>
              <w:right w:w="20" w:type="dxa"/>
            </w:tcMar>
          </w:tcPr>
          <w:p w14:paraId="4CDBB65E" w14:textId="2AB0A53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8 (40.0)</w:t>
            </w:r>
          </w:p>
        </w:tc>
        <w:tc>
          <w:tcPr>
            <w:tcW w:w="774" w:type="dxa"/>
            <w:tcBorders>
              <w:top w:val="nil"/>
              <w:left w:val="nil"/>
              <w:bottom w:val="nil"/>
              <w:right w:val="nil"/>
            </w:tcBorders>
          </w:tcPr>
          <w:p w14:paraId="23F0237E" w14:textId="251B41C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80" w:type="dxa"/>
            <w:tcBorders>
              <w:top w:val="nil"/>
              <w:left w:val="nil"/>
              <w:bottom w:val="nil"/>
              <w:right w:val="nil"/>
            </w:tcBorders>
          </w:tcPr>
          <w:p w14:paraId="4E8E6F77" w14:textId="1F443A4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c>
          <w:tcPr>
            <w:tcW w:w="810" w:type="dxa"/>
            <w:tcBorders>
              <w:top w:val="nil"/>
              <w:left w:val="nil"/>
              <w:bottom w:val="nil"/>
              <w:right w:val="nil"/>
            </w:tcBorders>
          </w:tcPr>
          <w:p w14:paraId="49570823" w14:textId="5300D83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2AE013BD" w14:textId="6D739CF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7161F826"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11</w:t>
            </w:r>
          </w:p>
        </w:tc>
        <w:tc>
          <w:tcPr>
            <w:tcW w:w="1170" w:type="dxa"/>
            <w:tcBorders>
              <w:top w:val="nil"/>
              <w:left w:val="nil"/>
              <w:bottom w:val="nil"/>
              <w:right w:val="nil"/>
            </w:tcBorders>
          </w:tcPr>
          <w:p w14:paraId="5679B660" w14:textId="3110666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(66.7)</w:t>
            </w:r>
          </w:p>
        </w:tc>
      </w:tr>
      <w:tr w:rsidR="007965C1" w:rsidRPr="003606F0" w14:paraId="3BC46E97" w14:textId="77777777" w:rsidTr="002C2764">
        <w:trPr>
          <w:cantSplit/>
          <w:trHeight w:val="225"/>
          <w:jc w:val="center"/>
        </w:trPr>
        <w:tc>
          <w:tcPr>
            <w:tcW w:w="3347" w:type="dxa"/>
            <w:tcBorders>
              <w:top w:val="nil"/>
              <w:left w:val="nil"/>
              <w:bottom w:val="nil"/>
              <w:right w:val="nil"/>
            </w:tcBorders>
            <w:tcMar>
              <w:left w:w="20" w:type="dxa"/>
              <w:right w:w="20" w:type="dxa"/>
            </w:tcMar>
          </w:tcPr>
          <w:p w14:paraId="0B0822F7"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Disturbance in attention</w:t>
            </w:r>
          </w:p>
        </w:tc>
        <w:tc>
          <w:tcPr>
            <w:tcW w:w="703" w:type="dxa"/>
            <w:tcBorders>
              <w:top w:val="nil"/>
              <w:left w:val="nil"/>
              <w:bottom w:val="nil"/>
              <w:right w:val="nil"/>
            </w:tcBorders>
            <w:tcMar>
              <w:left w:w="20" w:type="dxa"/>
              <w:right w:w="20" w:type="dxa"/>
            </w:tcMar>
          </w:tcPr>
          <w:p w14:paraId="52321267" w14:textId="429D044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65F8EDDB" w14:textId="2F524B5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19C9CEBE" w14:textId="2A334A9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6E0CFCE1" w14:textId="6DA129E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034E23E0" w14:textId="4A38585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67C2FDA6" w14:textId="487EE75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3E89A8C4" w14:textId="21B6E6C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21C416B" w14:textId="36EBCAA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51067405" w14:textId="6273B6A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F9DCEF6" w14:textId="07591C0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419A9D4" w14:textId="7BFE948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7950A99" w14:textId="5D360F0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6B8C6834" w14:textId="77777777" w:rsidTr="002C2764">
        <w:trPr>
          <w:cantSplit/>
          <w:trHeight w:val="225"/>
          <w:jc w:val="center"/>
        </w:trPr>
        <w:tc>
          <w:tcPr>
            <w:tcW w:w="3347" w:type="dxa"/>
            <w:tcBorders>
              <w:top w:val="nil"/>
              <w:left w:val="nil"/>
              <w:bottom w:val="nil"/>
              <w:right w:val="nil"/>
            </w:tcBorders>
            <w:tcMar>
              <w:left w:w="20" w:type="dxa"/>
              <w:right w:w="20" w:type="dxa"/>
            </w:tcMar>
          </w:tcPr>
          <w:p w14:paraId="79D37CFB"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Dizziness</w:t>
            </w:r>
          </w:p>
        </w:tc>
        <w:tc>
          <w:tcPr>
            <w:tcW w:w="703" w:type="dxa"/>
            <w:tcBorders>
              <w:top w:val="nil"/>
              <w:left w:val="nil"/>
              <w:bottom w:val="nil"/>
              <w:right w:val="nil"/>
            </w:tcBorders>
            <w:tcMar>
              <w:left w:w="20" w:type="dxa"/>
              <w:right w:w="20" w:type="dxa"/>
            </w:tcMar>
          </w:tcPr>
          <w:p w14:paraId="416E9920" w14:textId="1CB9627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AF548DA" w14:textId="032082B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3EF8A012" w14:textId="0CC1C29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6321BA50" w14:textId="5AD2A9D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1FF57EDC" w14:textId="6EA2B3F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w:t>
            </w:r>
          </w:p>
        </w:tc>
        <w:tc>
          <w:tcPr>
            <w:tcW w:w="1206" w:type="dxa"/>
            <w:tcBorders>
              <w:top w:val="nil"/>
              <w:left w:val="nil"/>
              <w:bottom w:val="nil"/>
              <w:right w:val="nil"/>
            </w:tcBorders>
            <w:tcMar>
              <w:left w:w="20" w:type="dxa"/>
              <w:right w:w="20" w:type="dxa"/>
            </w:tcMar>
          </w:tcPr>
          <w:p w14:paraId="281071B3" w14:textId="2C24266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 (25.0)</w:t>
            </w:r>
          </w:p>
        </w:tc>
        <w:tc>
          <w:tcPr>
            <w:tcW w:w="774" w:type="dxa"/>
            <w:tcBorders>
              <w:top w:val="nil"/>
              <w:left w:val="nil"/>
              <w:bottom w:val="nil"/>
              <w:right w:val="nil"/>
            </w:tcBorders>
          </w:tcPr>
          <w:p w14:paraId="19E6A736" w14:textId="00BF38D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80" w:type="dxa"/>
            <w:tcBorders>
              <w:top w:val="nil"/>
              <w:left w:val="nil"/>
              <w:bottom w:val="nil"/>
              <w:right w:val="nil"/>
            </w:tcBorders>
          </w:tcPr>
          <w:p w14:paraId="40A98B86" w14:textId="2C5ECC7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c>
          <w:tcPr>
            <w:tcW w:w="810" w:type="dxa"/>
            <w:tcBorders>
              <w:top w:val="nil"/>
              <w:left w:val="nil"/>
              <w:bottom w:val="nil"/>
              <w:right w:val="nil"/>
            </w:tcBorders>
          </w:tcPr>
          <w:p w14:paraId="435A6367" w14:textId="0C32457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DA44A72" w14:textId="0094F4D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2C8E410" w14:textId="709598F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w:t>
            </w:r>
          </w:p>
        </w:tc>
        <w:tc>
          <w:tcPr>
            <w:tcW w:w="1170" w:type="dxa"/>
            <w:tcBorders>
              <w:top w:val="nil"/>
              <w:left w:val="nil"/>
              <w:bottom w:val="nil"/>
              <w:right w:val="nil"/>
            </w:tcBorders>
          </w:tcPr>
          <w:p w14:paraId="0FE1FBFA" w14:textId="73146F7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(44.4)</w:t>
            </w:r>
          </w:p>
        </w:tc>
      </w:tr>
      <w:tr w:rsidR="007965C1" w:rsidRPr="003606F0" w14:paraId="7DFB906A" w14:textId="77777777" w:rsidTr="002C2764">
        <w:trPr>
          <w:cantSplit/>
          <w:trHeight w:val="225"/>
          <w:jc w:val="center"/>
        </w:trPr>
        <w:tc>
          <w:tcPr>
            <w:tcW w:w="3347" w:type="dxa"/>
            <w:tcBorders>
              <w:top w:val="nil"/>
              <w:left w:val="nil"/>
              <w:bottom w:val="nil"/>
              <w:right w:val="nil"/>
            </w:tcBorders>
            <w:tcMar>
              <w:left w:w="20" w:type="dxa"/>
              <w:right w:w="20" w:type="dxa"/>
            </w:tcMar>
          </w:tcPr>
          <w:p w14:paraId="0486908D"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Dizziness postural</w:t>
            </w:r>
          </w:p>
        </w:tc>
        <w:tc>
          <w:tcPr>
            <w:tcW w:w="703" w:type="dxa"/>
            <w:tcBorders>
              <w:top w:val="nil"/>
              <w:left w:val="nil"/>
              <w:bottom w:val="nil"/>
              <w:right w:val="nil"/>
            </w:tcBorders>
            <w:tcMar>
              <w:left w:w="20" w:type="dxa"/>
              <w:right w:w="20" w:type="dxa"/>
            </w:tcMar>
          </w:tcPr>
          <w:p w14:paraId="396415DD" w14:textId="0F027CA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FA7924E" w14:textId="1142D4D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6AA49E10" w14:textId="00533A7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4850C2F3" w14:textId="7CAE30A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5D53B6C6" w14:textId="72DFC05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F97A33E" w14:textId="01E19BA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275E6F25" w14:textId="42F3F82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6CDAAE63" w14:textId="0096F22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C6104E7" w14:textId="7F9E925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105CBFD" w14:textId="6D827E3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66F79FB" w14:textId="361B5C4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DA7808D" w14:textId="7206016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5CC04214" w14:textId="77777777" w:rsidTr="002C2764">
        <w:trPr>
          <w:cantSplit/>
          <w:trHeight w:val="225"/>
          <w:jc w:val="center"/>
        </w:trPr>
        <w:tc>
          <w:tcPr>
            <w:tcW w:w="3347" w:type="dxa"/>
            <w:tcBorders>
              <w:top w:val="nil"/>
              <w:left w:val="nil"/>
              <w:bottom w:val="nil"/>
              <w:right w:val="nil"/>
            </w:tcBorders>
            <w:tcMar>
              <w:left w:w="20" w:type="dxa"/>
              <w:right w:w="20" w:type="dxa"/>
            </w:tcMar>
          </w:tcPr>
          <w:p w14:paraId="36E021A1"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Headache</w:t>
            </w:r>
          </w:p>
        </w:tc>
        <w:tc>
          <w:tcPr>
            <w:tcW w:w="703" w:type="dxa"/>
            <w:tcBorders>
              <w:top w:val="nil"/>
              <w:left w:val="nil"/>
              <w:bottom w:val="nil"/>
              <w:right w:val="nil"/>
            </w:tcBorders>
            <w:tcMar>
              <w:left w:w="20" w:type="dxa"/>
              <w:right w:w="20" w:type="dxa"/>
            </w:tcMar>
          </w:tcPr>
          <w:p w14:paraId="4F76DF5A" w14:textId="6D756A0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142" w:type="dxa"/>
            <w:tcBorders>
              <w:top w:val="nil"/>
              <w:left w:val="nil"/>
              <w:bottom w:val="nil"/>
              <w:right w:val="nil"/>
            </w:tcBorders>
            <w:tcMar>
              <w:left w:w="20" w:type="dxa"/>
              <w:right w:w="20" w:type="dxa"/>
            </w:tcMar>
          </w:tcPr>
          <w:p w14:paraId="1E634C93" w14:textId="0D261E8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(20.0)</w:t>
            </w:r>
          </w:p>
        </w:tc>
        <w:tc>
          <w:tcPr>
            <w:tcW w:w="748" w:type="dxa"/>
            <w:tcBorders>
              <w:top w:val="nil"/>
              <w:left w:val="nil"/>
              <w:bottom w:val="nil"/>
              <w:right w:val="nil"/>
            </w:tcBorders>
            <w:tcMar>
              <w:left w:w="20" w:type="dxa"/>
              <w:right w:w="20" w:type="dxa"/>
            </w:tcMar>
          </w:tcPr>
          <w:p w14:paraId="627D64D0" w14:textId="13F649F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097" w:type="dxa"/>
            <w:tcBorders>
              <w:top w:val="nil"/>
              <w:left w:val="nil"/>
              <w:bottom w:val="nil"/>
              <w:right w:val="nil"/>
            </w:tcBorders>
            <w:tcMar>
              <w:left w:w="20" w:type="dxa"/>
              <w:right w:w="20" w:type="dxa"/>
            </w:tcMar>
          </w:tcPr>
          <w:p w14:paraId="7F916F5A" w14:textId="16C3E3A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03" w:type="dxa"/>
            <w:tcBorders>
              <w:top w:val="nil"/>
              <w:left w:val="nil"/>
              <w:bottom w:val="nil"/>
              <w:right w:val="nil"/>
            </w:tcBorders>
            <w:tcMar>
              <w:left w:w="20" w:type="dxa"/>
              <w:right w:w="20" w:type="dxa"/>
            </w:tcMar>
          </w:tcPr>
          <w:p w14:paraId="0969D033" w14:textId="0CE26B6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206" w:type="dxa"/>
            <w:tcBorders>
              <w:top w:val="nil"/>
              <w:left w:val="nil"/>
              <w:bottom w:val="nil"/>
              <w:right w:val="nil"/>
            </w:tcBorders>
            <w:tcMar>
              <w:left w:w="20" w:type="dxa"/>
              <w:right w:w="20" w:type="dxa"/>
            </w:tcMar>
          </w:tcPr>
          <w:p w14:paraId="3B64FBC9" w14:textId="1DEC0A1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(20.0)</w:t>
            </w:r>
          </w:p>
        </w:tc>
        <w:tc>
          <w:tcPr>
            <w:tcW w:w="774" w:type="dxa"/>
            <w:tcBorders>
              <w:top w:val="nil"/>
              <w:left w:val="nil"/>
              <w:bottom w:val="nil"/>
              <w:right w:val="nil"/>
            </w:tcBorders>
          </w:tcPr>
          <w:p w14:paraId="2C1C1DE5" w14:textId="2482DF0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DB3A5CB" w14:textId="39D561D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FEC4125" w14:textId="0160AD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58C37EE" w14:textId="42315CE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F4A794F" w14:textId="52AF1FE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170" w:type="dxa"/>
            <w:tcBorders>
              <w:top w:val="nil"/>
              <w:left w:val="nil"/>
              <w:bottom w:val="nil"/>
              <w:right w:val="nil"/>
            </w:tcBorders>
          </w:tcPr>
          <w:p w14:paraId="371C88FE" w14:textId="7D1D025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r>
      <w:tr w:rsidR="007965C1" w:rsidRPr="003606F0" w14:paraId="61FD0082" w14:textId="77777777" w:rsidTr="002C2764">
        <w:trPr>
          <w:cantSplit/>
          <w:trHeight w:val="225"/>
          <w:jc w:val="center"/>
        </w:trPr>
        <w:tc>
          <w:tcPr>
            <w:tcW w:w="3347" w:type="dxa"/>
            <w:tcBorders>
              <w:top w:val="nil"/>
              <w:left w:val="nil"/>
              <w:bottom w:val="nil"/>
              <w:right w:val="nil"/>
            </w:tcBorders>
            <w:tcMar>
              <w:left w:w="20" w:type="dxa"/>
              <w:right w:w="20" w:type="dxa"/>
            </w:tcMar>
          </w:tcPr>
          <w:p w14:paraId="56B3CFE2"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Muscle contractions involuntary</w:t>
            </w:r>
          </w:p>
        </w:tc>
        <w:tc>
          <w:tcPr>
            <w:tcW w:w="703" w:type="dxa"/>
            <w:tcBorders>
              <w:top w:val="nil"/>
              <w:left w:val="nil"/>
              <w:bottom w:val="nil"/>
              <w:right w:val="nil"/>
            </w:tcBorders>
            <w:tcMar>
              <w:left w:w="20" w:type="dxa"/>
              <w:right w:w="20" w:type="dxa"/>
            </w:tcMar>
          </w:tcPr>
          <w:p w14:paraId="4B3AEA0B" w14:textId="4C70D04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2E3172C7" w14:textId="0A6E255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3A0CFA69" w14:textId="6A7F2ED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1EEF57E0" w14:textId="7E5AFD6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5F0AFC06" w14:textId="653EFEE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43734F3E" w14:textId="034C685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39B3C7EE" w14:textId="4BB3216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109B719" w14:textId="5A928F4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CC2186B" w14:textId="74D9EF6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D2F8EA6" w14:textId="7AC5C33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4803E9D" w14:textId="236899A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6EECB61" w14:textId="5CEF52D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1444DE6" w14:textId="77777777" w:rsidTr="002C2764">
        <w:trPr>
          <w:cantSplit/>
          <w:trHeight w:val="225"/>
          <w:jc w:val="center"/>
        </w:trPr>
        <w:tc>
          <w:tcPr>
            <w:tcW w:w="3347" w:type="dxa"/>
            <w:tcBorders>
              <w:top w:val="nil"/>
              <w:left w:val="nil"/>
              <w:bottom w:val="nil"/>
              <w:right w:val="nil"/>
            </w:tcBorders>
            <w:tcMar>
              <w:left w:w="20" w:type="dxa"/>
              <w:right w:w="20" w:type="dxa"/>
            </w:tcMar>
          </w:tcPr>
          <w:p w14:paraId="420964E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w:t>
            </w:r>
            <w:proofErr w:type="spellStart"/>
            <w:r w:rsidRPr="003606F0">
              <w:rPr>
                <w:rFonts w:ascii="Arial" w:hAnsi="Arial" w:cs="Arial"/>
                <w:color w:val="000000"/>
                <w:sz w:val="16"/>
                <w:szCs w:val="16"/>
              </w:rPr>
              <w:t>Paraesthesia</w:t>
            </w:r>
            <w:proofErr w:type="spellEnd"/>
          </w:p>
        </w:tc>
        <w:tc>
          <w:tcPr>
            <w:tcW w:w="703" w:type="dxa"/>
            <w:tcBorders>
              <w:top w:val="nil"/>
              <w:left w:val="nil"/>
              <w:bottom w:val="nil"/>
              <w:right w:val="nil"/>
            </w:tcBorders>
            <w:tcMar>
              <w:left w:w="20" w:type="dxa"/>
              <w:right w:w="20" w:type="dxa"/>
            </w:tcMar>
          </w:tcPr>
          <w:p w14:paraId="7D6FC38E" w14:textId="1EF30FE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3AE2B27" w14:textId="3E9C587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0BBA47B8" w14:textId="2C34CE3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045E1B70" w14:textId="03B926C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294F5701" w14:textId="3CC5850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206" w:type="dxa"/>
            <w:tcBorders>
              <w:top w:val="nil"/>
              <w:left w:val="nil"/>
              <w:bottom w:val="nil"/>
              <w:right w:val="nil"/>
            </w:tcBorders>
            <w:tcMar>
              <w:left w:w="20" w:type="dxa"/>
              <w:right w:w="20" w:type="dxa"/>
            </w:tcMar>
          </w:tcPr>
          <w:p w14:paraId="63C9877F" w14:textId="50F1B5E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(15.0)</w:t>
            </w:r>
          </w:p>
        </w:tc>
        <w:tc>
          <w:tcPr>
            <w:tcW w:w="774" w:type="dxa"/>
            <w:tcBorders>
              <w:top w:val="nil"/>
              <w:left w:val="nil"/>
              <w:bottom w:val="nil"/>
              <w:right w:val="nil"/>
            </w:tcBorders>
          </w:tcPr>
          <w:p w14:paraId="455FED93" w14:textId="3216458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C2A0376" w14:textId="438EBB2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2D37E4A" w14:textId="67C14B4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46A0AE1B" w14:textId="18B915A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1D4417C1" w14:textId="7EDC156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170" w:type="dxa"/>
            <w:tcBorders>
              <w:top w:val="nil"/>
              <w:left w:val="nil"/>
              <w:bottom w:val="nil"/>
              <w:right w:val="nil"/>
            </w:tcBorders>
          </w:tcPr>
          <w:p w14:paraId="585007B3" w14:textId="5D513A2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(33.3)</w:t>
            </w:r>
          </w:p>
        </w:tc>
      </w:tr>
      <w:tr w:rsidR="007965C1" w:rsidRPr="003606F0" w14:paraId="225D14D8" w14:textId="77777777" w:rsidTr="002C2764">
        <w:trPr>
          <w:cantSplit/>
          <w:trHeight w:val="225"/>
          <w:jc w:val="center"/>
        </w:trPr>
        <w:tc>
          <w:tcPr>
            <w:tcW w:w="3347" w:type="dxa"/>
            <w:tcBorders>
              <w:top w:val="nil"/>
              <w:left w:val="nil"/>
              <w:bottom w:val="nil"/>
              <w:right w:val="nil"/>
            </w:tcBorders>
            <w:tcMar>
              <w:left w:w="20" w:type="dxa"/>
              <w:right w:w="20" w:type="dxa"/>
            </w:tcMar>
          </w:tcPr>
          <w:p w14:paraId="046D2B4D"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Presyncope</w:t>
            </w:r>
          </w:p>
        </w:tc>
        <w:tc>
          <w:tcPr>
            <w:tcW w:w="703" w:type="dxa"/>
            <w:tcBorders>
              <w:top w:val="nil"/>
              <w:left w:val="nil"/>
              <w:bottom w:val="nil"/>
              <w:right w:val="nil"/>
            </w:tcBorders>
            <w:tcMar>
              <w:left w:w="20" w:type="dxa"/>
              <w:right w:w="20" w:type="dxa"/>
            </w:tcMar>
          </w:tcPr>
          <w:p w14:paraId="6B22EC08" w14:textId="6DB50DA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35C5DE8D" w14:textId="0EF9EA5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02F79394" w14:textId="00D81DC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6EE54BC3" w14:textId="711059C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6D985E1E" w14:textId="008D8F0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095F936C" w14:textId="7F1F2F3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32A746B7" w14:textId="1B768B0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5650A1F6" w14:textId="55AEC1C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E623F25" w14:textId="7D71F5E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A1D540B" w14:textId="0F80466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22E0F86" w14:textId="5C2DF9E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1C16663E" w14:textId="39131B7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r>
      <w:tr w:rsidR="007965C1" w:rsidRPr="003606F0" w14:paraId="793D102D" w14:textId="77777777" w:rsidTr="002C2764">
        <w:trPr>
          <w:cantSplit/>
          <w:trHeight w:val="225"/>
          <w:jc w:val="center"/>
        </w:trPr>
        <w:tc>
          <w:tcPr>
            <w:tcW w:w="3347" w:type="dxa"/>
            <w:tcBorders>
              <w:top w:val="nil"/>
              <w:left w:val="nil"/>
              <w:bottom w:val="nil"/>
              <w:right w:val="nil"/>
            </w:tcBorders>
            <w:tcMar>
              <w:left w:w="20" w:type="dxa"/>
              <w:right w:w="20" w:type="dxa"/>
            </w:tcMar>
          </w:tcPr>
          <w:p w14:paraId="67F55E69"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Tremor</w:t>
            </w:r>
          </w:p>
        </w:tc>
        <w:tc>
          <w:tcPr>
            <w:tcW w:w="703" w:type="dxa"/>
            <w:tcBorders>
              <w:top w:val="nil"/>
              <w:left w:val="nil"/>
              <w:bottom w:val="nil"/>
              <w:right w:val="nil"/>
            </w:tcBorders>
            <w:tcMar>
              <w:left w:w="20" w:type="dxa"/>
              <w:right w:w="20" w:type="dxa"/>
            </w:tcMar>
          </w:tcPr>
          <w:p w14:paraId="4B33C7F9" w14:textId="55D943C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1C8B6F87" w14:textId="0B85603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2C42603E" w14:textId="7DFB103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0972E7F8" w14:textId="61E561C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1839C679" w14:textId="51B5A4F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7B7FDE54" w14:textId="6A63952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3813C91" w14:textId="2DC0B22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3FFD70D9" w14:textId="718033A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8DF1D81" w14:textId="17F281B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27BD48D" w14:textId="47192FF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395F447" w14:textId="6AD97C9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AC8ED1C" w14:textId="2D10F81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0E44433" w14:textId="77777777" w:rsidTr="002C2764">
        <w:trPr>
          <w:cantSplit/>
          <w:trHeight w:val="210"/>
          <w:jc w:val="center"/>
        </w:trPr>
        <w:tc>
          <w:tcPr>
            <w:tcW w:w="3347" w:type="dxa"/>
            <w:tcBorders>
              <w:top w:val="nil"/>
              <w:left w:val="nil"/>
              <w:bottom w:val="nil"/>
              <w:right w:val="nil"/>
            </w:tcBorders>
            <w:tcMar>
              <w:left w:w="20" w:type="dxa"/>
              <w:right w:w="20" w:type="dxa"/>
            </w:tcMar>
          </w:tcPr>
          <w:p w14:paraId="36A299B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16EFD5A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09E3344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6C59DA9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4E22C4C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26E46A9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23DA5B0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0AE3078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42A422F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DDEAA5C"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523A679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5A4A90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38F45817"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4A012D20" w14:textId="77777777" w:rsidTr="002C2764">
        <w:trPr>
          <w:cantSplit/>
          <w:trHeight w:val="225"/>
          <w:jc w:val="center"/>
        </w:trPr>
        <w:tc>
          <w:tcPr>
            <w:tcW w:w="3347" w:type="dxa"/>
            <w:tcBorders>
              <w:top w:val="nil"/>
              <w:left w:val="nil"/>
              <w:bottom w:val="nil"/>
              <w:right w:val="nil"/>
            </w:tcBorders>
            <w:tcMar>
              <w:left w:w="20" w:type="dxa"/>
              <w:right w:w="20" w:type="dxa"/>
            </w:tcMar>
          </w:tcPr>
          <w:p w14:paraId="201903D7"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PSYCHIATRIC DISORDERS</w:t>
            </w:r>
          </w:p>
        </w:tc>
        <w:tc>
          <w:tcPr>
            <w:tcW w:w="703" w:type="dxa"/>
            <w:tcBorders>
              <w:top w:val="nil"/>
              <w:left w:val="nil"/>
              <w:bottom w:val="nil"/>
              <w:right w:val="nil"/>
            </w:tcBorders>
            <w:tcMar>
              <w:left w:w="20" w:type="dxa"/>
              <w:right w:w="20" w:type="dxa"/>
            </w:tcMar>
          </w:tcPr>
          <w:p w14:paraId="7AB50221" w14:textId="0B0A75E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w:t>
            </w:r>
          </w:p>
        </w:tc>
        <w:tc>
          <w:tcPr>
            <w:tcW w:w="1142" w:type="dxa"/>
            <w:tcBorders>
              <w:top w:val="nil"/>
              <w:left w:val="nil"/>
              <w:bottom w:val="nil"/>
              <w:right w:val="nil"/>
            </w:tcBorders>
            <w:tcMar>
              <w:left w:w="20" w:type="dxa"/>
              <w:right w:w="20" w:type="dxa"/>
            </w:tcMar>
          </w:tcPr>
          <w:p w14:paraId="0D1FA095" w14:textId="08197F5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(30.0)</w:t>
            </w:r>
          </w:p>
        </w:tc>
        <w:tc>
          <w:tcPr>
            <w:tcW w:w="748" w:type="dxa"/>
            <w:tcBorders>
              <w:top w:val="nil"/>
              <w:left w:val="nil"/>
              <w:bottom w:val="nil"/>
              <w:right w:val="nil"/>
            </w:tcBorders>
            <w:tcMar>
              <w:left w:w="20" w:type="dxa"/>
              <w:right w:w="20" w:type="dxa"/>
            </w:tcMar>
          </w:tcPr>
          <w:p w14:paraId="11601985"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10</w:t>
            </w:r>
          </w:p>
        </w:tc>
        <w:tc>
          <w:tcPr>
            <w:tcW w:w="1097" w:type="dxa"/>
            <w:tcBorders>
              <w:top w:val="nil"/>
              <w:left w:val="nil"/>
              <w:bottom w:val="nil"/>
              <w:right w:val="nil"/>
            </w:tcBorders>
            <w:tcMar>
              <w:left w:w="20" w:type="dxa"/>
              <w:right w:w="20" w:type="dxa"/>
            </w:tcMar>
          </w:tcPr>
          <w:p w14:paraId="2EBFCF4C" w14:textId="4AD1EEE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9 (45.0)</w:t>
            </w:r>
          </w:p>
        </w:tc>
        <w:tc>
          <w:tcPr>
            <w:tcW w:w="703" w:type="dxa"/>
            <w:tcBorders>
              <w:top w:val="nil"/>
              <w:left w:val="nil"/>
              <w:bottom w:val="nil"/>
              <w:right w:val="nil"/>
            </w:tcBorders>
            <w:tcMar>
              <w:left w:w="20" w:type="dxa"/>
              <w:right w:w="20" w:type="dxa"/>
            </w:tcMar>
          </w:tcPr>
          <w:p w14:paraId="0F805122"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17</w:t>
            </w:r>
          </w:p>
        </w:tc>
        <w:tc>
          <w:tcPr>
            <w:tcW w:w="1206" w:type="dxa"/>
            <w:tcBorders>
              <w:top w:val="nil"/>
              <w:left w:val="nil"/>
              <w:bottom w:val="nil"/>
              <w:right w:val="nil"/>
            </w:tcBorders>
            <w:tcMar>
              <w:left w:w="20" w:type="dxa"/>
              <w:right w:w="20" w:type="dxa"/>
            </w:tcMar>
          </w:tcPr>
          <w:p w14:paraId="48B53382" w14:textId="213D82B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15 (75.0)</w:t>
            </w:r>
          </w:p>
        </w:tc>
        <w:tc>
          <w:tcPr>
            <w:tcW w:w="774" w:type="dxa"/>
            <w:tcBorders>
              <w:top w:val="nil"/>
              <w:left w:val="nil"/>
              <w:bottom w:val="nil"/>
              <w:right w:val="nil"/>
            </w:tcBorders>
          </w:tcPr>
          <w:p w14:paraId="6A85D7DE" w14:textId="54808DB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080" w:type="dxa"/>
            <w:tcBorders>
              <w:top w:val="nil"/>
              <w:left w:val="nil"/>
              <w:bottom w:val="nil"/>
              <w:right w:val="nil"/>
            </w:tcBorders>
          </w:tcPr>
          <w:p w14:paraId="2BB75117" w14:textId="787D33A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(33.3)</w:t>
            </w:r>
          </w:p>
        </w:tc>
        <w:tc>
          <w:tcPr>
            <w:tcW w:w="810" w:type="dxa"/>
            <w:tcBorders>
              <w:top w:val="nil"/>
              <w:left w:val="nil"/>
              <w:bottom w:val="nil"/>
              <w:right w:val="nil"/>
            </w:tcBorders>
          </w:tcPr>
          <w:p w14:paraId="32AEB958" w14:textId="4D6746A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w:t>
            </w:r>
          </w:p>
        </w:tc>
        <w:tc>
          <w:tcPr>
            <w:tcW w:w="1170" w:type="dxa"/>
            <w:tcBorders>
              <w:top w:val="nil"/>
              <w:left w:val="nil"/>
              <w:bottom w:val="nil"/>
              <w:right w:val="nil"/>
            </w:tcBorders>
          </w:tcPr>
          <w:p w14:paraId="74094493" w14:textId="34D0232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(42.9)</w:t>
            </w:r>
          </w:p>
        </w:tc>
        <w:tc>
          <w:tcPr>
            <w:tcW w:w="810" w:type="dxa"/>
            <w:tcBorders>
              <w:top w:val="nil"/>
              <w:left w:val="nil"/>
              <w:bottom w:val="nil"/>
              <w:right w:val="nil"/>
            </w:tcBorders>
          </w:tcPr>
          <w:p w14:paraId="2298B2EA" w14:textId="348EA7D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9</w:t>
            </w:r>
          </w:p>
        </w:tc>
        <w:tc>
          <w:tcPr>
            <w:tcW w:w="1170" w:type="dxa"/>
            <w:tcBorders>
              <w:top w:val="nil"/>
              <w:left w:val="nil"/>
              <w:bottom w:val="nil"/>
              <w:right w:val="nil"/>
            </w:tcBorders>
          </w:tcPr>
          <w:p w14:paraId="57148A0E" w14:textId="58463E8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 (77.8)</w:t>
            </w:r>
          </w:p>
        </w:tc>
      </w:tr>
      <w:tr w:rsidR="007965C1" w:rsidRPr="003606F0" w14:paraId="53806EB4" w14:textId="77777777" w:rsidTr="002C2764">
        <w:trPr>
          <w:cantSplit/>
          <w:trHeight w:val="225"/>
          <w:jc w:val="center"/>
        </w:trPr>
        <w:tc>
          <w:tcPr>
            <w:tcW w:w="3347" w:type="dxa"/>
            <w:tcBorders>
              <w:top w:val="nil"/>
              <w:left w:val="nil"/>
              <w:bottom w:val="nil"/>
              <w:right w:val="nil"/>
            </w:tcBorders>
            <w:tcMar>
              <w:left w:w="20" w:type="dxa"/>
              <w:right w:w="20" w:type="dxa"/>
            </w:tcMar>
          </w:tcPr>
          <w:p w14:paraId="2A2D100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Affect lability</w:t>
            </w:r>
          </w:p>
        </w:tc>
        <w:tc>
          <w:tcPr>
            <w:tcW w:w="703" w:type="dxa"/>
            <w:tcBorders>
              <w:top w:val="nil"/>
              <w:left w:val="nil"/>
              <w:bottom w:val="nil"/>
              <w:right w:val="nil"/>
            </w:tcBorders>
            <w:tcMar>
              <w:left w:w="20" w:type="dxa"/>
              <w:right w:w="20" w:type="dxa"/>
            </w:tcMar>
          </w:tcPr>
          <w:p w14:paraId="1DCB8EA4" w14:textId="2B5ABAE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252BFDB9" w14:textId="5FCDDA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23B17B60" w14:textId="23A90AC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6AD6CB31" w14:textId="72C6F1F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4D3E1547" w14:textId="408656E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1C33602" w14:textId="095D749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18FBD62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105441F6"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B73240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5B39FA1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5A3BD3C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4438D642"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3325EF64" w14:textId="77777777" w:rsidTr="002C2764">
        <w:trPr>
          <w:cantSplit/>
          <w:trHeight w:val="225"/>
          <w:jc w:val="center"/>
        </w:trPr>
        <w:tc>
          <w:tcPr>
            <w:tcW w:w="3347" w:type="dxa"/>
            <w:tcBorders>
              <w:top w:val="nil"/>
              <w:left w:val="nil"/>
              <w:bottom w:val="nil"/>
              <w:right w:val="nil"/>
            </w:tcBorders>
            <w:tcMar>
              <w:left w:w="20" w:type="dxa"/>
              <w:right w:w="20" w:type="dxa"/>
            </w:tcMar>
          </w:tcPr>
          <w:p w14:paraId="0123C93C"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Body dysmorphic disorder</w:t>
            </w:r>
          </w:p>
        </w:tc>
        <w:tc>
          <w:tcPr>
            <w:tcW w:w="703" w:type="dxa"/>
            <w:tcBorders>
              <w:top w:val="nil"/>
              <w:left w:val="nil"/>
              <w:bottom w:val="nil"/>
              <w:right w:val="nil"/>
            </w:tcBorders>
            <w:tcMar>
              <w:left w:w="20" w:type="dxa"/>
              <w:right w:w="20" w:type="dxa"/>
            </w:tcMar>
          </w:tcPr>
          <w:p w14:paraId="54EBAE1B" w14:textId="52C0CD1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70831B32" w14:textId="27FD48E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70B74D37" w14:textId="270F7E1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431A2127" w14:textId="553CF5E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5C76BDD7" w14:textId="7CC0793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525DD7CB" w14:textId="614EE85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52C55C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40E43EC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F49908C"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143AF11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343F31CE"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76685BF"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7DAFA271" w14:textId="77777777" w:rsidTr="002C2764">
        <w:trPr>
          <w:cantSplit/>
          <w:trHeight w:val="225"/>
          <w:jc w:val="center"/>
        </w:trPr>
        <w:tc>
          <w:tcPr>
            <w:tcW w:w="3347" w:type="dxa"/>
            <w:tcBorders>
              <w:top w:val="nil"/>
              <w:left w:val="nil"/>
              <w:bottom w:val="nil"/>
              <w:right w:val="nil"/>
            </w:tcBorders>
            <w:tcMar>
              <w:left w:w="20" w:type="dxa"/>
              <w:right w:w="20" w:type="dxa"/>
            </w:tcMar>
          </w:tcPr>
          <w:p w14:paraId="515DA4AC"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Bradyphrenia</w:t>
            </w:r>
          </w:p>
        </w:tc>
        <w:tc>
          <w:tcPr>
            <w:tcW w:w="703" w:type="dxa"/>
            <w:tcBorders>
              <w:top w:val="nil"/>
              <w:left w:val="nil"/>
              <w:bottom w:val="nil"/>
              <w:right w:val="nil"/>
            </w:tcBorders>
            <w:tcMar>
              <w:left w:w="20" w:type="dxa"/>
              <w:right w:w="20" w:type="dxa"/>
            </w:tcMar>
          </w:tcPr>
          <w:p w14:paraId="1083300E" w14:textId="4987D1E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13D74D33" w14:textId="3AE2A6E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45B95546" w14:textId="1864ED4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72093DA9" w14:textId="7761688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678F776D" w14:textId="7EF70DA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206" w:type="dxa"/>
            <w:tcBorders>
              <w:top w:val="nil"/>
              <w:left w:val="nil"/>
              <w:bottom w:val="nil"/>
              <w:right w:val="nil"/>
            </w:tcBorders>
            <w:tcMar>
              <w:left w:w="20" w:type="dxa"/>
              <w:right w:w="20" w:type="dxa"/>
            </w:tcMar>
          </w:tcPr>
          <w:p w14:paraId="05E57455" w14:textId="77B2CBB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 (20.0)</w:t>
            </w:r>
          </w:p>
        </w:tc>
        <w:tc>
          <w:tcPr>
            <w:tcW w:w="774" w:type="dxa"/>
            <w:tcBorders>
              <w:top w:val="nil"/>
              <w:left w:val="nil"/>
              <w:bottom w:val="nil"/>
              <w:right w:val="nil"/>
            </w:tcBorders>
          </w:tcPr>
          <w:p w14:paraId="4EAC8B4A" w14:textId="62C97AB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80" w:type="dxa"/>
            <w:tcBorders>
              <w:top w:val="nil"/>
              <w:left w:val="nil"/>
              <w:bottom w:val="nil"/>
              <w:right w:val="nil"/>
            </w:tcBorders>
          </w:tcPr>
          <w:p w14:paraId="4C686861" w14:textId="336ECED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(11.1)</w:t>
            </w:r>
          </w:p>
        </w:tc>
        <w:tc>
          <w:tcPr>
            <w:tcW w:w="810" w:type="dxa"/>
            <w:tcBorders>
              <w:top w:val="nil"/>
              <w:left w:val="nil"/>
              <w:bottom w:val="nil"/>
              <w:right w:val="nil"/>
            </w:tcBorders>
          </w:tcPr>
          <w:p w14:paraId="5C792A8D" w14:textId="0E0F956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2F6250D8" w14:textId="7B9F1D2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69C43E57" w14:textId="5FC9D96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170" w:type="dxa"/>
            <w:tcBorders>
              <w:top w:val="nil"/>
              <w:left w:val="nil"/>
              <w:bottom w:val="nil"/>
              <w:right w:val="nil"/>
            </w:tcBorders>
          </w:tcPr>
          <w:p w14:paraId="28988193" w14:textId="2538218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r>
      <w:tr w:rsidR="007965C1" w:rsidRPr="003606F0" w14:paraId="079DF75B" w14:textId="77777777" w:rsidTr="002C2764">
        <w:trPr>
          <w:cantSplit/>
          <w:trHeight w:val="225"/>
          <w:jc w:val="center"/>
        </w:trPr>
        <w:tc>
          <w:tcPr>
            <w:tcW w:w="3347" w:type="dxa"/>
            <w:tcBorders>
              <w:top w:val="nil"/>
              <w:left w:val="nil"/>
              <w:bottom w:val="nil"/>
              <w:right w:val="nil"/>
            </w:tcBorders>
            <w:tcMar>
              <w:left w:w="20" w:type="dxa"/>
              <w:right w:w="20" w:type="dxa"/>
            </w:tcMar>
          </w:tcPr>
          <w:p w14:paraId="55F7B22D"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Depressed mood</w:t>
            </w:r>
          </w:p>
        </w:tc>
        <w:tc>
          <w:tcPr>
            <w:tcW w:w="703" w:type="dxa"/>
            <w:tcBorders>
              <w:top w:val="nil"/>
              <w:left w:val="nil"/>
              <w:bottom w:val="nil"/>
              <w:right w:val="nil"/>
            </w:tcBorders>
            <w:tcMar>
              <w:left w:w="20" w:type="dxa"/>
              <w:right w:w="20" w:type="dxa"/>
            </w:tcMar>
          </w:tcPr>
          <w:p w14:paraId="1A7B3C32" w14:textId="7A8C64C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04C10776" w14:textId="07A1ADA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7C47DD4E" w14:textId="72EEB99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97" w:type="dxa"/>
            <w:tcBorders>
              <w:top w:val="nil"/>
              <w:left w:val="nil"/>
              <w:bottom w:val="nil"/>
              <w:right w:val="nil"/>
            </w:tcBorders>
            <w:tcMar>
              <w:left w:w="20" w:type="dxa"/>
              <w:right w:w="20" w:type="dxa"/>
            </w:tcMar>
          </w:tcPr>
          <w:p w14:paraId="6C01F650" w14:textId="1A03979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(10.0)</w:t>
            </w:r>
          </w:p>
        </w:tc>
        <w:tc>
          <w:tcPr>
            <w:tcW w:w="703" w:type="dxa"/>
            <w:tcBorders>
              <w:top w:val="nil"/>
              <w:left w:val="nil"/>
              <w:bottom w:val="nil"/>
              <w:right w:val="nil"/>
            </w:tcBorders>
            <w:tcMar>
              <w:left w:w="20" w:type="dxa"/>
              <w:right w:w="20" w:type="dxa"/>
            </w:tcMar>
          </w:tcPr>
          <w:p w14:paraId="22535A5E" w14:textId="66D344B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72BE9300" w14:textId="2B34853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141A527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50D9CB8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4E6224B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2627EB3C"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6478135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6D8AF9CC"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21732128" w14:textId="77777777" w:rsidTr="002C2764">
        <w:trPr>
          <w:cantSplit/>
          <w:trHeight w:val="225"/>
          <w:jc w:val="center"/>
        </w:trPr>
        <w:tc>
          <w:tcPr>
            <w:tcW w:w="3347" w:type="dxa"/>
            <w:tcBorders>
              <w:top w:val="nil"/>
              <w:left w:val="nil"/>
              <w:bottom w:val="nil"/>
              <w:right w:val="nil"/>
            </w:tcBorders>
            <w:tcMar>
              <w:left w:w="20" w:type="dxa"/>
              <w:right w:w="20" w:type="dxa"/>
            </w:tcMar>
          </w:tcPr>
          <w:p w14:paraId="5227156E"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Euphoric mood</w:t>
            </w:r>
          </w:p>
        </w:tc>
        <w:tc>
          <w:tcPr>
            <w:tcW w:w="703" w:type="dxa"/>
            <w:tcBorders>
              <w:top w:val="nil"/>
              <w:left w:val="nil"/>
              <w:bottom w:val="nil"/>
              <w:right w:val="nil"/>
            </w:tcBorders>
            <w:tcMar>
              <w:left w:w="20" w:type="dxa"/>
              <w:right w:w="20" w:type="dxa"/>
            </w:tcMar>
          </w:tcPr>
          <w:p w14:paraId="406DFFB7" w14:textId="7702382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4</w:t>
            </w:r>
          </w:p>
        </w:tc>
        <w:tc>
          <w:tcPr>
            <w:tcW w:w="1142" w:type="dxa"/>
            <w:tcBorders>
              <w:top w:val="nil"/>
              <w:left w:val="nil"/>
              <w:bottom w:val="nil"/>
              <w:right w:val="nil"/>
            </w:tcBorders>
            <w:tcMar>
              <w:left w:w="20" w:type="dxa"/>
              <w:right w:w="20" w:type="dxa"/>
            </w:tcMar>
          </w:tcPr>
          <w:p w14:paraId="56F7F8C1" w14:textId="044B27B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(15.0)</w:t>
            </w:r>
          </w:p>
        </w:tc>
        <w:tc>
          <w:tcPr>
            <w:tcW w:w="748" w:type="dxa"/>
            <w:tcBorders>
              <w:top w:val="nil"/>
              <w:left w:val="nil"/>
              <w:bottom w:val="nil"/>
              <w:right w:val="nil"/>
            </w:tcBorders>
            <w:tcMar>
              <w:left w:w="20" w:type="dxa"/>
              <w:right w:w="20" w:type="dxa"/>
            </w:tcMar>
          </w:tcPr>
          <w:p w14:paraId="020EE5D3" w14:textId="4B52D40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097" w:type="dxa"/>
            <w:tcBorders>
              <w:top w:val="nil"/>
              <w:left w:val="nil"/>
              <w:bottom w:val="nil"/>
              <w:right w:val="nil"/>
            </w:tcBorders>
            <w:tcMar>
              <w:left w:w="20" w:type="dxa"/>
              <w:right w:w="20" w:type="dxa"/>
            </w:tcMar>
          </w:tcPr>
          <w:p w14:paraId="10937DBD" w14:textId="66B2A04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(15.0)</w:t>
            </w:r>
          </w:p>
        </w:tc>
        <w:tc>
          <w:tcPr>
            <w:tcW w:w="703" w:type="dxa"/>
            <w:tcBorders>
              <w:top w:val="nil"/>
              <w:left w:val="nil"/>
              <w:bottom w:val="nil"/>
              <w:right w:val="nil"/>
            </w:tcBorders>
            <w:tcMar>
              <w:left w:w="20" w:type="dxa"/>
              <w:right w:w="20" w:type="dxa"/>
            </w:tcMar>
          </w:tcPr>
          <w:p w14:paraId="054B63FA"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12</w:t>
            </w:r>
          </w:p>
        </w:tc>
        <w:tc>
          <w:tcPr>
            <w:tcW w:w="1206" w:type="dxa"/>
            <w:tcBorders>
              <w:top w:val="nil"/>
              <w:left w:val="nil"/>
              <w:bottom w:val="nil"/>
              <w:right w:val="nil"/>
            </w:tcBorders>
            <w:tcMar>
              <w:left w:w="20" w:type="dxa"/>
              <w:right w:w="20" w:type="dxa"/>
            </w:tcMar>
          </w:tcPr>
          <w:p w14:paraId="38472DA9" w14:textId="18E72B2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11 (55.0)</w:t>
            </w:r>
          </w:p>
        </w:tc>
        <w:tc>
          <w:tcPr>
            <w:tcW w:w="774" w:type="dxa"/>
            <w:tcBorders>
              <w:top w:val="nil"/>
              <w:left w:val="nil"/>
              <w:bottom w:val="nil"/>
              <w:right w:val="nil"/>
            </w:tcBorders>
          </w:tcPr>
          <w:p w14:paraId="1DAF7CF2" w14:textId="6676E65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080" w:type="dxa"/>
            <w:tcBorders>
              <w:top w:val="nil"/>
              <w:left w:val="nil"/>
              <w:bottom w:val="nil"/>
              <w:right w:val="nil"/>
            </w:tcBorders>
          </w:tcPr>
          <w:p w14:paraId="70590D81" w14:textId="7DA1B39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c>
          <w:tcPr>
            <w:tcW w:w="810" w:type="dxa"/>
            <w:tcBorders>
              <w:top w:val="nil"/>
              <w:left w:val="nil"/>
              <w:bottom w:val="nil"/>
              <w:right w:val="nil"/>
            </w:tcBorders>
          </w:tcPr>
          <w:p w14:paraId="2367F38B" w14:textId="06E40EA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170" w:type="dxa"/>
            <w:tcBorders>
              <w:top w:val="nil"/>
              <w:left w:val="nil"/>
              <w:bottom w:val="nil"/>
              <w:right w:val="nil"/>
            </w:tcBorders>
          </w:tcPr>
          <w:p w14:paraId="65F6E1B4" w14:textId="0321F6B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(42.9)</w:t>
            </w:r>
          </w:p>
        </w:tc>
        <w:tc>
          <w:tcPr>
            <w:tcW w:w="810" w:type="dxa"/>
            <w:tcBorders>
              <w:top w:val="nil"/>
              <w:left w:val="nil"/>
              <w:bottom w:val="nil"/>
              <w:right w:val="nil"/>
            </w:tcBorders>
          </w:tcPr>
          <w:p w14:paraId="4B3D97CC" w14:textId="5DA6B07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w:t>
            </w:r>
          </w:p>
        </w:tc>
        <w:tc>
          <w:tcPr>
            <w:tcW w:w="1170" w:type="dxa"/>
            <w:tcBorders>
              <w:top w:val="nil"/>
              <w:left w:val="nil"/>
              <w:bottom w:val="nil"/>
              <w:right w:val="nil"/>
            </w:tcBorders>
          </w:tcPr>
          <w:p w14:paraId="14F54C0C" w14:textId="7EAF340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5 (55.6)</w:t>
            </w:r>
          </w:p>
        </w:tc>
      </w:tr>
      <w:tr w:rsidR="007965C1" w:rsidRPr="003606F0" w14:paraId="30574A42" w14:textId="77777777" w:rsidTr="002C2764">
        <w:trPr>
          <w:cantSplit/>
          <w:trHeight w:val="225"/>
          <w:jc w:val="center"/>
        </w:trPr>
        <w:tc>
          <w:tcPr>
            <w:tcW w:w="3347" w:type="dxa"/>
            <w:tcBorders>
              <w:top w:val="nil"/>
              <w:left w:val="nil"/>
              <w:bottom w:val="nil"/>
              <w:right w:val="nil"/>
            </w:tcBorders>
            <w:tcMar>
              <w:left w:w="20" w:type="dxa"/>
              <w:right w:w="20" w:type="dxa"/>
            </w:tcMar>
          </w:tcPr>
          <w:p w14:paraId="58CBC93B"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Inappropriate affect</w:t>
            </w:r>
          </w:p>
        </w:tc>
        <w:tc>
          <w:tcPr>
            <w:tcW w:w="703" w:type="dxa"/>
            <w:tcBorders>
              <w:top w:val="nil"/>
              <w:left w:val="nil"/>
              <w:bottom w:val="nil"/>
              <w:right w:val="nil"/>
            </w:tcBorders>
            <w:tcMar>
              <w:left w:w="20" w:type="dxa"/>
              <w:right w:w="20" w:type="dxa"/>
            </w:tcMar>
          </w:tcPr>
          <w:p w14:paraId="1CF3C423" w14:textId="2B30E35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4EB8352D" w14:textId="6BA552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0BDCDD9C" w14:textId="439D329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332E707B" w14:textId="6DBC1AC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179DEB1D" w14:textId="51FEF45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20517581" w14:textId="776F5C6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01591A7" w14:textId="7A6FD2E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681B1ED" w14:textId="3F72DB3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893871F" w14:textId="7612DBE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0EB388AE" w14:textId="4903A8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88F3B94" w14:textId="5ECBBF5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w:t>
            </w:r>
          </w:p>
        </w:tc>
        <w:tc>
          <w:tcPr>
            <w:tcW w:w="1170" w:type="dxa"/>
            <w:tcBorders>
              <w:top w:val="nil"/>
              <w:left w:val="nil"/>
              <w:bottom w:val="nil"/>
              <w:right w:val="nil"/>
            </w:tcBorders>
          </w:tcPr>
          <w:p w14:paraId="49ED515D" w14:textId="2A4341F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2 (22.2)</w:t>
            </w:r>
          </w:p>
        </w:tc>
      </w:tr>
      <w:tr w:rsidR="007965C1" w:rsidRPr="003606F0" w14:paraId="5C41B639" w14:textId="77777777" w:rsidTr="002C2764">
        <w:trPr>
          <w:cantSplit/>
          <w:trHeight w:val="225"/>
          <w:jc w:val="center"/>
        </w:trPr>
        <w:tc>
          <w:tcPr>
            <w:tcW w:w="3347" w:type="dxa"/>
            <w:tcBorders>
              <w:top w:val="nil"/>
              <w:left w:val="nil"/>
              <w:bottom w:val="nil"/>
              <w:right w:val="nil"/>
            </w:tcBorders>
            <w:tcMar>
              <w:left w:w="20" w:type="dxa"/>
              <w:right w:w="20" w:type="dxa"/>
            </w:tcMar>
          </w:tcPr>
          <w:p w14:paraId="1FC887EA"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Insomnia</w:t>
            </w:r>
          </w:p>
        </w:tc>
        <w:tc>
          <w:tcPr>
            <w:tcW w:w="703" w:type="dxa"/>
            <w:tcBorders>
              <w:top w:val="nil"/>
              <w:left w:val="nil"/>
              <w:bottom w:val="nil"/>
              <w:right w:val="nil"/>
            </w:tcBorders>
            <w:tcMar>
              <w:left w:w="20" w:type="dxa"/>
              <w:right w:w="20" w:type="dxa"/>
            </w:tcMar>
          </w:tcPr>
          <w:p w14:paraId="6B12EFDA" w14:textId="0D8E833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508861D9" w14:textId="4048343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1B1EB227" w14:textId="00AB869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03A5405D" w14:textId="1657126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75A2DA1E" w14:textId="3CF1B19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0396A2CB" w14:textId="063877B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44EFFCD2" w14:textId="2EFBABD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5C2CB2C" w14:textId="04EB927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5CF92A61" w14:textId="4C8B38C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DDBAB72" w14:textId="2C6B8E0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F4D16F2" w14:textId="4978096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B761648" w14:textId="7145E53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2DE526AF" w14:textId="77777777" w:rsidTr="002C2764">
        <w:trPr>
          <w:cantSplit/>
          <w:trHeight w:val="225"/>
          <w:jc w:val="center"/>
        </w:trPr>
        <w:tc>
          <w:tcPr>
            <w:tcW w:w="3347" w:type="dxa"/>
            <w:tcBorders>
              <w:top w:val="nil"/>
              <w:left w:val="nil"/>
              <w:bottom w:val="nil"/>
              <w:right w:val="nil"/>
            </w:tcBorders>
            <w:tcMar>
              <w:left w:w="20" w:type="dxa"/>
              <w:right w:w="20" w:type="dxa"/>
            </w:tcMar>
          </w:tcPr>
          <w:p w14:paraId="5FF8A264"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Libido decreased</w:t>
            </w:r>
          </w:p>
        </w:tc>
        <w:tc>
          <w:tcPr>
            <w:tcW w:w="703" w:type="dxa"/>
            <w:tcBorders>
              <w:top w:val="nil"/>
              <w:left w:val="nil"/>
              <w:bottom w:val="nil"/>
              <w:right w:val="nil"/>
            </w:tcBorders>
            <w:tcMar>
              <w:left w:w="20" w:type="dxa"/>
              <w:right w:w="20" w:type="dxa"/>
            </w:tcMar>
          </w:tcPr>
          <w:p w14:paraId="607AAF91" w14:textId="2F4C52B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5DAE3453" w14:textId="2D0867B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7F1A4E82" w14:textId="4F57AC6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2F42C2D2" w14:textId="39C08F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2F38B3DA" w14:textId="1F368F8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2D588990" w14:textId="3F5680F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38A22B36" w14:textId="07FBED3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0607E8C" w14:textId="214EC95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50E3A915" w14:textId="140F3BD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8DA7DDE" w14:textId="3535945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11B956E" w14:textId="1D0C9E7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1A404008" w14:textId="2178267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084EF09C" w14:textId="77777777" w:rsidTr="002C2764">
        <w:trPr>
          <w:cantSplit/>
          <w:trHeight w:val="225"/>
          <w:jc w:val="center"/>
        </w:trPr>
        <w:tc>
          <w:tcPr>
            <w:tcW w:w="3347" w:type="dxa"/>
            <w:tcBorders>
              <w:top w:val="nil"/>
              <w:left w:val="nil"/>
              <w:bottom w:val="nil"/>
              <w:right w:val="nil"/>
            </w:tcBorders>
            <w:tcMar>
              <w:left w:w="20" w:type="dxa"/>
              <w:right w:w="20" w:type="dxa"/>
            </w:tcMar>
          </w:tcPr>
          <w:p w14:paraId="4B09DA42"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Paranoia</w:t>
            </w:r>
          </w:p>
        </w:tc>
        <w:tc>
          <w:tcPr>
            <w:tcW w:w="703" w:type="dxa"/>
            <w:tcBorders>
              <w:top w:val="nil"/>
              <w:left w:val="nil"/>
              <w:bottom w:val="nil"/>
              <w:right w:val="nil"/>
            </w:tcBorders>
            <w:tcMar>
              <w:left w:w="20" w:type="dxa"/>
              <w:right w:w="20" w:type="dxa"/>
            </w:tcMar>
          </w:tcPr>
          <w:p w14:paraId="5406ED88" w14:textId="1E0EBEE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28D34A95" w14:textId="5DC4F14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4CE0F73E" w14:textId="717E62F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6D79D971" w14:textId="2B3B274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7697AEAC" w14:textId="0B2BEA5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3414E89B" w14:textId="749EBF3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212C6059" w14:textId="66C7FA7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3E78E83C" w14:textId="668DDC0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F721E96" w14:textId="2777440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180C43B3" w14:textId="6695E75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298DF063" w14:textId="0828E97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54BCEF2" w14:textId="1968337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297BD29" w14:textId="77777777" w:rsidTr="002C2764">
        <w:trPr>
          <w:cantSplit/>
          <w:trHeight w:val="225"/>
          <w:jc w:val="center"/>
        </w:trPr>
        <w:tc>
          <w:tcPr>
            <w:tcW w:w="3347" w:type="dxa"/>
            <w:tcBorders>
              <w:top w:val="nil"/>
              <w:left w:val="nil"/>
              <w:bottom w:val="nil"/>
              <w:right w:val="nil"/>
            </w:tcBorders>
            <w:tcMar>
              <w:left w:w="20" w:type="dxa"/>
              <w:right w:w="20" w:type="dxa"/>
            </w:tcMar>
          </w:tcPr>
          <w:p w14:paraId="57714A37"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Pseudohallucination</w:t>
            </w:r>
          </w:p>
        </w:tc>
        <w:tc>
          <w:tcPr>
            <w:tcW w:w="703" w:type="dxa"/>
            <w:tcBorders>
              <w:top w:val="nil"/>
              <w:left w:val="nil"/>
              <w:bottom w:val="nil"/>
              <w:right w:val="nil"/>
            </w:tcBorders>
            <w:tcMar>
              <w:left w:w="20" w:type="dxa"/>
              <w:right w:w="20" w:type="dxa"/>
            </w:tcMar>
          </w:tcPr>
          <w:p w14:paraId="30390D01" w14:textId="36BE7E2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17B49DDB" w14:textId="7625D67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0718A0C5" w14:textId="18A821E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56DC609C" w14:textId="175EA9A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5F731F9B" w14:textId="2EC987A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5E905C77" w14:textId="0919F33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6338354B" w14:textId="20E1B7B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7E6165F2" w14:textId="6B3FBE5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990DDBC" w14:textId="25799EB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459779FF" w14:textId="56C0534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5F2FF97C" w14:textId="2492569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E82FFAF" w14:textId="4D8C2C3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20994C27" w14:textId="77777777" w:rsidTr="002C2764">
        <w:trPr>
          <w:cantSplit/>
          <w:trHeight w:val="225"/>
          <w:jc w:val="center"/>
        </w:trPr>
        <w:tc>
          <w:tcPr>
            <w:tcW w:w="3347" w:type="dxa"/>
            <w:tcBorders>
              <w:top w:val="nil"/>
              <w:left w:val="nil"/>
              <w:bottom w:val="nil"/>
              <w:right w:val="nil"/>
            </w:tcBorders>
            <w:tcMar>
              <w:left w:w="20" w:type="dxa"/>
              <w:right w:w="20" w:type="dxa"/>
            </w:tcMar>
          </w:tcPr>
          <w:p w14:paraId="6240868A"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Social avoidant </w:t>
            </w:r>
            <w:proofErr w:type="spellStart"/>
            <w:r w:rsidRPr="003606F0">
              <w:rPr>
                <w:rFonts w:ascii="Arial" w:hAnsi="Arial" w:cs="Arial"/>
                <w:color w:val="000000"/>
                <w:sz w:val="16"/>
                <w:szCs w:val="16"/>
              </w:rPr>
              <w:t>behaviour</w:t>
            </w:r>
            <w:proofErr w:type="spellEnd"/>
          </w:p>
        </w:tc>
        <w:tc>
          <w:tcPr>
            <w:tcW w:w="703" w:type="dxa"/>
            <w:tcBorders>
              <w:top w:val="nil"/>
              <w:left w:val="nil"/>
              <w:bottom w:val="nil"/>
              <w:right w:val="nil"/>
            </w:tcBorders>
            <w:tcMar>
              <w:left w:w="20" w:type="dxa"/>
              <w:right w:w="20" w:type="dxa"/>
            </w:tcMar>
          </w:tcPr>
          <w:p w14:paraId="60764242" w14:textId="44F9AC8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33D8CDEC" w14:textId="24A2A7B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1F609873" w14:textId="0528A7C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57C532B7" w14:textId="0277799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43378680" w14:textId="04653A0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442FA52E" w14:textId="4393C61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72E0B6E4" w14:textId="0E52090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31D53939" w14:textId="44BC9F9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5C0104DD" w14:textId="45CB2BC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E24853A" w14:textId="2B477E3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A17CDF9" w14:textId="1D100A0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0E45A360" w14:textId="1588D96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7D5BCBC2" w14:textId="77777777" w:rsidTr="002C2764">
        <w:trPr>
          <w:cantSplit/>
          <w:trHeight w:val="225"/>
          <w:jc w:val="center"/>
        </w:trPr>
        <w:tc>
          <w:tcPr>
            <w:tcW w:w="3347" w:type="dxa"/>
            <w:tcBorders>
              <w:top w:val="nil"/>
              <w:left w:val="nil"/>
              <w:bottom w:val="nil"/>
              <w:right w:val="nil"/>
            </w:tcBorders>
            <w:tcMar>
              <w:left w:w="20" w:type="dxa"/>
              <w:right w:w="20" w:type="dxa"/>
            </w:tcMar>
          </w:tcPr>
          <w:p w14:paraId="340B497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Time perception altered</w:t>
            </w:r>
          </w:p>
        </w:tc>
        <w:tc>
          <w:tcPr>
            <w:tcW w:w="703" w:type="dxa"/>
            <w:tcBorders>
              <w:top w:val="nil"/>
              <w:left w:val="nil"/>
              <w:bottom w:val="nil"/>
              <w:right w:val="nil"/>
            </w:tcBorders>
            <w:tcMar>
              <w:left w:w="20" w:type="dxa"/>
              <w:right w:w="20" w:type="dxa"/>
            </w:tcMar>
          </w:tcPr>
          <w:p w14:paraId="300D1C4A" w14:textId="395B95A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02030B1E" w14:textId="0F081E5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49CE3545" w14:textId="03B869F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06DE7AD4" w14:textId="4C61B93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201ACA92" w14:textId="3A6EFE4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nil"/>
              <w:right w:val="nil"/>
            </w:tcBorders>
            <w:tcMar>
              <w:left w:w="20" w:type="dxa"/>
              <w:right w:w="20" w:type="dxa"/>
            </w:tcMar>
          </w:tcPr>
          <w:p w14:paraId="3ED9F551" w14:textId="4FB6A8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nil"/>
              <w:right w:val="nil"/>
            </w:tcBorders>
          </w:tcPr>
          <w:p w14:paraId="4AA4F9B2" w14:textId="7C311CB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360BF044" w14:textId="19431D9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30D28F0" w14:textId="1E5B1B7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2AE83690" w14:textId="70C10ED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981EEB5" w14:textId="0B5DE3C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8AF6FAA" w14:textId="3E0815D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2D9F0B25" w14:textId="77777777" w:rsidTr="002C2764">
        <w:trPr>
          <w:cantSplit/>
          <w:trHeight w:val="225"/>
          <w:jc w:val="center"/>
        </w:trPr>
        <w:tc>
          <w:tcPr>
            <w:tcW w:w="3347" w:type="dxa"/>
            <w:tcBorders>
              <w:top w:val="nil"/>
              <w:left w:val="nil"/>
              <w:bottom w:val="nil"/>
              <w:right w:val="nil"/>
            </w:tcBorders>
            <w:tcMar>
              <w:left w:w="20" w:type="dxa"/>
              <w:right w:w="20" w:type="dxa"/>
            </w:tcMar>
          </w:tcPr>
          <w:p w14:paraId="45A4CD2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5E6059B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315EB2EC"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1902E1B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1E9A55D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21DB041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6A381BE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05924B7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586543E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3FEAFFE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3568655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103757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CBE5A67"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420B326E" w14:textId="77777777" w:rsidTr="002C2764">
        <w:trPr>
          <w:cantSplit/>
          <w:trHeight w:val="225"/>
          <w:jc w:val="center"/>
        </w:trPr>
        <w:tc>
          <w:tcPr>
            <w:tcW w:w="3347" w:type="dxa"/>
            <w:tcBorders>
              <w:top w:val="nil"/>
              <w:left w:val="nil"/>
              <w:bottom w:val="nil"/>
              <w:right w:val="nil"/>
            </w:tcBorders>
            <w:tcMar>
              <w:left w:w="20" w:type="dxa"/>
              <w:right w:w="20" w:type="dxa"/>
            </w:tcMar>
          </w:tcPr>
          <w:p w14:paraId="497B54D8"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RESPIRATORY, THORACIC AND MEDIASTINAL DISORDERS</w:t>
            </w:r>
          </w:p>
        </w:tc>
        <w:tc>
          <w:tcPr>
            <w:tcW w:w="703" w:type="dxa"/>
            <w:tcBorders>
              <w:top w:val="nil"/>
              <w:left w:val="nil"/>
              <w:bottom w:val="nil"/>
              <w:right w:val="nil"/>
            </w:tcBorders>
            <w:tcMar>
              <w:left w:w="20" w:type="dxa"/>
              <w:right w:w="20" w:type="dxa"/>
            </w:tcMar>
          </w:tcPr>
          <w:p w14:paraId="1B72CA79" w14:textId="0988D16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142" w:type="dxa"/>
            <w:tcBorders>
              <w:top w:val="nil"/>
              <w:left w:val="nil"/>
              <w:bottom w:val="nil"/>
              <w:right w:val="nil"/>
            </w:tcBorders>
            <w:tcMar>
              <w:left w:w="20" w:type="dxa"/>
              <w:right w:w="20" w:type="dxa"/>
            </w:tcMar>
          </w:tcPr>
          <w:p w14:paraId="1DCE3BEE" w14:textId="5DA4C42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(15.0)</w:t>
            </w:r>
          </w:p>
        </w:tc>
        <w:tc>
          <w:tcPr>
            <w:tcW w:w="748" w:type="dxa"/>
            <w:tcBorders>
              <w:top w:val="nil"/>
              <w:left w:val="nil"/>
              <w:bottom w:val="nil"/>
              <w:right w:val="nil"/>
            </w:tcBorders>
            <w:tcMar>
              <w:left w:w="20" w:type="dxa"/>
              <w:right w:w="20" w:type="dxa"/>
            </w:tcMar>
          </w:tcPr>
          <w:p w14:paraId="0BDDE73D" w14:textId="54C6BE5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5AFCD777" w14:textId="007638B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30E2D4EF" w14:textId="4F1D88F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090FB376" w14:textId="2D69AC2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3A647927" w14:textId="0326B9A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3B88AB5A" w14:textId="3ED2025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52281E7" w14:textId="2839FB4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17DE251B" w14:textId="54CB4AB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40423A66" w14:textId="2BF8CB7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7C740BB" w14:textId="573A840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030A55A6" w14:textId="77777777" w:rsidTr="002C2764">
        <w:trPr>
          <w:cantSplit/>
          <w:trHeight w:val="225"/>
          <w:jc w:val="center"/>
        </w:trPr>
        <w:tc>
          <w:tcPr>
            <w:tcW w:w="3347" w:type="dxa"/>
            <w:tcBorders>
              <w:top w:val="nil"/>
              <w:left w:val="nil"/>
              <w:bottom w:val="nil"/>
              <w:right w:val="nil"/>
            </w:tcBorders>
            <w:tcMar>
              <w:left w:w="20" w:type="dxa"/>
              <w:right w:w="20" w:type="dxa"/>
            </w:tcMar>
          </w:tcPr>
          <w:p w14:paraId="429A8066"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Hiccups</w:t>
            </w:r>
          </w:p>
        </w:tc>
        <w:tc>
          <w:tcPr>
            <w:tcW w:w="703" w:type="dxa"/>
            <w:tcBorders>
              <w:top w:val="nil"/>
              <w:left w:val="nil"/>
              <w:bottom w:val="nil"/>
              <w:right w:val="nil"/>
            </w:tcBorders>
            <w:tcMar>
              <w:left w:w="20" w:type="dxa"/>
              <w:right w:w="20" w:type="dxa"/>
            </w:tcMar>
          </w:tcPr>
          <w:p w14:paraId="3C3CAC1C" w14:textId="60D63CE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7EA38CF4" w14:textId="4CB79D6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63636439" w14:textId="6780E89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7708DB03" w14:textId="73CE3FB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29C6E90B" w14:textId="3B1C34C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4EE714A6" w14:textId="49FD521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1210135A" w14:textId="7FABE46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DC31E84" w14:textId="043C073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17677FC" w14:textId="5369921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08E5C3B6" w14:textId="15FF50A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191C354" w14:textId="02A39E6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FFF5FC7" w14:textId="7AE8508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23802BAD" w14:textId="77777777" w:rsidTr="002C2764">
        <w:trPr>
          <w:cantSplit/>
          <w:trHeight w:val="225"/>
          <w:jc w:val="center"/>
        </w:trPr>
        <w:tc>
          <w:tcPr>
            <w:tcW w:w="3347" w:type="dxa"/>
            <w:tcBorders>
              <w:top w:val="nil"/>
              <w:left w:val="nil"/>
              <w:bottom w:val="nil"/>
              <w:right w:val="nil"/>
            </w:tcBorders>
            <w:tcMar>
              <w:left w:w="20" w:type="dxa"/>
              <w:right w:w="20" w:type="dxa"/>
            </w:tcMar>
          </w:tcPr>
          <w:p w14:paraId="3E847AA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Nasal congestion</w:t>
            </w:r>
          </w:p>
        </w:tc>
        <w:tc>
          <w:tcPr>
            <w:tcW w:w="703" w:type="dxa"/>
            <w:tcBorders>
              <w:top w:val="nil"/>
              <w:left w:val="nil"/>
              <w:bottom w:val="nil"/>
              <w:right w:val="nil"/>
            </w:tcBorders>
            <w:tcMar>
              <w:left w:w="20" w:type="dxa"/>
              <w:right w:w="20" w:type="dxa"/>
            </w:tcMar>
          </w:tcPr>
          <w:p w14:paraId="7B61243D" w14:textId="15EC282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58B84061" w14:textId="43E9F24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2F8AABC5" w14:textId="5768ED8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75EC78EF" w14:textId="4A6FC10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0BE856E6" w14:textId="4421E0A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6B5A6296" w14:textId="16432FF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0584F4B4" w14:textId="0065FC8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58AC598F" w14:textId="602D208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66F49751" w14:textId="1417024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05DEC7F" w14:textId="7EC643F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3E469775" w14:textId="5A01ACE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352D3CBF" w14:textId="3D66C75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33E26AA5" w14:textId="77777777" w:rsidTr="002C2764">
        <w:trPr>
          <w:cantSplit/>
          <w:trHeight w:val="210"/>
          <w:jc w:val="center"/>
        </w:trPr>
        <w:tc>
          <w:tcPr>
            <w:tcW w:w="3347" w:type="dxa"/>
            <w:tcBorders>
              <w:top w:val="nil"/>
              <w:left w:val="nil"/>
              <w:bottom w:val="nil"/>
              <w:right w:val="nil"/>
            </w:tcBorders>
            <w:tcMar>
              <w:left w:w="20" w:type="dxa"/>
              <w:right w:w="20" w:type="dxa"/>
            </w:tcMar>
          </w:tcPr>
          <w:p w14:paraId="07185FD9"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Oropharyngeal pain</w:t>
            </w:r>
          </w:p>
        </w:tc>
        <w:tc>
          <w:tcPr>
            <w:tcW w:w="703" w:type="dxa"/>
            <w:tcBorders>
              <w:top w:val="nil"/>
              <w:left w:val="nil"/>
              <w:bottom w:val="nil"/>
              <w:right w:val="nil"/>
            </w:tcBorders>
            <w:tcMar>
              <w:left w:w="20" w:type="dxa"/>
              <w:right w:w="20" w:type="dxa"/>
            </w:tcMar>
          </w:tcPr>
          <w:p w14:paraId="4D21ACB2" w14:textId="1FCCB0F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1FEB1098" w14:textId="363EEA0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17E8483A" w14:textId="6F6C749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4527849B" w14:textId="3C4DDA9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1816F63E" w14:textId="62B54EF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43F16A63" w14:textId="2A94215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1F8B24D8" w14:textId="63952E3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381133E2" w14:textId="3E45592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07002E89" w14:textId="51C044C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70" w:type="dxa"/>
            <w:tcBorders>
              <w:top w:val="nil"/>
              <w:left w:val="nil"/>
              <w:bottom w:val="nil"/>
              <w:right w:val="nil"/>
            </w:tcBorders>
          </w:tcPr>
          <w:p w14:paraId="2D05F18C" w14:textId="5B35272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(14.3)</w:t>
            </w:r>
          </w:p>
        </w:tc>
        <w:tc>
          <w:tcPr>
            <w:tcW w:w="810" w:type="dxa"/>
            <w:tcBorders>
              <w:top w:val="nil"/>
              <w:left w:val="nil"/>
              <w:bottom w:val="nil"/>
              <w:right w:val="nil"/>
            </w:tcBorders>
          </w:tcPr>
          <w:p w14:paraId="58104F0A" w14:textId="0D5272E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04B521E8" w14:textId="2AF9AB7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7C1E68A0" w14:textId="77777777" w:rsidTr="002C2764">
        <w:trPr>
          <w:cantSplit/>
          <w:trHeight w:val="210"/>
          <w:jc w:val="center"/>
        </w:trPr>
        <w:tc>
          <w:tcPr>
            <w:tcW w:w="3347" w:type="dxa"/>
            <w:tcBorders>
              <w:top w:val="nil"/>
              <w:left w:val="nil"/>
              <w:bottom w:val="nil"/>
              <w:right w:val="nil"/>
            </w:tcBorders>
            <w:tcMar>
              <w:left w:w="20" w:type="dxa"/>
              <w:right w:w="20" w:type="dxa"/>
            </w:tcMar>
          </w:tcPr>
          <w:p w14:paraId="1021F99C"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Yawning</w:t>
            </w:r>
          </w:p>
        </w:tc>
        <w:tc>
          <w:tcPr>
            <w:tcW w:w="703" w:type="dxa"/>
            <w:tcBorders>
              <w:top w:val="nil"/>
              <w:left w:val="nil"/>
              <w:bottom w:val="nil"/>
              <w:right w:val="nil"/>
            </w:tcBorders>
            <w:tcMar>
              <w:left w:w="20" w:type="dxa"/>
              <w:right w:w="20" w:type="dxa"/>
            </w:tcMar>
          </w:tcPr>
          <w:p w14:paraId="02719BF5" w14:textId="0AADBCF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5B78C804" w14:textId="2D7B45B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439E1C45" w14:textId="2EC1689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23AF533E" w14:textId="11C724D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181932A4" w14:textId="60A47A0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19B86B23" w14:textId="0FD02E8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52F2E1F9" w14:textId="6D1BD5A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4AD3F981" w14:textId="4F0E222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117A0DB" w14:textId="581B42F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282C6FA" w14:textId="212B800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E18415C" w14:textId="2F0E209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3902668" w14:textId="4733FF2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49DDDEA8" w14:textId="77777777" w:rsidTr="002C2764">
        <w:trPr>
          <w:cantSplit/>
          <w:trHeight w:val="225"/>
          <w:jc w:val="center"/>
        </w:trPr>
        <w:tc>
          <w:tcPr>
            <w:tcW w:w="3347" w:type="dxa"/>
            <w:tcBorders>
              <w:top w:val="nil"/>
              <w:left w:val="nil"/>
              <w:bottom w:val="nil"/>
              <w:right w:val="nil"/>
            </w:tcBorders>
            <w:tcMar>
              <w:left w:w="20" w:type="dxa"/>
              <w:right w:w="20" w:type="dxa"/>
            </w:tcMar>
          </w:tcPr>
          <w:p w14:paraId="35A0C44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73969EE6"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745AC5D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59653667"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1AE4F126"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5C040F9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22D67344"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1810AAA8"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526FB64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22B104C2"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7C105213"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1929ADAC"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6EF8623E"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6FC4B102" w14:textId="77777777" w:rsidTr="002C2764">
        <w:trPr>
          <w:cantSplit/>
          <w:trHeight w:val="225"/>
          <w:jc w:val="center"/>
        </w:trPr>
        <w:tc>
          <w:tcPr>
            <w:tcW w:w="3347" w:type="dxa"/>
            <w:tcBorders>
              <w:top w:val="nil"/>
              <w:left w:val="nil"/>
              <w:bottom w:val="nil"/>
              <w:right w:val="nil"/>
            </w:tcBorders>
            <w:tcMar>
              <w:left w:w="20" w:type="dxa"/>
              <w:right w:w="20" w:type="dxa"/>
            </w:tcMar>
          </w:tcPr>
          <w:p w14:paraId="5FB3AFDE"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SKIN AND SUBCUTANEOUS TISSUE DISORDERS</w:t>
            </w:r>
          </w:p>
        </w:tc>
        <w:tc>
          <w:tcPr>
            <w:tcW w:w="703" w:type="dxa"/>
            <w:tcBorders>
              <w:top w:val="nil"/>
              <w:left w:val="nil"/>
              <w:bottom w:val="nil"/>
              <w:right w:val="nil"/>
            </w:tcBorders>
            <w:tcMar>
              <w:left w:w="20" w:type="dxa"/>
              <w:right w:w="20" w:type="dxa"/>
            </w:tcMar>
          </w:tcPr>
          <w:p w14:paraId="0B6EB384" w14:textId="4636086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w:t>
            </w:r>
          </w:p>
        </w:tc>
        <w:tc>
          <w:tcPr>
            <w:tcW w:w="1142" w:type="dxa"/>
            <w:tcBorders>
              <w:top w:val="nil"/>
              <w:left w:val="nil"/>
              <w:bottom w:val="nil"/>
              <w:right w:val="nil"/>
            </w:tcBorders>
            <w:tcMar>
              <w:left w:w="20" w:type="dxa"/>
              <w:right w:w="20" w:type="dxa"/>
            </w:tcMar>
          </w:tcPr>
          <w:p w14:paraId="30E97697" w14:textId="25B6380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 (35.0)</w:t>
            </w:r>
          </w:p>
        </w:tc>
        <w:tc>
          <w:tcPr>
            <w:tcW w:w="748" w:type="dxa"/>
            <w:tcBorders>
              <w:top w:val="nil"/>
              <w:left w:val="nil"/>
              <w:bottom w:val="nil"/>
              <w:right w:val="nil"/>
            </w:tcBorders>
            <w:tcMar>
              <w:left w:w="20" w:type="dxa"/>
              <w:right w:w="20" w:type="dxa"/>
            </w:tcMar>
          </w:tcPr>
          <w:p w14:paraId="07775C12"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9</w:t>
            </w:r>
          </w:p>
        </w:tc>
        <w:tc>
          <w:tcPr>
            <w:tcW w:w="1097" w:type="dxa"/>
            <w:tcBorders>
              <w:top w:val="nil"/>
              <w:left w:val="nil"/>
              <w:bottom w:val="nil"/>
              <w:right w:val="nil"/>
            </w:tcBorders>
            <w:tcMar>
              <w:left w:w="20" w:type="dxa"/>
              <w:right w:w="20" w:type="dxa"/>
            </w:tcMar>
          </w:tcPr>
          <w:p w14:paraId="0913D085" w14:textId="103CA2D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 (35.0)</w:t>
            </w:r>
          </w:p>
        </w:tc>
        <w:tc>
          <w:tcPr>
            <w:tcW w:w="703" w:type="dxa"/>
            <w:tcBorders>
              <w:top w:val="nil"/>
              <w:left w:val="nil"/>
              <w:bottom w:val="nil"/>
              <w:right w:val="nil"/>
            </w:tcBorders>
            <w:tcMar>
              <w:left w:w="20" w:type="dxa"/>
              <w:right w:w="20" w:type="dxa"/>
            </w:tcMar>
          </w:tcPr>
          <w:p w14:paraId="583337B6" w14:textId="20EA663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3FED2034" w14:textId="4095805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06F931A0" w14:textId="5FDFE9F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080" w:type="dxa"/>
            <w:tcBorders>
              <w:top w:val="nil"/>
              <w:left w:val="nil"/>
              <w:bottom w:val="nil"/>
              <w:right w:val="nil"/>
            </w:tcBorders>
          </w:tcPr>
          <w:p w14:paraId="20F18C96" w14:textId="0F3E2D8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(33.3)</w:t>
            </w:r>
          </w:p>
        </w:tc>
        <w:tc>
          <w:tcPr>
            <w:tcW w:w="810" w:type="dxa"/>
            <w:tcBorders>
              <w:top w:val="nil"/>
              <w:left w:val="nil"/>
              <w:bottom w:val="nil"/>
              <w:right w:val="nil"/>
            </w:tcBorders>
          </w:tcPr>
          <w:p w14:paraId="6DAB1894" w14:textId="28E59C5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57DAC78C" w14:textId="1CDB27E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7F262158" w14:textId="4C052E8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4DA24DA" w14:textId="30D0258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3A7F9825" w14:textId="77777777" w:rsidTr="002C2764">
        <w:trPr>
          <w:cantSplit/>
          <w:trHeight w:val="225"/>
          <w:jc w:val="center"/>
        </w:trPr>
        <w:tc>
          <w:tcPr>
            <w:tcW w:w="3347" w:type="dxa"/>
            <w:tcBorders>
              <w:top w:val="nil"/>
              <w:left w:val="nil"/>
              <w:bottom w:val="nil"/>
              <w:right w:val="nil"/>
            </w:tcBorders>
            <w:tcMar>
              <w:left w:w="20" w:type="dxa"/>
              <w:right w:w="20" w:type="dxa"/>
            </w:tcMar>
          </w:tcPr>
          <w:p w14:paraId="67C796A1"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Dermatitis contact</w:t>
            </w:r>
          </w:p>
        </w:tc>
        <w:tc>
          <w:tcPr>
            <w:tcW w:w="703" w:type="dxa"/>
            <w:tcBorders>
              <w:top w:val="nil"/>
              <w:left w:val="nil"/>
              <w:bottom w:val="nil"/>
              <w:right w:val="nil"/>
            </w:tcBorders>
            <w:tcMar>
              <w:left w:w="20" w:type="dxa"/>
              <w:right w:w="20" w:type="dxa"/>
            </w:tcMar>
          </w:tcPr>
          <w:p w14:paraId="6EEA96E5" w14:textId="21EDEAC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142" w:type="dxa"/>
            <w:tcBorders>
              <w:top w:val="nil"/>
              <w:left w:val="nil"/>
              <w:bottom w:val="nil"/>
              <w:right w:val="nil"/>
            </w:tcBorders>
            <w:tcMar>
              <w:left w:w="20" w:type="dxa"/>
              <w:right w:w="20" w:type="dxa"/>
            </w:tcMar>
          </w:tcPr>
          <w:p w14:paraId="38ABCB6C" w14:textId="388E51F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48" w:type="dxa"/>
            <w:tcBorders>
              <w:top w:val="nil"/>
              <w:left w:val="nil"/>
              <w:bottom w:val="nil"/>
              <w:right w:val="nil"/>
            </w:tcBorders>
            <w:tcMar>
              <w:left w:w="20" w:type="dxa"/>
              <w:right w:w="20" w:type="dxa"/>
            </w:tcMar>
          </w:tcPr>
          <w:p w14:paraId="31A7CE5E" w14:textId="4CD681C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nil"/>
              <w:right w:val="nil"/>
            </w:tcBorders>
            <w:tcMar>
              <w:left w:w="20" w:type="dxa"/>
              <w:right w:w="20" w:type="dxa"/>
            </w:tcMar>
          </w:tcPr>
          <w:p w14:paraId="0DA4C7B7" w14:textId="0140AB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nil"/>
              <w:right w:val="nil"/>
            </w:tcBorders>
            <w:tcMar>
              <w:left w:w="20" w:type="dxa"/>
              <w:right w:w="20" w:type="dxa"/>
            </w:tcMar>
          </w:tcPr>
          <w:p w14:paraId="058E699D" w14:textId="5B610A2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43764D01" w14:textId="4268F27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2C74F635" w14:textId="2C20810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1E1616BD" w14:textId="79CF752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50730F13" w14:textId="0BAB3A1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9163181" w14:textId="1E963B2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13760765" w14:textId="7DD7AE1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320665E4" w14:textId="544586C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55EEA77D" w14:textId="77777777" w:rsidTr="002C2764">
        <w:trPr>
          <w:cantSplit/>
          <w:trHeight w:val="225"/>
          <w:jc w:val="center"/>
        </w:trPr>
        <w:tc>
          <w:tcPr>
            <w:tcW w:w="3347" w:type="dxa"/>
            <w:tcBorders>
              <w:top w:val="nil"/>
              <w:left w:val="nil"/>
              <w:bottom w:val="nil"/>
              <w:right w:val="nil"/>
            </w:tcBorders>
            <w:tcMar>
              <w:left w:w="20" w:type="dxa"/>
              <w:right w:w="20" w:type="dxa"/>
            </w:tcMar>
          </w:tcPr>
          <w:p w14:paraId="4BFCA5BF"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Ecchymosis</w:t>
            </w:r>
          </w:p>
        </w:tc>
        <w:tc>
          <w:tcPr>
            <w:tcW w:w="703" w:type="dxa"/>
            <w:tcBorders>
              <w:top w:val="nil"/>
              <w:left w:val="nil"/>
              <w:bottom w:val="nil"/>
              <w:right w:val="nil"/>
            </w:tcBorders>
            <w:tcMar>
              <w:left w:w="20" w:type="dxa"/>
              <w:right w:w="20" w:type="dxa"/>
            </w:tcMar>
          </w:tcPr>
          <w:p w14:paraId="366F7637" w14:textId="3F54C27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6D16F00C" w14:textId="46EC817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2403F4EC" w14:textId="5C3DCB7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46D7BF40" w14:textId="0B28B91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5DD0D8F5" w14:textId="34CE50E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30201F9F" w14:textId="4F2A211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5B69F0D3" w14:textId="7602B58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0A48B53C" w14:textId="3033CE4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25D6576" w14:textId="42E0CD6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740A2F37" w14:textId="0467510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5C23888" w14:textId="563D89A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6FF9472" w14:textId="3C3B916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090972B7" w14:textId="77777777" w:rsidTr="002C2764">
        <w:trPr>
          <w:cantSplit/>
          <w:trHeight w:val="225"/>
          <w:jc w:val="center"/>
        </w:trPr>
        <w:tc>
          <w:tcPr>
            <w:tcW w:w="3347" w:type="dxa"/>
            <w:tcBorders>
              <w:top w:val="nil"/>
              <w:left w:val="nil"/>
              <w:bottom w:val="nil"/>
              <w:right w:val="nil"/>
            </w:tcBorders>
            <w:tcMar>
              <w:left w:w="20" w:type="dxa"/>
              <w:right w:w="20" w:type="dxa"/>
            </w:tcMar>
          </w:tcPr>
          <w:p w14:paraId="3F9C4A97"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Hyperhidrosis</w:t>
            </w:r>
          </w:p>
        </w:tc>
        <w:tc>
          <w:tcPr>
            <w:tcW w:w="703" w:type="dxa"/>
            <w:tcBorders>
              <w:top w:val="nil"/>
              <w:left w:val="nil"/>
              <w:bottom w:val="nil"/>
              <w:right w:val="nil"/>
            </w:tcBorders>
            <w:tcMar>
              <w:left w:w="20" w:type="dxa"/>
              <w:right w:w="20" w:type="dxa"/>
            </w:tcMar>
          </w:tcPr>
          <w:p w14:paraId="69E65713" w14:textId="31B41CF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w:t>
            </w:r>
          </w:p>
        </w:tc>
        <w:tc>
          <w:tcPr>
            <w:tcW w:w="1142" w:type="dxa"/>
            <w:tcBorders>
              <w:top w:val="nil"/>
              <w:left w:val="nil"/>
              <w:bottom w:val="nil"/>
              <w:right w:val="nil"/>
            </w:tcBorders>
            <w:tcMar>
              <w:left w:w="20" w:type="dxa"/>
              <w:right w:w="20" w:type="dxa"/>
            </w:tcMar>
          </w:tcPr>
          <w:p w14:paraId="44A75409" w14:textId="72C00FD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(30.0)</w:t>
            </w:r>
          </w:p>
        </w:tc>
        <w:tc>
          <w:tcPr>
            <w:tcW w:w="748" w:type="dxa"/>
            <w:tcBorders>
              <w:top w:val="nil"/>
              <w:left w:val="nil"/>
              <w:bottom w:val="nil"/>
              <w:right w:val="nil"/>
            </w:tcBorders>
            <w:tcMar>
              <w:left w:w="20" w:type="dxa"/>
              <w:right w:w="20" w:type="dxa"/>
            </w:tcMar>
          </w:tcPr>
          <w:p w14:paraId="624FB8D5" w14:textId="49B29C9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7</w:t>
            </w:r>
          </w:p>
        </w:tc>
        <w:tc>
          <w:tcPr>
            <w:tcW w:w="1097" w:type="dxa"/>
            <w:tcBorders>
              <w:top w:val="nil"/>
              <w:left w:val="nil"/>
              <w:bottom w:val="nil"/>
              <w:right w:val="nil"/>
            </w:tcBorders>
            <w:tcMar>
              <w:left w:w="20" w:type="dxa"/>
              <w:right w:w="20" w:type="dxa"/>
            </w:tcMar>
          </w:tcPr>
          <w:p w14:paraId="27729BDF" w14:textId="43862F3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6 (30.0)</w:t>
            </w:r>
          </w:p>
        </w:tc>
        <w:tc>
          <w:tcPr>
            <w:tcW w:w="703" w:type="dxa"/>
            <w:tcBorders>
              <w:top w:val="nil"/>
              <w:left w:val="nil"/>
              <w:bottom w:val="nil"/>
              <w:right w:val="nil"/>
            </w:tcBorders>
            <w:tcMar>
              <w:left w:w="20" w:type="dxa"/>
              <w:right w:w="20" w:type="dxa"/>
            </w:tcMar>
          </w:tcPr>
          <w:p w14:paraId="72D28157" w14:textId="6A02A19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10B8E3D0" w14:textId="1E45084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20086A1F" w14:textId="60FA903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w:t>
            </w:r>
          </w:p>
        </w:tc>
        <w:tc>
          <w:tcPr>
            <w:tcW w:w="1080" w:type="dxa"/>
            <w:tcBorders>
              <w:top w:val="nil"/>
              <w:left w:val="nil"/>
              <w:bottom w:val="nil"/>
              <w:right w:val="nil"/>
            </w:tcBorders>
          </w:tcPr>
          <w:p w14:paraId="7DDBECA4" w14:textId="4F481ED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3 (33.3)</w:t>
            </w:r>
          </w:p>
        </w:tc>
        <w:tc>
          <w:tcPr>
            <w:tcW w:w="810" w:type="dxa"/>
            <w:tcBorders>
              <w:top w:val="nil"/>
              <w:left w:val="nil"/>
              <w:bottom w:val="nil"/>
              <w:right w:val="nil"/>
            </w:tcBorders>
          </w:tcPr>
          <w:p w14:paraId="7912576C" w14:textId="453435E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FB0B036" w14:textId="0A9B826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4864E9B3" w14:textId="11D6D6F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626648F3" w14:textId="0A4FD41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B5AAA94" w14:textId="77777777" w:rsidTr="002C2764">
        <w:trPr>
          <w:cantSplit/>
          <w:trHeight w:val="225"/>
          <w:jc w:val="center"/>
        </w:trPr>
        <w:tc>
          <w:tcPr>
            <w:tcW w:w="3347" w:type="dxa"/>
            <w:tcBorders>
              <w:top w:val="nil"/>
              <w:left w:val="nil"/>
              <w:bottom w:val="nil"/>
              <w:right w:val="nil"/>
            </w:tcBorders>
            <w:tcMar>
              <w:left w:w="20" w:type="dxa"/>
              <w:right w:w="20" w:type="dxa"/>
            </w:tcMar>
          </w:tcPr>
          <w:p w14:paraId="4A828130"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Piloerection</w:t>
            </w:r>
          </w:p>
        </w:tc>
        <w:tc>
          <w:tcPr>
            <w:tcW w:w="703" w:type="dxa"/>
            <w:tcBorders>
              <w:top w:val="nil"/>
              <w:left w:val="nil"/>
              <w:bottom w:val="nil"/>
              <w:right w:val="nil"/>
            </w:tcBorders>
            <w:tcMar>
              <w:left w:w="20" w:type="dxa"/>
              <w:right w:w="20" w:type="dxa"/>
            </w:tcMar>
          </w:tcPr>
          <w:p w14:paraId="0BA2FCCF" w14:textId="65C877F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nil"/>
              <w:right w:val="nil"/>
            </w:tcBorders>
            <w:tcMar>
              <w:left w:w="20" w:type="dxa"/>
              <w:right w:w="20" w:type="dxa"/>
            </w:tcMar>
          </w:tcPr>
          <w:p w14:paraId="06C95A09" w14:textId="4D2D99E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nil"/>
              <w:right w:val="nil"/>
            </w:tcBorders>
            <w:tcMar>
              <w:left w:w="20" w:type="dxa"/>
              <w:right w:w="20" w:type="dxa"/>
            </w:tcMar>
          </w:tcPr>
          <w:p w14:paraId="758FADA9" w14:textId="642D63C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097" w:type="dxa"/>
            <w:tcBorders>
              <w:top w:val="nil"/>
              <w:left w:val="nil"/>
              <w:bottom w:val="nil"/>
              <w:right w:val="nil"/>
            </w:tcBorders>
            <w:tcMar>
              <w:left w:w="20" w:type="dxa"/>
              <w:right w:w="20" w:type="dxa"/>
            </w:tcMar>
          </w:tcPr>
          <w:p w14:paraId="2406148C" w14:textId="20FB6D5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03" w:type="dxa"/>
            <w:tcBorders>
              <w:top w:val="nil"/>
              <w:left w:val="nil"/>
              <w:bottom w:val="nil"/>
              <w:right w:val="nil"/>
            </w:tcBorders>
            <w:tcMar>
              <w:left w:w="20" w:type="dxa"/>
              <w:right w:w="20" w:type="dxa"/>
            </w:tcMar>
          </w:tcPr>
          <w:p w14:paraId="184F04EC" w14:textId="01FEA28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206" w:type="dxa"/>
            <w:tcBorders>
              <w:top w:val="nil"/>
              <w:left w:val="nil"/>
              <w:bottom w:val="nil"/>
              <w:right w:val="nil"/>
            </w:tcBorders>
            <w:tcMar>
              <w:left w:w="20" w:type="dxa"/>
              <w:right w:w="20" w:type="dxa"/>
            </w:tcMar>
          </w:tcPr>
          <w:p w14:paraId="2A7C7ED8" w14:textId="595ACB0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74" w:type="dxa"/>
            <w:tcBorders>
              <w:top w:val="nil"/>
              <w:left w:val="nil"/>
              <w:bottom w:val="nil"/>
              <w:right w:val="nil"/>
            </w:tcBorders>
          </w:tcPr>
          <w:p w14:paraId="051AE549" w14:textId="077AC92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nil"/>
              <w:right w:val="nil"/>
            </w:tcBorders>
          </w:tcPr>
          <w:p w14:paraId="73DAD990" w14:textId="61365041"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2DD9646C" w14:textId="7F0541DF"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07EE477F" w14:textId="0AE6B0F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nil"/>
              <w:right w:val="nil"/>
            </w:tcBorders>
          </w:tcPr>
          <w:p w14:paraId="5B3998D2" w14:textId="7A01688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nil"/>
              <w:right w:val="nil"/>
            </w:tcBorders>
          </w:tcPr>
          <w:p w14:paraId="4BA88748" w14:textId="3388236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1291568D" w14:textId="77777777" w:rsidTr="002C2764">
        <w:trPr>
          <w:cantSplit/>
          <w:trHeight w:val="225"/>
          <w:jc w:val="center"/>
        </w:trPr>
        <w:tc>
          <w:tcPr>
            <w:tcW w:w="3347" w:type="dxa"/>
            <w:tcBorders>
              <w:top w:val="nil"/>
              <w:left w:val="nil"/>
              <w:bottom w:val="nil"/>
              <w:right w:val="nil"/>
            </w:tcBorders>
            <w:tcMar>
              <w:left w:w="20" w:type="dxa"/>
              <w:right w:w="20" w:type="dxa"/>
            </w:tcMar>
          </w:tcPr>
          <w:p w14:paraId="004EA5F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6440CE8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42" w:type="dxa"/>
            <w:tcBorders>
              <w:top w:val="nil"/>
              <w:left w:val="nil"/>
              <w:bottom w:val="nil"/>
              <w:right w:val="nil"/>
            </w:tcBorders>
            <w:tcMar>
              <w:left w:w="20" w:type="dxa"/>
              <w:right w:w="20" w:type="dxa"/>
            </w:tcMar>
          </w:tcPr>
          <w:p w14:paraId="2540629F"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48" w:type="dxa"/>
            <w:tcBorders>
              <w:top w:val="nil"/>
              <w:left w:val="nil"/>
              <w:bottom w:val="nil"/>
              <w:right w:val="nil"/>
            </w:tcBorders>
            <w:tcMar>
              <w:left w:w="20" w:type="dxa"/>
              <w:right w:w="20" w:type="dxa"/>
            </w:tcMar>
          </w:tcPr>
          <w:p w14:paraId="32143180"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97" w:type="dxa"/>
            <w:tcBorders>
              <w:top w:val="nil"/>
              <w:left w:val="nil"/>
              <w:bottom w:val="nil"/>
              <w:right w:val="nil"/>
            </w:tcBorders>
            <w:tcMar>
              <w:left w:w="20" w:type="dxa"/>
              <w:right w:w="20" w:type="dxa"/>
            </w:tcMar>
          </w:tcPr>
          <w:p w14:paraId="4BBBB6C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03" w:type="dxa"/>
            <w:tcBorders>
              <w:top w:val="nil"/>
              <w:left w:val="nil"/>
              <w:bottom w:val="nil"/>
              <w:right w:val="nil"/>
            </w:tcBorders>
            <w:tcMar>
              <w:left w:w="20" w:type="dxa"/>
              <w:right w:w="20" w:type="dxa"/>
            </w:tcMar>
          </w:tcPr>
          <w:p w14:paraId="7B5F710A"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206" w:type="dxa"/>
            <w:tcBorders>
              <w:top w:val="nil"/>
              <w:left w:val="nil"/>
              <w:bottom w:val="nil"/>
              <w:right w:val="nil"/>
            </w:tcBorders>
            <w:tcMar>
              <w:left w:w="20" w:type="dxa"/>
              <w:right w:w="20" w:type="dxa"/>
            </w:tcMar>
          </w:tcPr>
          <w:p w14:paraId="178085C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774" w:type="dxa"/>
            <w:tcBorders>
              <w:top w:val="nil"/>
              <w:left w:val="nil"/>
              <w:bottom w:val="nil"/>
              <w:right w:val="nil"/>
            </w:tcBorders>
          </w:tcPr>
          <w:p w14:paraId="38998BA5"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080" w:type="dxa"/>
            <w:tcBorders>
              <w:top w:val="nil"/>
              <w:left w:val="nil"/>
              <w:bottom w:val="nil"/>
              <w:right w:val="nil"/>
            </w:tcBorders>
          </w:tcPr>
          <w:p w14:paraId="758F1D0B"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E5A229D"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32EE9F01"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810" w:type="dxa"/>
            <w:tcBorders>
              <w:top w:val="nil"/>
              <w:left w:val="nil"/>
              <w:bottom w:val="nil"/>
              <w:right w:val="nil"/>
            </w:tcBorders>
          </w:tcPr>
          <w:p w14:paraId="0756A529" w14:textId="77777777" w:rsidR="007965C1" w:rsidRPr="003606F0" w:rsidRDefault="007965C1" w:rsidP="001F3E75">
            <w:pPr>
              <w:adjustRightInd w:val="0"/>
              <w:spacing w:before="20" w:after="20" w:line="184" w:lineRule="exact"/>
              <w:rPr>
                <w:rFonts w:ascii="Arial" w:hAnsi="Arial" w:cs="Arial"/>
                <w:color w:val="000000"/>
                <w:sz w:val="16"/>
                <w:szCs w:val="16"/>
              </w:rPr>
            </w:pPr>
          </w:p>
        </w:tc>
        <w:tc>
          <w:tcPr>
            <w:tcW w:w="1170" w:type="dxa"/>
            <w:tcBorders>
              <w:top w:val="nil"/>
              <w:left w:val="nil"/>
              <w:bottom w:val="nil"/>
              <w:right w:val="nil"/>
            </w:tcBorders>
          </w:tcPr>
          <w:p w14:paraId="220AC76D" w14:textId="77777777" w:rsidR="007965C1" w:rsidRPr="003606F0" w:rsidRDefault="007965C1" w:rsidP="001F3E75">
            <w:pPr>
              <w:adjustRightInd w:val="0"/>
              <w:spacing w:before="20" w:after="20" w:line="184" w:lineRule="exact"/>
              <w:rPr>
                <w:rFonts w:ascii="Arial" w:hAnsi="Arial" w:cs="Arial"/>
                <w:color w:val="000000"/>
                <w:sz w:val="16"/>
                <w:szCs w:val="16"/>
              </w:rPr>
            </w:pPr>
          </w:p>
        </w:tc>
      </w:tr>
      <w:tr w:rsidR="007965C1" w:rsidRPr="003606F0" w14:paraId="26FC971B" w14:textId="77777777" w:rsidTr="002C2764">
        <w:trPr>
          <w:cantSplit/>
          <w:trHeight w:val="225"/>
          <w:jc w:val="center"/>
        </w:trPr>
        <w:tc>
          <w:tcPr>
            <w:tcW w:w="3347" w:type="dxa"/>
            <w:tcBorders>
              <w:top w:val="nil"/>
              <w:left w:val="nil"/>
              <w:right w:val="nil"/>
            </w:tcBorders>
            <w:tcMar>
              <w:left w:w="20" w:type="dxa"/>
              <w:right w:w="20" w:type="dxa"/>
            </w:tcMar>
          </w:tcPr>
          <w:p w14:paraId="6CB20A4E"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VASCULAR DISORDERS</w:t>
            </w:r>
          </w:p>
        </w:tc>
        <w:tc>
          <w:tcPr>
            <w:tcW w:w="703" w:type="dxa"/>
            <w:tcBorders>
              <w:top w:val="nil"/>
              <w:left w:val="nil"/>
              <w:right w:val="nil"/>
            </w:tcBorders>
            <w:tcMar>
              <w:left w:w="20" w:type="dxa"/>
              <w:right w:w="20" w:type="dxa"/>
            </w:tcMar>
          </w:tcPr>
          <w:p w14:paraId="05423D30" w14:textId="56AE193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right w:val="nil"/>
            </w:tcBorders>
            <w:tcMar>
              <w:left w:w="20" w:type="dxa"/>
              <w:right w:w="20" w:type="dxa"/>
            </w:tcMar>
          </w:tcPr>
          <w:p w14:paraId="59320ED0" w14:textId="69752BA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right w:val="nil"/>
            </w:tcBorders>
            <w:tcMar>
              <w:left w:w="20" w:type="dxa"/>
              <w:right w:w="20" w:type="dxa"/>
            </w:tcMar>
          </w:tcPr>
          <w:p w14:paraId="706F1A20" w14:textId="3C5ABCB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right w:val="nil"/>
            </w:tcBorders>
            <w:tcMar>
              <w:left w:w="20" w:type="dxa"/>
              <w:right w:w="20" w:type="dxa"/>
            </w:tcMar>
          </w:tcPr>
          <w:p w14:paraId="714A3249" w14:textId="689DDF3E"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right w:val="nil"/>
            </w:tcBorders>
            <w:tcMar>
              <w:left w:w="20" w:type="dxa"/>
              <w:right w:w="20" w:type="dxa"/>
            </w:tcMar>
          </w:tcPr>
          <w:p w14:paraId="467813AE" w14:textId="20AE127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right w:val="nil"/>
            </w:tcBorders>
            <w:tcMar>
              <w:left w:w="20" w:type="dxa"/>
              <w:right w:w="20" w:type="dxa"/>
            </w:tcMar>
          </w:tcPr>
          <w:p w14:paraId="0797C91D" w14:textId="44E8757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right w:val="nil"/>
            </w:tcBorders>
          </w:tcPr>
          <w:p w14:paraId="650B1B46" w14:textId="0C8286E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right w:val="nil"/>
            </w:tcBorders>
          </w:tcPr>
          <w:p w14:paraId="7622400B" w14:textId="6BD6234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right w:val="nil"/>
            </w:tcBorders>
          </w:tcPr>
          <w:p w14:paraId="1AFFCA41" w14:textId="07BD0F7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right w:val="nil"/>
            </w:tcBorders>
          </w:tcPr>
          <w:p w14:paraId="61FED496" w14:textId="4F1FBDC2"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right w:val="nil"/>
            </w:tcBorders>
          </w:tcPr>
          <w:p w14:paraId="082E6872" w14:textId="231479C9"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right w:val="nil"/>
            </w:tcBorders>
          </w:tcPr>
          <w:p w14:paraId="77698ABE" w14:textId="08C26D2D"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r w:rsidR="007965C1" w:rsidRPr="003606F0" w14:paraId="7A58048F" w14:textId="77777777" w:rsidTr="002C2764">
        <w:trPr>
          <w:cantSplit/>
          <w:trHeight w:val="225"/>
          <w:jc w:val="center"/>
        </w:trPr>
        <w:tc>
          <w:tcPr>
            <w:tcW w:w="3347" w:type="dxa"/>
            <w:tcBorders>
              <w:top w:val="nil"/>
              <w:left w:val="nil"/>
              <w:bottom w:val="single" w:sz="4" w:space="0" w:color="auto"/>
              <w:right w:val="nil"/>
            </w:tcBorders>
            <w:tcMar>
              <w:left w:w="20" w:type="dxa"/>
              <w:right w:w="20" w:type="dxa"/>
            </w:tcMar>
          </w:tcPr>
          <w:p w14:paraId="433DB8DB" w14:textId="77777777"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 xml:space="preserve">  Peripheral coldness</w:t>
            </w:r>
          </w:p>
        </w:tc>
        <w:tc>
          <w:tcPr>
            <w:tcW w:w="703" w:type="dxa"/>
            <w:tcBorders>
              <w:top w:val="nil"/>
              <w:left w:val="nil"/>
              <w:bottom w:val="single" w:sz="4" w:space="0" w:color="auto"/>
              <w:right w:val="nil"/>
            </w:tcBorders>
            <w:tcMar>
              <w:left w:w="20" w:type="dxa"/>
              <w:right w:w="20" w:type="dxa"/>
            </w:tcMar>
          </w:tcPr>
          <w:p w14:paraId="31E97F6D" w14:textId="700A2373"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42" w:type="dxa"/>
            <w:tcBorders>
              <w:top w:val="nil"/>
              <w:left w:val="nil"/>
              <w:bottom w:val="single" w:sz="4" w:space="0" w:color="auto"/>
              <w:right w:val="nil"/>
            </w:tcBorders>
            <w:tcMar>
              <w:left w:w="20" w:type="dxa"/>
              <w:right w:w="20" w:type="dxa"/>
            </w:tcMar>
          </w:tcPr>
          <w:p w14:paraId="65CA5894" w14:textId="4F1944A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48" w:type="dxa"/>
            <w:tcBorders>
              <w:top w:val="nil"/>
              <w:left w:val="nil"/>
              <w:bottom w:val="single" w:sz="4" w:space="0" w:color="auto"/>
              <w:right w:val="nil"/>
            </w:tcBorders>
            <w:tcMar>
              <w:left w:w="20" w:type="dxa"/>
              <w:right w:w="20" w:type="dxa"/>
            </w:tcMar>
          </w:tcPr>
          <w:p w14:paraId="1EB519C2" w14:textId="00067B05"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97" w:type="dxa"/>
            <w:tcBorders>
              <w:top w:val="nil"/>
              <w:left w:val="nil"/>
              <w:bottom w:val="single" w:sz="4" w:space="0" w:color="auto"/>
              <w:right w:val="nil"/>
            </w:tcBorders>
            <w:tcMar>
              <w:left w:w="20" w:type="dxa"/>
              <w:right w:w="20" w:type="dxa"/>
            </w:tcMar>
          </w:tcPr>
          <w:p w14:paraId="24A9E1D9" w14:textId="0B8A426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703" w:type="dxa"/>
            <w:tcBorders>
              <w:top w:val="nil"/>
              <w:left w:val="nil"/>
              <w:bottom w:val="single" w:sz="4" w:space="0" w:color="auto"/>
              <w:right w:val="nil"/>
            </w:tcBorders>
            <w:tcMar>
              <w:left w:w="20" w:type="dxa"/>
              <w:right w:w="20" w:type="dxa"/>
            </w:tcMar>
          </w:tcPr>
          <w:p w14:paraId="244A086B" w14:textId="51078858"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w:t>
            </w:r>
          </w:p>
        </w:tc>
        <w:tc>
          <w:tcPr>
            <w:tcW w:w="1206" w:type="dxa"/>
            <w:tcBorders>
              <w:top w:val="nil"/>
              <w:left w:val="nil"/>
              <w:bottom w:val="single" w:sz="4" w:space="0" w:color="auto"/>
              <w:right w:val="nil"/>
            </w:tcBorders>
            <w:tcMar>
              <w:left w:w="20" w:type="dxa"/>
              <w:right w:w="20" w:type="dxa"/>
            </w:tcMar>
          </w:tcPr>
          <w:p w14:paraId="4731A865" w14:textId="3145166C"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1 (5.0)</w:t>
            </w:r>
          </w:p>
        </w:tc>
        <w:tc>
          <w:tcPr>
            <w:tcW w:w="774" w:type="dxa"/>
            <w:tcBorders>
              <w:top w:val="nil"/>
              <w:left w:val="nil"/>
              <w:bottom w:val="single" w:sz="4" w:space="0" w:color="auto"/>
              <w:right w:val="nil"/>
            </w:tcBorders>
          </w:tcPr>
          <w:p w14:paraId="5715F505" w14:textId="067D0656"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080" w:type="dxa"/>
            <w:tcBorders>
              <w:top w:val="nil"/>
              <w:left w:val="nil"/>
              <w:bottom w:val="single" w:sz="4" w:space="0" w:color="auto"/>
              <w:right w:val="nil"/>
            </w:tcBorders>
          </w:tcPr>
          <w:p w14:paraId="0065A1DA" w14:textId="3E95BC0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single" w:sz="4" w:space="0" w:color="auto"/>
              <w:right w:val="nil"/>
            </w:tcBorders>
          </w:tcPr>
          <w:p w14:paraId="55FEE449" w14:textId="7B07CB1B"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single" w:sz="4" w:space="0" w:color="auto"/>
              <w:right w:val="nil"/>
            </w:tcBorders>
          </w:tcPr>
          <w:p w14:paraId="2E88B849" w14:textId="0FBFA700"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810" w:type="dxa"/>
            <w:tcBorders>
              <w:top w:val="nil"/>
              <w:left w:val="nil"/>
              <w:bottom w:val="single" w:sz="4" w:space="0" w:color="auto"/>
              <w:right w:val="nil"/>
            </w:tcBorders>
          </w:tcPr>
          <w:p w14:paraId="4E12A2BC" w14:textId="6390CD0A"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c>
          <w:tcPr>
            <w:tcW w:w="1170" w:type="dxa"/>
            <w:tcBorders>
              <w:top w:val="nil"/>
              <w:left w:val="nil"/>
              <w:bottom w:val="single" w:sz="4" w:space="0" w:color="auto"/>
              <w:right w:val="nil"/>
            </w:tcBorders>
          </w:tcPr>
          <w:p w14:paraId="3BF9D473" w14:textId="25E31384" w:rsidR="007965C1" w:rsidRPr="003606F0" w:rsidRDefault="007965C1" w:rsidP="001F3E75">
            <w:pPr>
              <w:adjustRightInd w:val="0"/>
              <w:spacing w:before="20" w:after="20" w:line="184" w:lineRule="exact"/>
              <w:rPr>
                <w:rFonts w:ascii="Arial" w:hAnsi="Arial" w:cs="Arial"/>
                <w:color w:val="000000"/>
                <w:sz w:val="16"/>
                <w:szCs w:val="16"/>
              </w:rPr>
            </w:pPr>
            <w:r w:rsidRPr="003606F0">
              <w:rPr>
                <w:rFonts w:ascii="Arial" w:hAnsi="Arial" w:cs="Arial"/>
                <w:color w:val="000000"/>
                <w:sz w:val="16"/>
                <w:szCs w:val="16"/>
              </w:rPr>
              <w:t>-</w:t>
            </w:r>
          </w:p>
        </w:tc>
      </w:tr>
    </w:tbl>
    <w:p w14:paraId="1DB44CF7" w14:textId="77777777" w:rsidR="00AC7D8B" w:rsidRPr="003606F0" w:rsidRDefault="00AC7D8B" w:rsidP="00AC7D8B">
      <w:pPr>
        <w:pStyle w:val="FootnoteText"/>
        <w:rPr>
          <w:rFonts w:ascii="Arial" w:hAnsi="Arial" w:cs="Arial"/>
        </w:rPr>
      </w:pPr>
      <w:r w:rsidRPr="003606F0">
        <w:rPr>
          <w:rFonts w:ascii="Arial" w:hAnsi="Arial" w:cs="Arial"/>
        </w:rPr>
        <w:t xml:space="preserve">Abbreviations: n = number; TEAE = treatment-emergent adverse event; PT = preferred term; SOC = system organ class; THC = Δ9-Tetrahydrocannabinol </w:t>
      </w:r>
    </w:p>
    <w:p w14:paraId="6B5B1B0E" w14:textId="44314ECE" w:rsidR="00042F97" w:rsidRPr="003606F0" w:rsidRDefault="00042F97" w:rsidP="00042F97">
      <w:pPr>
        <w:rPr>
          <w:rFonts w:ascii="Arial" w:hAnsi="Arial" w:cs="Arial"/>
          <w:b/>
          <w:bCs/>
        </w:rPr>
      </w:pPr>
      <w:r w:rsidRPr="003606F0">
        <w:rPr>
          <w:rFonts w:ascii="Arial" w:hAnsi="Arial" w:cs="Arial"/>
          <w:b/>
          <w:bCs/>
        </w:rPr>
        <w:br w:type="page"/>
      </w:r>
    </w:p>
    <w:p w14:paraId="2749D507" w14:textId="170904A1" w:rsidR="00CC18D2" w:rsidRPr="003606F0" w:rsidRDefault="00FF6D58" w:rsidP="00CC18D2">
      <w:pPr>
        <w:rPr>
          <w:rFonts w:ascii="Arial" w:hAnsi="Arial" w:cs="Arial"/>
          <w:b/>
          <w:bCs/>
        </w:rPr>
      </w:pPr>
      <w:r w:rsidRPr="003606F0">
        <w:rPr>
          <w:rFonts w:ascii="Arial" w:hAnsi="Arial" w:cs="Arial"/>
          <w:b/>
          <w:bCs/>
        </w:rPr>
        <w:lastRenderedPageBreak/>
        <w:t>Figure</w:t>
      </w:r>
      <w:r w:rsidR="00EB3265" w:rsidRPr="003606F0">
        <w:rPr>
          <w:rFonts w:ascii="Arial" w:hAnsi="Arial" w:cs="Arial"/>
          <w:b/>
          <w:bCs/>
        </w:rPr>
        <w:t xml:space="preserve"> S6. Beck’s Depression Inventory Scores</w:t>
      </w:r>
      <w:r w:rsidR="00612FAA" w:rsidRPr="003606F0">
        <w:rPr>
          <w:rFonts w:ascii="Arial" w:hAnsi="Arial" w:cs="Arial"/>
          <w:b/>
          <w:bCs/>
        </w:rPr>
        <w:t>, displayed as means with standard deviation.</w:t>
      </w:r>
    </w:p>
    <w:p w14:paraId="45CA01FE" w14:textId="23218691" w:rsidR="00CF0D8F" w:rsidRPr="003606F0" w:rsidRDefault="00CF0D8F">
      <w:pPr>
        <w:rPr>
          <w:rFonts w:ascii="Arial" w:hAnsi="Arial" w:cs="Arial"/>
          <w:b/>
          <w:bCs/>
        </w:rPr>
      </w:pPr>
    </w:p>
    <w:p w14:paraId="3781A245" w14:textId="378A9C52" w:rsidR="00CF0D8F" w:rsidRPr="003606F0" w:rsidRDefault="003A12D4">
      <w:pPr>
        <w:rPr>
          <w:rFonts w:ascii="Arial" w:hAnsi="Arial" w:cs="Arial"/>
          <w:b/>
          <w:bCs/>
        </w:rPr>
      </w:pPr>
      <w:r w:rsidRPr="003606F0">
        <w:rPr>
          <w:rFonts w:ascii="Arial" w:hAnsi="Arial" w:cs="Arial"/>
          <w:b/>
          <w:bCs/>
          <w:noProof/>
        </w:rPr>
        <w:drawing>
          <wp:inline distT="0" distB="0" distL="0" distR="0" wp14:anchorId="5B9BB853" wp14:editId="51E2AD88">
            <wp:extent cx="4088921" cy="5075710"/>
            <wp:effectExtent l="0" t="0" r="6985" b="0"/>
            <wp:docPr id="1392986236" name="Picture 1"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86236" name="Picture 1" descr="A graph of different colored line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96618" cy="5085265"/>
                    </a:xfrm>
                    <a:prstGeom prst="rect">
                      <a:avLst/>
                    </a:prstGeom>
                  </pic:spPr>
                </pic:pic>
              </a:graphicData>
            </a:graphic>
          </wp:inline>
        </w:drawing>
      </w:r>
    </w:p>
    <w:sectPr w:rsidR="00CF0D8F" w:rsidRPr="003606F0" w:rsidSect="0056020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D644B8" w14:textId="77777777" w:rsidR="005F279E" w:rsidRDefault="005F279E" w:rsidP="005F279E">
      <w:pPr>
        <w:spacing w:after="0" w:line="240" w:lineRule="auto"/>
      </w:pPr>
      <w:r>
        <w:separator/>
      </w:r>
    </w:p>
  </w:endnote>
  <w:endnote w:type="continuationSeparator" w:id="0">
    <w:p w14:paraId="15652981" w14:textId="77777777" w:rsidR="005F279E" w:rsidRDefault="005F279E" w:rsidP="005F2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8CE11" w14:textId="77777777" w:rsidR="005F279E" w:rsidRDefault="005F279E" w:rsidP="005F279E">
      <w:pPr>
        <w:spacing w:after="0" w:line="240" w:lineRule="auto"/>
      </w:pPr>
      <w:r>
        <w:separator/>
      </w:r>
    </w:p>
  </w:footnote>
  <w:footnote w:type="continuationSeparator" w:id="0">
    <w:p w14:paraId="29C84110" w14:textId="77777777" w:rsidR="005F279E" w:rsidRDefault="005F279E" w:rsidP="005F279E">
      <w:pPr>
        <w:spacing w:after="0" w:line="240" w:lineRule="auto"/>
      </w:pPr>
      <w:r>
        <w:continuationSeparator/>
      </w:r>
    </w:p>
  </w:footnote>
  <w:footnote w:id="1">
    <w:p w14:paraId="44F9638A" w14:textId="2460BCBD" w:rsidR="005F279E" w:rsidRPr="00467F03" w:rsidRDefault="005F279E" w:rsidP="005A6217">
      <w:pPr>
        <w:pStyle w:val="FootnoteText"/>
        <w:rPr>
          <w:rFonts w:ascii="Arial" w:hAnsi="Arial" w:cs="Arial"/>
        </w:rPr>
      </w:pPr>
      <w:r w:rsidRPr="00467F03">
        <w:rPr>
          <w:rStyle w:val="FootnoteReference"/>
          <w:rFonts w:ascii="Arial" w:hAnsi="Arial" w:cs="Arial"/>
        </w:rPr>
        <w:footnoteRef/>
      </w:r>
      <w:r w:rsidRPr="00467F03">
        <w:rPr>
          <w:rFonts w:ascii="Arial" w:hAnsi="Arial" w:cs="Arial"/>
        </w:rPr>
        <w:t xml:space="preserve"> The </w:t>
      </w:r>
      <w:r w:rsidR="005A6217" w:rsidRPr="00467F03">
        <w:rPr>
          <w:rFonts w:ascii="Arial" w:hAnsi="Arial" w:cs="Arial"/>
        </w:rPr>
        <w:t xml:space="preserve">urine drug screen included tests for THC, cocaine, amphetamines, benzodiazepines and opiates.  </w:t>
      </w:r>
    </w:p>
  </w:footnote>
  <w:footnote w:id="2">
    <w:p w14:paraId="1DA5C42D" w14:textId="084D7DAE" w:rsidR="00346A9F" w:rsidRPr="00467F03" w:rsidRDefault="00346A9F">
      <w:pPr>
        <w:pStyle w:val="FootnoteText"/>
        <w:rPr>
          <w:rFonts w:ascii="Arial" w:hAnsi="Arial" w:cs="Arial"/>
        </w:rPr>
      </w:pPr>
      <w:r w:rsidRPr="00467F03">
        <w:rPr>
          <w:rStyle w:val="FootnoteReference"/>
          <w:rFonts w:ascii="Arial" w:hAnsi="Arial" w:cs="Arial"/>
        </w:rPr>
        <w:footnoteRef/>
      </w:r>
      <w:r w:rsidRPr="00467F03">
        <w:rPr>
          <w:rFonts w:ascii="Arial" w:hAnsi="Arial" w:cs="Arial"/>
        </w:rPr>
        <w:t xml:space="preserve"> </w:t>
      </w:r>
      <w:r w:rsidR="004C0460">
        <w:rPr>
          <w:rFonts w:ascii="Arial" w:hAnsi="Arial" w:cs="Arial"/>
        </w:rPr>
        <w:t>Since all</w:t>
      </w:r>
      <w:r w:rsidRPr="00467F03">
        <w:rPr>
          <w:rFonts w:ascii="Arial" w:hAnsi="Arial" w:cs="Arial"/>
        </w:rPr>
        <w:t xml:space="preserve"> participants were </w:t>
      </w:r>
      <w:r w:rsidR="0058121C" w:rsidRPr="00467F03">
        <w:rPr>
          <w:rFonts w:ascii="Arial" w:hAnsi="Arial" w:cs="Arial"/>
        </w:rPr>
        <w:t xml:space="preserve">occasional cannabis users, a positive urine drug test for THC was permitted at screening. However, participants </w:t>
      </w:r>
      <w:r w:rsidR="00C3229A">
        <w:rPr>
          <w:rFonts w:ascii="Arial" w:hAnsi="Arial" w:cs="Arial"/>
        </w:rPr>
        <w:t xml:space="preserve">were required to </w:t>
      </w:r>
      <w:r w:rsidR="0058121C" w:rsidRPr="00467F03">
        <w:rPr>
          <w:rFonts w:ascii="Arial" w:hAnsi="Arial" w:cs="Arial"/>
        </w:rPr>
        <w:t xml:space="preserve">have a negative </w:t>
      </w:r>
      <w:r w:rsidR="000A5959" w:rsidRPr="00467F03">
        <w:rPr>
          <w:rFonts w:ascii="Arial" w:hAnsi="Arial" w:cs="Arial"/>
        </w:rPr>
        <w:t xml:space="preserve">urine drug screening for THC (and other drugs) pre-dose </w:t>
      </w:r>
      <w:r w:rsidR="004C0460">
        <w:rPr>
          <w:rFonts w:ascii="Arial" w:hAnsi="Arial" w:cs="Arial"/>
        </w:rPr>
        <w:t>to be eligible for dosing</w:t>
      </w:r>
      <w:r w:rsidR="000A5959" w:rsidRPr="00467F03">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71200"/>
    <w:multiLevelType w:val="multilevel"/>
    <w:tmpl w:val="54F83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0200B4"/>
    <w:multiLevelType w:val="multilevel"/>
    <w:tmpl w:val="53F09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E3EAF"/>
    <w:multiLevelType w:val="hybridMultilevel"/>
    <w:tmpl w:val="E940D9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035A4"/>
    <w:multiLevelType w:val="hybridMultilevel"/>
    <w:tmpl w:val="0CF69682"/>
    <w:lvl w:ilvl="0" w:tplc="51DA9C8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253D4"/>
    <w:multiLevelType w:val="hybridMultilevel"/>
    <w:tmpl w:val="1BF04356"/>
    <w:lvl w:ilvl="0" w:tplc="CF162BA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0B63F2"/>
    <w:multiLevelType w:val="multilevel"/>
    <w:tmpl w:val="54F83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C20684"/>
    <w:multiLevelType w:val="hybridMultilevel"/>
    <w:tmpl w:val="C31A70E6"/>
    <w:lvl w:ilvl="0" w:tplc="81B8FE7E">
      <w:start w:val="1"/>
      <w:numFmt w:val="decimal"/>
      <w:lvlText w:val="%1"/>
      <w:lvlJc w:val="left"/>
      <w:pPr>
        <w:tabs>
          <w:tab w:val="num" w:pos="771"/>
        </w:tabs>
        <w:ind w:left="771" w:hanging="771"/>
      </w:pPr>
      <w:rPr>
        <w:rFonts w:ascii="Arial" w:hAnsi="Arial" w:cs="Arial" w:hint="default"/>
        <w:caps w:val="0"/>
        <w:strike w:val="0"/>
        <w:dstrike w:val="0"/>
        <w:vanish w:val="0"/>
        <w:webHidden w:val="0"/>
        <w:color w:val="000000"/>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D6747F8"/>
    <w:multiLevelType w:val="hybridMultilevel"/>
    <w:tmpl w:val="7764C9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7819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81601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2156713">
    <w:abstractNumId w:val="0"/>
  </w:num>
  <w:num w:numId="4" w16cid:durableId="56366179">
    <w:abstractNumId w:val="5"/>
  </w:num>
  <w:num w:numId="5" w16cid:durableId="1786655063">
    <w:abstractNumId w:val="1"/>
  </w:num>
  <w:num w:numId="6" w16cid:durableId="1632633277">
    <w:abstractNumId w:val="4"/>
  </w:num>
  <w:num w:numId="7" w16cid:durableId="75170129">
    <w:abstractNumId w:val="3"/>
  </w:num>
  <w:num w:numId="8" w16cid:durableId="13050866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842"/>
    <w:rsid w:val="00042F97"/>
    <w:rsid w:val="00053491"/>
    <w:rsid w:val="00055EDE"/>
    <w:rsid w:val="00083812"/>
    <w:rsid w:val="00083FEC"/>
    <w:rsid w:val="000A5959"/>
    <w:rsid w:val="000A7397"/>
    <w:rsid w:val="000C4D1B"/>
    <w:rsid w:val="000E5048"/>
    <w:rsid w:val="000F2763"/>
    <w:rsid w:val="00187989"/>
    <w:rsid w:val="00191583"/>
    <w:rsid w:val="001E3DAF"/>
    <w:rsid w:val="001E59D5"/>
    <w:rsid w:val="001F0763"/>
    <w:rsid w:val="001F5385"/>
    <w:rsid w:val="00215B7F"/>
    <w:rsid w:val="0029234C"/>
    <w:rsid w:val="002C2764"/>
    <w:rsid w:val="002D4C27"/>
    <w:rsid w:val="002F07F2"/>
    <w:rsid w:val="00344427"/>
    <w:rsid w:val="00346A9F"/>
    <w:rsid w:val="00352084"/>
    <w:rsid w:val="003606F0"/>
    <w:rsid w:val="003657EE"/>
    <w:rsid w:val="003A12D4"/>
    <w:rsid w:val="003C14F2"/>
    <w:rsid w:val="003D2CE9"/>
    <w:rsid w:val="003D76F4"/>
    <w:rsid w:val="004432C8"/>
    <w:rsid w:val="004505B9"/>
    <w:rsid w:val="0046602C"/>
    <w:rsid w:val="00467F03"/>
    <w:rsid w:val="00494EEA"/>
    <w:rsid w:val="0049570C"/>
    <w:rsid w:val="004A5979"/>
    <w:rsid w:val="004C0460"/>
    <w:rsid w:val="004E2BD1"/>
    <w:rsid w:val="0050254C"/>
    <w:rsid w:val="005435A8"/>
    <w:rsid w:val="00547433"/>
    <w:rsid w:val="0056020D"/>
    <w:rsid w:val="005606EE"/>
    <w:rsid w:val="0056587A"/>
    <w:rsid w:val="00574156"/>
    <w:rsid w:val="0058121C"/>
    <w:rsid w:val="005A6217"/>
    <w:rsid w:val="005E48F1"/>
    <w:rsid w:val="005F279E"/>
    <w:rsid w:val="00612FAA"/>
    <w:rsid w:val="00637F5A"/>
    <w:rsid w:val="00655F04"/>
    <w:rsid w:val="00670967"/>
    <w:rsid w:val="00673B6D"/>
    <w:rsid w:val="00676C6A"/>
    <w:rsid w:val="00697996"/>
    <w:rsid w:val="006B25D8"/>
    <w:rsid w:val="006B76F1"/>
    <w:rsid w:val="006B7DA4"/>
    <w:rsid w:val="006D2BCD"/>
    <w:rsid w:val="006D44E6"/>
    <w:rsid w:val="00704459"/>
    <w:rsid w:val="0071080D"/>
    <w:rsid w:val="007213FB"/>
    <w:rsid w:val="00727FCE"/>
    <w:rsid w:val="00742184"/>
    <w:rsid w:val="00774DFE"/>
    <w:rsid w:val="007852D8"/>
    <w:rsid w:val="0078583A"/>
    <w:rsid w:val="007965C1"/>
    <w:rsid w:val="007B5E54"/>
    <w:rsid w:val="007C6F7B"/>
    <w:rsid w:val="007F1E74"/>
    <w:rsid w:val="00801E39"/>
    <w:rsid w:val="00863A9C"/>
    <w:rsid w:val="0089119B"/>
    <w:rsid w:val="008B2F30"/>
    <w:rsid w:val="008B53CD"/>
    <w:rsid w:val="008C5F27"/>
    <w:rsid w:val="008D2CA4"/>
    <w:rsid w:val="00916775"/>
    <w:rsid w:val="00925E4B"/>
    <w:rsid w:val="009A5AA1"/>
    <w:rsid w:val="00A11937"/>
    <w:rsid w:val="00A144CD"/>
    <w:rsid w:val="00A458A8"/>
    <w:rsid w:val="00A60903"/>
    <w:rsid w:val="00AA4623"/>
    <w:rsid w:val="00AB292D"/>
    <w:rsid w:val="00AC7D8B"/>
    <w:rsid w:val="00AE6ED7"/>
    <w:rsid w:val="00AF13B0"/>
    <w:rsid w:val="00B04FF8"/>
    <w:rsid w:val="00B05236"/>
    <w:rsid w:val="00B16853"/>
    <w:rsid w:val="00B16FD0"/>
    <w:rsid w:val="00B26695"/>
    <w:rsid w:val="00B57BA8"/>
    <w:rsid w:val="00B8384A"/>
    <w:rsid w:val="00BB4F9C"/>
    <w:rsid w:val="00BC411B"/>
    <w:rsid w:val="00BD2F92"/>
    <w:rsid w:val="00BE6B25"/>
    <w:rsid w:val="00C1553F"/>
    <w:rsid w:val="00C3229A"/>
    <w:rsid w:val="00C36DAA"/>
    <w:rsid w:val="00C52828"/>
    <w:rsid w:val="00C638EE"/>
    <w:rsid w:val="00C66971"/>
    <w:rsid w:val="00C90948"/>
    <w:rsid w:val="00C94C1E"/>
    <w:rsid w:val="00CA5CF1"/>
    <w:rsid w:val="00CA6C56"/>
    <w:rsid w:val="00CC1551"/>
    <w:rsid w:val="00CC18D2"/>
    <w:rsid w:val="00CC4E00"/>
    <w:rsid w:val="00CE604C"/>
    <w:rsid w:val="00CE7743"/>
    <w:rsid w:val="00CF09C3"/>
    <w:rsid w:val="00CF0D8F"/>
    <w:rsid w:val="00D117D3"/>
    <w:rsid w:val="00D13DE9"/>
    <w:rsid w:val="00D27A1B"/>
    <w:rsid w:val="00D35A03"/>
    <w:rsid w:val="00D42F88"/>
    <w:rsid w:val="00D43B53"/>
    <w:rsid w:val="00D55475"/>
    <w:rsid w:val="00D61C31"/>
    <w:rsid w:val="00DB083D"/>
    <w:rsid w:val="00DB0D6D"/>
    <w:rsid w:val="00DB110E"/>
    <w:rsid w:val="00DC435C"/>
    <w:rsid w:val="00DE15ED"/>
    <w:rsid w:val="00DF5EA0"/>
    <w:rsid w:val="00E14D08"/>
    <w:rsid w:val="00E30A94"/>
    <w:rsid w:val="00E35BDC"/>
    <w:rsid w:val="00E459B1"/>
    <w:rsid w:val="00E5273F"/>
    <w:rsid w:val="00E63842"/>
    <w:rsid w:val="00E754CC"/>
    <w:rsid w:val="00E91A2D"/>
    <w:rsid w:val="00E97AE7"/>
    <w:rsid w:val="00EA703A"/>
    <w:rsid w:val="00EB3265"/>
    <w:rsid w:val="00F066F0"/>
    <w:rsid w:val="00F072C4"/>
    <w:rsid w:val="00F451A5"/>
    <w:rsid w:val="00F5143C"/>
    <w:rsid w:val="00F65B95"/>
    <w:rsid w:val="00FB3BF2"/>
    <w:rsid w:val="00FD2AC3"/>
    <w:rsid w:val="00FE5F90"/>
    <w:rsid w:val="00FF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581D2"/>
  <w15:chartTrackingRefBased/>
  <w15:docId w15:val="{1D623B3A-29FE-4CC3-8CF5-65A85169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D4C27"/>
    <w:pPr>
      <w:spacing w:after="120" w:line="260" w:lineRule="atLeast"/>
    </w:pPr>
    <w:rPr>
      <w:rFonts w:ascii="Arial" w:eastAsia="Times New Roman" w:hAnsi="Arial" w:cs="Times New Roman"/>
      <w:b/>
      <w:kern w:val="0"/>
      <w:szCs w:val="20"/>
      <w:lang w:val="en-GB"/>
      <w14:ligatures w14:val="none"/>
    </w:rPr>
  </w:style>
  <w:style w:type="paragraph" w:customStyle="1" w:styleId="Hidden">
    <w:name w:val="Hidden"/>
    <w:basedOn w:val="Normal"/>
    <w:link w:val="HiddenChar"/>
    <w:qFormat/>
    <w:rsid w:val="002D4C27"/>
    <w:pPr>
      <w:spacing w:after="57" w:line="240" w:lineRule="auto"/>
      <w:contextualSpacing/>
    </w:pPr>
    <w:rPr>
      <w:rFonts w:ascii="Arial" w:eastAsia="Times New Roman" w:hAnsi="Arial" w:cs="Times New Roman"/>
      <w:i/>
      <w:vanish/>
      <w:color w:val="0000FF"/>
      <w:kern w:val="0"/>
      <w:szCs w:val="20"/>
      <w:lang w:val="en-GB"/>
      <w14:ligatures w14:val="none"/>
    </w:rPr>
  </w:style>
  <w:style w:type="character" w:customStyle="1" w:styleId="HiddenChar">
    <w:name w:val="Hidden Char"/>
    <w:basedOn w:val="DefaultParagraphFont"/>
    <w:link w:val="Hidden"/>
    <w:rsid w:val="002D4C27"/>
    <w:rPr>
      <w:rFonts w:ascii="Arial" w:eastAsia="Times New Roman" w:hAnsi="Arial" w:cs="Times New Roman"/>
      <w:i/>
      <w:vanish/>
      <w:color w:val="0000FF"/>
      <w:kern w:val="0"/>
      <w:szCs w:val="20"/>
      <w:lang w:val="en-GB"/>
      <w14:ligatures w14:val="none"/>
    </w:rPr>
  </w:style>
  <w:style w:type="table" w:styleId="TableGrid">
    <w:name w:val="Table Grid"/>
    <w:basedOn w:val="TableNormal"/>
    <w:uiPriority w:val="39"/>
    <w:rsid w:val="00547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link w:val="FootnoteTextChar"/>
    <w:uiPriority w:val="99"/>
    <w:rsid w:val="0049570C"/>
    <w:pPr>
      <w:tabs>
        <w:tab w:val="left" w:pos="288"/>
      </w:tabs>
      <w:spacing w:after="120" w:line="240" w:lineRule="auto"/>
      <w:ind w:left="288" w:hanging="288"/>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49570C"/>
    <w:rPr>
      <w:rFonts w:ascii="Times New Roman" w:eastAsia="Times New Roman" w:hAnsi="Times New Roman" w:cs="Times New Roman"/>
      <w:kern w:val="0"/>
      <w:sz w:val="20"/>
      <w:szCs w:val="20"/>
      <w14:ligatures w14:val="none"/>
    </w:rPr>
  </w:style>
  <w:style w:type="paragraph" w:styleId="Title">
    <w:name w:val="Title"/>
    <w:basedOn w:val="Normal"/>
    <w:next w:val="Normal"/>
    <w:link w:val="TitleChar"/>
    <w:uiPriority w:val="10"/>
    <w:qFormat/>
    <w:rsid w:val="007965C1"/>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7965C1"/>
    <w:rPr>
      <w:rFonts w:asciiTheme="majorHAnsi" w:eastAsiaTheme="majorEastAsia" w:hAnsiTheme="majorHAnsi" w:cstheme="majorBidi"/>
      <w:spacing w:val="-10"/>
      <w:kern w:val="28"/>
      <w:sz w:val="56"/>
      <w:szCs w:val="56"/>
      <w14:ligatures w14:val="none"/>
    </w:rPr>
  </w:style>
  <w:style w:type="character" w:styleId="BookTitle">
    <w:name w:val="Book Title"/>
    <w:basedOn w:val="DefaultParagraphFont"/>
    <w:uiPriority w:val="33"/>
    <w:qFormat/>
    <w:rsid w:val="007965C1"/>
    <w:rPr>
      <w:b/>
      <w:bCs/>
      <w:i/>
      <w:iCs/>
      <w:spacing w:val="5"/>
    </w:rPr>
  </w:style>
  <w:style w:type="character" w:styleId="CommentReference">
    <w:name w:val="annotation reference"/>
    <w:basedOn w:val="DefaultParagraphFont"/>
    <w:uiPriority w:val="99"/>
    <w:semiHidden/>
    <w:unhideWhenUsed/>
    <w:rsid w:val="007965C1"/>
    <w:rPr>
      <w:sz w:val="16"/>
      <w:szCs w:val="16"/>
    </w:rPr>
  </w:style>
  <w:style w:type="paragraph" w:styleId="CommentText">
    <w:name w:val="annotation text"/>
    <w:basedOn w:val="Normal"/>
    <w:link w:val="CommentTextChar"/>
    <w:uiPriority w:val="99"/>
    <w:unhideWhenUsed/>
    <w:rsid w:val="007965C1"/>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965C1"/>
    <w:rPr>
      <w:kern w:val="0"/>
      <w:sz w:val="20"/>
      <w:szCs w:val="20"/>
      <w14:ligatures w14:val="none"/>
    </w:rPr>
  </w:style>
  <w:style w:type="paragraph" w:styleId="NoSpacing">
    <w:name w:val="No Spacing"/>
    <w:uiPriority w:val="1"/>
    <w:qFormat/>
    <w:rsid w:val="007965C1"/>
    <w:pPr>
      <w:spacing w:after="0" w:line="240" w:lineRule="auto"/>
    </w:pPr>
    <w:rPr>
      <w:rFonts w:ascii="Times New Roman" w:eastAsia="Times New Roman" w:hAnsi="Times New Roman" w:cs="Times New Roman"/>
      <w:kern w:val="0"/>
      <w:szCs w:val="20"/>
      <w14:ligatures w14:val="none"/>
    </w:rPr>
  </w:style>
  <w:style w:type="paragraph" w:styleId="ListParagraph">
    <w:name w:val="List Paragraph"/>
    <w:basedOn w:val="Normal"/>
    <w:uiPriority w:val="34"/>
    <w:qFormat/>
    <w:rsid w:val="007965C1"/>
    <w:pPr>
      <w:ind w:left="720"/>
      <w:contextualSpacing/>
    </w:pPr>
  </w:style>
  <w:style w:type="character" w:styleId="Hyperlink">
    <w:name w:val="Hyperlink"/>
    <w:basedOn w:val="DefaultParagraphFont"/>
    <w:uiPriority w:val="99"/>
    <w:unhideWhenUsed/>
    <w:rsid w:val="007965C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7965C1"/>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965C1"/>
    <w:rPr>
      <w:b/>
      <w:bCs/>
      <w:kern w:val="0"/>
      <w:sz w:val="20"/>
      <w:szCs w:val="20"/>
      <w14:ligatures w14:val="none"/>
    </w:rPr>
  </w:style>
  <w:style w:type="character" w:styleId="PlaceholderText">
    <w:name w:val="Placeholder Text"/>
    <w:basedOn w:val="DefaultParagraphFont"/>
    <w:uiPriority w:val="99"/>
    <w:rsid w:val="007965C1"/>
    <w:rPr>
      <w:color w:val="666666"/>
    </w:rPr>
  </w:style>
  <w:style w:type="character" w:styleId="UnresolvedMention">
    <w:name w:val="Unresolved Mention"/>
    <w:basedOn w:val="DefaultParagraphFont"/>
    <w:uiPriority w:val="99"/>
    <w:semiHidden/>
    <w:unhideWhenUsed/>
    <w:rsid w:val="007965C1"/>
    <w:rPr>
      <w:color w:val="605E5C"/>
      <w:shd w:val="clear" w:color="auto" w:fill="E1DFDD"/>
    </w:rPr>
  </w:style>
  <w:style w:type="paragraph" w:customStyle="1" w:styleId="Default">
    <w:name w:val="Default"/>
    <w:rsid w:val="000A7397"/>
    <w:pPr>
      <w:autoSpaceDE w:val="0"/>
      <w:autoSpaceDN w:val="0"/>
      <w:adjustRightInd w:val="0"/>
      <w:spacing w:after="0" w:line="240" w:lineRule="auto"/>
    </w:pPr>
    <w:rPr>
      <w:rFonts w:ascii="Calibri" w:hAnsi="Calibri" w:cs="Calibri"/>
      <w:color w:val="000000"/>
      <w:kern w:val="0"/>
      <w:sz w:val="24"/>
      <w:szCs w:val="24"/>
      <w:lang w:val="nl-NL"/>
    </w:rPr>
  </w:style>
  <w:style w:type="paragraph" w:styleId="BodyText">
    <w:name w:val="Body Text"/>
    <w:basedOn w:val="Normal"/>
    <w:link w:val="BodyTextChar"/>
    <w:unhideWhenUsed/>
    <w:qFormat/>
    <w:rsid w:val="003606F0"/>
    <w:pPr>
      <w:widowControl w:val="0"/>
      <w:tabs>
        <w:tab w:val="left" w:pos="-720"/>
      </w:tabs>
      <w:snapToGrid w:val="0"/>
      <w:spacing w:after="0" w:line="240" w:lineRule="auto"/>
    </w:pPr>
    <w:rPr>
      <w:rFonts w:ascii="Calibri" w:eastAsia="SimSun" w:hAnsi="Calibri" w:cs="Times New Roman"/>
      <w:kern w:val="0"/>
      <w:szCs w:val="20"/>
      <w:lang w:val="en-GB"/>
      <w14:ligatures w14:val="none"/>
    </w:rPr>
  </w:style>
  <w:style w:type="character" w:customStyle="1" w:styleId="BodyTextChar">
    <w:name w:val="Body Text Char"/>
    <w:basedOn w:val="DefaultParagraphFont"/>
    <w:link w:val="BodyText"/>
    <w:rsid w:val="003606F0"/>
    <w:rPr>
      <w:rFonts w:ascii="Calibri" w:eastAsia="SimSun" w:hAnsi="Calibri" w:cs="Times New Roman"/>
      <w:kern w:val="0"/>
      <w:szCs w:val="20"/>
      <w:lang w:val="en-GB"/>
      <w14:ligatures w14:val="none"/>
    </w:rPr>
  </w:style>
  <w:style w:type="paragraph" w:styleId="Revision">
    <w:name w:val="Revision"/>
    <w:hidden/>
    <w:uiPriority w:val="99"/>
    <w:semiHidden/>
    <w:rsid w:val="005F279E"/>
    <w:pPr>
      <w:spacing w:after="0" w:line="240" w:lineRule="auto"/>
    </w:pPr>
  </w:style>
  <w:style w:type="character" w:styleId="FootnoteReference">
    <w:name w:val="footnote reference"/>
    <w:basedOn w:val="DefaultParagraphFont"/>
    <w:uiPriority w:val="99"/>
    <w:semiHidden/>
    <w:unhideWhenUsed/>
    <w:rsid w:val="005F27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d489ea-04b4-434a-bdf9-d64541a22610" xsi:nil="true"/>
    <lcf76f155ced4ddcb4097134ff3c332f xmlns="304cd035-17cf-4af9-8c95-e9616230883f">
      <Terms xmlns="http://schemas.microsoft.com/office/infopath/2007/PartnerControls"/>
    </lcf76f155ced4ddcb4097134ff3c332f>
    <TaxKeywordTaxHTField xmlns="0972b54d-82b4-462b-88b9-0e6573556f01">
      <Terms xmlns="http://schemas.microsoft.com/office/infopath/2007/PartnerControls"/>
    </TaxKeywordTaxHTField>
    <nd4d47d8bbb34a039ee995c1a9cb7261 xmlns="7dd489ea-04b4-434a-bdf9-d64541a22610">
      <Terms xmlns="http://schemas.microsoft.com/office/infopath/2007/PartnerControls"/>
    </nd4d47d8bbb34a039ee995c1a9cb726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HDR Study Document" ma:contentTypeID="0x0101001D7E7D7A159DC3408AF44E1493A17C24010100637D19569456354DABD8FF5C3D62C759" ma:contentTypeVersion="16" ma:contentTypeDescription="This content type is used for the default document library in a study" ma:contentTypeScope="" ma:versionID="26418ae1ce4a5291a65e33812b653d19">
  <xsd:schema xmlns:xsd="http://www.w3.org/2001/XMLSchema" xmlns:xs="http://www.w3.org/2001/XMLSchema" xmlns:p="http://schemas.microsoft.com/office/2006/metadata/properties" xmlns:ns2="7dd489ea-04b4-434a-bdf9-d64541a22610" xmlns:ns3="0972b54d-82b4-462b-88b9-0e6573556f01" xmlns:ns4="304cd035-17cf-4af9-8c95-e9616230883f" targetNamespace="http://schemas.microsoft.com/office/2006/metadata/properties" ma:root="true" ma:fieldsID="e633caae04c43d63659c0ad9d4f0c1f4" ns2:_="" ns3:_="" ns4:_="">
    <xsd:import namespace="7dd489ea-04b4-434a-bdf9-d64541a22610"/>
    <xsd:import namespace="0972b54d-82b4-462b-88b9-0e6573556f01"/>
    <xsd:import namespace="304cd035-17cf-4af9-8c95-e9616230883f"/>
    <xsd:element name="properties">
      <xsd:complexType>
        <xsd:sequence>
          <xsd:element name="documentManagement">
            <xsd:complexType>
              <xsd:all>
                <xsd:element ref="ns2:nd4d47d8bbb34a039ee995c1a9cb7261" minOccurs="0"/>
                <xsd:element ref="ns2:TaxCatchAll" minOccurs="0"/>
                <xsd:element ref="ns2:TaxCatchAllLabel" minOccurs="0"/>
                <xsd:element ref="ns3:TaxKeywordTaxHTFiel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89ea-04b4-434a-bdf9-d64541a22610" elementFormDefault="qualified">
    <xsd:import namespace="http://schemas.microsoft.com/office/2006/documentManagement/types"/>
    <xsd:import namespace="http://schemas.microsoft.com/office/infopath/2007/PartnerControls"/>
    <xsd:element name="nd4d47d8bbb34a039ee995c1a9cb7261" ma:index="8" nillable="true" ma:taxonomy="true" ma:internalName="nd4d47d8bbb34a039ee995c1a9cb7261" ma:taxonomyFieldName="CHDR_Study_DocCat" ma:displayName="Study Document Category" ma:fieldId="{7d4d47d8-bbb3-4a03-9ee9-95c1a9cb7261}" ma:sspId="612d05e8-e97a-498e-b6ab-e40cecfaad36" ma:termSetId="2821fa4d-dc22-4a84-858e-690f0edb7d0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c0f963a-2371-4608-80d3-f146a7691af8}" ma:internalName="TaxCatchAll" ma:showField="CatchAllData" ma:web="7dd489ea-04b4-434a-bdf9-d64541a2261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c0f963a-2371-4608-80d3-f146a7691af8}" ma:internalName="TaxCatchAllLabel" ma:readOnly="true" ma:showField="CatchAllDataLabel" ma:web="7dd489ea-04b4-434a-bdf9-d64541a226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72b54d-82b4-462b-88b9-0e6573556f01"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612d05e8-e97a-498e-b6ab-e40cecfaad36"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4cd035-17cf-4af9-8c95-e9616230883f"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2d05e8-e97a-498e-b6ab-e40cecfaad36"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CDECF9-A425-40BA-B04E-7DDCCC0E273D}">
  <ds:schemaRefs>
    <ds:schemaRef ds:uri="http://purl.org/dc/terms/"/>
    <ds:schemaRef ds:uri="0972b54d-82b4-462b-88b9-0e6573556f01"/>
    <ds:schemaRef ds:uri="http://www.w3.org/XML/1998/namespace"/>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304cd035-17cf-4af9-8c95-e9616230883f"/>
    <ds:schemaRef ds:uri="7dd489ea-04b4-434a-bdf9-d64541a22610"/>
  </ds:schemaRefs>
</ds:datastoreItem>
</file>

<file path=customXml/itemProps2.xml><?xml version="1.0" encoding="utf-8"?>
<ds:datastoreItem xmlns:ds="http://schemas.openxmlformats.org/officeDocument/2006/customXml" ds:itemID="{579481F4-381F-442C-BD28-651E01781092}">
  <ds:schemaRefs>
    <ds:schemaRef ds:uri="http://schemas.microsoft.com/sharepoint/v3/contenttype/forms"/>
  </ds:schemaRefs>
</ds:datastoreItem>
</file>

<file path=customXml/itemProps3.xml><?xml version="1.0" encoding="utf-8"?>
<ds:datastoreItem xmlns:ds="http://schemas.openxmlformats.org/officeDocument/2006/customXml" ds:itemID="{47F2296C-C334-430E-A19A-D27CD85903D4}">
  <ds:schemaRefs>
    <ds:schemaRef ds:uri="http://schemas.openxmlformats.org/officeDocument/2006/bibliography"/>
  </ds:schemaRefs>
</ds:datastoreItem>
</file>

<file path=customXml/itemProps4.xml><?xml version="1.0" encoding="utf-8"?>
<ds:datastoreItem xmlns:ds="http://schemas.openxmlformats.org/officeDocument/2006/customXml" ds:itemID="{7E4AAECA-01C6-44E3-9D90-EEF114C32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489ea-04b4-434a-bdf9-d64541a22610"/>
    <ds:schemaRef ds:uri="0972b54d-82b4-462b-88b9-0e6573556f01"/>
    <ds:schemaRef ds:uri="304cd035-17cf-4af9-8c95-e96162308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4406</Words>
  <Characters>19956</Characters>
  <Application>Microsoft Office Word</Application>
  <DocSecurity>0</DocSecurity>
  <Lines>1958</Lines>
  <Paragraphs>1430</Paragraphs>
  <ScaleCrop>false</ScaleCrop>
  <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Andriy Gorbenko</dc:creator>
  <cp:keywords/>
  <dc:description/>
  <cp:lastModifiedBy>Andriy Gorbenko</cp:lastModifiedBy>
  <cp:revision>4</cp:revision>
  <cp:lastPrinted>2024-11-06T16:43:00Z</cp:lastPrinted>
  <dcterms:created xsi:type="dcterms:W3CDTF">2024-11-06T16:42:00Z</dcterms:created>
  <dcterms:modified xsi:type="dcterms:W3CDTF">2024-11-06T16:43:00Z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0x0101001D7E7D7A159DC3408AF44E1493A17C24010100637D19569456354DABD8FF5C3D62C759</vt:lpwstr>
  </property>
  <property fmtid="{D5CDD505-2E9C-101B-9397-08002B2CF9AE}" pid="4" name="MediaServiceImageTags">
    <vt:lpwstr/>
  </property>
  <property fmtid="{D5CDD505-2E9C-101B-9397-08002B2CF9AE}" pid="5" name="CHDR_Study_DocCat">
    <vt:lpwstr/>
  </property>
</Properties>
</file>