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1E54AB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07970E94" w14:textId="5BCF6090" w:rsidR="00994A3D" w:rsidRPr="001549D3" w:rsidRDefault="00994A3D" w:rsidP="0001436A">
      <w:pPr>
        <w:pStyle w:val="Heading2"/>
      </w:pPr>
      <w:bookmarkStart w:id="0" w:name="_GoBack"/>
      <w:r w:rsidRPr="0001436A">
        <w:t>Supplementary</w:t>
      </w:r>
      <w:r w:rsidRPr="001549D3">
        <w:t xml:space="preserve"> </w:t>
      </w:r>
      <w:r w:rsidR="00D85E45">
        <w:t>f</w:t>
      </w:r>
      <w:r w:rsidR="00D85E45" w:rsidRPr="001549D3">
        <w:t>igure</w:t>
      </w:r>
      <w:r w:rsidR="00D85E45">
        <w:t xml:space="preserve"> and table</w:t>
      </w:r>
    </w:p>
    <w:bookmarkEnd w:id="0"/>
    <w:p w14:paraId="4916FCC9" w14:textId="77777777" w:rsidR="00994A3D" w:rsidRPr="001549D3" w:rsidRDefault="00994A3D" w:rsidP="00994A3D">
      <w:pPr>
        <w:keepNext/>
        <w:rPr>
          <w:rFonts w:cs="Times New Roman"/>
          <w:szCs w:val="24"/>
        </w:rPr>
      </w:pPr>
    </w:p>
    <w:p w14:paraId="11EC8DA1" w14:textId="1193FC32" w:rsidR="00994A3D" w:rsidRDefault="00020F3E" w:rsidP="00994A3D">
      <w:pPr>
        <w:keepNext/>
        <w:jc w:val="center"/>
        <w:rPr>
          <w:b/>
          <w:noProof/>
          <w:lang w:val="en-GB" w:eastAsia="en-GB"/>
        </w:rPr>
      </w:pPr>
      <w:r>
        <w:rPr>
          <w:b/>
          <w:noProof/>
          <w:lang w:val="en-GB" w:eastAsia="en-GB"/>
        </w:rPr>
        <w:drawing>
          <wp:inline distT="0" distB="0" distL="0" distR="0" wp14:anchorId="2958E285" wp14:editId="07B01AF7">
            <wp:extent cx="6031865" cy="368843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7983" cy="3692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4210B9" w14:textId="66884812" w:rsidR="00020F3E" w:rsidRDefault="00020F3E" w:rsidP="00994A3D">
      <w:pPr>
        <w:keepNext/>
        <w:jc w:val="center"/>
        <w:rPr>
          <w:rFonts w:cs="Times New Roman"/>
          <w:szCs w:val="24"/>
        </w:rPr>
      </w:pPr>
    </w:p>
    <w:p w14:paraId="1541C397" w14:textId="77777777" w:rsidR="00020F3E" w:rsidRPr="001549D3" w:rsidRDefault="00020F3E" w:rsidP="00994A3D">
      <w:pPr>
        <w:keepNext/>
        <w:jc w:val="center"/>
        <w:rPr>
          <w:rFonts w:cs="Times New Roman"/>
          <w:szCs w:val="24"/>
        </w:rPr>
      </w:pPr>
    </w:p>
    <w:p w14:paraId="383B0571" w14:textId="1E682B62" w:rsidR="00020F3E" w:rsidRPr="00020F3E" w:rsidRDefault="00994A3D" w:rsidP="00020F3E">
      <w:pPr>
        <w:keepNext/>
        <w:rPr>
          <w:lang w:val="de-DE"/>
        </w:rPr>
      </w:pPr>
      <w:r w:rsidRPr="0001436A">
        <w:rPr>
          <w:rFonts w:cs="Times New Roman"/>
          <w:b/>
          <w:szCs w:val="24"/>
        </w:rPr>
        <w:t xml:space="preserve">Supplementary </w:t>
      </w:r>
      <w:r w:rsidR="00020F3E" w:rsidRPr="00020F3E">
        <w:rPr>
          <w:b/>
          <w:bCs/>
          <w:lang w:val="de-DE"/>
        </w:rPr>
        <w:t>Figure S1</w:t>
      </w:r>
      <w:r w:rsidR="00020F3E" w:rsidRPr="00020F3E">
        <w:rPr>
          <w:lang w:val="de-DE"/>
        </w:rPr>
        <w:t xml:space="preserve">: The </w:t>
      </w:r>
      <w:proofErr w:type="spellStart"/>
      <w:r w:rsidR="00020F3E" w:rsidRPr="00020F3E">
        <w:rPr>
          <w:lang w:val="de-DE"/>
        </w:rPr>
        <w:t>growth</w:t>
      </w:r>
      <w:proofErr w:type="spellEnd"/>
      <w:r w:rsidR="00020F3E" w:rsidRPr="00020F3E">
        <w:rPr>
          <w:lang w:val="de-DE"/>
        </w:rPr>
        <w:t xml:space="preserve"> </w:t>
      </w:r>
      <w:proofErr w:type="spellStart"/>
      <w:r w:rsidR="00020F3E" w:rsidRPr="00020F3E">
        <w:rPr>
          <w:lang w:val="de-DE"/>
        </w:rPr>
        <w:t>of</w:t>
      </w:r>
      <w:proofErr w:type="spellEnd"/>
      <w:r w:rsidR="00020F3E" w:rsidRPr="00020F3E">
        <w:rPr>
          <w:lang w:val="de-DE"/>
        </w:rPr>
        <w:t xml:space="preserve"> different </w:t>
      </w:r>
      <w:proofErr w:type="spellStart"/>
      <w:r w:rsidR="00020F3E" w:rsidRPr="00020F3E">
        <w:rPr>
          <w:lang w:val="de-DE"/>
        </w:rPr>
        <w:t>fungal</w:t>
      </w:r>
      <w:proofErr w:type="spellEnd"/>
      <w:r w:rsidR="00020F3E" w:rsidRPr="00020F3E">
        <w:rPr>
          <w:lang w:val="de-DE"/>
        </w:rPr>
        <w:t xml:space="preserve"> </w:t>
      </w:r>
      <w:proofErr w:type="spellStart"/>
      <w:r w:rsidR="00020F3E" w:rsidRPr="00020F3E">
        <w:rPr>
          <w:lang w:val="de-DE"/>
        </w:rPr>
        <w:t>strains</w:t>
      </w:r>
      <w:proofErr w:type="spellEnd"/>
      <w:r w:rsidR="00020F3E" w:rsidRPr="00020F3E">
        <w:rPr>
          <w:lang w:val="de-DE"/>
        </w:rPr>
        <w:t xml:space="preserve"> on </w:t>
      </w:r>
      <w:proofErr w:type="spellStart"/>
      <w:r w:rsidR="00020F3E" w:rsidRPr="00020F3E">
        <w:rPr>
          <w:lang w:val="de-DE"/>
        </w:rPr>
        <w:t>the</w:t>
      </w:r>
      <w:proofErr w:type="spellEnd"/>
      <w:r w:rsidR="00020F3E" w:rsidRPr="00020F3E">
        <w:rPr>
          <w:lang w:val="de-DE"/>
        </w:rPr>
        <w:t xml:space="preserve"> </w:t>
      </w:r>
      <w:proofErr w:type="spellStart"/>
      <w:r w:rsidR="00020F3E" w:rsidRPr="00020F3E">
        <w:rPr>
          <w:lang w:val="de-DE"/>
        </w:rPr>
        <w:t>hemp-waste</w:t>
      </w:r>
      <w:proofErr w:type="spellEnd"/>
      <w:r w:rsidR="00020F3E" w:rsidRPr="00020F3E">
        <w:rPr>
          <w:lang w:val="de-DE"/>
        </w:rPr>
        <w:t xml:space="preserve"> </w:t>
      </w:r>
      <w:proofErr w:type="spellStart"/>
      <w:r w:rsidR="00020F3E" w:rsidRPr="00020F3E">
        <w:rPr>
          <w:lang w:val="de-DE"/>
        </w:rPr>
        <w:t>agar</w:t>
      </w:r>
      <w:proofErr w:type="spellEnd"/>
      <w:r w:rsidR="00020F3E" w:rsidRPr="00020F3E">
        <w:rPr>
          <w:lang w:val="de-DE"/>
        </w:rPr>
        <w:t xml:space="preserve"> medium.</w:t>
      </w:r>
    </w:p>
    <w:p w14:paraId="3B020E77" w14:textId="4845C8F4" w:rsidR="00994A3D" w:rsidRPr="002B4A57" w:rsidRDefault="00994A3D" w:rsidP="002B4A57">
      <w:pPr>
        <w:keepNext/>
        <w:rPr>
          <w:rFonts w:cs="Times New Roman"/>
          <w:b/>
          <w:szCs w:val="24"/>
        </w:rPr>
      </w:pPr>
      <w:r w:rsidRPr="001549D3">
        <w:rPr>
          <w:rFonts w:cs="Times New Roman"/>
          <w:szCs w:val="24"/>
        </w:rPr>
        <w:t xml:space="preserve">. </w:t>
      </w:r>
    </w:p>
    <w:p w14:paraId="58F1AED1" w14:textId="1D3787FC" w:rsidR="00DE23E8" w:rsidRDefault="00DE23E8" w:rsidP="00654E8F">
      <w:pPr>
        <w:spacing w:before="240"/>
      </w:pPr>
    </w:p>
    <w:p w14:paraId="766895BA" w14:textId="2544EFD7" w:rsidR="002D60DD" w:rsidRDefault="002D60DD" w:rsidP="00654E8F">
      <w:pPr>
        <w:spacing w:before="240"/>
      </w:pPr>
    </w:p>
    <w:p w14:paraId="60B1DAE7" w14:textId="2227BAEB" w:rsidR="002D60DD" w:rsidRDefault="002D60DD" w:rsidP="00654E8F">
      <w:pPr>
        <w:spacing w:before="240"/>
      </w:pPr>
    </w:p>
    <w:p w14:paraId="693A8B88" w14:textId="0607C929" w:rsidR="002D60DD" w:rsidRDefault="002D60DD" w:rsidP="00654E8F">
      <w:pPr>
        <w:spacing w:before="240"/>
      </w:pPr>
    </w:p>
    <w:p w14:paraId="73BCDAD2" w14:textId="2F239B95" w:rsidR="002D60DD" w:rsidRDefault="002D60DD" w:rsidP="00654E8F">
      <w:pPr>
        <w:spacing w:before="240"/>
      </w:pPr>
    </w:p>
    <w:p w14:paraId="04146F2F" w14:textId="1EFA1F90" w:rsidR="002D60DD" w:rsidRPr="002D60DD" w:rsidRDefault="002D60DD" w:rsidP="00654E8F">
      <w:pPr>
        <w:spacing w:before="240"/>
        <w:rPr>
          <w:b/>
        </w:rPr>
      </w:pPr>
    </w:p>
    <w:p w14:paraId="7C99A7B5" w14:textId="203D43CE" w:rsidR="002D60DD" w:rsidRDefault="002D60DD" w:rsidP="00654E8F">
      <w:pPr>
        <w:spacing w:before="240"/>
      </w:pPr>
      <w:r w:rsidRPr="002D60DD">
        <w:rPr>
          <w:rFonts w:cs="Times New Roman"/>
          <w:b/>
          <w:szCs w:val="24"/>
        </w:rPr>
        <w:lastRenderedPageBreak/>
        <w:t>Supplementary</w:t>
      </w:r>
      <w:r w:rsidRPr="002D60DD">
        <w:rPr>
          <w:b/>
          <w:lang w:val="en-GB"/>
        </w:rPr>
        <w:t xml:space="preserve"> Table S1</w:t>
      </w:r>
      <w:r>
        <w:rPr>
          <w:lang w:val="en-GB"/>
        </w:rPr>
        <w:t xml:space="preserve">: </w:t>
      </w:r>
      <w:bookmarkStart w:id="1" w:name="_Hlk185840237"/>
      <w:r>
        <w:rPr>
          <w:lang w:val="en-GB"/>
        </w:rPr>
        <w:t xml:space="preserve">Flavonoid content </w:t>
      </w:r>
      <w:r w:rsidRPr="00487146">
        <w:rPr>
          <w:lang w:val="en-GB"/>
        </w:rPr>
        <w:t xml:space="preserve">in the initial </w:t>
      </w:r>
      <w:r>
        <w:rPr>
          <w:lang w:val="en-GB"/>
        </w:rPr>
        <w:t>“</w:t>
      </w:r>
      <w:r w:rsidRPr="00487146">
        <w:rPr>
          <w:lang w:val="en-GB"/>
        </w:rPr>
        <w:t>untreated</w:t>
      </w:r>
      <w:r>
        <w:rPr>
          <w:lang w:val="en-GB"/>
        </w:rPr>
        <w:t>"</w:t>
      </w:r>
      <w:r w:rsidRPr="00487146">
        <w:rPr>
          <w:lang w:val="en-GB"/>
        </w:rPr>
        <w:t xml:space="preserve"> (K1), autoclaved (K2), or </w:t>
      </w:r>
      <w:r>
        <w:rPr>
          <w:rFonts w:cs="Times New Roman"/>
          <w:szCs w:val="24"/>
          <w:lang w:val="en-GB"/>
        </w:rPr>
        <w:t xml:space="preserve">the </w:t>
      </w:r>
      <w:r w:rsidRPr="00901156">
        <w:rPr>
          <w:rFonts w:cs="Times New Roman"/>
          <w:szCs w:val="24"/>
          <w:lang w:val="en-GB"/>
        </w:rPr>
        <w:t>hemp</w:t>
      </w:r>
      <w:r>
        <w:rPr>
          <w:rFonts w:cs="Times New Roman"/>
          <w:szCs w:val="24"/>
          <w:lang w:val="en-GB"/>
        </w:rPr>
        <w:t>-</w:t>
      </w:r>
      <w:r w:rsidRPr="00901156">
        <w:rPr>
          <w:rFonts w:cs="Times New Roman"/>
          <w:szCs w:val="24"/>
          <w:lang w:val="en-GB"/>
        </w:rPr>
        <w:t xml:space="preserve">waste </w:t>
      </w:r>
      <w:r>
        <w:rPr>
          <w:rFonts w:cs="Times New Roman"/>
          <w:szCs w:val="24"/>
          <w:lang w:val="en-GB"/>
        </w:rPr>
        <w:t xml:space="preserve">substrate </w:t>
      </w:r>
      <w:r w:rsidRPr="00901156">
        <w:rPr>
          <w:rFonts w:cs="Times New Roman"/>
          <w:szCs w:val="24"/>
          <w:lang w:val="en-GB"/>
        </w:rPr>
        <w:t xml:space="preserve">fermented with </w:t>
      </w:r>
      <w:proofErr w:type="spellStart"/>
      <w:r w:rsidRPr="00901156">
        <w:rPr>
          <w:rFonts w:cs="Times New Roman"/>
          <w:i/>
          <w:iCs/>
          <w:szCs w:val="24"/>
          <w:lang w:val="en-GB"/>
        </w:rPr>
        <w:t>Pleurotus</w:t>
      </w:r>
      <w:proofErr w:type="spellEnd"/>
      <w:r w:rsidRPr="00901156">
        <w:rPr>
          <w:rFonts w:cs="Times New Roman"/>
          <w:i/>
          <w:iCs/>
          <w:szCs w:val="24"/>
          <w:lang w:val="en-GB"/>
        </w:rPr>
        <w:t xml:space="preserve"> </w:t>
      </w:r>
      <w:proofErr w:type="spellStart"/>
      <w:r w:rsidRPr="00901156">
        <w:rPr>
          <w:rFonts w:cs="Times New Roman"/>
          <w:i/>
          <w:iCs/>
          <w:szCs w:val="24"/>
          <w:lang w:val="en-GB"/>
        </w:rPr>
        <w:t>ostreatus</w:t>
      </w:r>
      <w:proofErr w:type="spellEnd"/>
      <w:r w:rsidRPr="00901156">
        <w:rPr>
          <w:rFonts w:cs="Times New Roman"/>
          <w:szCs w:val="24"/>
          <w:lang w:val="en-GB"/>
        </w:rPr>
        <w:t xml:space="preserve"> (PO), </w:t>
      </w:r>
      <w:proofErr w:type="spellStart"/>
      <w:r w:rsidRPr="00901156">
        <w:rPr>
          <w:rFonts w:cs="Times New Roman"/>
          <w:i/>
          <w:iCs/>
          <w:szCs w:val="24"/>
          <w:lang w:val="en-GB"/>
        </w:rPr>
        <w:t>Hypsizygus</w:t>
      </w:r>
      <w:proofErr w:type="spellEnd"/>
      <w:r w:rsidRPr="00901156">
        <w:rPr>
          <w:rFonts w:cs="Times New Roman"/>
          <w:i/>
          <w:iCs/>
          <w:szCs w:val="24"/>
          <w:lang w:val="en-GB"/>
        </w:rPr>
        <w:t xml:space="preserve"> </w:t>
      </w:r>
      <w:proofErr w:type="spellStart"/>
      <w:r w:rsidRPr="00901156">
        <w:rPr>
          <w:rFonts w:cs="Times New Roman"/>
          <w:i/>
          <w:iCs/>
          <w:szCs w:val="24"/>
          <w:lang w:val="en-GB"/>
        </w:rPr>
        <w:t>ulmarius</w:t>
      </w:r>
      <w:proofErr w:type="spellEnd"/>
      <w:r w:rsidRPr="00901156">
        <w:rPr>
          <w:rFonts w:cs="Times New Roman"/>
          <w:i/>
          <w:iCs/>
          <w:szCs w:val="24"/>
          <w:lang w:val="en-GB"/>
        </w:rPr>
        <w:t xml:space="preserve"> </w:t>
      </w:r>
      <w:r w:rsidRPr="00901156">
        <w:rPr>
          <w:rFonts w:cs="Times New Roman"/>
          <w:szCs w:val="24"/>
          <w:lang w:val="en-GB"/>
        </w:rPr>
        <w:t xml:space="preserve">(HU), </w:t>
      </w:r>
      <w:r w:rsidRPr="00901156">
        <w:rPr>
          <w:rFonts w:cs="Times New Roman"/>
          <w:i/>
          <w:iCs/>
          <w:szCs w:val="24"/>
          <w:lang w:val="en-GB"/>
        </w:rPr>
        <w:t xml:space="preserve">Ganoderma lucidum </w:t>
      </w:r>
      <w:r w:rsidRPr="00901156">
        <w:rPr>
          <w:rFonts w:cs="Times New Roman"/>
          <w:szCs w:val="24"/>
          <w:lang w:val="en-GB"/>
        </w:rPr>
        <w:t xml:space="preserve">(GL), or </w:t>
      </w:r>
      <w:r w:rsidRPr="00901156">
        <w:rPr>
          <w:rFonts w:cs="Times New Roman"/>
          <w:i/>
          <w:iCs/>
          <w:szCs w:val="24"/>
          <w:lang w:val="en-GB"/>
        </w:rPr>
        <w:t xml:space="preserve">Trichoderma </w:t>
      </w:r>
      <w:proofErr w:type="spellStart"/>
      <w:r w:rsidRPr="00901156">
        <w:rPr>
          <w:rFonts w:cs="Times New Roman"/>
          <w:i/>
          <w:iCs/>
          <w:szCs w:val="24"/>
          <w:lang w:val="en-GB"/>
        </w:rPr>
        <w:t>reesei</w:t>
      </w:r>
      <w:proofErr w:type="spellEnd"/>
      <w:r w:rsidRPr="00901156">
        <w:rPr>
          <w:rFonts w:cs="Times New Roman"/>
          <w:i/>
          <w:iCs/>
          <w:szCs w:val="24"/>
          <w:lang w:val="en-GB"/>
        </w:rPr>
        <w:t xml:space="preserve"> </w:t>
      </w:r>
      <w:r w:rsidRPr="00901156">
        <w:rPr>
          <w:rFonts w:cs="Times New Roman"/>
          <w:szCs w:val="24"/>
          <w:lang w:val="en-GB"/>
        </w:rPr>
        <w:t xml:space="preserve">(TR).  </w:t>
      </w:r>
      <w:bookmarkEnd w:id="1"/>
    </w:p>
    <w:tbl>
      <w:tblPr>
        <w:tblW w:w="80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80"/>
        <w:gridCol w:w="1500"/>
        <w:gridCol w:w="779"/>
        <w:gridCol w:w="653"/>
        <w:gridCol w:w="669"/>
        <w:gridCol w:w="779"/>
        <w:gridCol w:w="781"/>
      </w:tblGrid>
      <w:tr w:rsidR="002D60DD" w:rsidRPr="002D60DD" w14:paraId="04224628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7DECB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Cs w:val="24"/>
                <w:lang w:eastAsia="de-DE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B5C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Initial substrate</w:t>
            </w:r>
          </w:p>
        </w:tc>
        <w:tc>
          <w:tcPr>
            <w:tcW w:w="3656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CC806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Substrate after sold state fermentation</w:t>
            </w:r>
          </w:p>
        </w:tc>
      </w:tr>
      <w:tr w:rsidR="002D60DD" w:rsidRPr="002D60DD" w14:paraId="5375FB27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A13F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Flavonoid compound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BF33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K1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E900B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TR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8FAFF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GL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71CC00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HU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BDAC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PO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55978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K2</w:t>
            </w:r>
          </w:p>
        </w:tc>
      </w:tr>
      <w:tr w:rsidR="002D60DD" w:rsidRPr="002D60DD" w14:paraId="549237B1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0E79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 derivate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D005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1.26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617F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823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AAB95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55C06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5DC6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  <w:tr w:rsidR="002D60DD" w:rsidRPr="002D60DD" w14:paraId="01895CCB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551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 derivate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F703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2.50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12EF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4C2E1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0E4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79C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CC2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  <w:tr w:rsidR="002D60DD" w:rsidRPr="002D60DD" w14:paraId="66DFF167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97D0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 derivate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1C5A8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2.18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87AC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A59E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BB7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241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62D8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  <w:tr w:rsidR="002D60DD" w:rsidRPr="002D60DD" w14:paraId="3D6F900E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CDCD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Apigenin-</w:t>
            </w:r>
            <w:proofErr w:type="spellStart"/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hexoside</w:t>
            </w:r>
            <w:proofErr w:type="spellEnd"/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-</w:t>
            </w:r>
            <w:proofErr w:type="spellStart"/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pentoside</w:t>
            </w:r>
            <w:proofErr w:type="spellEnd"/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16845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2.63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9E71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28CBB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D10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9C7DF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5A248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  <w:tr w:rsidR="002D60DD" w:rsidRPr="002D60DD" w14:paraId="526004E2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322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Luteolin-</w:t>
            </w:r>
            <w:proofErr w:type="spellStart"/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glucoronide</w:t>
            </w:r>
            <w:proofErr w:type="spellEnd"/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E6CB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1.68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E6A9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448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EAE51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20BC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AAD8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0.40</w:t>
            </w:r>
          </w:p>
        </w:tc>
      </w:tr>
      <w:tr w:rsidR="002D60DD" w:rsidRPr="002D60DD" w14:paraId="3B21774B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8411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Apigenin-</w:t>
            </w:r>
            <w:proofErr w:type="spellStart"/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glucoronide</w:t>
            </w:r>
            <w:proofErr w:type="spellEnd"/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529C0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6.93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F9F45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1.75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B890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E4361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D3A0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0.10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296D6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3.50</w:t>
            </w:r>
          </w:p>
        </w:tc>
      </w:tr>
      <w:tr w:rsidR="002D60DD" w:rsidRPr="002D60DD" w14:paraId="034C0F73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532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Luteolin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25D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0.06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D089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68F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6D3C4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0DD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A28C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</w:tr>
      <w:tr w:rsidR="002D60DD" w:rsidRPr="002D60DD" w14:paraId="163B349C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F9737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Apigenin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D04B8B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0.33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EE8C3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6475C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082824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8D1C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94C44A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 </w:t>
            </w:r>
          </w:p>
        </w:tc>
      </w:tr>
      <w:tr w:rsidR="002D60DD" w:rsidRPr="002D60DD" w14:paraId="045474A7" w14:textId="77777777" w:rsidTr="00776CBF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E0389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Total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A87D2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17.56</w:t>
            </w:r>
          </w:p>
        </w:tc>
        <w:tc>
          <w:tcPr>
            <w:tcW w:w="7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03E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1.75</w:t>
            </w: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22E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FE397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F25F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0.10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0EA2D" w14:textId="77777777" w:rsidR="002D60DD" w:rsidRPr="002D60DD" w:rsidRDefault="002D60DD" w:rsidP="00776CBF">
            <w:pPr>
              <w:spacing w:after="0"/>
              <w:rPr>
                <w:rFonts w:eastAsia="Times New Roman" w:cs="Times New Roman"/>
                <w:sz w:val="20"/>
                <w:szCs w:val="20"/>
                <w:lang w:eastAsia="de-DE"/>
              </w:rPr>
            </w:pPr>
            <w:r w:rsidRPr="002D60DD">
              <w:rPr>
                <w:rFonts w:eastAsia="Times New Roman" w:cs="Times New Roman"/>
                <w:sz w:val="20"/>
                <w:szCs w:val="20"/>
                <w:lang w:eastAsia="de-DE"/>
              </w:rPr>
              <w:t>3.89</w:t>
            </w:r>
          </w:p>
        </w:tc>
      </w:tr>
    </w:tbl>
    <w:p w14:paraId="12D75529" w14:textId="77777777" w:rsidR="002D60DD" w:rsidRPr="001549D3" w:rsidRDefault="002D60DD" w:rsidP="00654E8F">
      <w:pPr>
        <w:spacing w:before="240"/>
      </w:pPr>
    </w:p>
    <w:sectPr w:rsidR="002D60DD" w:rsidRPr="001549D3" w:rsidSect="0093429D">
      <w:headerReference w:type="even" r:id="rId12"/>
      <w:footerReference w:type="even" r:id="rId13"/>
      <w:footerReference w:type="default" r:id="rId14"/>
      <w:headerReference w:type="first" r:id="rId15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6AD8FC" w14:textId="77777777" w:rsidR="003D2D47" w:rsidRDefault="003D2D47" w:rsidP="00117666">
      <w:pPr>
        <w:spacing w:after="0"/>
      </w:pPr>
      <w:r>
        <w:separator/>
      </w:r>
    </w:p>
  </w:endnote>
  <w:endnote w:type="continuationSeparator" w:id="0">
    <w:p w14:paraId="68A94BCB" w14:textId="77777777" w:rsidR="003D2D47" w:rsidRDefault="003D2D47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BB35AC" w14:textId="77777777" w:rsidR="003D2D47" w:rsidRDefault="003D2D47" w:rsidP="00117666">
      <w:pPr>
        <w:spacing w:after="0"/>
      </w:pPr>
      <w:r>
        <w:separator/>
      </w:r>
    </w:p>
  </w:footnote>
  <w:footnote w:type="continuationSeparator" w:id="0">
    <w:p w14:paraId="6A0AA9D1" w14:textId="77777777" w:rsidR="003D2D47" w:rsidRDefault="003D2D47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11A5B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7EAE9060" wp14:editId="09E5B960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attachedTemplate r:id="rId1"/>
  <w:trackRevisions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20F3E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1209"/>
    <w:rsid w:val="002936E4"/>
    <w:rsid w:val="002B4A57"/>
    <w:rsid w:val="002C24E9"/>
    <w:rsid w:val="002C74CA"/>
    <w:rsid w:val="002D60DD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85E45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  <w:style w:type="paragraph" w:styleId="Revision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c1a462-ac5f-49f7-a7c6-2f3527c718f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3890BF6906ED4896AB41CE4FA1C96B" ma:contentTypeVersion="12" ma:contentTypeDescription="Ein neues Dokument erstellen." ma:contentTypeScope="" ma:versionID="b527d1e5c7503ee6fd82864dc5c41e69">
  <xsd:schema xmlns:xsd="http://www.w3.org/2001/XMLSchema" xmlns:xs="http://www.w3.org/2001/XMLSchema" xmlns:p="http://schemas.microsoft.com/office/2006/metadata/properties" xmlns:ns3="f7c1a462-ac5f-49f7-a7c6-2f3527c718f3" targetNamespace="http://schemas.microsoft.com/office/2006/metadata/properties" ma:root="true" ma:fieldsID="b3cb110d8688b533d184a43e2fdcb361" ns3:_="">
    <xsd:import namespace="f7c1a462-ac5f-49f7-a7c6-2f3527c718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1a462-ac5f-49f7-a7c6-2f3527c718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2E0E22-D442-4EBE-AAA2-EDC8871E7B41}">
  <ds:schemaRefs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f7c1a462-ac5f-49f7-a7c6-2f3527c718f3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A3DE0E8-306D-4032-AF28-07F48DA9E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c1a462-ac5f-49f7-a7c6-2f3527c718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9ED77D9-505C-4A4E-90D4-F8B8EE781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2</Pages>
  <Words>108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Wael Yakti</cp:lastModifiedBy>
  <cp:revision>2</cp:revision>
  <cp:lastPrinted>2013-10-03T12:51:00Z</cp:lastPrinted>
  <dcterms:created xsi:type="dcterms:W3CDTF">2025-01-17T08:17:00Z</dcterms:created>
  <dcterms:modified xsi:type="dcterms:W3CDTF">2025-01-17T08:17:00Z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0x010100243890BF6906ED4896AB41CE4FA1C96B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