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33A" w:rsidRPr="00023FA9" w:rsidRDefault="009852AF">
      <w:pPr>
        <w:rPr>
          <w:b/>
          <w:sz w:val="36"/>
          <w:szCs w:val="36"/>
          <w:lang w:val="en-US"/>
        </w:rPr>
      </w:pPr>
      <w:r w:rsidRPr="00023FA9">
        <w:rPr>
          <w:b/>
          <w:sz w:val="36"/>
          <w:szCs w:val="36"/>
          <w:lang w:val="en-US"/>
        </w:rPr>
        <w:t>Sup. Table 1</w:t>
      </w:r>
    </w:p>
    <w:tbl>
      <w:tblPr>
        <w:tblW w:w="9938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701"/>
        <w:gridCol w:w="2410"/>
        <w:gridCol w:w="1842"/>
        <w:gridCol w:w="1985"/>
      </w:tblGrid>
      <w:tr w:rsidR="009852AF" w:rsidRPr="009852AF" w:rsidTr="009852AF">
        <w:trPr>
          <w:trHeight w:val="900"/>
        </w:trPr>
        <w:tc>
          <w:tcPr>
            <w:tcW w:w="3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Amp. EPSC (</w:t>
            </w:r>
            <w:proofErr w:type="spellStart"/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pA</w:t>
            </w:r>
            <w:proofErr w:type="spellEnd"/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)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Rise time (</w:t>
            </w:r>
            <w:proofErr w:type="spellStart"/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ms</w:t>
            </w:r>
            <w:proofErr w:type="spellEnd"/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)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l-GR" w:eastAsia="ru-RU"/>
              </w:rPr>
              <w:t>τ</w:t>
            </w: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eastAsia="ru-RU"/>
              </w:rPr>
              <w:t xml:space="preserve"> </w:t>
            </w:r>
          </w:p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(</w:t>
            </w:r>
            <w:proofErr w:type="spellStart"/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ms</w:t>
            </w:r>
            <w:proofErr w:type="spellEnd"/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)</w:t>
            </w:r>
          </w:p>
        </w:tc>
      </w:tr>
      <w:tr w:rsidR="009852AF" w:rsidRPr="009852AF" w:rsidTr="009852AF">
        <w:trPr>
          <w:trHeight w:val="416"/>
        </w:trPr>
        <w:tc>
          <w:tcPr>
            <w:tcW w:w="3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 xml:space="preserve"> Untreated (n = 10)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3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5.9±20.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0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2.1±0.3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13.3±2.3</w:t>
            </w:r>
          </w:p>
        </w:tc>
      </w:tr>
      <w:tr w:rsidR="009852AF" w:rsidRPr="009852AF" w:rsidTr="009852AF">
        <w:trPr>
          <w:trHeight w:val="416"/>
        </w:trPr>
        <w:tc>
          <w:tcPr>
            <w:tcW w:w="3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 xml:space="preserve"> +Ro25-6981 (n = 10)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116.3±16.7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2.2±0.3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15.8±2.5</w:t>
            </w:r>
          </w:p>
        </w:tc>
      </w:tr>
      <w:tr w:rsidR="009852AF" w:rsidRPr="009852AF" w:rsidTr="009852AF">
        <w:trPr>
          <w:trHeight w:val="575"/>
        </w:trPr>
        <w:tc>
          <w:tcPr>
            <w:tcW w:w="3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 xml:space="preserve"> +MK801 (n = 10)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77.1±9.0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 xml:space="preserve"> </w:t>
            </w:r>
            <w:r w:rsidRPr="009852AF">
              <w:rPr>
                <w:rFonts w:ascii="Calibri" w:eastAsia="DejaVu Sans" w:hAnsi="Calibri" w:cs="DejaVu Sans"/>
                <w:color w:val="000000"/>
                <w:position w:val="17"/>
                <w:sz w:val="56"/>
                <w:szCs w:val="56"/>
                <w:vertAlign w:val="superscript"/>
                <w:lang w:val="en-US" w:eastAsia="ru-RU"/>
              </w:rPr>
              <w:t>*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2.0±0.4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15.6±2.7</w:t>
            </w:r>
          </w:p>
        </w:tc>
      </w:tr>
      <w:tr w:rsidR="009852AF" w:rsidRPr="009852AF" w:rsidTr="009852AF">
        <w:trPr>
          <w:trHeight w:val="635"/>
        </w:trPr>
        <w:tc>
          <w:tcPr>
            <w:tcW w:w="3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 xml:space="preserve"> +PEAQX (n = 10)</w:t>
            </w:r>
          </w:p>
        </w:tc>
        <w:tc>
          <w:tcPr>
            <w:tcW w:w="241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72.5±13.3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 xml:space="preserve"> </w:t>
            </w:r>
            <w:r w:rsidRPr="009852AF">
              <w:rPr>
                <w:rFonts w:ascii="Times New Roman" w:eastAsia="DejaVu Sans" w:hAnsi="Times New Roman" w:cs="DejaVu Sans"/>
                <w:color w:val="000000"/>
                <w:position w:val="17"/>
                <w:sz w:val="56"/>
                <w:szCs w:val="56"/>
                <w:vertAlign w:val="superscript"/>
                <w:lang w:eastAsia="ru-RU"/>
              </w:rPr>
              <w:t>†</w:t>
            </w:r>
          </w:p>
        </w:tc>
        <w:tc>
          <w:tcPr>
            <w:tcW w:w="184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2.2±0.5</w:t>
            </w:r>
          </w:p>
        </w:tc>
        <w:tc>
          <w:tcPr>
            <w:tcW w:w="19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17.9±2.4</w:t>
            </w:r>
          </w:p>
        </w:tc>
      </w:tr>
    </w:tbl>
    <w:p w:rsidR="009852AF" w:rsidRDefault="009852AF">
      <w:pPr>
        <w:rPr>
          <w:lang w:val="en-US"/>
        </w:rPr>
      </w:pPr>
    </w:p>
    <w:p w:rsidR="009852AF" w:rsidRPr="00023FA9" w:rsidRDefault="009852AF">
      <w:pPr>
        <w:rPr>
          <w:b/>
          <w:sz w:val="36"/>
          <w:szCs w:val="36"/>
          <w:lang w:val="en-US"/>
        </w:rPr>
      </w:pPr>
      <w:r w:rsidRPr="00023FA9">
        <w:rPr>
          <w:b/>
          <w:sz w:val="36"/>
          <w:szCs w:val="36"/>
          <w:lang w:val="en-US"/>
        </w:rPr>
        <w:t>Sup. Table 2</w:t>
      </w:r>
      <w:bookmarkStart w:id="0" w:name="_GoBack"/>
      <w:bookmarkEnd w:id="0"/>
    </w:p>
    <w:tbl>
      <w:tblPr>
        <w:tblW w:w="1044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400"/>
        <w:gridCol w:w="2500"/>
        <w:gridCol w:w="2040"/>
        <w:gridCol w:w="2500"/>
      </w:tblGrid>
      <w:tr w:rsidR="009852AF" w:rsidRPr="009852AF" w:rsidTr="009852AF">
        <w:trPr>
          <w:trHeight w:val="1271"/>
        </w:trPr>
        <w:tc>
          <w:tcPr>
            <w:tcW w:w="3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Amp,</w:t>
            </w:r>
          </w:p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(</w:t>
            </w:r>
            <w:proofErr w:type="spellStart"/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pA</w:t>
            </w:r>
            <w:proofErr w:type="spellEnd"/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)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Rise time (</w:t>
            </w:r>
            <w:proofErr w:type="spellStart"/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ms</w:t>
            </w:r>
            <w:proofErr w:type="spellEnd"/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)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l-GR" w:eastAsia="ru-RU"/>
              </w:rPr>
              <w:t>τ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 xml:space="preserve"> (</w:t>
            </w:r>
            <w:proofErr w:type="spellStart"/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ms</w:t>
            </w:r>
            <w:proofErr w:type="spellEnd"/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)</w:t>
            </w:r>
          </w:p>
        </w:tc>
      </w:tr>
      <w:tr w:rsidR="009852AF" w:rsidRPr="009852AF" w:rsidTr="009852AF">
        <w:trPr>
          <w:trHeight w:val="702"/>
        </w:trPr>
        <w:tc>
          <w:tcPr>
            <w:tcW w:w="3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PBS (n=16/4)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239,2±4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6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3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2,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8±0,2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16,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8±1,6</w:t>
            </w:r>
          </w:p>
        </w:tc>
      </w:tr>
      <w:tr w:rsidR="009852AF" w:rsidRPr="009852AF" w:rsidTr="009852AF">
        <w:trPr>
          <w:trHeight w:val="702"/>
        </w:trPr>
        <w:tc>
          <w:tcPr>
            <w:tcW w:w="3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Q2 (n=17/4)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196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3±3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4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6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2,6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±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0,2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15,3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±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1,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3</w:t>
            </w:r>
          </w:p>
        </w:tc>
      </w:tr>
      <w:tr w:rsidR="009852AF" w:rsidRPr="009852AF" w:rsidTr="009852AF">
        <w:trPr>
          <w:trHeight w:val="702"/>
        </w:trPr>
        <w:tc>
          <w:tcPr>
            <w:tcW w:w="3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Q85 + PBS (n=17/4)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20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0±2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0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1,9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±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0,2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17,0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±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2,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5</w:t>
            </w:r>
          </w:p>
        </w:tc>
      </w:tr>
      <w:tr w:rsidR="009852AF" w:rsidRPr="009852AF" w:rsidTr="009852AF">
        <w:trPr>
          <w:trHeight w:val="819"/>
        </w:trPr>
        <w:tc>
          <w:tcPr>
            <w:tcW w:w="34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b/>
                <w:bCs/>
                <w:color w:val="000000"/>
                <w:sz w:val="40"/>
                <w:szCs w:val="40"/>
                <w:lang w:val="en-US" w:eastAsia="ru-RU"/>
              </w:rPr>
              <w:t>Q85+Ro25 (n=14/4)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170,0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±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3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3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val="en-US" w:eastAsia="ru-RU"/>
              </w:rPr>
              <w:t>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8</w:t>
            </w:r>
          </w:p>
        </w:tc>
        <w:tc>
          <w:tcPr>
            <w:tcW w:w="204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2,2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±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0,2</w:t>
            </w:r>
          </w:p>
        </w:tc>
        <w:tc>
          <w:tcPr>
            <w:tcW w:w="2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CF3"/>
            <w:tcMar>
              <w:top w:w="72" w:type="dxa"/>
              <w:left w:w="15" w:type="dxa"/>
              <w:bottom w:w="72" w:type="dxa"/>
              <w:right w:w="15" w:type="dxa"/>
            </w:tcMar>
            <w:vAlign w:val="bottom"/>
            <w:hideMark/>
          </w:tcPr>
          <w:p w:rsidR="009852AF" w:rsidRPr="009852AF" w:rsidRDefault="009852AF" w:rsidP="009852A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17,1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±</w:t>
            </w:r>
            <w:r w:rsidRPr="009852AF">
              <w:rPr>
                <w:rFonts w:ascii="Calibri" w:eastAsia="DejaVu Sans" w:hAnsi="DejaVu Sans" w:cs="DejaVu Sans"/>
                <w:color w:val="000000"/>
                <w:sz w:val="40"/>
                <w:szCs w:val="40"/>
                <w:lang w:val="en-US" w:eastAsia="ru-RU"/>
              </w:rPr>
              <w:t>1,</w:t>
            </w:r>
            <w:r w:rsidRPr="009852AF">
              <w:rPr>
                <w:rFonts w:ascii="Calibri" w:eastAsia="DejaVu Sans" w:hAnsi="Calibri" w:cs="DejaVu Sans"/>
                <w:color w:val="000000"/>
                <w:sz w:val="40"/>
                <w:szCs w:val="40"/>
                <w:lang w:eastAsia="ru-RU"/>
              </w:rPr>
              <w:t>8</w:t>
            </w:r>
          </w:p>
        </w:tc>
      </w:tr>
    </w:tbl>
    <w:p w:rsidR="009852AF" w:rsidRDefault="009852AF">
      <w:pPr>
        <w:rPr>
          <w:lang w:val="en-US"/>
        </w:rPr>
      </w:pPr>
    </w:p>
    <w:p w:rsidR="009852AF" w:rsidRPr="009852AF" w:rsidRDefault="009852AF">
      <w:pPr>
        <w:rPr>
          <w:lang w:val="en-US"/>
        </w:rPr>
      </w:pPr>
    </w:p>
    <w:sectPr w:rsidR="009852AF" w:rsidRPr="009852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5"/>
    <w:rsid w:val="00023FA9"/>
    <w:rsid w:val="004520D5"/>
    <w:rsid w:val="005A133A"/>
    <w:rsid w:val="0098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85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1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2026-03-04T08:28:00Z</dcterms:created>
  <dcterms:modified xsi:type="dcterms:W3CDTF">2026-03-04T08:45:00Z</dcterms:modified>
</cp:coreProperties>
</file>