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0F5BBE" w14:textId="3860CDBA" w:rsidR="00D35A94" w:rsidRPr="00D35A94" w:rsidRDefault="001B67C2" w:rsidP="002441DC">
      <w:pPr>
        <w:jc w:val="center"/>
        <w:rPr>
          <w:rFonts w:asciiTheme="minorHAnsi" w:hAnsiTheme="minorHAnsi" w:cstheme="minorHAnsi"/>
          <w:b/>
          <w:color w:val="000000"/>
          <w:sz w:val="24"/>
          <w:szCs w:val="24"/>
          <w:lang w:val="en-US"/>
        </w:rPr>
      </w:pPr>
      <w:bookmarkStart w:id="0" w:name="_GoBack"/>
      <w:bookmarkEnd w:id="0"/>
      <w:r>
        <w:rPr>
          <w:rFonts w:asciiTheme="minorHAnsi" w:hAnsiTheme="minorHAnsi" w:cstheme="minorHAnsi"/>
          <w:b/>
          <w:color w:val="000000"/>
          <w:sz w:val="24"/>
          <w:szCs w:val="24"/>
          <w:lang w:val="en-US"/>
        </w:rPr>
        <w:t>A History of Childhood Maltreatment Has Substance- and Sex-Specific Effects on Craving During Treatment for Substance Use Disorder</w:t>
      </w:r>
    </w:p>
    <w:p w14:paraId="243D830F" w14:textId="77777777" w:rsidR="00D35A94" w:rsidRPr="00D35A94" w:rsidRDefault="00D35A94" w:rsidP="002441DC">
      <w:pPr>
        <w:jc w:val="center"/>
        <w:rPr>
          <w:rFonts w:asciiTheme="minorHAnsi" w:hAnsiTheme="minorHAnsi" w:cstheme="minorHAnsi"/>
          <w:b/>
          <w:color w:val="000000"/>
          <w:sz w:val="24"/>
          <w:szCs w:val="24"/>
          <w:lang w:val="en-US"/>
        </w:rPr>
      </w:pPr>
    </w:p>
    <w:p w14:paraId="03093EFF" w14:textId="3E3F7A24" w:rsidR="00400D0E" w:rsidRPr="00D35A94" w:rsidRDefault="000D37DF" w:rsidP="002441DC">
      <w:pPr>
        <w:jc w:val="center"/>
        <w:rPr>
          <w:rFonts w:asciiTheme="minorHAnsi" w:hAnsiTheme="minorHAnsi" w:cstheme="minorHAnsi"/>
          <w:b/>
          <w:bCs/>
          <w:sz w:val="24"/>
          <w:szCs w:val="24"/>
          <w:lang w:val="en-US"/>
        </w:rPr>
      </w:pPr>
      <w:r w:rsidRPr="00D35A94">
        <w:rPr>
          <w:rFonts w:asciiTheme="minorHAnsi" w:hAnsiTheme="minorHAnsi" w:cstheme="minorHAnsi"/>
          <w:b/>
          <w:bCs/>
          <w:sz w:val="24"/>
          <w:szCs w:val="24"/>
          <w:lang w:val="en-US"/>
        </w:rPr>
        <w:t>Supplementary Material</w:t>
      </w:r>
    </w:p>
    <w:p w14:paraId="5BB34E39" w14:textId="77777777" w:rsidR="00687AAA" w:rsidRPr="00D35A94" w:rsidRDefault="00687AAA" w:rsidP="004A1400">
      <w:pPr>
        <w:spacing w:after="0" w:line="360" w:lineRule="auto"/>
        <w:jc w:val="both"/>
        <w:rPr>
          <w:rFonts w:asciiTheme="minorHAnsi" w:hAnsiTheme="minorHAnsi" w:cstheme="minorHAnsi"/>
          <w:sz w:val="20"/>
          <w:szCs w:val="20"/>
          <w:lang w:val="en-US"/>
        </w:rPr>
      </w:pPr>
    </w:p>
    <w:p w14:paraId="3434D37B" w14:textId="77777777" w:rsidR="009F4DB5" w:rsidRPr="00D35A94" w:rsidRDefault="009F4DB5" w:rsidP="004A1400">
      <w:pPr>
        <w:spacing w:after="0" w:line="360" w:lineRule="auto"/>
        <w:jc w:val="both"/>
        <w:rPr>
          <w:rFonts w:asciiTheme="minorHAnsi" w:hAnsiTheme="minorHAnsi" w:cstheme="minorHAnsi"/>
          <w:sz w:val="20"/>
          <w:szCs w:val="20"/>
          <w:lang w:val="en-US"/>
        </w:rPr>
      </w:pPr>
    </w:p>
    <w:p w14:paraId="14C25DC2" w14:textId="4CC48037" w:rsidR="00CD735E" w:rsidRPr="00D35A94" w:rsidRDefault="00046691" w:rsidP="009F4DB5">
      <w:pPr>
        <w:pStyle w:val="Listenabsatz"/>
        <w:numPr>
          <w:ilvl w:val="0"/>
          <w:numId w:val="3"/>
        </w:numPr>
        <w:spacing w:after="0" w:line="240" w:lineRule="auto"/>
        <w:rPr>
          <w:rFonts w:cstheme="minorHAnsi"/>
          <w:b/>
          <w:szCs w:val="28"/>
          <w:lang w:val="en-US"/>
        </w:rPr>
      </w:pPr>
      <w:r w:rsidRPr="00D35A94">
        <w:rPr>
          <w:rFonts w:cstheme="minorHAnsi"/>
          <w:b/>
          <w:szCs w:val="28"/>
          <w:lang w:val="en-US"/>
        </w:rPr>
        <w:t>F</w:t>
      </w:r>
      <w:r w:rsidR="002441DC" w:rsidRPr="00D35A94">
        <w:rPr>
          <w:rFonts w:cstheme="minorHAnsi"/>
          <w:b/>
          <w:szCs w:val="28"/>
          <w:lang w:val="en-US"/>
        </w:rPr>
        <w:t>low-chart</w:t>
      </w:r>
      <w:r w:rsidRPr="00D35A94">
        <w:rPr>
          <w:rFonts w:cstheme="minorHAnsi"/>
          <w:b/>
          <w:szCs w:val="28"/>
          <w:lang w:val="en-US"/>
        </w:rPr>
        <w:t xml:space="preserve"> of data collection and preparation procedure</w:t>
      </w:r>
    </w:p>
    <w:p w14:paraId="7F9399E4" w14:textId="2D8F6501" w:rsidR="00CD735E" w:rsidRPr="00D35A94" w:rsidRDefault="00D35A94" w:rsidP="00CD735E">
      <w:pPr>
        <w:spacing w:after="0" w:line="240" w:lineRule="auto"/>
        <w:rPr>
          <w:rFonts w:asciiTheme="minorHAnsi" w:hAnsiTheme="minorHAnsi" w:cstheme="minorHAnsi"/>
          <w:b/>
          <w:sz w:val="32"/>
          <w:szCs w:val="32"/>
          <w:lang w:val="en-US"/>
        </w:rPr>
      </w:pPr>
      <w:r w:rsidRPr="00D35A94">
        <w:rPr>
          <w:rFonts w:asciiTheme="minorHAnsi" w:hAnsiTheme="minorHAnsi" w:cstheme="minorHAnsi"/>
          <w:noProof/>
          <w:lang w:eastAsia="de-DE"/>
        </w:rPr>
        <mc:AlternateContent>
          <mc:Choice Requires="wps">
            <w:drawing>
              <wp:anchor distT="0" distB="0" distL="114300" distR="114300" simplePos="0" relativeHeight="251715584" behindDoc="0" locked="0" layoutInCell="1" allowOverlap="1" wp14:anchorId="7487202A" wp14:editId="22AA6870">
                <wp:simplePos x="0" y="0"/>
                <wp:positionH relativeFrom="column">
                  <wp:posOffset>-321310</wp:posOffset>
                </wp:positionH>
                <wp:positionV relativeFrom="paragraph">
                  <wp:posOffset>236220</wp:posOffset>
                </wp:positionV>
                <wp:extent cx="1837055" cy="900000"/>
                <wp:effectExtent l="0" t="0" r="10795" b="14605"/>
                <wp:wrapNone/>
                <wp:docPr id="2" name="Rechtec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7055" cy="900000"/>
                        </a:xfrm>
                        <a:prstGeom prst="rect">
                          <a:avLst/>
                        </a:prstGeom>
                        <a:solidFill>
                          <a:srgbClr val="FFFFFF"/>
                        </a:solidFill>
                        <a:ln w="12700">
                          <a:solidFill>
                            <a:srgbClr val="000000"/>
                          </a:solidFill>
                          <a:miter lim="800000"/>
                          <a:headEnd/>
                          <a:tailEnd/>
                        </a:ln>
                      </wps:spPr>
                      <wps:txbx>
                        <w:txbxContent>
                          <w:p w14:paraId="409EB3D0" w14:textId="1CE59DB7" w:rsidR="00E763D7" w:rsidRPr="00D35A94" w:rsidRDefault="00E763D7" w:rsidP="007F08C6">
                            <w:pPr>
                              <w:spacing w:after="0" w:line="240" w:lineRule="auto"/>
                              <w:rPr>
                                <w:rFonts w:asciiTheme="minorHAnsi" w:hAnsiTheme="minorHAnsi" w:cstheme="minorHAnsi"/>
                                <w:sz w:val="24"/>
                                <w:szCs w:val="20"/>
                                <w:lang w:val="en-US"/>
                              </w:rPr>
                            </w:pPr>
                            <w:r w:rsidRPr="00D35A94">
                              <w:rPr>
                                <w:rFonts w:asciiTheme="minorHAnsi" w:hAnsiTheme="minorHAnsi" w:cstheme="minorHAnsi"/>
                                <w:sz w:val="24"/>
                                <w:szCs w:val="20"/>
                                <w:lang w:val="en-US"/>
                              </w:rPr>
                              <w:t>Patients from the Clinic of Addictive Behaviour and Addiction Medicine</w:t>
                            </w:r>
                          </w:p>
                          <w:p w14:paraId="2365079C" w14:textId="65F4FC71" w:rsidR="00E763D7" w:rsidRPr="00D35A94" w:rsidRDefault="00E763D7" w:rsidP="00D35A94">
                            <w:pPr>
                              <w:pStyle w:val="Listenabsatz"/>
                              <w:numPr>
                                <w:ilvl w:val="0"/>
                                <w:numId w:val="8"/>
                              </w:numPr>
                              <w:spacing w:after="0" w:line="240" w:lineRule="auto"/>
                              <w:rPr>
                                <w:rFonts w:cstheme="minorHAnsi"/>
                                <w:sz w:val="24"/>
                                <w:szCs w:val="20"/>
                                <w:lang w:val="en-US"/>
                              </w:rPr>
                            </w:pPr>
                            <w:r w:rsidRPr="00D35A94">
                              <w:rPr>
                                <w:rFonts w:cstheme="minorHAnsi"/>
                                <w:sz w:val="24"/>
                                <w:szCs w:val="20"/>
                                <w:lang w:val="en-US"/>
                              </w:rPr>
                              <w:t>n = 1483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487202A" id="Rechteck 2" o:spid="_x0000_s1026" style="position:absolute;margin-left:-25.3pt;margin-top:18.6pt;width:144.65pt;height:70.8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" strokeweight="1pt">
                <v:textbox>
                  <w:txbxContent>
                    <w:p w14:paraId="409EB3D0" w14:textId="1CE59DB7" w:rsidR="00E763D7" w:rsidRPr="00D35A94" w:rsidRDefault="00E763D7" w:rsidP="007F08C6">
                      <w:pPr>
                        <w:spacing w:after="0" w:line="240" w:lineRule="auto"/>
                        <w:rPr>
                          <w:rFonts w:asciiTheme="minorHAnsi" w:hAnsiTheme="minorHAnsi" w:cstheme="minorHAnsi"/>
                          <w:sz w:val="24"/>
                          <w:szCs w:val="20"/>
                          <w:lang w:val="en-US"/>
                        </w:rPr>
                      </w:pPr>
                      <w:r w:rsidRPr="00D35A94">
                        <w:rPr>
                          <w:rFonts w:asciiTheme="minorHAnsi" w:hAnsiTheme="minorHAnsi" w:cstheme="minorHAnsi"/>
                          <w:sz w:val="24"/>
                          <w:szCs w:val="20"/>
                          <w:lang w:val="en-US"/>
                        </w:rPr>
                        <w:t>Patients from the Clinic of Addictive Behaviour and Addiction Medicine</w:t>
                      </w:r>
                    </w:p>
                    <w:p w14:paraId="2365079C" w14:textId="65F4FC71" w:rsidR="00E763D7" w:rsidRPr="00D35A94" w:rsidRDefault="00E763D7" w:rsidP="00D35A94">
                      <w:pPr>
                        <w:pStyle w:val="Listenabsatz"/>
                        <w:numPr>
                          <w:ilvl w:val="0"/>
                          <w:numId w:val="8"/>
                        </w:numPr>
                        <w:spacing w:after="0" w:line="240" w:lineRule="auto"/>
                        <w:rPr>
                          <w:rFonts w:cstheme="minorHAnsi"/>
                          <w:sz w:val="24"/>
                          <w:szCs w:val="20"/>
                          <w:lang w:val="en-US"/>
                        </w:rPr>
                      </w:pPr>
                      <w:r w:rsidRPr="00D35A94">
                        <w:rPr>
                          <w:rFonts w:cstheme="minorHAnsi"/>
                          <w:sz w:val="24"/>
                          <w:szCs w:val="20"/>
                          <w:lang w:val="en-US"/>
                        </w:rPr>
                        <w:t>n = 1483</w:t>
                      </w:r>
                    </w:p>
                  </w:txbxContent>
                </v:textbox>
              </v:rect>
            </w:pict>
          </mc:Fallback>
        </mc:AlternateContent>
      </w:r>
      <w:r w:rsidRPr="00D35A94">
        <w:rPr>
          <w:rFonts w:asciiTheme="minorHAnsi" w:hAnsiTheme="minorHAnsi" w:cstheme="minorHAnsi"/>
          <w:noProof/>
          <w:lang w:eastAsia="de-DE"/>
        </w:rPr>
        <mc:AlternateContent>
          <mc:Choice Requires="wps">
            <w:drawing>
              <wp:anchor distT="0" distB="0" distL="114300" distR="114300" simplePos="0" relativeHeight="251776000" behindDoc="0" locked="0" layoutInCell="1" allowOverlap="1" wp14:anchorId="67E98605" wp14:editId="134EF937">
                <wp:simplePos x="0" y="0"/>
                <wp:positionH relativeFrom="margin">
                  <wp:posOffset>3913505</wp:posOffset>
                </wp:positionH>
                <wp:positionV relativeFrom="paragraph">
                  <wp:posOffset>236220</wp:posOffset>
                </wp:positionV>
                <wp:extent cx="1835785" cy="900000"/>
                <wp:effectExtent l="0" t="0" r="12065" b="14605"/>
                <wp:wrapNone/>
                <wp:docPr id="11" name="Rechteck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785" cy="900000"/>
                        </a:xfrm>
                        <a:prstGeom prst="rect">
                          <a:avLst/>
                        </a:prstGeom>
                        <a:solidFill>
                          <a:srgbClr val="FFFFFF"/>
                        </a:solidFill>
                        <a:ln w="12700">
                          <a:solidFill>
                            <a:srgbClr val="000000"/>
                          </a:solidFill>
                          <a:miter lim="800000"/>
                          <a:headEnd/>
                          <a:tailEnd/>
                        </a:ln>
                      </wps:spPr>
                      <wps:txbx>
                        <w:txbxContent>
                          <w:p w14:paraId="77D90FDF" w14:textId="39997249" w:rsidR="00E763D7" w:rsidRPr="00D35A94" w:rsidRDefault="00E763D7" w:rsidP="007F08C6">
                            <w:pPr>
                              <w:spacing w:after="0" w:line="240" w:lineRule="auto"/>
                              <w:rPr>
                                <w:rFonts w:asciiTheme="minorHAnsi" w:hAnsiTheme="minorHAnsi" w:cstheme="minorHAnsi"/>
                                <w:sz w:val="24"/>
                                <w:szCs w:val="24"/>
                                <w:lang w:val="en-US"/>
                              </w:rPr>
                            </w:pPr>
                            <w:r w:rsidRPr="00D35A94">
                              <w:rPr>
                                <w:rFonts w:asciiTheme="minorHAnsi" w:hAnsiTheme="minorHAnsi" w:cstheme="minorHAnsi"/>
                                <w:sz w:val="24"/>
                                <w:szCs w:val="24"/>
                                <w:lang w:val="en-US"/>
                              </w:rPr>
                              <w:t>Study participants from Outpatient Clinic for Substitution Medicine</w:t>
                            </w:r>
                          </w:p>
                          <w:p w14:paraId="047FF9A5" w14:textId="20E48E6A" w:rsidR="00E763D7" w:rsidRPr="00D35A94" w:rsidRDefault="00E763D7" w:rsidP="00795814">
                            <w:pPr>
                              <w:pStyle w:val="Listenabsatz"/>
                              <w:numPr>
                                <w:ilvl w:val="0"/>
                                <w:numId w:val="7"/>
                              </w:numPr>
                              <w:spacing w:after="0" w:line="240" w:lineRule="auto"/>
                              <w:rPr>
                                <w:rFonts w:cstheme="minorHAnsi"/>
                                <w:sz w:val="24"/>
                                <w:szCs w:val="24"/>
                                <w:lang w:val="en-US"/>
                              </w:rPr>
                            </w:pPr>
                            <w:r w:rsidRPr="00D35A94">
                              <w:rPr>
                                <w:rFonts w:cstheme="minorHAnsi"/>
                                <w:sz w:val="24"/>
                                <w:szCs w:val="24"/>
                                <w:lang w:val="en-US"/>
                              </w:rPr>
                              <w:t>n =116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7E98605" id="Rechteck 11" o:spid="_x0000_s1027" style="position:absolute;margin-left:308.15pt;margin-top:18.6pt;width:144.55pt;height:70.8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" strokeweight="1pt">
                <v:textbox>
                  <w:txbxContent>
                    <w:p w14:paraId="77D90FDF" w14:textId="39997249" w:rsidR="00E763D7" w:rsidRPr="00D35A94" w:rsidRDefault="00E763D7" w:rsidP="007F08C6">
                      <w:pPr>
                        <w:spacing w:after="0" w:line="240" w:lineRule="auto"/>
                        <w:rPr>
                          <w:rFonts w:asciiTheme="minorHAnsi" w:hAnsiTheme="minorHAnsi" w:cstheme="minorHAnsi"/>
                          <w:sz w:val="24"/>
                          <w:szCs w:val="24"/>
                          <w:lang w:val="en-US"/>
                        </w:rPr>
                      </w:pPr>
                      <w:r w:rsidRPr="00D35A94">
                        <w:rPr>
                          <w:rFonts w:asciiTheme="minorHAnsi" w:hAnsiTheme="minorHAnsi" w:cstheme="minorHAnsi"/>
                          <w:sz w:val="24"/>
                          <w:szCs w:val="24"/>
                          <w:lang w:val="en-US"/>
                        </w:rPr>
                        <w:t>Study participants from Outpatient Clinic for Substitution Medicine</w:t>
                      </w:r>
                    </w:p>
                    <w:p w14:paraId="047FF9A5" w14:textId="20E48E6A" w:rsidR="00E763D7" w:rsidRPr="00D35A94" w:rsidRDefault="00E763D7" w:rsidP="00795814">
                      <w:pPr>
                        <w:pStyle w:val="Listenabsatz"/>
                        <w:numPr>
                          <w:ilvl w:val="0"/>
                          <w:numId w:val="7"/>
                        </w:numPr>
                        <w:spacing w:after="0" w:line="240" w:lineRule="auto"/>
                        <w:rPr>
                          <w:rFonts w:cstheme="minorHAnsi"/>
                          <w:sz w:val="24"/>
                          <w:szCs w:val="24"/>
                          <w:lang w:val="en-US"/>
                        </w:rPr>
                      </w:pPr>
                      <w:r w:rsidRPr="00D35A94">
                        <w:rPr>
                          <w:rFonts w:cstheme="minorHAnsi"/>
                          <w:sz w:val="24"/>
                          <w:szCs w:val="24"/>
                          <w:lang w:val="en-US"/>
                        </w:rPr>
                        <w:t>n =116</w:t>
                      </w:r>
                    </w:p>
                  </w:txbxContent>
                </v:textbox>
                <w10:wrap anchorx="margin"/>
              </v:rect>
            </w:pict>
          </mc:Fallback>
        </mc:AlternateContent>
      </w:r>
      <w:r w:rsidR="00795814" w:rsidRPr="00D35A94">
        <w:rPr>
          <w:rFonts w:asciiTheme="minorHAnsi" w:hAnsiTheme="minorHAnsi" w:cstheme="minorHAnsi"/>
          <w:noProof/>
          <w:lang w:eastAsia="de-DE"/>
        </w:rPr>
        <mc:AlternateContent>
          <mc:Choice Requires="wps">
            <w:drawing>
              <wp:anchor distT="0" distB="0" distL="114300" distR="114300" simplePos="0" relativeHeight="251778048" behindDoc="0" locked="0" layoutInCell="1" allowOverlap="1" wp14:anchorId="286AD656" wp14:editId="3C167C2D">
                <wp:simplePos x="0" y="0"/>
                <wp:positionH relativeFrom="column">
                  <wp:posOffset>3473079</wp:posOffset>
                </wp:positionH>
                <wp:positionV relativeFrom="paragraph">
                  <wp:posOffset>240030</wp:posOffset>
                </wp:positionV>
                <wp:extent cx="449580" cy="0"/>
                <wp:effectExtent l="38100" t="76200" r="0" b="95250"/>
                <wp:wrapNone/>
                <wp:docPr id="14" name="Gerade Verbindung mit Pfeil 14"/>
                <wp:cNvGraphicFramePr/>
                <a:graphic xmlns:a="http://schemas.openxmlformats.org/drawingml/2006/main">
                  <a:graphicData uri="http://schemas.microsoft.com/office/word/2010/wordprocessingShape">
                    <wps:wsp>
                      <wps:cNvCnPr/>
                      <wps:spPr>
                        <a:xfrm rot="10800000">
                          <a:off x="0" y="0"/>
                          <a:ext cx="449580" cy="0"/>
                        </a:xfrm>
                        <a:prstGeom prst="straightConnector1">
                          <a:avLst/>
                        </a:prstGeom>
                        <a:ln w="190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34F0E4F" id="_x0000_t32" coordsize="21600,21600" o:spt="32" o:oned="t" path="m,l21600,21600e" filled="f">
                <v:path arrowok="t" fillok="f" o:connecttype="none"/>
                <o:lock v:ext="edit" shapetype="t"/>
              </v:shapetype>
              <v:shape id="Gerade Verbindung mit Pfeil 14" o:spid="_x0000_s1026" type="#_x0000_t32" style="position:absolute;margin-left:273.45pt;margin-top:18.9pt;width:35.4pt;height:0;rotation:180;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" strokecolor="black [3213]" strokeweight="1.5pt">
                <v:stroke endarrow="block"/>
              </v:shape>
            </w:pict>
          </mc:Fallback>
        </mc:AlternateContent>
      </w:r>
    </w:p>
    <w:p w14:paraId="5C83BC6F" w14:textId="09829F7C" w:rsidR="00CD735E" w:rsidRPr="00D35A94" w:rsidRDefault="007F08C6" w:rsidP="00CD735E">
      <w:pPr>
        <w:rPr>
          <w:rFonts w:asciiTheme="minorHAnsi" w:hAnsiTheme="minorHAnsi" w:cstheme="minorHAnsi"/>
          <w:lang w:val="en-US"/>
        </w:rPr>
      </w:pPr>
      <w:r w:rsidRPr="00D35A94">
        <w:rPr>
          <w:rFonts w:asciiTheme="minorHAnsi" w:hAnsiTheme="minorHAnsi" w:cstheme="minorHAnsi"/>
          <w:noProof/>
          <w:lang w:eastAsia="de-DE"/>
        </w:rPr>
        <mc:AlternateContent>
          <mc:Choice Requires="wps">
            <w:drawing>
              <wp:anchor distT="0" distB="0" distL="114300" distR="114300" simplePos="0" relativeHeight="251726848" behindDoc="0" locked="0" layoutInCell="1" allowOverlap="1" wp14:anchorId="151DCD64" wp14:editId="13B8D6FE">
                <wp:simplePos x="0" y="0"/>
                <wp:positionH relativeFrom="column">
                  <wp:posOffset>1512306</wp:posOffset>
                </wp:positionH>
                <wp:positionV relativeFrom="paragraph">
                  <wp:posOffset>10160</wp:posOffset>
                </wp:positionV>
                <wp:extent cx="450000" cy="0"/>
                <wp:effectExtent l="0" t="76200" r="26670" b="95250"/>
                <wp:wrapNone/>
                <wp:docPr id="6" name="Gerade Verbindung mit Pfeil 6"/>
                <wp:cNvGraphicFramePr/>
                <a:graphic xmlns:a="http://schemas.openxmlformats.org/drawingml/2006/main">
                  <a:graphicData uri="http://schemas.microsoft.com/office/word/2010/wordprocessingShape">
                    <wps:wsp>
                      <wps:cNvCnPr/>
                      <wps:spPr>
                        <a:xfrm>
                          <a:off x="0" y="0"/>
                          <a:ext cx="450000" cy="0"/>
                        </a:xfrm>
                        <a:prstGeom prst="straightConnector1">
                          <a:avLst/>
                        </a:prstGeom>
                        <a:ln w="190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D9E3F53" id="Gerade Verbindung mit Pfeil 6" o:spid="_x0000_s1026" type="#_x0000_t32" style="position:absolute;margin-left:119.1pt;margin-top:.8pt;width:35.45pt;height:0;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" strokecolor="black [3213]" strokeweight="1.5pt">
                <v:stroke endarrow="block"/>
              </v:shape>
            </w:pict>
          </mc:Fallback>
        </mc:AlternateContent>
      </w:r>
      <w:r w:rsidR="00CD735E" w:rsidRPr="00D35A94">
        <w:rPr>
          <w:rFonts w:asciiTheme="minorHAnsi" w:hAnsiTheme="minorHAnsi" w:cstheme="minorHAnsi"/>
          <w:noProof/>
          <w:lang w:eastAsia="de-DE"/>
        </w:rPr>
        <mc:AlternateContent>
          <mc:Choice Requires="wps">
            <w:drawing>
              <wp:anchor distT="0" distB="0" distL="114300" distR="114300" simplePos="0" relativeHeight="251634688" behindDoc="0" locked="0" layoutInCell="1" allowOverlap="1" wp14:anchorId="3267C47E" wp14:editId="5AAEBE1B">
                <wp:simplePos x="0" y="0"/>
                <wp:positionH relativeFrom="column">
                  <wp:posOffset>1938655</wp:posOffset>
                </wp:positionH>
                <wp:positionV relativeFrom="paragraph">
                  <wp:posOffset>-11430</wp:posOffset>
                </wp:positionV>
                <wp:extent cx="1547495" cy="468000"/>
                <wp:effectExtent l="0" t="0" r="14605" b="27305"/>
                <wp:wrapNone/>
                <wp:docPr id="17" name="Abgerundetes Rechteck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7495" cy="468000"/>
                        </a:xfrm>
                        <a:prstGeom prst="roundRect">
                          <a:avLst>
                            <a:gd name="adj" fmla="val 16667"/>
                          </a:avLst>
                        </a:prstGeom>
                        <a:solidFill>
                          <a:schemeClr val="bg1">
                            <a:lumMod val="85000"/>
                          </a:schemeClr>
                        </a:solidFill>
                        <a:ln w="9525">
                          <a:solidFill>
                            <a:srgbClr val="000000"/>
                          </a:solidFill>
                          <a:round/>
                          <a:headEnd/>
                          <a:tailEnd/>
                        </a:ln>
                        <a:effectLst>
                          <a:innerShdw blurRad="114300">
                            <a:prstClr val="black"/>
                          </a:innerShdw>
                        </a:effectLst>
                      </wps:spPr>
                      <wps:txbx>
                        <w:txbxContent>
                          <w:p w14:paraId="1FDE26B3" w14:textId="15C6071A" w:rsidR="00E763D7" w:rsidRPr="00D35A94" w:rsidRDefault="00E763D7" w:rsidP="00CD735E">
                            <w:pPr>
                              <w:pStyle w:val="berschrift2"/>
                              <w:spacing w:before="120"/>
                              <w:jc w:val="center"/>
                              <w:rPr>
                                <w:rFonts w:asciiTheme="minorHAnsi" w:hAnsiTheme="minorHAnsi" w:cstheme="minorHAnsi"/>
                              </w:rPr>
                            </w:pPr>
                            <w:r w:rsidRPr="00D35A94">
                              <w:rPr>
                                <w:rFonts w:asciiTheme="minorHAnsi" w:hAnsiTheme="minorHAnsi" w:cstheme="minorHAnsi"/>
                              </w:rPr>
                              <w:t>Data collection</w:t>
                            </w:r>
                          </w:p>
                          <w:p w14:paraId="287F71CD" w14:textId="77777777" w:rsidR="00E763D7" w:rsidRPr="00D35A94" w:rsidRDefault="00E763D7" w:rsidP="00CD735E">
                            <w:pPr>
                              <w:rPr>
                                <w:rFonts w:asciiTheme="minorHAnsi" w:hAnsiTheme="minorHAnsi" w:cstheme="minorHAnsi"/>
                                <w:i/>
                              </w:rPr>
                            </w:pP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267C47E" id="Abgerundetes Rechteck 17" o:spid="_x0000_s1028" style="position:absolute;margin-left:152.65pt;margin-top:-.9pt;width:121.85pt;height:36.8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" fillcolor="#d8d8d8 [2732]">
                <v:textbox inset="3.6pt,,3.6pt">
                  <w:txbxContent>
                    <w:p w14:paraId="1FDE26B3" w14:textId="15C6071A" w:rsidR="00E763D7" w:rsidRPr="00D35A94" w:rsidRDefault="00E763D7" w:rsidP="00CD735E">
                      <w:pPr>
                        <w:pStyle w:val="berschrift2"/>
                        <w:spacing w:before="120"/>
                        <w:jc w:val="center"/>
                        <w:rPr>
                          <w:rFonts w:asciiTheme="minorHAnsi" w:hAnsiTheme="minorHAnsi" w:cstheme="minorHAnsi"/>
                        </w:rPr>
                      </w:pPr>
                      <w:r w:rsidRPr="00D35A94">
                        <w:rPr>
                          <w:rFonts w:asciiTheme="minorHAnsi" w:hAnsiTheme="minorHAnsi" w:cstheme="minorHAnsi"/>
                        </w:rPr>
                        <w:t>Data collection</w:t>
                      </w:r>
                    </w:p>
                    <w:p w14:paraId="287F71CD" w14:textId="77777777" w:rsidR="00E763D7" w:rsidRPr="00D35A94" w:rsidRDefault="00E763D7" w:rsidP="00CD735E">
                      <w:pPr>
                        <w:rPr>
                          <w:rFonts w:asciiTheme="minorHAnsi" w:hAnsiTheme="minorHAnsi" w:cstheme="minorHAnsi"/>
                          <w:i/>
                        </w:rPr>
                      </w:pPr>
                    </w:p>
                  </w:txbxContent>
                </v:textbox>
              </v:roundrect>
            </w:pict>
          </mc:Fallback>
        </mc:AlternateContent>
      </w:r>
    </w:p>
    <w:p w14:paraId="44E0CADC" w14:textId="21E6EFD3" w:rsidR="00CD735E" w:rsidRPr="00D35A94" w:rsidRDefault="007F08C6" w:rsidP="00CD735E">
      <w:pPr>
        <w:rPr>
          <w:rFonts w:asciiTheme="minorHAnsi" w:hAnsiTheme="minorHAnsi" w:cstheme="minorHAnsi"/>
          <w:lang w:val="en-US"/>
        </w:rPr>
      </w:pPr>
      <w:r w:rsidRPr="00D35A94">
        <w:rPr>
          <w:rFonts w:asciiTheme="minorHAnsi" w:hAnsiTheme="minorHAnsi" w:cstheme="minorHAnsi"/>
          <w:noProof/>
          <w:lang w:eastAsia="de-DE"/>
        </w:rPr>
        <mc:AlternateContent>
          <mc:Choice Requires="wps">
            <w:drawing>
              <wp:anchor distT="0" distB="0" distL="114300" distR="114300" simplePos="0" relativeHeight="251658240" behindDoc="0" locked="0" layoutInCell="1" allowOverlap="1" wp14:anchorId="6C5D6FA3" wp14:editId="18CBB92D">
                <wp:simplePos x="0" y="0"/>
                <wp:positionH relativeFrom="column">
                  <wp:posOffset>2708275</wp:posOffset>
                </wp:positionH>
                <wp:positionV relativeFrom="paragraph">
                  <wp:posOffset>133985</wp:posOffset>
                </wp:positionV>
                <wp:extent cx="1270" cy="792000"/>
                <wp:effectExtent l="76200" t="0" r="74930" b="65405"/>
                <wp:wrapNone/>
                <wp:docPr id="7" name="Gerade Verbindung mit Pfeil 7"/>
                <wp:cNvGraphicFramePr/>
                <a:graphic xmlns:a="http://schemas.openxmlformats.org/drawingml/2006/main">
                  <a:graphicData uri="http://schemas.microsoft.com/office/word/2010/wordprocessingShape">
                    <wps:wsp>
                      <wps:cNvCnPr/>
                      <wps:spPr>
                        <a:xfrm>
                          <a:off x="0" y="0"/>
                          <a:ext cx="1270" cy="792000"/>
                        </a:xfrm>
                        <a:prstGeom prst="straightConnector1">
                          <a:avLst/>
                        </a:prstGeom>
                        <a:ln w="190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357F59B" id="Gerade Verbindung mit Pfeil 7" o:spid="_x0000_s1026" type="#_x0000_t32" style="position:absolute;margin-left:213.25pt;margin-top:10.55pt;width:.1pt;height:62.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" strokecolor="black [3213]" strokeweight="1.5pt">
                <v:stroke endarrow="block"/>
              </v:shape>
            </w:pict>
          </mc:Fallback>
        </mc:AlternateContent>
      </w:r>
    </w:p>
    <w:p w14:paraId="7ED34045" w14:textId="59708EBC" w:rsidR="00CD735E" w:rsidRPr="00D35A94" w:rsidRDefault="00CD735E" w:rsidP="00CD735E">
      <w:pPr>
        <w:rPr>
          <w:rFonts w:asciiTheme="minorHAnsi" w:hAnsiTheme="minorHAnsi" w:cstheme="minorHAnsi"/>
          <w:lang w:val="en-US"/>
        </w:rPr>
      </w:pPr>
    </w:p>
    <w:p w14:paraId="09559BEB" w14:textId="7F4DAF84" w:rsidR="00CD735E" w:rsidRPr="00D35A94" w:rsidRDefault="00795814" w:rsidP="00CD735E">
      <w:pPr>
        <w:rPr>
          <w:rFonts w:asciiTheme="minorHAnsi" w:hAnsiTheme="minorHAnsi" w:cstheme="minorHAnsi"/>
          <w:lang w:val="en-US"/>
        </w:rPr>
      </w:pPr>
      <w:r w:rsidRPr="00D35A94">
        <w:rPr>
          <w:rFonts w:asciiTheme="minorHAnsi" w:hAnsiTheme="minorHAnsi" w:cstheme="minorHAnsi"/>
          <w:noProof/>
          <w:lang w:eastAsia="de-DE"/>
        </w:rPr>
        <mc:AlternateContent>
          <mc:Choice Requires="wps">
            <w:drawing>
              <wp:anchor distT="0" distB="0" distL="114300" distR="114300" simplePos="0" relativeHeight="251767808" behindDoc="0" locked="0" layoutInCell="1" allowOverlap="1" wp14:anchorId="494EF480" wp14:editId="41E7BFBC">
                <wp:simplePos x="0" y="0"/>
                <wp:positionH relativeFrom="column">
                  <wp:posOffset>1584613</wp:posOffset>
                </wp:positionH>
                <wp:positionV relativeFrom="paragraph">
                  <wp:posOffset>301170</wp:posOffset>
                </wp:positionV>
                <wp:extent cx="2225615" cy="467995"/>
                <wp:effectExtent l="0" t="0" r="22860" b="27305"/>
                <wp:wrapNone/>
                <wp:docPr id="1" name="Abgerundetes 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5615" cy="467995"/>
                        </a:xfrm>
                        <a:prstGeom prst="roundRect">
                          <a:avLst>
                            <a:gd name="adj" fmla="val 16667"/>
                          </a:avLst>
                        </a:prstGeom>
                        <a:solidFill>
                          <a:schemeClr val="bg1">
                            <a:lumMod val="85000"/>
                          </a:schemeClr>
                        </a:solidFill>
                        <a:ln w="9525">
                          <a:solidFill>
                            <a:srgbClr val="000000"/>
                          </a:solidFill>
                          <a:round/>
                          <a:headEnd/>
                          <a:tailEnd/>
                        </a:ln>
                        <a:effectLst>
                          <a:innerShdw blurRad="114300">
                            <a:prstClr val="black"/>
                          </a:innerShdw>
                        </a:effectLst>
                      </wps:spPr>
                      <wps:txbx>
                        <w:txbxContent>
                          <w:p w14:paraId="140B7DE0" w14:textId="38907FB5" w:rsidR="00E763D7" w:rsidRPr="00D35A94" w:rsidRDefault="00E763D7" w:rsidP="00FA5319">
                            <w:pPr>
                              <w:pStyle w:val="berschrift2"/>
                              <w:spacing w:before="120"/>
                              <w:jc w:val="center"/>
                              <w:rPr>
                                <w:rFonts w:asciiTheme="minorHAnsi" w:hAnsiTheme="minorHAnsi" w:cstheme="minorHAnsi"/>
                              </w:rPr>
                            </w:pPr>
                            <w:r w:rsidRPr="00D35A94">
                              <w:rPr>
                                <w:rFonts w:asciiTheme="minorHAnsi" w:hAnsiTheme="minorHAnsi" w:cstheme="minorHAnsi"/>
                              </w:rPr>
                              <w:t>Data preparation (n=1599)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94EF480" id="Abgerundetes Rechteck 1" o:spid="_x0000_s1029" style="position:absolute;margin-left:124.75pt;margin-top:23.7pt;width:175.25pt;height:36.8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" fillcolor="#d8d8d8 [2732]">
                <v:textbox>
                  <w:txbxContent>
                    <w:p w14:paraId="140B7DE0" w14:textId="38907FB5" w:rsidR="00E763D7" w:rsidRPr="00D35A94" w:rsidRDefault="00E763D7" w:rsidP="00FA5319">
                      <w:pPr>
                        <w:pStyle w:val="berschrift2"/>
                        <w:spacing w:before="120"/>
                        <w:jc w:val="center"/>
                        <w:rPr>
                          <w:rFonts w:asciiTheme="minorHAnsi" w:hAnsiTheme="minorHAnsi" w:cstheme="minorHAnsi"/>
                        </w:rPr>
                      </w:pPr>
                      <w:r w:rsidRPr="00D35A94">
                        <w:rPr>
                          <w:rFonts w:asciiTheme="minorHAnsi" w:hAnsiTheme="minorHAnsi" w:cstheme="minorHAnsi"/>
                        </w:rPr>
                        <w:t>Data preparation (n=1599)</w:t>
                      </w:r>
                    </w:p>
                  </w:txbxContent>
                </v:textbox>
              </v:roundrect>
            </w:pict>
          </mc:Fallback>
        </mc:AlternateContent>
      </w:r>
    </w:p>
    <w:p w14:paraId="344B3BCC" w14:textId="2B173C19" w:rsidR="00CD735E" w:rsidRPr="00D35A94" w:rsidRDefault="00CD735E" w:rsidP="00CD735E">
      <w:pPr>
        <w:rPr>
          <w:rFonts w:asciiTheme="minorHAnsi" w:hAnsiTheme="minorHAnsi" w:cstheme="minorHAnsi"/>
          <w:lang w:val="en-US"/>
        </w:rPr>
      </w:pPr>
    </w:p>
    <w:p w14:paraId="4541C824" w14:textId="7017DFAE" w:rsidR="00CD735E" w:rsidRPr="00D35A94" w:rsidRDefault="00D35A94" w:rsidP="00CD735E">
      <w:pPr>
        <w:rPr>
          <w:rFonts w:asciiTheme="minorHAnsi" w:hAnsiTheme="minorHAnsi" w:cstheme="minorHAnsi"/>
          <w:lang w:val="en-US"/>
        </w:rPr>
      </w:pPr>
      <w:r w:rsidRPr="00D35A94">
        <w:rPr>
          <w:rFonts w:asciiTheme="minorHAnsi" w:hAnsiTheme="minorHAnsi" w:cstheme="minorHAnsi"/>
          <w:noProof/>
          <w:lang w:eastAsia="de-DE"/>
        </w:rPr>
        <mc:AlternateContent>
          <mc:Choice Requires="wps">
            <w:drawing>
              <wp:anchor distT="0" distB="0" distL="114300" distR="114300" simplePos="0" relativeHeight="251709440" behindDoc="0" locked="0" layoutInCell="1" allowOverlap="1" wp14:anchorId="022E1C75" wp14:editId="01C9C312">
                <wp:simplePos x="0" y="0"/>
                <wp:positionH relativeFrom="margin">
                  <wp:posOffset>3905118</wp:posOffset>
                </wp:positionH>
                <wp:positionV relativeFrom="paragraph">
                  <wp:posOffset>133134</wp:posOffset>
                </wp:positionV>
                <wp:extent cx="1835785" cy="1233578"/>
                <wp:effectExtent l="0" t="0" r="12065" b="24130"/>
                <wp:wrapNone/>
                <wp:docPr id="4" name="Rechtec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785" cy="1233578"/>
                        </a:xfrm>
                        <a:prstGeom prst="rect">
                          <a:avLst/>
                        </a:prstGeom>
                        <a:solidFill>
                          <a:srgbClr val="FFFFFF"/>
                        </a:solidFill>
                        <a:ln w="12700">
                          <a:solidFill>
                            <a:srgbClr val="000000"/>
                          </a:solidFill>
                          <a:miter lim="800000"/>
                          <a:headEnd/>
                          <a:tailEnd/>
                        </a:ln>
                      </wps:spPr>
                      <wps:txbx>
                        <w:txbxContent>
                          <w:p w14:paraId="6C91DBBD" w14:textId="3DF7FF3D" w:rsidR="00E763D7" w:rsidRPr="00D35A94" w:rsidRDefault="00E763D7" w:rsidP="00E933CF">
                            <w:pPr>
                              <w:spacing w:after="0" w:line="240" w:lineRule="auto"/>
                              <w:rPr>
                                <w:rFonts w:asciiTheme="minorHAnsi" w:hAnsiTheme="minorHAnsi" w:cstheme="minorHAnsi"/>
                                <w:sz w:val="24"/>
                                <w:szCs w:val="24"/>
                                <w:lang w:val="en-US"/>
                              </w:rPr>
                            </w:pPr>
                            <w:r w:rsidRPr="00D35A94">
                              <w:rPr>
                                <w:rFonts w:asciiTheme="minorHAnsi" w:hAnsiTheme="minorHAnsi" w:cstheme="minorHAnsi"/>
                                <w:sz w:val="24"/>
                                <w:szCs w:val="24"/>
                                <w:lang w:val="en-US"/>
                              </w:rPr>
                              <w:t>Excluded (n=9</w:t>
                            </w:r>
                            <w:r>
                              <w:rPr>
                                <w:rFonts w:asciiTheme="minorHAnsi" w:hAnsiTheme="minorHAnsi" w:cstheme="minorHAnsi"/>
                                <w:sz w:val="24"/>
                                <w:szCs w:val="24"/>
                                <w:lang w:val="en-US"/>
                              </w:rPr>
                              <w:t>44</w:t>
                            </w:r>
                            <w:r w:rsidRPr="00D35A94">
                              <w:rPr>
                                <w:rFonts w:asciiTheme="minorHAnsi" w:hAnsiTheme="minorHAnsi" w:cstheme="minorHAnsi"/>
                                <w:sz w:val="24"/>
                                <w:szCs w:val="24"/>
                                <w:lang w:val="en-US"/>
                              </w:rPr>
                              <w:t>)</w:t>
                            </w:r>
                          </w:p>
                          <w:p w14:paraId="20EFF4D7" w14:textId="26A2957A" w:rsidR="00E763D7" w:rsidRPr="00D35A94" w:rsidRDefault="00E763D7" w:rsidP="00E142E1">
                            <w:pPr>
                              <w:pStyle w:val="Listenabsatz"/>
                              <w:numPr>
                                <w:ilvl w:val="0"/>
                                <w:numId w:val="2"/>
                              </w:numPr>
                              <w:spacing w:after="0" w:line="240" w:lineRule="auto"/>
                              <w:rPr>
                                <w:rFonts w:cstheme="minorHAnsi"/>
                                <w:sz w:val="24"/>
                                <w:szCs w:val="24"/>
                                <w:lang w:val="en-US"/>
                              </w:rPr>
                            </w:pPr>
                            <w:r w:rsidRPr="00D35A94">
                              <w:rPr>
                                <w:rFonts w:cstheme="minorHAnsi"/>
                                <w:sz w:val="24"/>
                                <w:szCs w:val="24"/>
                                <w:lang w:val="en-US"/>
                              </w:rPr>
                              <w:t>No CTQ</w:t>
                            </w:r>
                            <w:r w:rsidRPr="00D35A94">
                              <w:rPr>
                                <w:rFonts w:cstheme="minorHAnsi"/>
                                <w:sz w:val="14"/>
                                <w:szCs w:val="24"/>
                                <w:lang w:val="en-US"/>
                              </w:rPr>
                              <w:t>*</w:t>
                            </w:r>
                          </w:p>
                          <w:p w14:paraId="32A7E4B6" w14:textId="464D34C6" w:rsidR="00E763D7" w:rsidRPr="00D35A94" w:rsidRDefault="00E763D7" w:rsidP="00E933CF">
                            <w:pPr>
                              <w:pStyle w:val="Listenabsatz"/>
                              <w:numPr>
                                <w:ilvl w:val="0"/>
                                <w:numId w:val="2"/>
                              </w:numPr>
                              <w:spacing w:after="0" w:line="240" w:lineRule="auto"/>
                              <w:rPr>
                                <w:rFonts w:cstheme="minorHAnsi"/>
                                <w:sz w:val="24"/>
                                <w:szCs w:val="24"/>
                                <w:lang w:val="en-US"/>
                              </w:rPr>
                            </w:pPr>
                            <w:r w:rsidRPr="00D35A94">
                              <w:rPr>
                                <w:rFonts w:cstheme="minorHAnsi"/>
                                <w:sz w:val="24"/>
                                <w:szCs w:val="24"/>
                                <w:lang w:val="en-US"/>
                              </w:rPr>
                              <w:t>Duplicate cases/ readmission</w:t>
                            </w:r>
                            <w:r w:rsidRPr="00D35A94">
                              <w:rPr>
                                <w:rFonts w:cstheme="minorHAnsi"/>
                                <w:sz w:val="14"/>
                                <w:szCs w:val="24"/>
                                <w:lang w:val="en-US"/>
                              </w:rPr>
                              <w:t>**</w:t>
                            </w:r>
                          </w:p>
                          <w:p w14:paraId="6DFDE81D" w14:textId="10ACC9BF" w:rsidR="00E763D7" w:rsidRPr="00D35A94" w:rsidRDefault="00E763D7" w:rsidP="00E933CF">
                            <w:pPr>
                              <w:pStyle w:val="Listenabsatz"/>
                              <w:numPr>
                                <w:ilvl w:val="0"/>
                                <w:numId w:val="2"/>
                              </w:numPr>
                              <w:spacing w:after="0" w:line="240" w:lineRule="auto"/>
                              <w:rPr>
                                <w:rFonts w:cstheme="minorHAnsi"/>
                                <w:sz w:val="24"/>
                                <w:szCs w:val="24"/>
                                <w:lang w:val="en-US"/>
                              </w:rPr>
                            </w:pPr>
                            <w:r w:rsidRPr="00D35A94">
                              <w:rPr>
                                <w:rFonts w:cstheme="minorHAnsi"/>
                                <w:sz w:val="24"/>
                                <w:szCs w:val="24"/>
                                <w:lang w:val="en-US"/>
                              </w:rPr>
                              <w:t>Main diagnosis other than SUD</w:t>
                            </w:r>
                            <w:r w:rsidRPr="00D35A94">
                              <w:rPr>
                                <w:rFonts w:cstheme="minorHAnsi"/>
                                <w:sz w:val="14"/>
                                <w:szCs w:val="24"/>
                                <w:lang w:val="en-US"/>
                              </w:rPr>
                              <w:t>***</w:t>
                            </w:r>
                          </w:p>
                          <w:p w14:paraId="40BEA41C" w14:textId="77777777" w:rsidR="00E763D7" w:rsidRPr="00D35A94" w:rsidRDefault="00E763D7" w:rsidP="00E933CF">
                            <w:pPr>
                              <w:spacing w:after="0" w:line="240" w:lineRule="auto"/>
                              <w:rPr>
                                <w:rFonts w:asciiTheme="minorHAnsi" w:hAnsiTheme="minorHAnsi" w:cstheme="minorHAnsi"/>
                                <w:sz w:val="24"/>
                                <w:szCs w:val="24"/>
                                <w:lang w:val="en-US"/>
                              </w:rPr>
                            </w:pPr>
                            <w:r w:rsidRPr="00D35A94">
                              <w:rPr>
                                <w:rFonts w:asciiTheme="minorHAnsi" w:hAnsiTheme="minorHAnsi" w:cstheme="minorHAnsi"/>
                                <w:sz w:val="24"/>
                                <w:szCs w:val="24"/>
                                <w:lang w:val="en-US"/>
                              </w:rPr>
                              <w:t xml:space="preserve">  </w:t>
                            </w:r>
                          </w:p>
                          <w:p w14:paraId="6CAA9E83" w14:textId="77777777" w:rsidR="00E763D7" w:rsidRPr="00D35A94" w:rsidRDefault="00E763D7" w:rsidP="00E933CF">
                            <w:pPr>
                              <w:spacing w:after="0" w:line="240" w:lineRule="auto"/>
                              <w:ind w:left="115"/>
                              <w:rPr>
                                <w:rFonts w:asciiTheme="minorHAnsi" w:hAnsiTheme="minorHAnsi" w:cstheme="minorHAnsi"/>
                                <w:sz w:val="24"/>
                                <w:szCs w:val="24"/>
                                <w:lang w:val="en-GB"/>
                              </w:rPr>
                            </w:pPr>
                            <w:r w:rsidRPr="00D35A94">
                              <w:rPr>
                                <w:rFonts w:asciiTheme="minorHAnsi" w:hAnsiTheme="minorHAnsi" w:cstheme="minorHAnsi"/>
                                <w:sz w:val="24"/>
                                <w:szCs w:val="24"/>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22E1C75" id="Rechteck 4" o:spid="_x0000_s1030" style="position:absolute;margin-left:307.5pt;margin-top:10.5pt;width:144.55pt;height:97.1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" strokeweight="1pt">
                <v:textbox>
                  <w:txbxContent>
                    <w:p w14:paraId="6C91DBBD" w14:textId="3DF7FF3D" w:rsidR="00E763D7" w:rsidRPr="00D35A94" w:rsidRDefault="00E763D7" w:rsidP="00E933CF">
                      <w:pPr>
                        <w:spacing w:after="0" w:line="240" w:lineRule="auto"/>
                        <w:rPr>
                          <w:rFonts w:asciiTheme="minorHAnsi" w:hAnsiTheme="minorHAnsi" w:cstheme="minorHAnsi"/>
                          <w:sz w:val="24"/>
                          <w:szCs w:val="24"/>
                          <w:lang w:val="en-US"/>
                        </w:rPr>
                      </w:pPr>
                      <w:r w:rsidRPr="00D35A94">
                        <w:rPr>
                          <w:rFonts w:asciiTheme="minorHAnsi" w:hAnsiTheme="minorHAnsi" w:cstheme="minorHAnsi"/>
                          <w:sz w:val="24"/>
                          <w:szCs w:val="24"/>
                          <w:lang w:val="en-US"/>
                        </w:rPr>
                        <w:t>Excluded (n=9</w:t>
                      </w:r>
                      <w:r>
                        <w:rPr>
                          <w:rFonts w:asciiTheme="minorHAnsi" w:hAnsiTheme="minorHAnsi" w:cstheme="minorHAnsi"/>
                          <w:sz w:val="24"/>
                          <w:szCs w:val="24"/>
                          <w:lang w:val="en-US"/>
                        </w:rPr>
                        <w:t>44</w:t>
                      </w:r>
                      <w:bookmarkStart w:id="1" w:name="_GoBack"/>
                      <w:bookmarkEnd w:id="1"/>
                      <w:r w:rsidRPr="00D35A94">
                        <w:rPr>
                          <w:rFonts w:asciiTheme="minorHAnsi" w:hAnsiTheme="minorHAnsi" w:cstheme="minorHAnsi"/>
                          <w:sz w:val="24"/>
                          <w:szCs w:val="24"/>
                          <w:lang w:val="en-US"/>
                        </w:rPr>
                        <w:t>)</w:t>
                      </w:r>
                    </w:p>
                    <w:p w14:paraId="20EFF4D7" w14:textId="26A2957A" w:rsidR="00E763D7" w:rsidRPr="00D35A94" w:rsidRDefault="00E763D7" w:rsidP="00E142E1">
                      <w:pPr>
                        <w:pStyle w:val="Listenabsatz"/>
                        <w:numPr>
                          <w:ilvl w:val="0"/>
                          <w:numId w:val="2"/>
                        </w:numPr>
                        <w:spacing w:after="0" w:line="240" w:lineRule="auto"/>
                        <w:rPr>
                          <w:rFonts w:cstheme="minorHAnsi"/>
                          <w:sz w:val="24"/>
                          <w:szCs w:val="24"/>
                          <w:lang w:val="en-US"/>
                        </w:rPr>
                      </w:pPr>
                      <w:r w:rsidRPr="00D35A94">
                        <w:rPr>
                          <w:rFonts w:cstheme="minorHAnsi"/>
                          <w:sz w:val="24"/>
                          <w:szCs w:val="24"/>
                          <w:lang w:val="en-US"/>
                        </w:rPr>
                        <w:t>No CTQ</w:t>
                      </w:r>
                      <w:r w:rsidRPr="00D35A94">
                        <w:rPr>
                          <w:rFonts w:cstheme="minorHAnsi"/>
                          <w:sz w:val="14"/>
                          <w:szCs w:val="24"/>
                          <w:lang w:val="en-US"/>
                        </w:rPr>
                        <w:t>*</w:t>
                      </w:r>
                    </w:p>
                    <w:p w14:paraId="32A7E4B6" w14:textId="464D34C6" w:rsidR="00E763D7" w:rsidRPr="00D35A94" w:rsidRDefault="00E763D7" w:rsidP="00E933CF">
                      <w:pPr>
                        <w:pStyle w:val="Listenabsatz"/>
                        <w:numPr>
                          <w:ilvl w:val="0"/>
                          <w:numId w:val="2"/>
                        </w:numPr>
                        <w:spacing w:after="0" w:line="240" w:lineRule="auto"/>
                        <w:rPr>
                          <w:rFonts w:cstheme="minorHAnsi"/>
                          <w:sz w:val="24"/>
                          <w:szCs w:val="24"/>
                          <w:lang w:val="en-US"/>
                        </w:rPr>
                      </w:pPr>
                      <w:r w:rsidRPr="00D35A94">
                        <w:rPr>
                          <w:rFonts w:cstheme="minorHAnsi"/>
                          <w:sz w:val="24"/>
                          <w:szCs w:val="24"/>
                          <w:lang w:val="en-US"/>
                        </w:rPr>
                        <w:t>Duplicate cases/ readmission</w:t>
                      </w:r>
                      <w:r w:rsidRPr="00D35A94">
                        <w:rPr>
                          <w:rFonts w:cstheme="minorHAnsi"/>
                          <w:sz w:val="14"/>
                          <w:szCs w:val="24"/>
                          <w:lang w:val="en-US"/>
                        </w:rPr>
                        <w:t>**</w:t>
                      </w:r>
                    </w:p>
                    <w:p w14:paraId="6DFDE81D" w14:textId="10ACC9BF" w:rsidR="00E763D7" w:rsidRPr="00D35A94" w:rsidRDefault="00E763D7" w:rsidP="00E933CF">
                      <w:pPr>
                        <w:pStyle w:val="Listenabsatz"/>
                        <w:numPr>
                          <w:ilvl w:val="0"/>
                          <w:numId w:val="2"/>
                        </w:numPr>
                        <w:spacing w:after="0" w:line="240" w:lineRule="auto"/>
                        <w:rPr>
                          <w:rFonts w:cstheme="minorHAnsi"/>
                          <w:sz w:val="24"/>
                          <w:szCs w:val="24"/>
                          <w:lang w:val="en-US"/>
                        </w:rPr>
                      </w:pPr>
                      <w:r w:rsidRPr="00D35A94">
                        <w:rPr>
                          <w:rFonts w:cstheme="minorHAnsi"/>
                          <w:sz w:val="24"/>
                          <w:szCs w:val="24"/>
                          <w:lang w:val="en-US"/>
                        </w:rPr>
                        <w:t>Main diagnosis other than SUD</w:t>
                      </w:r>
                      <w:r w:rsidRPr="00D35A94">
                        <w:rPr>
                          <w:rFonts w:cstheme="minorHAnsi"/>
                          <w:sz w:val="14"/>
                          <w:szCs w:val="24"/>
                          <w:lang w:val="en-US"/>
                        </w:rPr>
                        <w:t>***</w:t>
                      </w:r>
                    </w:p>
                    <w:p w14:paraId="40BEA41C" w14:textId="77777777" w:rsidR="00E763D7" w:rsidRPr="00D35A94" w:rsidRDefault="00E763D7" w:rsidP="00E933CF">
                      <w:pPr>
                        <w:spacing w:after="0" w:line="240" w:lineRule="auto"/>
                        <w:rPr>
                          <w:rFonts w:asciiTheme="minorHAnsi" w:hAnsiTheme="minorHAnsi" w:cstheme="minorHAnsi"/>
                          <w:sz w:val="24"/>
                          <w:szCs w:val="24"/>
                          <w:lang w:val="en-US"/>
                        </w:rPr>
                      </w:pPr>
                      <w:r w:rsidRPr="00D35A94">
                        <w:rPr>
                          <w:rFonts w:asciiTheme="minorHAnsi" w:hAnsiTheme="minorHAnsi" w:cstheme="minorHAnsi"/>
                          <w:sz w:val="24"/>
                          <w:szCs w:val="24"/>
                          <w:lang w:val="en-US"/>
                        </w:rPr>
                        <w:t xml:space="preserve">  </w:t>
                      </w:r>
                    </w:p>
                    <w:p w14:paraId="6CAA9E83" w14:textId="77777777" w:rsidR="00E763D7" w:rsidRPr="00D35A94" w:rsidRDefault="00E763D7" w:rsidP="00E933CF">
                      <w:pPr>
                        <w:spacing w:after="0" w:line="240" w:lineRule="auto"/>
                        <w:ind w:left="115"/>
                        <w:rPr>
                          <w:rFonts w:asciiTheme="minorHAnsi" w:hAnsiTheme="minorHAnsi" w:cstheme="minorHAnsi"/>
                          <w:sz w:val="24"/>
                          <w:szCs w:val="24"/>
                          <w:lang w:val="en-GB"/>
                        </w:rPr>
                      </w:pPr>
                      <w:r w:rsidRPr="00D35A94">
                        <w:rPr>
                          <w:rFonts w:asciiTheme="minorHAnsi" w:hAnsiTheme="minorHAnsi" w:cstheme="minorHAnsi"/>
                          <w:sz w:val="24"/>
                          <w:szCs w:val="24"/>
                          <w:lang w:val="en-US"/>
                        </w:rPr>
                        <w:t xml:space="preserve"> </w:t>
                      </w:r>
                    </w:p>
                  </w:txbxContent>
                </v:textbox>
                <w10:wrap anchorx="margin"/>
              </v:rect>
            </w:pict>
          </mc:Fallback>
        </mc:AlternateContent>
      </w:r>
      <w:r w:rsidR="00296728" w:rsidRPr="00D35A94">
        <w:rPr>
          <w:rFonts w:asciiTheme="minorHAnsi" w:hAnsiTheme="minorHAnsi" w:cstheme="minorHAnsi"/>
          <w:noProof/>
          <w:lang w:eastAsia="de-DE"/>
        </w:rPr>
        <mc:AlternateContent>
          <mc:Choice Requires="wps">
            <w:drawing>
              <wp:anchor distT="0" distB="0" distL="114300" distR="114300" simplePos="0" relativeHeight="251734016" behindDoc="0" locked="0" layoutInCell="1" allowOverlap="1" wp14:anchorId="0651B569" wp14:editId="16A28D57">
                <wp:simplePos x="0" y="0"/>
                <wp:positionH relativeFrom="column">
                  <wp:posOffset>2694940</wp:posOffset>
                </wp:positionH>
                <wp:positionV relativeFrom="paragraph">
                  <wp:posOffset>135255</wp:posOffset>
                </wp:positionV>
                <wp:extent cx="1270" cy="720000"/>
                <wp:effectExtent l="76200" t="0" r="74930" b="61595"/>
                <wp:wrapNone/>
                <wp:docPr id="9" name="Gerade Verbindung mit Pfeil 9"/>
                <wp:cNvGraphicFramePr/>
                <a:graphic xmlns:a="http://schemas.openxmlformats.org/drawingml/2006/main">
                  <a:graphicData uri="http://schemas.microsoft.com/office/word/2010/wordprocessingShape">
                    <wps:wsp>
                      <wps:cNvCnPr/>
                      <wps:spPr>
                        <a:xfrm flipH="1">
                          <a:off x="0" y="0"/>
                          <a:ext cx="1270" cy="720000"/>
                        </a:xfrm>
                        <a:prstGeom prst="straightConnector1">
                          <a:avLst/>
                        </a:prstGeom>
                        <a:ln w="190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C2C9D12" id="Gerade Verbindung mit Pfeil 9" o:spid="_x0000_s1026" type="#_x0000_t32" style="position:absolute;margin-left:212.2pt;margin-top:10.65pt;width:.1pt;height:56.7pt;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" strokecolor="black [3213]" strokeweight="1.5pt">
                <v:stroke endarrow="block"/>
              </v:shape>
            </w:pict>
          </mc:Fallback>
        </mc:AlternateContent>
      </w:r>
      <w:r w:rsidR="00795814" w:rsidRPr="00D35A94">
        <w:rPr>
          <w:rFonts w:asciiTheme="minorHAnsi" w:hAnsiTheme="minorHAnsi" w:cstheme="minorHAnsi"/>
          <w:noProof/>
          <w:lang w:eastAsia="de-DE"/>
        </w:rPr>
        <mc:AlternateContent>
          <mc:Choice Requires="wps">
            <w:drawing>
              <wp:anchor distT="0" distB="0" distL="114300" distR="114300" simplePos="0" relativeHeight="251553792" behindDoc="0" locked="0" layoutInCell="1" allowOverlap="1" wp14:anchorId="027F4168" wp14:editId="46AA355B">
                <wp:simplePos x="0" y="0"/>
                <wp:positionH relativeFrom="leftMargin">
                  <wp:posOffset>4489186</wp:posOffset>
                </wp:positionH>
                <wp:positionV relativeFrom="paragraph">
                  <wp:posOffset>125730</wp:posOffset>
                </wp:positionV>
                <wp:extent cx="330200" cy="0"/>
                <wp:effectExtent l="0" t="76200" r="12700" b="95250"/>
                <wp:wrapNone/>
                <wp:docPr id="76" name="Gerade Verbindung mit Pfeil 76"/>
                <wp:cNvGraphicFramePr/>
                <a:graphic xmlns:a="http://schemas.openxmlformats.org/drawingml/2006/main">
                  <a:graphicData uri="http://schemas.microsoft.com/office/word/2010/wordprocessingShape">
                    <wps:wsp>
                      <wps:cNvCnPr/>
                      <wps:spPr>
                        <a:xfrm>
                          <a:off x="0" y="0"/>
                          <a:ext cx="330200" cy="0"/>
                        </a:xfrm>
                        <a:prstGeom prst="straightConnector1">
                          <a:avLst/>
                        </a:prstGeom>
                        <a:ln w="190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C9F6520" id="Gerade Verbindung mit Pfeil 76" o:spid="_x0000_s1026" type="#_x0000_t32" style="position:absolute;margin-left:353.5pt;margin-top:9.9pt;width:26pt;height:0;z-index:2515537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" strokecolor="black [3213]" strokeweight="1.5pt">
                <v:stroke endarrow="block"/>
                <w10:wrap anchorx="margin"/>
              </v:shape>
            </w:pict>
          </mc:Fallback>
        </mc:AlternateContent>
      </w:r>
    </w:p>
    <w:p w14:paraId="07A7EE6A" w14:textId="05675CF3" w:rsidR="00CD735E" w:rsidRPr="00D35A94" w:rsidRDefault="00CD735E" w:rsidP="00CD735E">
      <w:pPr>
        <w:rPr>
          <w:rFonts w:asciiTheme="minorHAnsi" w:hAnsiTheme="minorHAnsi" w:cstheme="minorHAnsi"/>
          <w:lang w:val="en-US"/>
        </w:rPr>
      </w:pPr>
    </w:p>
    <w:p w14:paraId="50720A1C" w14:textId="0F0F9FF0" w:rsidR="00CD735E" w:rsidRPr="00D35A94" w:rsidRDefault="00296728" w:rsidP="00CD735E">
      <w:pPr>
        <w:rPr>
          <w:rFonts w:asciiTheme="minorHAnsi" w:hAnsiTheme="minorHAnsi" w:cstheme="minorHAnsi"/>
          <w:lang w:val="en-US"/>
        </w:rPr>
      </w:pPr>
      <w:r w:rsidRPr="00D35A94">
        <w:rPr>
          <w:rFonts w:asciiTheme="minorHAnsi" w:hAnsiTheme="minorHAnsi" w:cstheme="minorHAnsi"/>
          <w:noProof/>
          <w:lang w:eastAsia="de-DE"/>
        </w:rPr>
        <mc:AlternateContent>
          <mc:Choice Requires="wps">
            <w:drawing>
              <wp:anchor distT="0" distB="0" distL="114300" distR="114300" simplePos="0" relativeHeight="251771904" behindDoc="0" locked="0" layoutInCell="1" allowOverlap="1" wp14:anchorId="350DDE4F" wp14:editId="0C453B6A">
                <wp:simplePos x="0" y="0"/>
                <wp:positionH relativeFrom="column">
                  <wp:posOffset>1908439</wp:posOffset>
                </wp:positionH>
                <wp:positionV relativeFrom="paragraph">
                  <wp:posOffset>227965</wp:posOffset>
                </wp:positionV>
                <wp:extent cx="1578610" cy="467995"/>
                <wp:effectExtent l="0" t="0" r="21590" b="27305"/>
                <wp:wrapNone/>
                <wp:docPr id="3" name="Abgerundetes 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8610" cy="467995"/>
                        </a:xfrm>
                        <a:prstGeom prst="roundRect">
                          <a:avLst>
                            <a:gd name="adj" fmla="val 16667"/>
                          </a:avLst>
                        </a:prstGeom>
                        <a:solidFill>
                          <a:schemeClr val="bg1">
                            <a:lumMod val="85000"/>
                          </a:schemeClr>
                        </a:solidFill>
                        <a:ln w="9525">
                          <a:solidFill>
                            <a:srgbClr val="000000"/>
                          </a:solidFill>
                          <a:round/>
                          <a:headEnd/>
                          <a:tailEnd/>
                        </a:ln>
                        <a:effectLst>
                          <a:innerShdw blurRad="114300">
                            <a:prstClr val="black"/>
                          </a:innerShdw>
                        </a:effectLst>
                      </wps:spPr>
                      <wps:txbx>
                        <w:txbxContent>
                          <w:p w14:paraId="5119BA44" w14:textId="106E8C09" w:rsidR="00E763D7" w:rsidRPr="00D35A94" w:rsidRDefault="00E763D7" w:rsidP="00FA5319">
                            <w:pPr>
                              <w:pStyle w:val="berschrift2"/>
                              <w:spacing w:before="120"/>
                              <w:jc w:val="center"/>
                              <w:rPr>
                                <w:rFonts w:asciiTheme="minorHAnsi" w:hAnsiTheme="minorHAnsi" w:cstheme="minorHAnsi"/>
                              </w:rPr>
                            </w:pPr>
                            <w:r w:rsidRPr="00D35A94">
                              <w:rPr>
                                <w:rFonts w:asciiTheme="minorHAnsi" w:hAnsiTheme="minorHAnsi" w:cstheme="minorHAnsi"/>
                              </w:rPr>
                              <w:t>Allocation (n=655)</w:t>
                            </w:r>
                          </w:p>
                          <w:p w14:paraId="630B9FC3" w14:textId="77777777" w:rsidR="00E763D7" w:rsidRPr="00D35A94" w:rsidRDefault="00E763D7" w:rsidP="00FA5319">
                            <w:pPr>
                              <w:rPr>
                                <w:rFonts w:asciiTheme="minorHAnsi" w:hAnsiTheme="minorHAnsi" w:cstheme="minorHAnsi"/>
                              </w:rPr>
                            </w:pP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50DDE4F" id="Abgerundetes Rechteck 3" o:spid="_x0000_s1031" style="position:absolute;margin-left:150.25pt;margin-top:17.95pt;width:124.3pt;height:36.8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" fillcolor="#d8d8d8 [2732]">
                <v:textbox inset="3.6pt,,3.6pt">
                  <w:txbxContent>
                    <w:p w14:paraId="5119BA44" w14:textId="106E8C09" w:rsidR="00E763D7" w:rsidRPr="00D35A94" w:rsidRDefault="00E763D7" w:rsidP="00FA5319">
                      <w:pPr>
                        <w:pStyle w:val="berschrift2"/>
                        <w:spacing w:before="120"/>
                        <w:jc w:val="center"/>
                        <w:rPr>
                          <w:rFonts w:asciiTheme="minorHAnsi" w:hAnsiTheme="minorHAnsi" w:cstheme="minorHAnsi"/>
                        </w:rPr>
                      </w:pPr>
                      <w:r w:rsidRPr="00D35A94">
                        <w:rPr>
                          <w:rFonts w:asciiTheme="minorHAnsi" w:hAnsiTheme="minorHAnsi" w:cstheme="minorHAnsi"/>
                        </w:rPr>
                        <w:t>Allocation (n=655)</w:t>
                      </w:r>
                    </w:p>
                    <w:p w14:paraId="630B9FC3" w14:textId="77777777" w:rsidR="00E763D7" w:rsidRPr="00D35A94" w:rsidRDefault="00E763D7" w:rsidP="00FA5319">
                      <w:pPr>
                        <w:rPr>
                          <w:rFonts w:asciiTheme="minorHAnsi" w:hAnsiTheme="minorHAnsi" w:cstheme="minorHAnsi"/>
                        </w:rPr>
                      </w:pPr>
                    </w:p>
                  </w:txbxContent>
                </v:textbox>
              </v:roundrect>
            </w:pict>
          </mc:Fallback>
        </mc:AlternateContent>
      </w:r>
    </w:p>
    <w:p w14:paraId="41FAB774" w14:textId="10D3716E" w:rsidR="00CD735E" w:rsidRPr="00D35A94" w:rsidRDefault="00CD735E" w:rsidP="00CD735E">
      <w:pPr>
        <w:rPr>
          <w:rFonts w:asciiTheme="minorHAnsi" w:hAnsiTheme="minorHAnsi" w:cstheme="minorHAnsi"/>
          <w:lang w:val="en-US"/>
        </w:rPr>
      </w:pPr>
    </w:p>
    <w:p w14:paraId="4A5CAA77" w14:textId="60F8ADF8" w:rsidR="00CD735E" w:rsidRPr="00D35A94" w:rsidRDefault="00271D74" w:rsidP="00CD735E">
      <w:pPr>
        <w:rPr>
          <w:rFonts w:asciiTheme="minorHAnsi" w:hAnsiTheme="minorHAnsi" w:cstheme="minorHAnsi"/>
          <w:lang w:val="en-US"/>
        </w:rPr>
      </w:pPr>
      <w:r w:rsidRPr="00D35A94">
        <w:rPr>
          <w:rFonts w:asciiTheme="minorHAnsi" w:hAnsiTheme="minorHAnsi" w:cstheme="minorHAnsi"/>
          <w:noProof/>
          <w:lang w:eastAsia="de-DE"/>
        </w:rPr>
        <mc:AlternateContent>
          <mc:Choice Requires="wps">
            <w:drawing>
              <wp:anchor distT="0" distB="0" distL="114300" distR="114300" simplePos="0" relativeHeight="251785216" behindDoc="0" locked="0" layoutInCell="1" allowOverlap="1" wp14:anchorId="3F36E088" wp14:editId="57252C28">
                <wp:simplePos x="0" y="0"/>
                <wp:positionH relativeFrom="column">
                  <wp:posOffset>2707640</wp:posOffset>
                </wp:positionH>
                <wp:positionV relativeFrom="paragraph">
                  <wp:posOffset>69546</wp:posOffset>
                </wp:positionV>
                <wp:extent cx="9994" cy="238539"/>
                <wp:effectExtent l="76200" t="0" r="66675" b="47625"/>
                <wp:wrapNone/>
                <wp:docPr id="12" name="Gerade Verbindung mit Pfeil 12"/>
                <wp:cNvGraphicFramePr/>
                <a:graphic xmlns:a="http://schemas.openxmlformats.org/drawingml/2006/main">
                  <a:graphicData uri="http://schemas.microsoft.com/office/word/2010/wordprocessingShape">
                    <wps:wsp>
                      <wps:cNvCnPr/>
                      <wps:spPr>
                        <a:xfrm flipH="1">
                          <a:off x="0" y="0"/>
                          <a:ext cx="9994" cy="238539"/>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25C2FA0" id="_x0000_t32" coordsize="21600,21600" o:spt="32" o:oned="t" path="m,l21600,21600e" filled="f">
                <v:path arrowok="t" fillok="f" o:connecttype="none"/>
                <o:lock v:ext="edit" shapetype="t"/>
              </v:shapetype>
              <v:shape id="Gerade Verbindung mit Pfeil 12" o:spid="_x0000_s1026" type="#_x0000_t32" style="position:absolute;margin-left:213.2pt;margin-top:5.5pt;width:.8pt;height:18.8pt;flip:x;z-index:251785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" strokecolor="black [3213]" strokeweight="1pt">
                <v:stroke endarrow="block"/>
              </v:shape>
            </w:pict>
          </mc:Fallback>
        </mc:AlternateContent>
      </w:r>
      <w:r w:rsidRPr="00D35A94">
        <w:rPr>
          <w:rFonts w:asciiTheme="minorHAnsi" w:hAnsiTheme="minorHAnsi" w:cstheme="minorHAnsi"/>
          <w:noProof/>
          <w:lang w:eastAsia="de-DE"/>
        </w:rPr>
        <mc:AlternateContent>
          <mc:Choice Requires="wps">
            <w:drawing>
              <wp:anchor distT="0" distB="0" distL="114300" distR="114300" simplePos="0" relativeHeight="251782144" behindDoc="0" locked="0" layoutInCell="1" allowOverlap="1" wp14:anchorId="5039F147" wp14:editId="3D2FD62D">
                <wp:simplePos x="0" y="0"/>
                <wp:positionH relativeFrom="column">
                  <wp:posOffset>2773708</wp:posOffset>
                </wp:positionH>
                <wp:positionV relativeFrom="paragraph">
                  <wp:posOffset>70154</wp:posOffset>
                </wp:positionV>
                <wp:extent cx="588396" cy="262393"/>
                <wp:effectExtent l="0" t="0" r="97790" b="61595"/>
                <wp:wrapNone/>
                <wp:docPr id="24" name="Gerade Verbindung mit Pfeil 24"/>
                <wp:cNvGraphicFramePr/>
                <a:graphic xmlns:a="http://schemas.openxmlformats.org/drawingml/2006/main">
                  <a:graphicData uri="http://schemas.microsoft.com/office/word/2010/wordprocessingShape">
                    <wps:wsp>
                      <wps:cNvCnPr/>
                      <wps:spPr>
                        <a:xfrm>
                          <a:off x="0" y="0"/>
                          <a:ext cx="588396" cy="262393"/>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2C61105" id="Gerade Verbindung mit Pfeil 24" o:spid="_x0000_s1026" type="#_x0000_t32" style="position:absolute;margin-left:218.4pt;margin-top:5.5pt;width:46.35pt;height:20.6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" strokecolor="black [3040]" strokeweight="1.5pt">
                <v:stroke endarrow="block"/>
              </v:shape>
            </w:pict>
          </mc:Fallback>
        </mc:AlternateContent>
      </w:r>
      <w:r w:rsidRPr="00D35A94">
        <w:rPr>
          <w:rFonts w:asciiTheme="minorHAnsi" w:hAnsiTheme="minorHAnsi" w:cstheme="minorHAnsi"/>
          <w:noProof/>
          <w:lang w:eastAsia="de-DE"/>
        </w:rPr>
        <mc:AlternateContent>
          <mc:Choice Requires="wps">
            <w:drawing>
              <wp:anchor distT="0" distB="0" distL="114300" distR="114300" simplePos="0" relativeHeight="251780096" behindDoc="0" locked="0" layoutInCell="1" allowOverlap="1" wp14:anchorId="3FBA9AA8" wp14:editId="53FFAD5A">
                <wp:simplePos x="0" y="0"/>
                <wp:positionH relativeFrom="column">
                  <wp:posOffset>3473422</wp:posOffset>
                </wp:positionH>
                <wp:positionV relativeFrom="paragraph">
                  <wp:posOffset>46300</wp:posOffset>
                </wp:positionV>
                <wp:extent cx="1017767" cy="270344"/>
                <wp:effectExtent l="0" t="0" r="87630" b="73025"/>
                <wp:wrapNone/>
                <wp:docPr id="19" name="Gerade Verbindung mit Pfeil 19"/>
                <wp:cNvGraphicFramePr/>
                <a:graphic xmlns:a="http://schemas.openxmlformats.org/drawingml/2006/main">
                  <a:graphicData uri="http://schemas.microsoft.com/office/word/2010/wordprocessingShape">
                    <wps:wsp>
                      <wps:cNvCnPr/>
                      <wps:spPr>
                        <a:xfrm>
                          <a:off x="0" y="0"/>
                          <a:ext cx="1017767" cy="270344"/>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7C914D4" id="Gerade Verbindung mit Pfeil 19" o:spid="_x0000_s1026" type="#_x0000_t32" style="position:absolute;margin-left:273.5pt;margin-top:3.65pt;width:80.15pt;height:21.3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" strokecolor="black [3040]" strokeweight="1.5pt">
                <v:stroke endarrow="block"/>
              </v:shape>
            </w:pict>
          </mc:Fallback>
        </mc:AlternateContent>
      </w:r>
      <w:r w:rsidRPr="00D35A94">
        <w:rPr>
          <w:rFonts w:asciiTheme="minorHAnsi" w:hAnsiTheme="minorHAnsi" w:cstheme="minorHAnsi"/>
          <w:noProof/>
          <w:lang w:eastAsia="de-DE"/>
        </w:rPr>
        <mc:AlternateContent>
          <mc:Choice Requires="wps">
            <w:drawing>
              <wp:anchor distT="0" distB="0" distL="114300" distR="114300" simplePos="0" relativeHeight="251779072" behindDoc="0" locked="0" layoutInCell="1" allowOverlap="1" wp14:anchorId="0F998CC5" wp14:editId="74C26A55">
                <wp:simplePos x="0" y="0"/>
                <wp:positionH relativeFrom="column">
                  <wp:posOffset>1016468</wp:posOffset>
                </wp:positionH>
                <wp:positionV relativeFrom="paragraph">
                  <wp:posOffset>38348</wp:posOffset>
                </wp:positionV>
                <wp:extent cx="912357" cy="278296"/>
                <wp:effectExtent l="38100" t="0" r="21590" b="64770"/>
                <wp:wrapNone/>
                <wp:docPr id="16" name="Gerade Verbindung mit Pfeil 16"/>
                <wp:cNvGraphicFramePr/>
                <a:graphic xmlns:a="http://schemas.openxmlformats.org/drawingml/2006/main">
                  <a:graphicData uri="http://schemas.microsoft.com/office/word/2010/wordprocessingShape">
                    <wps:wsp>
                      <wps:cNvCnPr/>
                      <wps:spPr>
                        <a:xfrm flipH="1">
                          <a:off x="0" y="0"/>
                          <a:ext cx="912357" cy="278296"/>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4C8B7D7" id="Gerade Verbindung mit Pfeil 16" o:spid="_x0000_s1026" type="#_x0000_t32" style="position:absolute;margin-left:80.05pt;margin-top:3pt;width:71.85pt;height:21.9pt;flip:x;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" strokecolor="black [3040]" strokeweight="1.5pt">
                <v:stroke endarrow="block"/>
              </v:shape>
            </w:pict>
          </mc:Fallback>
        </mc:AlternateContent>
      </w:r>
      <w:r w:rsidR="00FF159A" w:rsidRPr="00D35A94">
        <w:rPr>
          <w:rFonts w:asciiTheme="minorHAnsi" w:hAnsiTheme="minorHAnsi" w:cstheme="minorHAnsi"/>
          <w:noProof/>
          <w:lang w:eastAsia="de-DE"/>
        </w:rPr>
        <mc:AlternateContent>
          <mc:Choice Requires="wps">
            <w:drawing>
              <wp:anchor distT="0" distB="0" distL="114300" distR="114300" simplePos="0" relativeHeight="251781120" behindDoc="0" locked="0" layoutInCell="1" allowOverlap="1" wp14:anchorId="1C9D2EDA" wp14:editId="2A76BBA5">
                <wp:simplePos x="0" y="0"/>
                <wp:positionH relativeFrom="column">
                  <wp:posOffset>2119449</wp:posOffset>
                </wp:positionH>
                <wp:positionV relativeFrom="paragraph">
                  <wp:posOffset>69479</wp:posOffset>
                </wp:positionV>
                <wp:extent cx="543141" cy="250166"/>
                <wp:effectExtent l="38100" t="0" r="28575" b="55245"/>
                <wp:wrapNone/>
                <wp:docPr id="23" name="Gerade Verbindung mit Pfeil 23"/>
                <wp:cNvGraphicFramePr/>
                <a:graphic xmlns:a="http://schemas.openxmlformats.org/drawingml/2006/main">
                  <a:graphicData uri="http://schemas.microsoft.com/office/word/2010/wordprocessingShape">
                    <wps:wsp>
                      <wps:cNvCnPr/>
                      <wps:spPr>
                        <a:xfrm flipH="1">
                          <a:off x="0" y="0"/>
                          <a:ext cx="543141" cy="250166"/>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DC0E8D1" id="Gerade Verbindung mit Pfeil 23" o:spid="_x0000_s1026" type="#_x0000_t32" style="position:absolute;margin-left:166.9pt;margin-top:5.45pt;width:42.75pt;height:19.7pt;flip:x;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" strokecolor="black [3040]" strokeweight="1.5pt">
                <v:stroke endarrow="block"/>
              </v:shape>
            </w:pict>
          </mc:Fallback>
        </mc:AlternateContent>
      </w:r>
    </w:p>
    <w:p w14:paraId="60048274" w14:textId="3181A613" w:rsidR="00CD735E" w:rsidRPr="00D35A94" w:rsidRDefault="00271D74" w:rsidP="00CD735E">
      <w:pPr>
        <w:rPr>
          <w:rFonts w:asciiTheme="minorHAnsi" w:hAnsiTheme="minorHAnsi" w:cstheme="minorHAnsi"/>
          <w:lang w:val="en-US"/>
        </w:rPr>
      </w:pPr>
      <w:r w:rsidRPr="00D35A94">
        <w:rPr>
          <w:rFonts w:asciiTheme="minorHAnsi" w:hAnsiTheme="minorHAnsi" w:cstheme="minorHAnsi"/>
          <w:noProof/>
          <w:lang w:eastAsia="de-DE"/>
        </w:rPr>
        <mc:AlternateContent>
          <mc:Choice Requires="wps">
            <w:drawing>
              <wp:anchor distT="0" distB="0" distL="114300" distR="114300" simplePos="0" relativeHeight="251581440" behindDoc="0" locked="0" layoutInCell="1" allowOverlap="1" wp14:anchorId="257343C1" wp14:editId="5E0A4E96">
                <wp:simplePos x="0" y="0"/>
                <wp:positionH relativeFrom="margin">
                  <wp:posOffset>18111</wp:posOffset>
                </wp:positionH>
                <wp:positionV relativeFrom="paragraph">
                  <wp:posOffset>10795</wp:posOffset>
                </wp:positionV>
                <wp:extent cx="1079500" cy="611505"/>
                <wp:effectExtent l="0" t="0" r="25400" b="17145"/>
                <wp:wrapNone/>
                <wp:docPr id="73" name="Abgerundetes Rechteck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0" cy="611505"/>
                        </a:xfrm>
                        <a:prstGeom prst="roundRect">
                          <a:avLst>
                            <a:gd name="adj" fmla="val 16667"/>
                          </a:avLst>
                        </a:prstGeom>
                        <a:solidFill>
                          <a:srgbClr val="FFFFFF"/>
                        </a:solidFill>
                        <a:ln w="9525">
                          <a:solidFill>
                            <a:srgbClr val="000000"/>
                          </a:solidFill>
                          <a:round/>
                          <a:headEnd/>
                          <a:tailEnd/>
                        </a:ln>
                        <a:effectLst>
                          <a:innerShdw blurRad="114300">
                            <a:prstClr val="black"/>
                          </a:innerShdw>
                        </a:effectLst>
                      </wps:spPr>
                      <wps:txbx>
                        <w:txbxContent>
                          <w:p w14:paraId="4CBFDD05" w14:textId="2E7D0D85" w:rsidR="00E763D7" w:rsidRPr="00D35A94" w:rsidRDefault="00E763D7" w:rsidP="00296728">
                            <w:pPr>
                              <w:pStyle w:val="berschrift2"/>
                              <w:spacing w:before="0" w:after="0"/>
                              <w:jc w:val="center"/>
                              <w:rPr>
                                <w:rFonts w:asciiTheme="minorHAnsi" w:hAnsiTheme="minorHAnsi" w:cstheme="minorHAnsi"/>
                                <w:szCs w:val="24"/>
                              </w:rPr>
                            </w:pPr>
                            <w:r w:rsidRPr="00D35A94">
                              <w:rPr>
                                <w:rFonts w:asciiTheme="minorHAnsi" w:hAnsiTheme="minorHAnsi" w:cstheme="minorHAnsi"/>
                                <w:szCs w:val="24"/>
                              </w:rPr>
                              <w:t>AUD</w:t>
                            </w:r>
                          </w:p>
                          <w:p w14:paraId="5903923F" w14:textId="1071BC6F" w:rsidR="00E763D7" w:rsidRPr="00D35A94" w:rsidRDefault="00E763D7" w:rsidP="00296728">
                            <w:pPr>
                              <w:jc w:val="center"/>
                              <w:rPr>
                                <w:rFonts w:asciiTheme="minorHAnsi" w:hAnsiTheme="minorHAnsi" w:cstheme="minorHAnsi"/>
                                <w:b/>
                                <w:i/>
                                <w:sz w:val="28"/>
                                <w:szCs w:val="28"/>
                              </w:rPr>
                            </w:pPr>
                            <w:r w:rsidRPr="00D35A94">
                              <w:rPr>
                                <w:rFonts w:asciiTheme="minorHAnsi" w:hAnsiTheme="minorHAnsi" w:cstheme="minorHAnsi"/>
                                <w:b/>
                                <w:i/>
                                <w:sz w:val="28"/>
                                <w:szCs w:val="28"/>
                              </w:rPr>
                              <w:t>n=364</w:t>
                            </w:r>
                          </w:p>
                          <w:p w14:paraId="0E7C7E3D" w14:textId="77777777" w:rsidR="00E763D7" w:rsidRPr="00D35A94" w:rsidRDefault="00E763D7" w:rsidP="00296728">
                            <w:pPr>
                              <w:rPr>
                                <w:rFonts w:asciiTheme="minorHAnsi" w:hAnsiTheme="minorHAnsi" w:cstheme="minorHAns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57343C1" id="Abgerundetes Rechteck 73" o:spid="_x0000_s1032" style="position:absolute;margin-left:1.45pt;margin-top:.85pt;width:85pt;height:48.15pt;z-index:251581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">
                <v:textbox>
                  <w:txbxContent>
                    <w:p w14:paraId="4CBFDD05" w14:textId="2E7D0D85" w:rsidR="00E763D7" w:rsidRPr="00D35A94" w:rsidRDefault="00E763D7" w:rsidP="00296728">
                      <w:pPr>
                        <w:pStyle w:val="berschrift2"/>
                        <w:spacing w:before="0" w:after="0"/>
                        <w:jc w:val="center"/>
                        <w:rPr>
                          <w:rFonts w:asciiTheme="minorHAnsi" w:hAnsiTheme="minorHAnsi" w:cstheme="minorHAnsi"/>
                          <w:szCs w:val="24"/>
                        </w:rPr>
                      </w:pPr>
                      <w:r w:rsidRPr="00D35A94">
                        <w:rPr>
                          <w:rFonts w:asciiTheme="minorHAnsi" w:hAnsiTheme="minorHAnsi" w:cstheme="minorHAnsi"/>
                          <w:szCs w:val="24"/>
                        </w:rPr>
                        <w:t>AUD</w:t>
                      </w:r>
                    </w:p>
                    <w:p w14:paraId="5903923F" w14:textId="1071BC6F" w:rsidR="00E763D7" w:rsidRPr="00D35A94" w:rsidRDefault="00E763D7" w:rsidP="00296728">
                      <w:pPr>
                        <w:jc w:val="center"/>
                        <w:rPr>
                          <w:rFonts w:asciiTheme="minorHAnsi" w:hAnsiTheme="minorHAnsi" w:cstheme="minorHAnsi"/>
                          <w:b/>
                          <w:i/>
                          <w:sz w:val="28"/>
                          <w:szCs w:val="28"/>
                        </w:rPr>
                      </w:pPr>
                      <w:r w:rsidRPr="00D35A94">
                        <w:rPr>
                          <w:rFonts w:asciiTheme="minorHAnsi" w:hAnsiTheme="minorHAnsi" w:cstheme="minorHAnsi"/>
                          <w:b/>
                          <w:i/>
                          <w:sz w:val="28"/>
                          <w:szCs w:val="28"/>
                        </w:rPr>
                        <w:t>n=364</w:t>
                      </w:r>
                    </w:p>
                    <w:p w14:paraId="0E7C7E3D" w14:textId="77777777" w:rsidR="00E763D7" w:rsidRPr="00D35A94" w:rsidRDefault="00E763D7" w:rsidP="00296728">
                      <w:pPr>
                        <w:rPr>
                          <w:rFonts w:asciiTheme="minorHAnsi" w:hAnsiTheme="minorHAnsi" w:cstheme="minorHAnsi"/>
                        </w:rPr>
                      </w:pPr>
                    </w:p>
                  </w:txbxContent>
                </v:textbox>
                <w10:wrap anchorx="margin"/>
              </v:roundrect>
            </w:pict>
          </mc:Fallback>
        </mc:AlternateContent>
      </w:r>
      <w:r w:rsidRPr="00D35A94">
        <w:rPr>
          <w:rFonts w:asciiTheme="minorHAnsi" w:hAnsiTheme="minorHAnsi" w:cstheme="minorHAnsi"/>
          <w:noProof/>
          <w:lang w:eastAsia="de-DE"/>
        </w:rPr>
        <mc:AlternateContent>
          <mc:Choice Requires="wps">
            <w:drawing>
              <wp:anchor distT="0" distB="0" distL="114300" distR="114300" simplePos="0" relativeHeight="251607040" behindDoc="0" locked="0" layoutInCell="1" allowOverlap="1" wp14:anchorId="277066E3" wp14:editId="62CB39A9">
                <wp:simplePos x="0" y="0"/>
                <wp:positionH relativeFrom="column">
                  <wp:posOffset>1120444</wp:posOffset>
                </wp:positionH>
                <wp:positionV relativeFrom="paragraph">
                  <wp:posOffset>8890</wp:posOffset>
                </wp:positionV>
                <wp:extent cx="1079500" cy="611505"/>
                <wp:effectExtent l="0" t="0" r="25400" b="17145"/>
                <wp:wrapNone/>
                <wp:docPr id="72" name="Abgerundetes Rechteck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0" cy="611505"/>
                        </a:xfrm>
                        <a:prstGeom prst="roundRect">
                          <a:avLst>
                            <a:gd name="adj" fmla="val 16667"/>
                          </a:avLst>
                        </a:prstGeom>
                        <a:solidFill>
                          <a:srgbClr val="FFFFFF"/>
                        </a:solidFill>
                        <a:ln w="9525">
                          <a:solidFill>
                            <a:srgbClr val="000000"/>
                          </a:solidFill>
                          <a:round/>
                          <a:headEnd/>
                          <a:tailEnd/>
                        </a:ln>
                        <a:effectLst>
                          <a:innerShdw blurRad="114300">
                            <a:prstClr val="black"/>
                          </a:innerShdw>
                        </a:effectLst>
                      </wps:spPr>
                      <wps:txbx>
                        <w:txbxContent>
                          <w:p w14:paraId="18CDBCC1" w14:textId="60E728F4" w:rsidR="00E763D7" w:rsidRPr="00D35A94" w:rsidRDefault="00E763D7" w:rsidP="00296728">
                            <w:pPr>
                              <w:pStyle w:val="berschrift2"/>
                              <w:spacing w:before="0" w:after="0"/>
                              <w:jc w:val="center"/>
                              <w:rPr>
                                <w:rFonts w:asciiTheme="minorHAnsi" w:hAnsiTheme="minorHAnsi" w:cstheme="minorHAnsi"/>
                              </w:rPr>
                            </w:pPr>
                            <w:r w:rsidRPr="00D35A94">
                              <w:rPr>
                                <w:rFonts w:asciiTheme="minorHAnsi" w:hAnsiTheme="minorHAnsi" w:cstheme="minorHAnsi"/>
                              </w:rPr>
                              <w:t>CUD</w:t>
                            </w:r>
                          </w:p>
                          <w:p w14:paraId="6A648CDE" w14:textId="5C0AE55E" w:rsidR="00E763D7" w:rsidRPr="00D35A94" w:rsidRDefault="00E763D7" w:rsidP="00296728">
                            <w:pPr>
                              <w:jc w:val="center"/>
                              <w:rPr>
                                <w:rFonts w:asciiTheme="minorHAnsi" w:hAnsiTheme="minorHAnsi" w:cstheme="minorHAnsi"/>
                                <w:b/>
                                <w:i/>
                                <w:sz w:val="28"/>
                                <w:szCs w:val="28"/>
                              </w:rPr>
                            </w:pPr>
                            <w:r w:rsidRPr="00D35A94">
                              <w:rPr>
                                <w:rFonts w:asciiTheme="minorHAnsi" w:hAnsiTheme="minorHAnsi" w:cstheme="minorHAnsi"/>
                                <w:b/>
                                <w:i/>
                                <w:sz w:val="28"/>
                                <w:szCs w:val="28"/>
                              </w:rPr>
                              <w:t>n=118</w:t>
                            </w:r>
                          </w:p>
                          <w:p w14:paraId="1F1B0391" w14:textId="77777777" w:rsidR="00E763D7" w:rsidRPr="00D35A94" w:rsidRDefault="00E763D7" w:rsidP="00296728">
                            <w:pPr>
                              <w:rPr>
                                <w:rFonts w:asciiTheme="minorHAnsi" w:hAnsiTheme="minorHAnsi" w:cstheme="minorHAns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77066E3" id="Abgerundetes Rechteck 72" o:spid="_x0000_s1033" style="position:absolute;margin-left:88.2pt;margin-top:.7pt;width:85pt;height:48.1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">
                <v:textbox>
                  <w:txbxContent>
                    <w:p w14:paraId="18CDBCC1" w14:textId="60E728F4" w:rsidR="00E763D7" w:rsidRPr="00D35A94" w:rsidRDefault="00E763D7" w:rsidP="00296728">
                      <w:pPr>
                        <w:pStyle w:val="berschrift2"/>
                        <w:spacing w:before="0" w:after="0"/>
                        <w:jc w:val="center"/>
                        <w:rPr>
                          <w:rFonts w:asciiTheme="minorHAnsi" w:hAnsiTheme="minorHAnsi" w:cstheme="minorHAnsi"/>
                        </w:rPr>
                      </w:pPr>
                      <w:r w:rsidRPr="00D35A94">
                        <w:rPr>
                          <w:rFonts w:asciiTheme="minorHAnsi" w:hAnsiTheme="minorHAnsi" w:cstheme="minorHAnsi"/>
                        </w:rPr>
                        <w:t>CUD</w:t>
                      </w:r>
                    </w:p>
                    <w:p w14:paraId="6A648CDE" w14:textId="5C0AE55E" w:rsidR="00E763D7" w:rsidRPr="00D35A94" w:rsidRDefault="00E763D7" w:rsidP="00296728">
                      <w:pPr>
                        <w:jc w:val="center"/>
                        <w:rPr>
                          <w:rFonts w:asciiTheme="minorHAnsi" w:hAnsiTheme="minorHAnsi" w:cstheme="minorHAnsi"/>
                          <w:b/>
                          <w:i/>
                          <w:sz w:val="28"/>
                          <w:szCs w:val="28"/>
                        </w:rPr>
                      </w:pPr>
                      <w:r w:rsidRPr="00D35A94">
                        <w:rPr>
                          <w:rFonts w:asciiTheme="minorHAnsi" w:hAnsiTheme="minorHAnsi" w:cstheme="minorHAnsi"/>
                          <w:b/>
                          <w:i/>
                          <w:sz w:val="28"/>
                          <w:szCs w:val="28"/>
                        </w:rPr>
                        <w:t>n=118</w:t>
                      </w:r>
                    </w:p>
                    <w:p w14:paraId="1F1B0391" w14:textId="77777777" w:rsidR="00E763D7" w:rsidRPr="00D35A94" w:rsidRDefault="00E763D7" w:rsidP="00296728">
                      <w:pPr>
                        <w:rPr>
                          <w:rFonts w:asciiTheme="minorHAnsi" w:hAnsiTheme="minorHAnsi" w:cstheme="minorHAnsi"/>
                        </w:rPr>
                      </w:pPr>
                    </w:p>
                  </w:txbxContent>
                </v:textbox>
              </v:roundrect>
            </w:pict>
          </mc:Fallback>
        </mc:AlternateContent>
      </w:r>
      <w:r w:rsidRPr="00D35A94">
        <w:rPr>
          <w:rFonts w:asciiTheme="minorHAnsi" w:hAnsiTheme="minorHAnsi" w:cstheme="minorHAnsi"/>
          <w:noProof/>
          <w:lang w:eastAsia="de-DE"/>
        </w:rPr>
        <mc:AlternateContent>
          <mc:Choice Requires="wps">
            <w:drawing>
              <wp:anchor distT="0" distB="0" distL="114300" distR="114300" simplePos="0" relativeHeight="251773952" behindDoc="0" locked="0" layoutInCell="1" allowOverlap="1" wp14:anchorId="55202BC3" wp14:editId="3C6BCE47">
                <wp:simplePos x="0" y="0"/>
                <wp:positionH relativeFrom="column">
                  <wp:posOffset>4429456</wp:posOffset>
                </wp:positionH>
                <wp:positionV relativeFrom="paragraph">
                  <wp:posOffset>4445</wp:posOffset>
                </wp:positionV>
                <wp:extent cx="1079500" cy="611505"/>
                <wp:effectExtent l="0" t="0" r="25400" b="17145"/>
                <wp:wrapNone/>
                <wp:docPr id="8" name="Abgerundetes Rechteck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0" cy="611505"/>
                        </a:xfrm>
                        <a:prstGeom prst="roundRect">
                          <a:avLst>
                            <a:gd name="adj" fmla="val 16667"/>
                          </a:avLst>
                        </a:prstGeom>
                        <a:solidFill>
                          <a:srgbClr val="FFFFFF"/>
                        </a:solidFill>
                        <a:ln w="9525">
                          <a:solidFill>
                            <a:srgbClr val="000000"/>
                          </a:solidFill>
                          <a:round/>
                          <a:headEnd/>
                          <a:tailEnd/>
                        </a:ln>
                        <a:effectLst>
                          <a:innerShdw blurRad="114300">
                            <a:prstClr val="black"/>
                          </a:innerShdw>
                        </a:effectLst>
                      </wps:spPr>
                      <wps:txbx>
                        <w:txbxContent>
                          <w:p w14:paraId="26D28169" w14:textId="7B536230" w:rsidR="00E763D7" w:rsidRPr="00D35A94" w:rsidRDefault="00E763D7" w:rsidP="00296728">
                            <w:pPr>
                              <w:pStyle w:val="berschrift2"/>
                              <w:spacing w:before="0" w:after="0"/>
                              <w:jc w:val="center"/>
                              <w:rPr>
                                <w:rFonts w:asciiTheme="minorHAnsi" w:hAnsiTheme="minorHAnsi" w:cstheme="minorHAnsi"/>
                              </w:rPr>
                            </w:pPr>
                            <w:r w:rsidRPr="00D35A94">
                              <w:rPr>
                                <w:rFonts w:asciiTheme="minorHAnsi" w:hAnsiTheme="minorHAnsi" w:cstheme="minorHAnsi"/>
                              </w:rPr>
                              <w:t>OUD</w:t>
                            </w:r>
                          </w:p>
                          <w:p w14:paraId="3265CC3F" w14:textId="7BE5992B" w:rsidR="00E763D7" w:rsidRPr="00D35A94" w:rsidRDefault="00E763D7" w:rsidP="00296728">
                            <w:pPr>
                              <w:jc w:val="center"/>
                              <w:rPr>
                                <w:rFonts w:asciiTheme="minorHAnsi" w:hAnsiTheme="minorHAnsi" w:cstheme="minorHAnsi"/>
                                <w:b/>
                                <w:i/>
                                <w:sz w:val="28"/>
                                <w:szCs w:val="28"/>
                              </w:rPr>
                            </w:pPr>
                            <w:r w:rsidRPr="00D35A94">
                              <w:rPr>
                                <w:rFonts w:asciiTheme="minorHAnsi" w:hAnsiTheme="minorHAnsi" w:cstheme="minorHAnsi"/>
                                <w:b/>
                                <w:i/>
                                <w:sz w:val="28"/>
                                <w:szCs w:val="28"/>
                              </w:rPr>
                              <w:t>n=9 +109</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5202BC3" id="Abgerundetes Rechteck 8" o:spid="_x0000_s1034" style="position:absolute;margin-left:348.8pt;margin-top:.35pt;width:85pt;height:48.1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">
                <v:textbox>
                  <w:txbxContent>
                    <w:p w14:paraId="26D28169" w14:textId="7B536230" w:rsidR="00E763D7" w:rsidRPr="00D35A94" w:rsidRDefault="00E763D7" w:rsidP="00296728">
                      <w:pPr>
                        <w:pStyle w:val="berschrift2"/>
                        <w:spacing w:before="0" w:after="0"/>
                        <w:jc w:val="center"/>
                        <w:rPr>
                          <w:rFonts w:asciiTheme="minorHAnsi" w:hAnsiTheme="minorHAnsi" w:cstheme="minorHAnsi"/>
                        </w:rPr>
                      </w:pPr>
                      <w:r w:rsidRPr="00D35A94">
                        <w:rPr>
                          <w:rFonts w:asciiTheme="minorHAnsi" w:hAnsiTheme="minorHAnsi" w:cstheme="minorHAnsi"/>
                        </w:rPr>
                        <w:t>OUD</w:t>
                      </w:r>
                    </w:p>
                    <w:p w14:paraId="3265CC3F" w14:textId="7BE5992B" w:rsidR="00E763D7" w:rsidRPr="00D35A94" w:rsidRDefault="00E763D7" w:rsidP="00296728">
                      <w:pPr>
                        <w:jc w:val="center"/>
                        <w:rPr>
                          <w:rFonts w:asciiTheme="minorHAnsi" w:hAnsiTheme="minorHAnsi" w:cstheme="minorHAnsi"/>
                          <w:b/>
                          <w:i/>
                          <w:sz w:val="28"/>
                          <w:szCs w:val="28"/>
                        </w:rPr>
                      </w:pPr>
                      <w:r w:rsidRPr="00D35A94">
                        <w:rPr>
                          <w:rFonts w:asciiTheme="minorHAnsi" w:hAnsiTheme="minorHAnsi" w:cstheme="minorHAnsi"/>
                          <w:b/>
                          <w:i/>
                          <w:sz w:val="28"/>
                          <w:szCs w:val="28"/>
                        </w:rPr>
                        <w:t>n=9 +109</w:t>
                      </w:r>
                    </w:p>
                  </w:txbxContent>
                </v:textbox>
              </v:roundrect>
            </w:pict>
          </mc:Fallback>
        </mc:AlternateContent>
      </w:r>
      <w:r w:rsidRPr="00D35A94">
        <w:rPr>
          <w:rFonts w:asciiTheme="minorHAnsi" w:hAnsiTheme="minorHAnsi" w:cstheme="minorHAnsi"/>
          <w:noProof/>
          <w:lang w:eastAsia="de-DE"/>
        </w:rPr>
        <mc:AlternateContent>
          <mc:Choice Requires="wps">
            <w:drawing>
              <wp:anchor distT="0" distB="0" distL="114300" distR="114300" simplePos="0" relativeHeight="251627520" behindDoc="0" locked="0" layoutInCell="1" allowOverlap="1" wp14:anchorId="120B4AC0" wp14:editId="1748DD8B">
                <wp:simplePos x="0" y="0"/>
                <wp:positionH relativeFrom="column">
                  <wp:posOffset>3322651</wp:posOffset>
                </wp:positionH>
                <wp:positionV relativeFrom="paragraph">
                  <wp:posOffset>4445</wp:posOffset>
                </wp:positionV>
                <wp:extent cx="1079500" cy="611505"/>
                <wp:effectExtent l="0" t="0" r="25400" b="17145"/>
                <wp:wrapNone/>
                <wp:docPr id="62" name="Abgerundetes Rechteck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0" cy="611505"/>
                        </a:xfrm>
                        <a:prstGeom prst="roundRect">
                          <a:avLst>
                            <a:gd name="adj" fmla="val 16667"/>
                          </a:avLst>
                        </a:prstGeom>
                        <a:solidFill>
                          <a:srgbClr val="FFFFFF"/>
                        </a:solidFill>
                        <a:ln w="9525">
                          <a:solidFill>
                            <a:srgbClr val="000000"/>
                          </a:solidFill>
                          <a:round/>
                          <a:headEnd/>
                          <a:tailEnd/>
                        </a:ln>
                        <a:effectLst>
                          <a:innerShdw blurRad="114300">
                            <a:prstClr val="black"/>
                          </a:innerShdw>
                        </a:effectLst>
                      </wps:spPr>
                      <wps:txbx>
                        <w:txbxContent>
                          <w:p w14:paraId="4EE281B5" w14:textId="3629B9F6" w:rsidR="00E763D7" w:rsidRPr="00D35A94" w:rsidRDefault="00E763D7" w:rsidP="00296728">
                            <w:pPr>
                              <w:pStyle w:val="berschrift2"/>
                              <w:spacing w:before="0" w:after="0"/>
                              <w:jc w:val="center"/>
                              <w:rPr>
                                <w:rFonts w:asciiTheme="minorHAnsi" w:hAnsiTheme="minorHAnsi" w:cstheme="minorHAnsi"/>
                              </w:rPr>
                            </w:pPr>
                            <w:r w:rsidRPr="00D35A94">
                              <w:rPr>
                                <w:rFonts w:asciiTheme="minorHAnsi" w:hAnsiTheme="minorHAnsi" w:cstheme="minorHAnsi"/>
                              </w:rPr>
                              <w:t>SHA</w:t>
                            </w:r>
                          </w:p>
                          <w:p w14:paraId="09ECEA5A" w14:textId="688BA773" w:rsidR="00E763D7" w:rsidRPr="00D35A94" w:rsidRDefault="00E763D7" w:rsidP="00296728">
                            <w:pPr>
                              <w:jc w:val="center"/>
                              <w:rPr>
                                <w:rFonts w:asciiTheme="minorHAnsi" w:hAnsiTheme="minorHAnsi" w:cstheme="minorHAnsi"/>
                                <w:b/>
                                <w:i/>
                                <w:sz w:val="28"/>
                                <w:szCs w:val="28"/>
                              </w:rPr>
                            </w:pPr>
                            <w:r w:rsidRPr="00D35A94">
                              <w:rPr>
                                <w:rFonts w:asciiTheme="minorHAnsi" w:hAnsiTheme="minorHAnsi" w:cstheme="minorHAnsi"/>
                                <w:b/>
                                <w:i/>
                                <w:sz w:val="28"/>
                                <w:szCs w:val="28"/>
                              </w:rPr>
                              <w:t>n=12</w:t>
                            </w:r>
                          </w:p>
                          <w:p w14:paraId="46A6D958" w14:textId="77777777" w:rsidR="00E763D7" w:rsidRPr="00D35A94" w:rsidRDefault="00E763D7" w:rsidP="00296728">
                            <w:pPr>
                              <w:rPr>
                                <w:rFonts w:asciiTheme="minorHAnsi" w:hAnsiTheme="minorHAnsi" w:cstheme="minorHAns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20B4AC0" id="Abgerundetes Rechteck 62" o:spid="_x0000_s1035" style="position:absolute;margin-left:261.65pt;margin-top:.35pt;width:85pt;height:48.1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">
                <v:textbox>
                  <w:txbxContent>
                    <w:p w14:paraId="4EE281B5" w14:textId="3629B9F6" w:rsidR="00E763D7" w:rsidRPr="00D35A94" w:rsidRDefault="00E763D7" w:rsidP="00296728">
                      <w:pPr>
                        <w:pStyle w:val="berschrift2"/>
                        <w:spacing w:before="0" w:after="0"/>
                        <w:jc w:val="center"/>
                        <w:rPr>
                          <w:rFonts w:asciiTheme="minorHAnsi" w:hAnsiTheme="minorHAnsi" w:cstheme="minorHAnsi"/>
                        </w:rPr>
                      </w:pPr>
                      <w:r w:rsidRPr="00D35A94">
                        <w:rPr>
                          <w:rFonts w:asciiTheme="minorHAnsi" w:hAnsiTheme="minorHAnsi" w:cstheme="minorHAnsi"/>
                        </w:rPr>
                        <w:t>SHA</w:t>
                      </w:r>
                    </w:p>
                    <w:p w14:paraId="09ECEA5A" w14:textId="688BA773" w:rsidR="00E763D7" w:rsidRPr="00D35A94" w:rsidRDefault="00E763D7" w:rsidP="00296728">
                      <w:pPr>
                        <w:jc w:val="center"/>
                        <w:rPr>
                          <w:rFonts w:asciiTheme="minorHAnsi" w:hAnsiTheme="minorHAnsi" w:cstheme="minorHAnsi"/>
                          <w:b/>
                          <w:i/>
                          <w:sz w:val="28"/>
                          <w:szCs w:val="28"/>
                        </w:rPr>
                      </w:pPr>
                      <w:r w:rsidRPr="00D35A94">
                        <w:rPr>
                          <w:rFonts w:asciiTheme="minorHAnsi" w:hAnsiTheme="minorHAnsi" w:cstheme="minorHAnsi"/>
                          <w:b/>
                          <w:i/>
                          <w:sz w:val="28"/>
                          <w:szCs w:val="28"/>
                        </w:rPr>
                        <w:t>n=12</w:t>
                      </w:r>
                    </w:p>
                    <w:p w14:paraId="46A6D958" w14:textId="77777777" w:rsidR="00E763D7" w:rsidRPr="00D35A94" w:rsidRDefault="00E763D7" w:rsidP="00296728">
                      <w:pPr>
                        <w:rPr>
                          <w:rFonts w:asciiTheme="minorHAnsi" w:hAnsiTheme="minorHAnsi" w:cstheme="minorHAnsi"/>
                        </w:rPr>
                      </w:pPr>
                    </w:p>
                  </w:txbxContent>
                </v:textbox>
              </v:roundrect>
            </w:pict>
          </mc:Fallback>
        </mc:AlternateContent>
      </w:r>
      <w:r w:rsidRPr="00D35A94">
        <w:rPr>
          <w:rFonts w:asciiTheme="minorHAnsi" w:hAnsiTheme="minorHAnsi" w:cstheme="minorHAnsi"/>
          <w:noProof/>
          <w:lang w:eastAsia="de-DE"/>
        </w:rPr>
        <mc:AlternateContent>
          <mc:Choice Requires="wps">
            <w:drawing>
              <wp:anchor distT="0" distB="0" distL="114300" distR="114300" simplePos="0" relativeHeight="251784192" behindDoc="0" locked="0" layoutInCell="1" allowOverlap="1" wp14:anchorId="1B157468" wp14:editId="55CCE65E">
                <wp:simplePos x="0" y="0"/>
                <wp:positionH relativeFrom="margin">
                  <wp:posOffset>2216591</wp:posOffset>
                </wp:positionH>
                <wp:positionV relativeFrom="paragraph">
                  <wp:posOffset>5356</wp:posOffset>
                </wp:positionV>
                <wp:extent cx="1079500" cy="612000"/>
                <wp:effectExtent l="0" t="0" r="25400" b="17145"/>
                <wp:wrapNone/>
                <wp:docPr id="5" name="Abgerundetes Rechteck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0" cy="612000"/>
                        </a:xfrm>
                        <a:prstGeom prst="roundRect">
                          <a:avLst>
                            <a:gd name="adj" fmla="val 16667"/>
                          </a:avLst>
                        </a:prstGeom>
                        <a:solidFill>
                          <a:srgbClr val="FFFFFF"/>
                        </a:solidFill>
                        <a:ln w="9525">
                          <a:solidFill>
                            <a:srgbClr val="000000"/>
                          </a:solidFill>
                          <a:round/>
                          <a:headEnd/>
                          <a:tailEnd/>
                        </a:ln>
                        <a:effectLst>
                          <a:innerShdw blurRad="114300">
                            <a:prstClr val="black"/>
                          </a:innerShdw>
                        </a:effectLst>
                      </wps:spPr>
                      <wps:txbx>
                        <w:txbxContent>
                          <w:p w14:paraId="6B6F28C6" w14:textId="0A200CA7" w:rsidR="00E763D7" w:rsidRPr="00D35A94" w:rsidRDefault="00E763D7" w:rsidP="00271D74">
                            <w:pPr>
                              <w:pStyle w:val="berschrift2"/>
                              <w:spacing w:before="0" w:after="0"/>
                              <w:jc w:val="center"/>
                              <w:rPr>
                                <w:rFonts w:asciiTheme="minorHAnsi" w:hAnsiTheme="minorHAnsi" w:cstheme="minorHAnsi"/>
                              </w:rPr>
                            </w:pPr>
                            <w:r w:rsidRPr="00D35A94">
                              <w:rPr>
                                <w:rFonts w:asciiTheme="minorHAnsi" w:hAnsiTheme="minorHAnsi" w:cstheme="minorHAnsi"/>
                              </w:rPr>
                              <w:t>CSUD</w:t>
                            </w:r>
                          </w:p>
                          <w:p w14:paraId="227C1A5C" w14:textId="555C8C54" w:rsidR="00E763D7" w:rsidRPr="00D35A94" w:rsidRDefault="00E763D7" w:rsidP="00271D74">
                            <w:pPr>
                              <w:jc w:val="center"/>
                              <w:rPr>
                                <w:rFonts w:asciiTheme="minorHAnsi" w:hAnsiTheme="minorHAnsi" w:cstheme="minorHAnsi"/>
                                <w:b/>
                                <w:i/>
                                <w:sz w:val="28"/>
                                <w:szCs w:val="28"/>
                              </w:rPr>
                            </w:pPr>
                            <w:r w:rsidRPr="00D35A94">
                              <w:rPr>
                                <w:rFonts w:asciiTheme="minorHAnsi" w:hAnsiTheme="minorHAnsi" w:cstheme="minorHAnsi"/>
                                <w:b/>
                                <w:i/>
                                <w:sz w:val="28"/>
                                <w:szCs w:val="28"/>
                              </w:rPr>
                              <w:t>n=43</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B157468" id="_x0000_s1036" style="position:absolute;margin-left:174.55pt;margin-top:.4pt;width:85pt;height:48.2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">
                <v:textbox>
                  <w:txbxContent>
                    <w:p w14:paraId="6B6F28C6" w14:textId="0A200CA7" w:rsidR="00E763D7" w:rsidRPr="00D35A94" w:rsidRDefault="00E763D7" w:rsidP="00271D74">
                      <w:pPr>
                        <w:pStyle w:val="berschrift2"/>
                        <w:spacing w:before="0" w:after="0"/>
                        <w:jc w:val="center"/>
                        <w:rPr>
                          <w:rFonts w:asciiTheme="minorHAnsi" w:hAnsiTheme="minorHAnsi" w:cstheme="minorHAnsi"/>
                        </w:rPr>
                      </w:pPr>
                      <w:r w:rsidRPr="00D35A94">
                        <w:rPr>
                          <w:rFonts w:asciiTheme="minorHAnsi" w:hAnsiTheme="minorHAnsi" w:cstheme="minorHAnsi"/>
                        </w:rPr>
                        <w:t>CSUD</w:t>
                      </w:r>
                    </w:p>
                    <w:p w14:paraId="227C1A5C" w14:textId="555C8C54" w:rsidR="00E763D7" w:rsidRPr="00D35A94" w:rsidRDefault="00E763D7" w:rsidP="00271D74">
                      <w:pPr>
                        <w:jc w:val="center"/>
                        <w:rPr>
                          <w:rFonts w:asciiTheme="minorHAnsi" w:hAnsiTheme="minorHAnsi" w:cstheme="minorHAnsi"/>
                          <w:b/>
                          <w:i/>
                          <w:sz w:val="28"/>
                          <w:szCs w:val="28"/>
                        </w:rPr>
                      </w:pPr>
                      <w:r w:rsidRPr="00D35A94">
                        <w:rPr>
                          <w:rFonts w:asciiTheme="minorHAnsi" w:hAnsiTheme="minorHAnsi" w:cstheme="minorHAnsi"/>
                          <w:b/>
                          <w:i/>
                          <w:sz w:val="28"/>
                          <w:szCs w:val="28"/>
                        </w:rPr>
                        <w:t>n=43</w:t>
                      </w:r>
                    </w:p>
                  </w:txbxContent>
                </v:textbox>
                <w10:wrap anchorx="margin"/>
              </v:roundrect>
            </w:pict>
          </mc:Fallback>
        </mc:AlternateContent>
      </w:r>
    </w:p>
    <w:p w14:paraId="280D7336" w14:textId="34512FC5" w:rsidR="00CD735E" w:rsidRPr="00D35A94" w:rsidRDefault="00CD735E" w:rsidP="00CD735E">
      <w:pPr>
        <w:rPr>
          <w:rFonts w:asciiTheme="minorHAnsi" w:hAnsiTheme="minorHAnsi" w:cstheme="minorHAnsi"/>
          <w:lang w:val="en-US"/>
        </w:rPr>
      </w:pPr>
    </w:p>
    <w:p w14:paraId="270994A4" w14:textId="52728120" w:rsidR="00CD735E" w:rsidRPr="00D35A94" w:rsidRDefault="00CD735E" w:rsidP="00CD735E">
      <w:pPr>
        <w:rPr>
          <w:rFonts w:asciiTheme="minorHAnsi" w:hAnsiTheme="minorHAnsi" w:cstheme="minorHAnsi"/>
          <w:lang w:val="en-US"/>
        </w:rPr>
      </w:pPr>
    </w:p>
    <w:p w14:paraId="35982FFF" w14:textId="4B565262" w:rsidR="00CD735E" w:rsidRPr="00D35A94" w:rsidRDefault="00E142E1" w:rsidP="00E142E1">
      <w:pPr>
        <w:spacing w:after="0"/>
        <w:rPr>
          <w:rFonts w:asciiTheme="minorHAnsi" w:hAnsiTheme="minorHAnsi" w:cstheme="minorHAnsi"/>
          <w:lang w:val="en-US"/>
        </w:rPr>
      </w:pPr>
      <w:r w:rsidRPr="00D35A94">
        <w:rPr>
          <w:rFonts w:asciiTheme="minorHAnsi" w:hAnsiTheme="minorHAnsi" w:cstheme="minorHAnsi"/>
          <w:lang w:val="en-US"/>
        </w:rPr>
        <w:t xml:space="preserve">Note: n = sample size; AUD = Alcohol Use Disorder; CTQ = Childhood Trauma Questionnaire; CUD = Cannabis Use Disorder; OUD = Opioid </w:t>
      </w:r>
      <w:r w:rsidR="000A5909" w:rsidRPr="00D35A94">
        <w:rPr>
          <w:rFonts w:asciiTheme="minorHAnsi" w:hAnsiTheme="minorHAnsi" w:cstheme="minorHAnsi"/>
          <w:lang w:val="en-US"/>
        </w:rPr>
        <w:t xml:space="preserve">Use Disorder </w:t>
      </w:r>
      <w:r w:rsidR="004B1913" w:rsidRPr="00D35A94">
        <w:rPr>
          <w:rFonts w:asciiTheme="minorHAnsi" w:hAnsiTheme="minorHAnsi" w:cstheme="minorHAnsi"/>
          <w:lang w:val="en-US"/>
        </w:rPr>
        <w:t xml:space="preserve">(N = 9) </w:t>
      </w:r>
      <w:r w:rsidR="000A5909" w:rsidRPr="00D35A94">
        <w:rPr>
          <w:rFonts w:asciiTheme="minorHAnsi" w:hAnsiTheme="minorHAnsi" w:cstheme="minorHAnsi"/>
          <w:lang w:val="en-US"/>
        </w:rPr>
        <w:t>including Opioid Maintenance Treatment</w:t>
      </w:r>
      <w:r w:rsidR="004B1913" w:rsidRPr="00D35A94">
        <w:rPr>
          <w:rFonts w:asciiTheme="minorHAnsi" w:hAnsiTheme="minorHAnsi" w:cstheme="minorHAnsi"/>
          <w:lang w:val="en-US"/>
        </w:rPr>
        <w:t xml:space="preserve"> (</w:t>
      </w:r>
      <w:r w:rsidR="00D35A94" w:rsidRPr="00D35A94">
        <w:rPr>
          <w:rFonts w:asciiTheme="minorHAnsi" w:hAnsiTheme="minorHAnsi" w:cstheme="minorHAnsi"/>
          <w:lang w:val="en-US"/>
        </w:rPr>
        <w:t xml:space="preserve">OUT, </w:t>
      </w:r>
      <w:r w:rsidR="004B1913" w:rsidRPr="00D35A94">
        <w:rPr>
          <w:rFonts w:asciiTheme="minorHAnsi" w:hAnsiTheme="minorHAnsi" w:cstheme="minorHAnsi"/>
          <w:lang w:val="en-US"/>
        </w:rPr>
        <w:t>N = 109)</w:t>
      </w:r>
      <w:r w:rsidR="00D35A94" w:rsidRPr="00D35A94">
        <w:rPr>
          <w:rFonts w:asciiTheme="minorHAnsi" w:hAnsiTheme="minorHAnsi" w:cstheme="minorHAnsi"/>
          <w:lang w:val="en-US"/>
        </w:rPr>
        <w:t>; SHA = Sedative, Hypnotics, or Anxiolytic Use Disorders; SUD = Substance Use Disorder</w:t>
      </w:r>
    </w:p>
    <w:p w14:paraId="16AE2BB2" w14:textId="7D19CA1F" w:rsidR="00E142E1" w:rsidRPr="00D35A94" w:rsidRDefault="00E142E1" w:rsidP="00E142E1">
      <w:pPr>
        <w:spacing w:after="0"/>
        <w:rPr>
          <w:rFonts w:asciiTheme="minorHAnsi" w:hAnsiTheme="minorHAnsi" w:cstheme="minorHAnsi"/>
          <w:lang w:val="en-US"/>
        </w:rPr>
      </w:pPr>
      <w:r w:rsidRPr="00D35A94">
        <w:rPr>
          <w:rFonts w:asciiTheme="minorHAnsi" w:hAnsiTheme="minorHAnsi" w:cstheme="minorHAnsi"/>
          <w:lang w:val="en-US"/>
        </w:rPr>
        <w:t xml:space="preserve">* Only individuals with at least one CTQ </w:t>
      </w:r>
      <w:r w:rsidR="004B1913" w:rsidRPr="00D35A94">
        <w:rPr>
          <w:rFonts w:asciiTheme="minorHAnsi" w:hAnsiTheme="minorHAnsi" w:cstheme="minorHAnsi"/>
          <w:lang w:val="en-US"/>
        </w:rPr>
        <w:t xml:space="preserve">sub </w:t>
      </w:r>
      <w:r w:rsidRPr="00D35A94">
        <w:rPr>
          <w:rFonts w:asciiTheme="minorHAnsi" w:hAnsiTheme="minorHAnsi" w:cstheme="minorHAnsi"/>
          <w:lang w:val="en-US"/>
        </w:rPr>
        <w:t>score were included</w:t>
      </w:r>
      <w:r w:rsidR="009F34C1">
        <w:rPr>
          <w:rFonts w:asciiTheme="minorHAnsi" w:hAnsiTheme="minorHAnsi" w:cstheme="minorHAnsi"/>
          <w:lang w:val="en-US"/>
        </w:rPr>
        <w:t xml:space="preserve">, individuals without CTQ data were excluded (N = </w:t>
      </w:r>
      <w:r w:rsidR="00262D4B">
        <w:rPr>
          <w:rFonts w:asciiTheme="minorHAnsi" w:hAnsiTheme="minorHAnsi" w:cstheme="minorHAnsi"/>
          <w:lang w:val="en-US"/>
        </w:rPr>
        <w:t>794</w:t>
      </w:r>
      <w:r w:rsidR="009F34C1">
        <w:rPr>
          <w:rFonts w:asciiTheme="minorHAnsi" w:hAnsiTheme="minorHAnsi" w:cstheme="minorHAnsi"/>
          <w:lang w:val="en-US"/>
        </w:rPr>
        <w:t>)</w:t>
      </w:r>
    </w:p>
    <w:p w14:paraId="5A98F273" w14:textId="72944D13" w:rsidR="00E142E1" w:rsidRPr="00D35A94" w:rsidRDefault="00E142E1" w:rsidP="00E142E1">
      <w:pPr>
        <w:spacing w:after="0"/>
        <w:rPr>
          <w:rFonts w:asciiTheme="minorHAnsi" w:hAnsiTheme="minorHAnsi" w:cstheme="minorHAnsi"/>
          <w:lang w:val="en-US"/>
        </w:rPr>
      </w:pPr>
      <w:r w:rsidRPr="00D35A94">
        <w:rPr>
          <w:rFonts w:asciiTheme="minorHAnsi" w:hAnsiTheme="minorHAnsi" w:cstheme="minorHAnsi"/>
          <w:lang w:val="en-US"/>
        </w:rPr>
        <w:t>** The most recent dataset was used for patients with readmissions over the 5-year observation period</w:t>
      </w:r>
      <w:r w:rsidR="00262D4B">
        <w:rPr>
          <w:rFonts w:asciiTheme="minorHAnsi" w:hAnsiTheme="minorHAnsi" w:cstheme="minorHAnsi"/>
          <w:lang w:val="en-US"/>
        </w:rPr>
        <w:t>, data results from repeated admissions was excluded (N = 78)</w:t>
      </w:r>
    </w:p>
    <w:p w14:paraId="5DE388C2" w14:textId="5761FA79" w:rsidR="00CD735E" w:rsidRPr="00D35A94" w:rsidRDefault="00E142E1" w:rsidP="0065254D">
      <w:pPr>
        <w:spacing w:after="0"/>
        <w:rPr>
          <w:rFonts w:asciiTheme="minorHAnsi" w:hAnsiTheme="minorHAnsi" w:cstheme="minorHAnsi"/>
          <w:lang w:val="en-US"/>
        </w:rPr>
      </w:pPr>
      <w:r w:rsidRPr="00D35A94">
        <w:rPr>
          <w:rFonts w:asciiTheme="minorHAnsi" w:hAnsiTheme="minorHAnsi" w:cstheme="minorHAnsi"/>
          <w:lang w:val="en-US"/>
        </w:rPr>
        <w:t>*** Only individuals with the main diagnosis of SUD were included</w:t>
      </w:r>
      <w:r w:rsidR="00D149C9" w:rsidRPr="00D35A94">
        <w:rPr>
          <w:rFonts w:asciiTheme="minorHAnsi" w:hAnsiTheme="minorHAnsi" w:cstheme="minorHAnsi"/>
          <w:lang w:val="en-US"/>
        </w:rPr>
        <w:t>. Other main diagnoses, such as personality disorders or other mental disorders were excluded from subsequent analyses</w:t>
      </w:r>
      <w:r w:rsidR="009F34C1">
        <w:rPr>
          <w:rFonts w:asciiTheme="minorHAnsi" w:hAnsiTheme="minorHAnsi" w:cstheme="minorHAnsi"/>
          <w:lang w:val="en-US"/>
        </w:rPr>
        <w:t xml:space="preserve"> (N = </w:t>
      </w:r>
      <w:r w:rsidR="00262D4B">
        <w:rPr>
          <w:rFonts w:asciiTheme="minorHAnsi" w:hAnsiTheme="minorHAnsi" w:cstheme="minorHAnsi"/>
          <w:lang w:val="en-US"/>
        </w:rPr>
        <w:t>72</w:t>
      </w:r>
      <w:r w:rsidR="009F34C1">
        <w:rPr>
          <w:rFonts w:asciiTheme="minorHAnsi" w:hAnsiTheme="minorHAnsi" w:cstheme="minorHAnsi"/>
          <w:lang w:val="en-US"/>
        </w:rPr>
        <w:t>)</w:t>
      </w:r>
      <w:r w:rsidR="00D149C9" w:rsidRPr="00D35A94">
        <w:rPr>
          <w:rFonts w:asciiTheme="minorHAnsi" w:hAnsiTheme="minorHAnsi" w:cstheme="minorHAnsi"/>
          <w:lang w:val="en-US"/>
        </w:rPr>
        <w:t xml:space="preserve">. </w:t>
      </w:r>
    </w:p>
    <w:p w14:paraId="4C088417" w14:textId="66D990F7" w:rsidR="00831B9B" w:rsidRPr="00D35A94" w:rsidRDefault="00831B9B" w:rsidP="00831B9B">
      <w:pPr>
        <w:jc w:val="both"/>
        <w:rPr>
          <w:rFonts w:asciiTheme="minorHAnsi" w:hAnsiTheme="minorHAnsi" w:cstheme="minorHAnsi"/>
          <w:szCs w:val="24"/>
          <w:lang w:val="en-US"/>
        </w:rPr>
      </w:pPr>
    </w:p>
    <w:p w14:paraId="439B4E9D" w14:textId="3823B2AE" w:rsidR="00D35A94" w:rsidRPr="00D35A94" w:rsidRDefault="00D35A94" w:rsidP="00831B9B">
      <w:pPr>
        <w:jc w:val="both"/>
        <w:rPr>
          <w:rFonts w:asciiTheme="minorHAnsi" w:hAnsiTheme="minorHAnsi" w:cstheme="minorHAnsi"/>
          <w:szCs w:val="24"/>
          <w:lang w:val="en-US"/>
        </w:rPr>
      </w:pPr>
    </w:p>
    <w:p w14:paraId="669A1F9E" w14:textId="45B21126" w:rsidR="00D35A94" w:rsidRDefault="00D35A94" w:rsidP="00D35A94">
      <w:pPr>
        <w:pStyle w:val="Listenabsatz"/>
        <w:numPr>
          <w:ilvl w:val="0"/>
          <w:numId w:val="3"/>
        </w:numPr>
        <w:jc w:val="both"/>
        <w:rPr>
          <w:rFonts w:cstheme="minorHAnsi"/>
          <w:b/>
          <w:szCs w:val="24"/>
          <w:lang w:val="en-US"/>
        </w:rPr>
      </w:pPr>
      <w:r w:rsidRPr="00D35A94">
        <w:rPr>
          <w:rFonts w:cstheme="minorHAnsi"/>
          <w:b/>
          <w:szCs w:val="24"/>
          <w:lang w:val="en-US"/>
        </w:rPr>
        <w:lastRenderedPageBreak/>
        <w:t>Supplementary Analyses</w:t>
      </w:r>
    </w:p>
    <w:p w14:paraId="65327267" w14:textId="08236809" w:rsidR="00036609" w:rsidRDefault="00036609" w:rsidP="00036609">
      <w:pPr>
        <w:jc w:val="both"/>
        <w:rPr>
          <w:rFonts w:cstheme="minorHAnsi"/>
          <w:b/>
          <w:szCs w:val="24"/>
          <w:lang w:val="en-US"/>
        </w:rPr>
      </w:pPr>
      <w:r>
        <w:rPr>
          <w:rFonts w:cstheme="minorHAnsi"/>
          <w:b/>
          <w:szCs w:val="24"/>
          <w:lang w:val="en-US"/>
        </w:rPr>
        <w:t xml:space="preserve">Comparison </w:t>
      </w:r>
      <w:r w:rsidR="00953632">
        <w:rPr>
          <w:rFonts w:cstheme="minorHAnsi"/>
          <w:b/>
          <w:szCs w:val="24"/>
          <w:lang w:val="en-US"/>
        </w:rPr>
        <w:t xml:space="preserve">of individuals with opioid use disorder (OUD) </w:t>
      </w:r>
      <w:r>
        <w:rPr>
          <w:rFonts w:cstheme="minorHAnsi"/>
          <w:b/>
          <w:szCs w:val="24"/>
          <w:lang w:val="en-US"/>
        </w:rPr>
        <w:t>between</w:t>
      </w:r>
      <w:r w:rsidR="00953632">
        <w:rPr>
          <w:rFonts w:cstheme="minorHAnsi"/>
          <w:b/>
          <w:szCs w:val="24"/>
          <w:lang w:val="en-US"/>
        </w:rPr>
        <w:t xml:space="preserve"> sample 1 and sample 2</w:t>
      </w:r>
    </w:p>
    <w:p w14:paraId="438A38FF" w14:textId="0D19A0F1" w:rsidR="00036609" w:rsidRPr="00036609" w:rsidRDefault="00036609" w:rsidP="00036609">
      <w:pPr>
        <w:spacing w:after="0"/>
        <w:jc w:val="both"/>
        <w:rPr>
          <w:iCs/>
          <w:lang w:val="en-US"/>
        </w:rPr>
      </w:pPr>
      <w:r w:rsidRPr="00036609">
        <w:rPr>
          <w:iCs/>
          <w:lang w:val="en-US"/>
        </w:rPr>
        <w:t xml:space="preserve">Patients with OSUD (sample 1) and OMT (sample 2) did not differ in CTQ subscores, the dichotomous variable ‘having experienced </w:t>
      </w:r>
      <w:r w:rsidR="00101221">
        <w:rPr>
          <w:iCs/>
          <w:lang w:val="en-US"/>
        </w:rPr>
        <w:t>childhood maltreatment (</w:t>
      </w:r>
      <w:r w:rsidRPr="00036609">
        <w:rPr>
          <w:iCs/>
          <w:lang w:val="en-US"/>
        </w:rPr>
        <w:t>CM</w:t>
      </w:r>
      <w:r w:rsidR="00101221">
        <w:rPr>
          <w:iCs/>
          <w:lang w:val="en-US"/>
        </w:rPr>
        <w:t>)</w:t>
      </w:r>
      <w:r w:rsidRPr="00036609">
        <w:rPr>
          <w:iCs/>
          <w:lang w:val="en-US"/>
        </w:rPr>
        <w:t xml:space="preserve">, yes or no’, and the total number of CM, as well as age, sex, family status, having children or employment status (p &gt; .1, t-test 2-tailed; p &gt; .05, chi-square tests). Because the two samples did </w:t>
      </w:r>
      <w:r w:rsidR="00262716">
        <w:rPr>
          <w:iCs/>
          <w:lang w:val="en-US"/>
        </w:rPr>
        <w:t>not differ for the main sociodemo</w:t>
      </w:r>
      <w:r w:rsidRPr="00036609">
        <w:rPr>
          <w:iCs/>
          <w:lang w:val="en-US"/>
        </w:rPr>
        <w:t>graphic variables sex, age and CTQ subscores, both samples were merged for subsequent analyses regarding hypotheses one and two.</w:t>
      </w:r>
    </w:p>
    <w:p w14:paraId="69320E8D" w14:textId="77777777" w:rsidR="00036609" w:rsidRDefault="00036609" w:rsidP="00C00EBE">
      <w:pPr>
        <w:pStyle w:val="Listenabsatz"/>
        <w:jc w:val="both"/>
        <w:rPr>
          <w:rFonts w:cstheme="minorHAnsi"/>
          <w:b/>
          <w:szCs w:val="24"/>
          <w:lang w:val="en-US"/>
        </w:rPr>
      </w:pPr>
    </w:p>
    <w:p w14:paraId="79AC8FDF" w14:textId="77777777" w:rsidR="00C00EBE" w:rsidRPr="00C00EBE" w:rsidRDefault="00C00EBE" w:rsidP="00C00EBE">
      <w:pPr>
        <w:jc w:val="both"/>
        <w:rPr>
          <w:rFonts w:cstheme="minorHAnsi"/>
          <w:b/>
          <w:szCs w:val="24"/>
          <w:lang w:val="en-US"/>
        </w:rPr>
      </w:pPr>
      <w:bookmarkStart w:id="1" w:name="_Hlk88570981"/>
      <w:r w:rsidRPr="00C00EBE">
        <w:rPr>
          <w:rFonts w:cstheme="minorHAnsi"/>
          <w:b/>
          <w:szCs w:val="24"/>
          <w:lang w:val="en-US"/>
        </w:rPr>
        <w:t>Correlation between CM and age</w:t>
      </w:r>
    </w:p>
    <w:p w14:paraId="6C18646E" w14:textId="557B4E7B" w:rsidR="00C00EBE" w:rsidRDefault="00C00EBE" w:rsidP="00C00EBE">
      <w:pPr>
        <w:jc w:val="both"/>
        <w:rPr>
          <w:rFonts w:cstheme="minorHAnsi"/>
          <w:szCs w:val="24"/>
          <w:lang w:val="en-US"/>
        </w:rPr>
      </w:pPr>
      <w:r w:rsidRPr="00C00EBE">
        <w:rPr>
          <w:rFonts w:cstheme="minorHAnsi"/>
          <w:szCs w:val="24"/>
          <w:lang w:val="en-US"/>
        </w:rPr>
        <w:t>Correlation analyses between the severity of CM (CTQ sum score) and age revealed a significant association for the overall sample while controlling for sex (r = -0.169 p = 0.004). However, within each substance, this sex-controlled correlation did not reach significance (AUD (r = -0.037, p = 0.633), CUD (r = -0.024, p = 0.838), CSUD (r = 0.101, p =0.655), SHA (r = -0.043, p = 0.957), OUD (r = 0.473, p = 0.421).</w:t>
      </w:r>
    </w:p>
    <w:p w14:paraId="767E9C0C" w14:textId="7235709E" w:rsidR="00C00EBE" w:rsidRDefault="00C00EBE" w:rsidP="00C00EBE">
      <w:pPr>
        <w:jc w:val="both"/>
        <w:rPr>
          <w:rFonts w:cstheme="minorHAnsi"/>
          <w:szCs w:val="24"/>
          <w:lang w:val="en-US"/>
        </w:rPr>
      </w:pPr>
    </w:p>
    <w:p w14:paraId="47BCF24D" w14:textId="298E3848" w:rsidR="005635EA" w:rsidRPr="002552BE" w:rsidRDefault="005635EA" w:rsidP="005635EA">
      <w:pPr>
        <w:spacing w:after="0"/>
        <w:jc w:val="both"/>
        <w:rPr>
          <w:iCs/>
          <w:szCs w:val="24"/>
          <w:lang w:val="en-US"/>
        </w:rPr>
      </w:pPr>
      <w:r>
        <w:rPr>
          <w:b/>
          <w:iCs/>
          <w:szCs w:val="24"/>
          <w:lang w:val="en-US"/>
        </w:rPr>
        <w:t xml:space="preserve">Supplementary </w:t>
      </w:r>
      <w:r w:rsidRPr="00F77151">
        <w:rPr>
          <w:b/>
          <w:iCs/>
          <w:szCs w:val="24"/>
          <w:lang w:val="en-US"/>
        </w:rPr>
        <w:t xml:space="preserve">Table 1: </w:t>
      </w:r>
      <w:r>
        <w:rPr>
          <w:b/>
          <w:iCs/>
          <w:szCs w:val="24"/>
          <w:lang w:val="en-US"/>
        </w:rPr>
        <w:t>Comorbidities in AUD and CUD</w:t>
      </w:r>
      <w:r w:rsidRPr="00F77151">
        <w:rPr>
          <w:b/>
          <w:iCs/>
          <w:szCs w:val="24"/>
          <w:lang w:val="en-US"/>
        </w:rPr>
        <w:t xml:space="preserve">. </w:t>
      </w:r>
      <w:r>
        <w:rPr>
          <w:iCs/>
          <w:szCs w:val="24"/>
          <w:lang w:val="en-US"/>
        </w:rPr>
        <w:t xml:space="preserve">Mean values (standard deviation) or percentage values are displayed </w:t>
      </w:r>
    </w:p>
    <w:tbl>
      <w:tblPr>
        <w:tblStyle w:val="Tabellenraster"/>
        <w:tblW w:w="624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32"/>
        <w:gridCol w:w="992"/>
        <w:gridCol w:w="992"/>
        <w:gridCol w:w="2126"/>
      </w:tblGrid>
      <w:tr w:rsidR="005635EA" w:rsidRPr="001D4995" w14:paraId="3E6693BE" w14:textId="77777777" w:rsidTr="00C00EBE">
        <w:trPr>
          <w:trHeight w:val="444"/>
        </w:trPr>
        <w:tc>
          <w:tcPr>
            <w:tcW w:w="2132" w:type="dxa"/>
            <w:tcBorders>
              <w:top w:val="single" w:sz="12" w:space="0" w:color="auto"/>
              <w:bottom w:val="single" w:sz="12" w:space="0" w:color="auto"/>
            </w:tcBorders>
          </w:tcPr>
          <w:p w14:paraId="36A84964" w14:textId="77777777" w:rsidR="005635EA" w:rsidRPr="001B4912" w:rsidRDefault="005635EA" w:rsidP="0078705D">
            <w:pPr>
              <w:rPr>
                <w:iCs/>
                <w:sz w:val="14"/>
                <w:szCs w:val="24"/>
                <w:lang w:val="en-US"/>
              </w:rPr>
            </w:pPr>
          </w:p>
        </w:tc>
        <w:tc>
          <w:tcPr>
            <w:tcW w:w="992" w:type="dxa"/>
            <w:tcBorders>
              <w:top w:val="single" w:sz="12" w:space="0" w:color="auto"/>
              <w:bottom w:val="single" w:sz="12" w:space="0" w:color="auto"/>
            </w:tcBorders>
          </w:tcPr>
          <w:p w14:paraId="71145DDD" w14:textId="77777777" w:rsidR="005635EA" w:rsidRPr="001B4912" w:rsidRDefault="005635EA" w:rsidP="0078705D">
            <w:pPr>
              <w:rPr>
                <w:b/>
                <w:iCs/>
                <w:sz w:val="20"/>
                <w:szCs w:val="24"/>
              </w:rPr>
            </w:pPr>
            <w:r w:rsidRPr="001B4912">
              <w:rPr>
                <w:b/>
                <w:iCs/>
                <w:sz w:val="20"/>
                <w:szCs w:val="24"/>
              </w:rPr>
              <w:t>A</w:t>
            </w:r>
            <w:r>
              <w:rPr>
                <w:b/>
                <w:iCs/>
                <w:sz w:val="20"/>
                <w:szCs w:val="24"/>
              </w:rPr>
              <w:t>UD</w:t>
            </w:r>
          </w:p>
        </w:tc>
        <w:tc>
          <w:tcPr>
            <w:tcW w:w="992" w:type="dxa"/>
            <w:tcBorders>
              <w:top w:val="single" w:sz="12" w:space="0" w:color="auto"/>
              <w:bottom w:val="single" w:sz="12" w:space="0" w:color="auto"/>
            </w:tcBorders>
          </w:tcPr>
          <w:p w14:paraId="3561CDA3" w14:textId="77777777" w:rsidR="005635EA" w:rsidRPr="001B4912" w:rsidRDefault="005635EA" w:rsidP="0078705D">
            <w:pPr>
              <w:rPr>
                <w:b/>
                <w:iCs/>
                <w:sz w:val="20"/>
                <w:szCs w:val="24"/>
              </w:rPr>
            </w:pPr>
            <w:r>
              <w:rPr>
                <w:b/>
                <w:iCs/>
                <w:sz w:val="20"/>
                <w:szCs w:val="24"/>
              </w:rPr>
              <w:t>CUD</w:t>
            </w:r>
          </w:p>
        </w:tc>
        <w:tc>
          <w:tcPr>
            <w:tcW w:w="2126" w:type="dxa"/>
            <w:tcBorders>
              <w:top w:val="single" w:sz="12" w:space="0" w:color="auto"/>
              <w:bottom w:val="single" w:sz="12" w:space="0" w:color="auto"/>
            </w:tcBorders>
          </w:tcPr>
          <w:p w14:paraId="175BF8DA" w14:textId="77777777" w:rsidR="005635EA" w:rsidRPr="00563E10" w:rsidRDefault="005635EA" w:rsidP="0078705D">
            <w:pPr>
              <w:rPr>
                <w:b/>
                <w:iCs/>
                <w:sz w:val="20"/>
                <w:szCs w:val="24"/>
                <w:lang w:val="en-US"/>
              </w:rPr>
            </w:pPr>
            <w:r>
              <w:rPr>
                <w:b/>
                <w:iCs/>
                <w:sz w:val="20"/>
                <w:szCs w:val="24"/>
                <w:lang w:val="en-US"/>
              </w:rPr>
              <w:t>Desc</w:t>
            </w:r>
            <w:r w:rsidRPr="002B3ED4">
              <w:rPr>
                <w:b/>
                <w:iCs/>
                <w:sz w:val="20"/>
                <w:szCs w:val="24"/>
                <w:lang w:val="en-US"/>
              </w:rPr>
              <w:t>riptive</w:t>
            </w:r>
            <w:r>
              <w:rPr>
                <w:b/>
                <w:iCs/>
                <w:sz w:val="20"/>
                <w:szCs w:val="24"/>
                <w:lang w:val="en-US"/>
              </w:rPr>
              <w:t xml:space="preserve"> Statistics</w:t>
            </w:r>
          </w:p>
        </w:tc>
      </w:tr>
      <w:tr w:rsidR="005635EA" w:rsidRPr="00711C40" w14:paraId="5BDA1029" w14:textId="77777777" w:rsidTr="00C00EBE">
        <w:trPr>
          <w:trHeight w:hRule="exact" w:val="490"/>
        </w:trPr>
        <w:tc>
          <w:tcPr>
            <w:tcW w:w="2132" w:type="dxa"/>
            <w:tcBorders>
              <w:top w:val="single" w:sz="12" w:space="0" w:color="auto"/>
            </w:tcBorders>
          </w:tcPr>
          <w:p w14:paraId="003EC3FB" w14:textId="77777777" w:rsidR="005635EA" w:rsidRPr="001B4912" w:rsidRDefault="005635EA" w:rsidP="005635EA">
            <w:pPr>
              <w:spacing w:after="0"/>
              <w:rPr>
                <w:b/>
                <w:iCs/>
                <w:sz w:val="20"/>
                <w:szCs w:val="20"/>
              </w:rPr>
            </w:pPr>
            <w:r w:rsidRPr="001B4912">
              <w:rPr>
                <w:b/>
                <w:iCs/>
                <w:sz w:val="20"/>
                <w:szCs w:val="20"/>
              </w:rPr>
              <w:t>N</w:t>
            </w:r>
          </w:p>
        </w:tc>
        <w:tc>
          <w:tcPr>
            <w:tcW w:w="992" w:type="dxa"/>
            <w:tcBorders>
              <w:top w:val="single" w:sz="12" w:space="0" w:color="auto"/>
            </w:tcBorders>
          </w:tcPr>
          <w:p w14:paraId="02F13381" w14:textId="419F8B0E" w:rsidR="005635EA" w:rsidRPr="001B4912" w:rsidRDefault="005635EA" w:rsidP="005635EA">
            <w:pPr>
              <w:spacing w:after="0"/>
              <w:jc w:val="both"/>
              <w:rPr>
                <w:rFonts w:cstheme="minorHAnsi"/>
                <w:iCs/>
                <w:sz w:val="16"/>
                <w:szCs w:val="16"/>
              </w:rPr>
            </w:pPr>
            <w:r w:rsidRPr="001B4912">
              <w:rPr>
                <w:rFonts w:cstheme="minorHAnsi"/>
                <w:iCs/>
                <w:sz w:val="16"/>
                <w:szCs w:val="16"/>
              </w:rPr>
              <w:t>364</w:t>
            </w:r>
          </w:p>
        </w:tc>
        <w:tc>
          <w:tcPr>
            <w:tcW w:w="992" w:type="dxa"/>
            <w:tcBorders>
              <w:top w:val="single" w:sz="12" w:space="0" w:color="auto"/>
            </w:tcBorders>
          </w:tcPr>
          <w:p w14:paraId="7A517BA2" w14:textId="58FFCA2D" w:rsidR="005635EA" w:rsidRPr="001B4912" w:rsidRDefault="005635EA" w:rsidP="005635EA">
            <w:pPr>
              <w:spacing w:after="0"/>
              <w:jc w:val="both"/>
              <w:rPr>
                <w:rFonts w:cstheme="minorHAnsi"/>
                <w:iCs/>
                <w:sz w:val="16"/>
                <w:szCs w:val="16"/>
              </w:rPr>
            </w:pPr>
            <w:r w:rsidRPr="001B4912">
              <w:rPr>
                <w:rFonts w:cstheme="minorHAnsi"/>
                <w:iCs/>
                <w:sz w:val="16"/>
                <w:szCs w:val="16"/>
              </w:rPr>
              <w:t>118</w:t>
            </w:r>
          </w:p>
        </w:tc>
        <w:tc>
          <w:tcPr>
            <w:tcW w:w="2126" w:type="dxa"/>
            <w:tcBorders>
              <w:top w:val="single" w:sz="12" w:space="0" w:color="auto"/>
            </w:tcBorders>
          </w:tcPr>
          <w:p w14:paraId="5A4D2039" w14:textId="03FA2CA9" w:rsidR="005635EA" w:rsidRPr="001B4912" w:rsidRDefault="005635EA" w:rsidP="005635EA">
            <w:pPr>
              <w:spacing w:after="0"/>
              <w:jc w:val="both"/>
              <w:rPr>
                <w:rFonts w:cstheme="minorHAnsi"/>
                <w:iCs/>
                <w:sz w:val="16"/>
                <w:szCs w:val="16"/>
              </w:rPr>
            </w:pPr>
          </w:p>
        </w:tc>
      </w:tr>
      <w:tr w:rsidR="005635EA" w:rsidRPr="0078705D" w14:paraId="20274181" w14:textId="77777777" w:rsidTr="00C00EBE">
        <w:trPr>
          <w:trHeight w:hRule="exact" w:val="526"/>
        </w:trPr>
        <w:tc>
          <w:tcPr>
            <w:tcW w:w="2132" w:type="dxa"/>
          </w:tcPr>
          <w:p w14:paraId="7F8CFBB4" w14:textId="6447E0AC" w:rsidR="005635EA" w:rsidRPr="001B4912" w:rsidRDefault="0078705D" w:rsidP="0078705D">
            <w:pPr>
              <w:spacing w:after="0"/>
              <w:rPr>
                <w:b/>
                <w:iCs/>
                <w:sz w:val="20"/>
                <w:szCs w:val="20"/>
                <w:lang w:val="en-US"/>
              </w:rPr>
            </w:pPr>
            <w:r>
              <w:rPr>
                <w:b/>
                <w:iCs/>
                <w:sz w:val="20"/>
                <w:szCs w:val="20"/>
                <w:lang w:val="en-US"/>
              </w:rPr>
              <w:t xml:space="preserve">F2 </w:t>
            </w:r>
            <w:r w:rsidR="005635EA">
              <w:rPr>
                <w:b/>
                <w:iCs/>
                <w:sz w:val="20"/>
                <w:szCs w:val="20"/>
                <w:lang w:val="en-US"/>
              </w:rPr>
              <w:t>(% yes)</w:t>
            </w:r>
          </w:p>
        </w:tc>
        <w:tc>
          <w:tcPr>
            <w:tcW w:w="992" w:type="dxa"/>
          </w:tcPr>
          <w:p w14:paraId="5EA12AD7" w14:textId="4482DABE" w:rsidR="005635EA" w:rsidRPr="001B4912" w:rsidRDefault="0015091C" w:rsidP="005635EA">
            <w:pPr>
              <w:spacing w:after="0"/>
              <w:rPr>
                <w:rFonts w:cstheme="minorHAnsi"/>
                <w:iCs/>
                <w:sz w:val="16"/>
                <w:szCs w:val="16"/>
                <w:lang w:val="en-US"/>
              </w:rPr>
            </w:pPr>
            <w:r>
              <w:rPr>
                <w:rFonts w:cstheme="minorHAnsi"/>
                <w:iCs/>
                <w:sz w:val="16"/>
                <w:szCs w:val="16"/>
                <w:lang w:val="en-US"/>
              </w:rPr>
              <w:t>1.1</w:t>
            </w:r>
          </w:p>
        </w:tc>
        <w:tc>
          <w:tcPr>
            <w:tcW w:w="992" w:type="dxa"/>
          </w:tcPr>
          <w:p w14:paraId="67F55D15" w14:textId="62818679" w:rsidR="005635EA" w:rsidRPr="001B4912" w:rsidRDefault="0015091C" w:rsidP="005635EA">
            <w:pPr>
              <w:spacing w:after="0"/>
              <w:rPr>
                <w:rFonts w:cstheme="minorHAnsi"/>
                <w:iCs/>
                <w:sz w:val="16"/>
                <w:szCs w:val="16"/>
                <w:lang w:val="en-US"/>
              </w:rPr>
            </w:pPr>
            <w:r>
              <w:rPr>
                <w:rFonts w:cstheme="minorHAnsi"/>
                <w:iCs/>
                <w:sz w:val="16"/>
                <w:szCs w:val="16"/>
                <w:lang w:val="en-US"/>
              </w:rPr>
              <w:t>2.5</w:t>
            </w:r>
          </w:p>
        </w:tc>
        <w:tc>
          <w:tcPr>
            <w:tcW w:w="2126" w:type="dxa"/>
          </w:tcPr>
          <w:p w14:paraId="465E065F" w14:textId="76B7D440" w:rsidR="005635EA" w:rsidRPr="001B4912" w:rsidRDefault="005635EA" w:rsidP="0078705D">
            <w:pPr>
              <w:spacing w:after="0"/>
              <w:rPr>
                <w:rFonts w:cstheme="minorHAnsi"/>
                <w:iCs/>
                <w:sz w:val="16"/>
                <w:szCs w:val="16"/>
                <w:lang w:val="en-US"/>
              </w:rPr>
            </w:pPr>
            <w:r w:rsidRPr="001B4912">
              <w:rPr>
                <w:rFonts w:cstheme="minorHAnsi"/>
                <w:iCs/>
                <w:sz w:val="16"/>
                <w:szCs w:val="16"/>
                <w:lang w:val="en-US"/>
              </w:rPr>
              <w:t>χ²(</w:t>
            </w:r>
            <w:r w:rsidR="0078705D">
              <w:rPr>
                <w:rFonts w:cstheme="minorHAnsi"/>
                <w:iCs/>
                <w:sz w:val="16"/>
                <w:szCs w:val="16"/>
                <w:lang w:val="en-US"/>
              </w:rPr>
              <w:t>1) = 1.288, p = .256</w:t>
            </w:r>
          </w:p>
        </w:tc>
      </w:tr>
      <w:tr w:rsidR="005635EA" w:rsidRPr="0078705D" w14:paraId="49E122C0" w14:textId="77777777" w:rsidTr="00C00EBE">
        <w:trPr>
          <w:trHeight w:hRule="exact" w:val="526"/>
        </w:trPr>
        <w:tc>
          <w:tcPr>
            <w:tcW w:w="2132" w:type="dxa"/>
          </w:tcPr>
          <w:p w14:paraId="104DEAB4" w14:textId="45301738" w:rsidR="005635EA" w:rsidRPr="005635EA" w:rsidRDefault="005635EA" w:rsidP="005635EA">
            <w:pPr>
              <w:spacing w:after="0"/>
              <w:rPr>
                <w:b/>
                <w:iCs/>
                <w:sz w:val="20"/>
                <w:szCs w:val="20"/>
                <w:lang w:val="en-US"/>
              </w:rPr>
            </w:pPr>
            <w:r>
              <w:rPr>
                <w:b/>
                <w:iCs/>
                <w:sz w:val="20"/>
                <w:szCs w:val="20"/>
                <w:lang w:val="en-US"/>
              </w:rPr>
              <w:t>F3 - current (% yes)</w:t>
            </w:r>
          </w:p>
        </w:tc>
        <w:tc>
          <w:tcPr>
            <w:tcW w:w="992" w:type="dxa"/>
          </w:tcPr>
          <w:p w14:paraId="1831A2A8" w14:textId="78BFB2AC" w:rsidR="005635EA" w:rsidRPr="005635EA" w:rsidRDefault="0015091C" w:rsidP="005635EA">
            <w:pPr>
              <w:spacing w:after="0"/>
              <w:rPr>
                <w:rFonts w:cstheme="minorHAnsi"/>
                <w:iCs/>
                <w:sz w:val="16"/>
                <w:szCs w:val="16"/>
                <w:lang w:val="en-US"/>
              </w:rPr>
            </w:pPr>
            <w:r>
              <w:rPr>
                <w:rFonts w:cstheme="minorHAnsi"/>
                <w:iCs/>
                <w:sz w:val="16"/>
                <w:szCs w:val="16"/>
                <w:lang w:val="en-US"/>
              </w:rPr>
              <w:t>33.5</w:t>
            </w:r>
          </w:p>
        </w:tc>
        <w:tc>
          <w:tcPr>
            <w:tcW w:w="992" w:type="dxa"/>
          </w:tcPr>
          <w:p w14:paraId="4339C167" w14:textId="5943EFBF" w:rsidR="005635EA" w:rsidRPr="005635EA" w:rsidRDefault="0015091C" w:rsidP="005635EA">
            <w:pPr>
              <w:spacing w:after="0"/>
              <w:rPr>
                <w:rFonts w:cstheme="minorHAnsi"/>
                <w:iCs/>
                <w:sz w:val="16"/>
                <w:szCs w:val="16"/>
                <w:lang w:val="en-US"/>
              </w:rPr>
            </w:pPr>
            <w:r>
              <w:rPr>
                <w:rFonts w:cstheme="minorHAnsi"/>
                <w:iCs/>
                <w:sz w:val="16"/>
                <w:szCs w:val="16"/>
                <w:lang w:val="en-US"/>
              </w:rPr>
              <w:t>33.9</w:t>
            </w:r>
          </w:p>
        </w:tc>
        <w:tc>
          <w:tcPr>
            <w:tcW w:w="2126" w:type="dxa"/>
          </w:tcPr>
          <w:p w14:paraId="5F8D46C7" w14:textId="79E7220A" w:rsidR="005635EA" w:rsidRPr="005635EA" w:rsidRDefault="005635EA" w:rsidP="005635EA">
            <w:pPr>
              <w:spacing w:after="0"/>
              <w:rPr>
                <w:rFonts w:cstheme="minorHAnsi"/>
                <w:iCs/>
                <w:sz w:val="16"/>
                <w:szCs w:val="16"/>
                <w:lang w:val="en-US"/>
              </w:rPr>
            </w:pPr>
            <w:r w:rsidRPr="001B4912">
              <w:rPr>
                <w:rFonts w:cstheme="minorHAnsi"/>
                <w:iCs/>
                <w:sz w:val="16"/>
                <w:szCs w:val="16"/>
                <w:lang w:val="en-US"/>
              </w:rPr>
              <w:t>χ²(</w:t>
            </w:r>
            <w:r w:rsidR="0078705D">
              <w:rPr>
                <w:rFonts w:cstheme="minorHAnsi"/>
                <w:iCs/>
                <w:sz w:val="16"/>
                <w:szCs w:val="16"/>
                <w:lang w:val="en-US"/>
              </w:rPr>
              <w:t>1) = 0.003</w:t>
            </w:r>
            <w:r>
              <w:rPr>
                <w:rFonts w:cstheme="minorHAnsi"/>
                <w:iCs/>
                <w:sz w:val="16"/>
                <w:szCs w:val="16"/>
                <w:lang w:val="en-US"/>
              </w:rPr>
              <w:t>, p = .954</w:t>
            </w:r>
          </w:p>
        </w:tc>
      </w:tr>
      <w:tr w:rsidR="005635EA" w:rsidRPr="0078705D" w14:paraId="5AC11598" w14:textId="77777777" w:rsidTr="00C00EBE">
        <w:trPr>
          <w:trHeight w:hRule="exact" w:val="526"/>
        </w:trPr>
        <w:tc>
          <w:tcPr>
            <w:tcW w:w="2132" w:type="dxa"/>
          </w:tcPr>
          <w:p w14:paraId="795101A0" w14:textId="15AF9EEF" w:rsidR="005635EA" w:rsidRPr="005635EA" w:rsidRDefault="005635EA" w:rsidP="005635EA">
            <w:pPr>
              <w:spacing w:after="0"/>
              <w:rPr>
                <w:b/>
                <w:iCs/>
                <w:sz w:val="20"/>
                <w:szCs w:val="20"/>
                <w:lang w:val="en-US"/>
              </w:rPr>
            </w:pPr>
            <w:r>
              <w:rPr>
                <w:b/>
                <w:iCs/>
                <w:sz w:val="20"/>
                <w:szCs w:val="20"/>
                <w:lang w:val="en-US"/>
              </w:rPr>
              <w:t>F3 - lifetime (% yes)</w:t>
            </w:r>
          </w:p>
        </w:tc>
        <w:tc>
          <w:tcPr>
            <w:tcW w:w="992" w:type="dxa"/>
          </w:tcPr>
          <w:p w14:paraId="33B83E01" w14:textId="71F65D08" w:rsidR="005635EA" w:rsidRPr="005635EA" w:rsidRDefault="0015091C" w:rsidP="0078705D">
            <w:pPr>
              <w:spacing w:after="0"/>
              <w:rPr>
                <w:rFonts w:cstheme="minorHAnsi"/>
                <w:iCs/>
                <w:sz w:val="16"/>
                <w:szCs w:val="16"/>
                <w:lang w:val="en-US"/>
              </w:rPr>
            </w:pPr>
            <w:r>
              <w:rPr>
                <w:rFonts w:cstheme="minorHAnsi"/>
                <w:iCs/>
                <w:sz w:val="16"/>
                <w:szCs w:val="16"/>
                <w:lang w:val="en-US"/>
              </w:rPr>
              <w:t>39.3</w:t>
            </w:r>
          </w:p>
        </w:tc>
        <w:tc>
          <w:tcPr>
            <w:tcW w:w="992" w:type="dxa"/>
          </w:tcPr>
          <w:p w14:paraId="3E2F6EFA" w14:textId="078E9C3D" w:rsidR="005635EA" w:rsidRPr="005635EA" w:rsidRDefault="0015091C" w:rsidP="0078705D">
            <w:pPr>
              <w:spacing w:after="0"/>
              <w:rPr>
                <w:rFonts w:cstheme="minorHAnsi"/>
                <w:iCs/>
                <w:sz w:val="16"/>
                <w:szCs w:val="16"/>
                <w:lang w:val="en-US"/>
              </w:rPr>
            </w:pPr>
            <w:r>
              <w:rPr>
                <w:rFonts w:cstheme="minorHAnsi"/>
                <w:iCs/>
                <w:sz w:val="16"/>
                <w:szCs w:val="16"/>
                <w:lang w:val="en-US"/>
              </w:rPr>
              <w:t>37.3</w:t>
            </w:r>
          </w:p>
        </w:tc>
        <w:tc>
          <w:tcPr>
            <w:tcW w:w="2126" w:type="dxa"/>
          </w:tcPr>
          <w:p w14:paraId="3CC132A7" w14:textId="5C8059B6" w:rsidR="005635EA" w:rsidRPr="005635EA" w:rsidRDefault="005635EA" w:rsidP="005635EA">
            <w:pPr>
              <w:spacing w:after="0"/>
              <w:rPr>
                <w:rFonts w:cstheme="minorHAnsi"/>
                <w:iCs/>
                <w:sz w:val="16"/>
                <w:szCs w:val="16"/>
                <w:lang w:val="en-US"/>
              </w:rPr>
            </w:pPr>
            <w:r w:rsidRPr="001B4912">
              <w:rPr>
                <w:rFonts w:cstheme="minorHAnsi"/>
                <w:iCs/>
                <w:sz w:val="16"/>
                <w:szCs w:val="16"/>
                <w:lang w:val="en-US"/>
              </w:rPr>
              <w:t>χ²(</w:t>
            </w:r>
            <w:r>
              <w:rPr>
                <w:rFonts w:cstheme="minorHAnsi"/>
                <w:iCs/>
                <w:sz w:val="16"/>
                <w:szCs w:val="16"/>
                <w:lang w:val="en-US"/>
              </w:rPr>
              <w:t>1) = 0.150, p = .699</w:t>
            </w:r>
          </w:p>
        </w:tc>
      </w:tr>
      <w:tr w:rsidR="005635EA" w:rsidRPr="005635EA" w14:paraId="28247C72" w14:textId="77777777" w:rsidTr="00C00EBE">
        <w:trPr>
          <w:trHeight w:hRule="exact" w:val="526"/>
        </w:trPr>
        <w:tc>
          <w:tcPr>
            <w:tcW w:w="2132" w:type="dxa"/>
          </w:tcPr>
          <w:p w14:paraId="7BAB76B9" w14:textId="39CB3038" w:rsidR="005635EA" w:rsidRPr="005635EA" w:rsidRDefault="005635EA" w:rsidP="005635EA">
            <w:pPr>
              <w:spacing w:after="0"/>
              <w:rPr>
                <w:b/>
                <w:iCs/>
                <w:sz w:val="20"/>
                <w:szCs w:val="20"/>
                <w:lang w:val="en-US"/>
              </w:rPr>
            </w:pPr>
            <w:r>
              <w:rPr>
                <w:b/>
                <w:iCs/>
                <w:sz w:val="20"/>
                <w:szCs w:val="20"/>
                <w:lang w:val="en-US"/>
              </w:rPr>
              <w:t>F4 – current (% yes)</w:t>
            </w:r>
          </w:p>
        </w:tc>
        <w:tc>
          <w:tcPr>
            <w:tcW w:w="992" w:type="dxa"/>
          </w:tcPr>
          <w:p w14:paraId="7BF68845" w14:textId="555A571B" w:rsidR="005635EA" w:rsidRPr="005635EA" w:rsidRDefault="0015091C" w:rsidP="0015091C">
            <w:pPr>
              <w:spacing w:after="0"/>
              <w:rPr>
                <w:rFonts w:cstheme="minorHAnsi"/>
                <w:iCs/>
                <w:sz w:val="16"/>
                <w:szCs w:val="16"/>
                <w:lang w:val="en-US"/>
              </w:rPr>
            </w:pPr>
            <w:r>
              <w:rPr>
                <w:rFonts w:cstheme="minorHAnsi"/>
                <w:iCs/>
                <w:sz w:val="16"/>
                <w:szCs w:val="16"/>
                <w:lang w:val="en-US"/>
              </w:rPr>
              <w:t>13.5</w:t>
            </w:r>
          </w:p>
        </w:tc>
        <w:tc>
          <w:tcPr>
            <w:tcW w:w="992" w:type="dxa"/>
          </w:tcPr>
          <w:p w14:paraId="3BD6C304" w14:textId="5B63FA8D" w:rsidR="005635EA" w:rsidRPr="005635EA" w:rsidRDefault="0015091C" w:rsidP="005635EA">
            <w:pPr>
              <w:spacing w:after="0"/>
              <w:rPr>
                <w:rFonts w:cstheme="minorHAnsi"/>
                <w:iCs/>
                <w:sz w:val="16"/>
                <w:szCs w:val="16"/>
                <w:lang w:val="en-US"/>
              </w:rPr>
            </w:pPr>
            <w:r>
              <w:rPr>
                <w:rFonts w:cstheme="minorHAnsi"/>
                <w:iCs/>
                <w:sz w:val="16"/>
                <w:szCs w:val="16"/>
                <w:lang w:val="en-US"/>
              </w:rPr>
              <w:t>12.7</w:t>
            </w:r>
          </w:p>
        </w:tc>
        <w:tc>
          <w:tcPr>
            <w:tcW w:w="2126" w:type="dxa"/>
          </w:tcPr>
          <w:p w14:paraId="337199C2" w14:textId="7A4A136E" w:rsidR="005635EA" w:rsidRPr="005635EA" w:rsidRDefault="005635EA" w:rsidP="005635EA">
            <w:pPr>
              <w:spacing w:after="0"/>
              <w:rPr>
                <w:rFonts w:cstheme="minorHAnsi"/>
                <w:iCs/>
                <w:sz w:val="16"/>
                <w:szCs w:val="16"/>
                <w:lang w:val="en-US"/>
              </w:rPr>
            </w:pPr>
            <w:r w:rsidRPr="001B4912">
              <w:rPr>
                <w:rFonts w:cstheme="minorHAnsi"/>
                <w:iCs/>
                <w:sz w:val="16"/>
                <w:szCs w:val="16"/>
                <w:lang w:val="en-US"/>
              </w:rPr>
              <w:t>χ²(</w:t>
            </w:r>
            <w:r>
              <w:rPr>
                <w:rFonts w:cstheme="minorHAnsi"/>
                <w:iCs/>
                <w:sz w:val="16"/>
                <w:szCs w:val="16"/>
                <w:lang w:val="en-US"/>
              </w:rPr>
              <w:t>1) = 0.048, p = .827</w:t>
            </w:r>
          </w:p>
        </w:tc>
      </w:tr>
      <w:tr w:rsidR="005635EA" w:rsidRPr="0078705D" w14:paraId="34EB23CE" w14:textId="77777777" w:rsidTr="00C00EBE">
        <w:trPr>
          <w:trHeight w:hRule="exact" w:val="526"/>
        </w:trPr>
        <w:tc>
          <w:tcPr>
            <w:tcW w:w="2132" w:type="dxa"/>
          </w:tcPr>
          <w:p w14:paraId="16BFC5F4" w14:textId="5D9F4E9C" w:rsidR="005635EA" w:rsidRPr="005635EA" w:rsidRDefault="005635EA" w:rsidP="005635EA">
            <w:pPr>
              <w:spacing w:after="0"/>
              <w:rPr>
                <w:b/>
                <w:iCs/>
                <w:sz w:val="20"/>
                <w:szCs w:val="20"/>
                <w:lang w:val="en-US"/>
              </w:rPr>
            </w:pPr>
            <w:r>
              <w:rPr>
                <w:b/>
                <w:iCs/>
                <w:sz w:val="20"/>
                <w:szCs w:val="20"/>
                <w:lang w:val="en-US"/>
              </w:rPr>
              <w:t>F4 – lifetime (% yes)</w:t>
            </w:r>
          </w:p>
        </w:tc>
        <w:tc>
          <w:tcPr>
            <w:tcW w:w="992" w:type="dxa"/>
          </w:tcPr>
          <w:p w14:paraId="5619E06E" w14:textId="2792F36B" w:rsidR="005635EA" w:rsidRPr="005635EA" w:rsidRDefault="0015091C" w:rsidP="0078705D">
            <w:pPr>
              <w:spacing w:after="0"/>
              <w:rPr>
                <w:rFonts w:cstheme="minorHAnsi"/>
                <w:iCs/>
                <w:sz w:val="16"/>
                <w:szCs w:val="16"/>
                <w:lang w:val="en-US"/>
              </w:rPr>
            </w:pPr>
            <w:r>
              <w:rPr>
                <w:rFonts w:cstheme="minorHAnsi"/>
                <w:iCs/>
                <w:sz w:val="16"/>
                <w:szCs w:val="16"/>
                <w:lang w:val="en-US"/>
              </w:rPr>
              <w:t>22.8</w:t>
            </w:r>
          </w:p>
        </w:tc>
        <w:tc>
          <w:tcPr>
            <w:tcW w:w="992" w:type="dxa"/>
          </w:tcPr>
          <w:p w14:paraId="39C3BE0B" w14:textId="2D9CB06D" w:rsidR="005635EA" w:rsidRPr="005635EA" w:rsidRDefault="0015091C" w:rsidP="0078705D">
            <w:pPr>
              <w:spacing w:after="0"/>
              <w:rPr>
                <w:rFonts w:cstheme="minorHAnsi"/>
                <w:iCs/>
                <w:sz w:val="16"/>
                <w:szCs w:val="16"/>
                <w:lang w:val="en-US"/>
              </w:rPr>
            </w:pPr>
            <w:r>
              <w:rPr>
                <w:rFonts w:cstheme="minorHAnsi"/>
                <w:iCs/>
                <w:sz w:val="16"/>
                <w:szCs w:val="16"/>
                <w:lang w:val="en-US"/>
              </w:rPr>
              <w:t>15.3</w:t>
            </w:r>
          </w:p>
        </w:tc>
        <w:tc>
          <w:tcPr>
            <w:tcW w:w="2126" w:type="dxa"/>
          </w:tcPr>
          <w:p w14:paraId="255E7CEC" w14:textId="1D38482D" w:rsidR="005635EA" w:rsidRPr="005635EA" w:rsidRDefault="005635EA" w:rsidP="0078705D">
            <w:pPr>
              <w:spacing w:after="0"/>
              <w:rPr>
                <w:rFonts w:cstheme="minorHAnsi"/>
                <w:iCs/>
                <w:sz w:val="16"/>
                <w:szCs w:val="16"/>
                <w:lang w:val="en-US"/>
              </w:rPr>
            </w:pPr>
            <w:r w:rsidRPr="001B4912">
              <w:rPr>
                <w:rFonts w:cstheme="minorHAnsi"/>
                <w:iCs/>
                <w:sz w:val="16"/>
                <w:szCs w:val="16"/>
                <w:lang w:val="en-US"/>
              </w:rPr>
              <w:t>χ²(</w:t>
            </w:r>
            <w:r w:rsidR="0078705D">
              <w:rPr>
                <w:rFonts w:cstheme="minorHAnsi"/>
                <w:iCs/>
                <w:sz w:val="16"/>
                <w:szCs w:val="16"/>
                <w:lang w:val="en-US"/>
              </w:rPr>
              <w:t>1) = 3.065, p = .080</w:t>
            </w:r>
          </w:p>
        </w:tc>
      </w:tr>
    </w:tbl>
    <w:p w14:paraId="575AA30D" w14:textId="41CACE58" w:rsidR="005635EA" w:rsidRPr="00710D02" w:rsidRDefault="005635EA" w:rsidP="005635EA">
      <w:pPr>
        <w:spacing w:after="0"/>
        <w:jc w:val="both"/>
        <w:rPr>
          <w:iCs/>
          <w:sz w:val="20"/>
          <w:szCs w:val="24"/>
          <w:lang w:val="en-US"/>
        </w:rPr>
      </w:pPr>
      <w:r w:rsidRPr="00042CD7">
        <w:rPr>
          <w:b/>
          <w:iCs/>
          <w:sz w:val="20"/>
          <w:szCs w:val="24"/>
          <w:lang w:val="en-US"/>
        </w:rPr>
        <w:t>Note</w:t>
      </w:r>
      <w:r>
        <w:rPr>
          <w:iCs/>
          <w:sz w:val="20"/>
          <w:szCs w:val="24"/>
          <w:lang w:val="en-US"/>
        </w:rPr>
        <w:t xml:space="preserve">: </w:t>
      </w:r>
      <w:r w:rsidRPr="00710D02">
        <w:rPr>
          <w:iCs/>
          <w:sz w:val="20"/>
          <w:szCs w:val="24"/>
          <w:lang w:val="en-US"/>
        </w:rPr>
        <w:t xml:space="preserve">n = </w:t>
      </w:r>
      <w:r>
        <w:rPr>
          <w:iCs/>
          <w:sz w:val="20"/>
          <w:szCs w:val="24"/>
          <w:lang w:val="en-US"/>
        </w:rPr>
        <w:t xml:space="preserve">total </w:t>
      </w:r>
      <w:r w:rsidRPr="00710D02">
        <w:rPr>
          <w:iCs/>
          <w:sz w:val="20"/>
          <w:szCs w:val="24"/>
          <w:lang w:val="en-US"/>
        </w:rPr>
        <w:t xml:space="preserve">sample size; </w:t>
      </w:r>
      <w:r>
        <w:rPr>
          <w:iCs/>
          <w:sz w:val="20"/>
          <w:szCs w:val="24"/>
          <w:lang w:val="en-US"/>
        </w:rPr>
        <w:t>AUD = Alcohol Use Disord</w:t>
      </w:r>
      <w:r w:rsidR="0015091C">
        <w:rPr>
          <w:iCs/>
          <w:sz w:val="20"/>
          <w:szCs w:val="24"/>
          <w:lang w:val="en-US"/>
        </w:rPr>
        <w:t>er; CUD = Cannabis Use Disorder; F2 =</w:t>
      </w:r>
      <w:r w:rsidR="0015091C" w:rsidRPr="0015091C">
        <w:rPr>
          <w:iCs/>
          <w:sz w:val="20"/>
          <w:szCs w:val="24"/>
          <w:lang w:val="en-US"/>
        </w:rPr>
        <w:t xml:space="preserve"> Schizophrenia, </w:t>
      </w:r>
      <w:r w:rsidR="0015091C">
        <w:rPr>
          <w:iCs/>
          <w:sz w:val="20"/>
          <w:szCs w:val="24"/>
          <w:lang w:val="en-US"/>
        </w:rPr>
        <w:t>Schizotypal and Delusional D</w:t>
      </w:r>
      <w:r w:rsidR="0015091C" w:rsidRPr="0015091C">
        <w:rPr>
          <w:iCs/>
          <w:sz w:val="20"/>
          <w:szCs w:val="24"/>
          <w:lang w:val="en-US"/>
        </w:rPr>
        <w:t>isorders</w:t>
      </w:r>
      <w:r w:rsidR="0015091C">
        <w:rPr>
          <w:iCs/>
          <w:sz w:val="20"/>
          <w:szCs w:val="24"/>
          <w:lang w:val="en-US"/>
        </w:rPr>
        <w:t>; F3 = Mood (Affective) D</w:t>
      </w:r>
      <w:r w:rsidR="0015091C" w:rsidRPr="0015091C">
        <w:rPr>
          <w:iCs/>
          <w:sz w:val="20"/>
          <w:szCs w:val="24"/>
          <w:lang w:val="en-US"/>
        </w:rPr>
        <w:t>isorders</w:t>
      </w:r>
      <w:r w:rsidR="0015091C">
        <w:rPr>
          <w:iCs/>
          <w:sz w:val="20"/>
          <w:szCs w:val="24"/>
          <w:lang w:val="en-US"/>
        </w:rPr>
        <w:t>; F4 = Neurotic, Stress-related and S</w:t>
      </w:r>
      <w:r w:rsidR="0015091C" w:rsidRPr="0015091C">
        <w:rPr>
          <w:iCs/>
          <w:sz w:val="20"/>
          <w:szCs w:val="24"/>
          <w:lang w:val="en-US"/>
        </w:rPr>
        <w:t xml:space="preserve">omatoform </w:t>
      </w:r>
      <w:r w:rsidR="0015091C">
        <w:rPr>
          <w:iCs/>
          <w:sz w:val="20"/>
          <w:szCs w:val="24"/>
          <w:lang w:val="en-US"/>
        </w:rPr>
        <w:t>D</w:t>
      </w:r>
      <w:r w:rsidR="0015091C" w:rsidRPr="0015091C">
        <w:rPr>
          <w:iCs/>
          <w:sz w:val="20"/>
          <w:szCs w:val="24"/>
          <w:lang w:val="en-US"/>
        </w:rPr>
        <w:t>isorders</w:t>
      </w:r>
      <w:r w:rsidR="0015091C">
        <w:rPr>
          <w:iCs/>
          <w:sz w:val="20"/>
          <w:szCs w:val="24"/>
          <w:lang w:val="en-US"/>
        </w:rPr>
        <w:t>.</w:t>
      </w:r>
    </w:p>
    <w:bookmarkEnd w:id="1"/>
    <w:p w14:paraId="39D196BD" w14:textId="2DCC93BB" w:rsidR="005F1285" w:rsidRDefault="005F1285" w:rsidP="005F1285">
      <w:pPr>
        <w:jc w:val="both"/>
        <w:rPr>
          <w:rFonts w:cstheme="minorHAnsi"/>
          <w:b/>
          <w:szCs w:val="24"/>
          <w:lang w:val="en-US"/>
        </w:rPr>
      </w:pPr>
    </w:p>
    <w:p w14:paraId="1C4C4799" w14:textId="775117B7" w:rsidR="00E005E3" w:rsidRDefault="00E005E3" w:rsidP="005F1285">
      <w:pPr>
        <w:jc w:val="both"/>
        <w:rPr>
          <w:rFonts w:cstheme="minorHAnsi"/>
          <w:b/>
          <w:szCs w:val="24"/>
          <w:lang w:val="en-US"/>
        </w:rPr>
      </w:pPr>
      <w:r>
        <w:rPr>
          <w:rFonts w:cstheme="minorHAnsi"/>
          <w:b/>
          <w:szCs w:val="24"/>
          <w:lang w:val="en-US"/>
        </w:rPr>
        <w:t>Severity of different subtypes of CM in patients with SUD compared to the general population in Germany</w:t>
      </w:r>
      <w:r w:rsidR="00B979A8">
        <w:rPr>
          <w:rFonts w:cstheme="minorHAnsi"/>
          <w:b/>
          <w:szCs w:val="24"/>
          <w:lang w:val="en-US"/>
        </w:rPr>
        <w:t xml:space="preserve"> and a previous sample of individuals with SUD</w:t>
      </w:r>
    </w:p>
    <w:p w14:paraId="02C48149" w14:textId="54A76F6A" w:rsidR="008D5B71" w:rsidRPr="000B7202" w:rsidRDefault="00B22195" w:rsidP="00B22195">
      <w:pPr>
        <w:spacing w:after="0"/>
        <w:jc w:val="both"/>
        <w:rPr>
          <w:lang w:val="en-US"/>
        </w:rPr>
      </w:pPr>
      <w:r w:rsidRPr="00B22195">
        <w:rPr>
          <w:szCs w:val="24"/>
          <w:lang w:val="en-US"/>
        </w:rPr>
        <w:t xml:space="preserve">To compare the severity of CM in the present sample with a representative sample of the German population </w:t>
      </w:r>
      <w:r w:rsidRPr="00B22195">
        <w:rPr>
          <w:szCs w:val="24"/>
          <w:lang w:val="en-US"/>
        </w:rPr>
        <w:fldChar w:fldCharType="begin">
          <w:fldData xml:space="preserve">PEVuZE5vdGU+PENpdGU+PEF1dGhvcj5LbGluaXR6a2U8L0F1dGhvcj48WWVhcj4yMDEyPC9ZZWFy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</w:fldData>
        </w:fldChar>
      </w:r>
      <w:r w:rsidRPr="00B22195">
        <w:rPr>
          <w:szCs w:val="24"/>
          <w:lang w:val="en-US"/>
        </w:rPr>
        <w:instrText xml:space="preserve"> ADDIN EN.CITE </w:instrText>
      </w:r>
      <w:r w:rsidRPr="00B22195">
        <w:rPr>
          <w:szCs w:val="24"/>
          <w:lang w:val="en-US"/>
        </w:rPr>
        <w:fldChar w:fldCharType="begin">
          <w:fldData xml:space="preserve">PEVuZE5vdGU+PENpdGU+PEF1dGhvcj5LbGluaXR6a2U8L0F1dGhvcj48WWVhcj4yMDEyPC9ZZWFy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</w:fldData>
        </w:fldChar>
      </w:r>
      <w:r w:rsidRPr="00B22195">
        <w:rPr>
          <w:szCs w:val="24"/>
          <w:lang w:val="en-US"/>
        </w:rPr>
        <w:instrText xml:space="preserve"> ADDIN EN.CITE.DATA </w:instrText>
      </w:r>
      <w:r w:rsidRPr="00B22195">
        <w:rPr>
          <w:szCs w:val="24"/>
          <w:lang w:val="en-US"/>
        </w:rPr>
      </w:r>
      <w:r w:rsidRPr="00B22195">
        <w:rPr>
          <w:szCs w:val="24"/>
          <w:lang w:val="en-US"/>
        </w:rPr>
        <w:fldChar w:fldCharType="end"/>
      </w:r>
      <w:r w:rsidRPr="00B22195">
        <w:rPr>
          <w:szCs w:val="24"/>
          <w:lang w:val="en-US"/>
        </w:rPr>
      </w:r>
      <w:r w:rsidRPr="00B22195">
        <w:rPr>
          <w:szCs w:val="24"/>
          <w:lang w:val="en-US"/>
        </w:rPr>
        <w:fldChar w:fldCharType="separate"/>
      </w:r>
      <w:r w:rsidRPr="00B22195">
        <w:rPr>
          <w:noProof/>
          <w:szCs w:val="24"/>
          <w:lang w:val="en-US"/>
        </w:rPr>
        <w:t>(</w:t>
      </w:r>
      <w:hyperlink w:anchor="_ENREF_1" w:tooltip="Klinitzke, 2012 #807" w:history="1">
        <w:r w:rsidRPr="00B22195">
          <w:rPr>
            <w:noProof/>
            <w:szCs w:val="24"/>
            <w:lang w:val="en-US"/>
          </w:rPr>
          <w:t>Klinitzke et al., 2012</w:t>
        </w:r>
      </w:hyperlink>
      <w:r w:rsidRPr="00B22195">
        <w:rPr>
          <w:noProof/>
          <w:szCs w:val="24"/>
          <w:lang w:val="en-US"/>
        </w:rPr>
        <w:t>)</w:t>
      </w:r>
      <w:r w:rsidRPr="00B22195">
        <w:rPr>
          <w:szCs w:val="24"/>
          <w:lang w:val="en-US"/>
        </w:rPr>
        <w:fldChar w:fldCharType="end"/>
      </w:r>
      <w:r w:rsidRPr="00B22195">
        <w:rPr>
          <w:szCs w:val="24"/>
          <w:lang w:val="en-US"/>
        </w:rPr>
        <w:t xml:space="preserve">, one sample t-tests were performed for all subscales of the CTQ separately, including the respective mean from the population-based study as test value. Similarly, the here presented data was compared to a German sample with SUD </w:t>
      </w:r>
      <w:r w:rsidRPr="00B22195">
        <w:rPr>
          <w:szCs w:val="24"/>
          <w:lang w:val="en-US"/>
        </w:rPr>
        <w:fldChar w:fldCharType="begin">
          <w:fldData xml:space="preserve">PEVuZE5vdGU+PENpdGU+PEF1dGhvcj5XaW5nZW5mZWxkPC9BdXRob3I+PFllYXI+MjAxMDwvWWVh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==
</w:fldData>
        </w:fldChar>
      </w:r>
      <w:r w:rsidRPr="00B22195">
        <w:rPr>
          <w:szCs w:val="24"/>
          <w:lang w:val="en-US"/>
        </w:rPr>
        <w:instrText xml:space="preserve"> ADDIN EN.CITE </w:instrText>
      </w:r>
      <w:r w:rsidRPr="00B22195">
        <w:rPr>
          <w:szCs w:val="24"/>
          <w:lang w:val="en-US"/>
        </w:rPr>
        <w:fldChar w:fldCharType="begin">
          <w:fldData xml:space="preserve">PEVuZE5vdGU+PENpdGU+PEF1dGhvcj5XaW5nZW5mZWxkPC9BdXRob3I+PFllYXI+MjAxMDwvWWVh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==
</w:fldData>
        </w:fldChar>
      </w:r>
      <w:r w:rsidRPr="00B22195">
        <w:rPr>
          <w:szCs w:val="24"/>
          <w:lang w:val="en-US"/>
        </w:rPr>
        <w:instrText xml:space="preserve"> ADDIN EN.CITE.DATA </w:instrText>
      </w:r>
      <w:r w:rsidRPr="00B22195">
        <w:rPr>
          <w:szCs w:val="24"/>
          <w:lang w:val="en-US"/>
        </w:rPr>
      </w:r>
      <w:r w:rsidRPr="00B22195">
        <w:rPr>
          <w:szCs w:val="24"/>
          <w:lang w:val="en-US"/>
        </w:rPr>
        <w:fldChar w:fldCharType="end"/>
      </w:r>
      <w:r w:rsidRPr="00B22195">
        <w:rPr>
          <w:szCs w:val="24"/>
          <w:lang w:val="en-US"/>
        </w:rPr>
      </w:r>
      <w:r w:rsidRPr="00B22195">
        <w:rPr>
          <w:szCs w:val="24"/>
          <w:lang w:val="en-US"/>
        </w:rPr>
        <w:fldChar w:fldCharType="separate"/>
      </w:r>
      <w:r w:rsidRPr="00B22195">
        <w:rPr>
          <w:noProof/>
          <w:szCs w:val="24"/>
          <w:lang w:val="en-US"/>
        </w:rPr>
        <w:t>(</w:t>
      </w:r>
      <w:hyperlink w:anchor="_ENREF_2" w:tooltip="Wingenfeld, 2010 #2109" w:history="1">
        <w:r w:rsidRPr="00B22195">
          <w:rPr>
            <w:noProof/>
            <w:szCs w:val="24"/>
            <w:lang w:val="en-US"/>
          </w:rPr>
          <w:t>Wingenfeld et al., 2010</w:t>
        </w:r>
      </w:hyperlink>
      <w:r w:rsidRPr="00B22195">
        <w:rPr>
          <w:noProof/>
          <w:szCs w:val="24"/>
          <w:lang w:val="en-US"/>
        </w:rPr>
        <w:t>)</w:t>
      </w:r>
      <w:r w:rsidRPr="00B22195">
        <w:rPr>
          <w:szCs w:val="24"/>
          <w:lang w:val="en-US"/>
        </w:rPr>
        <w:fldChar w:fldCharType="end"/>
      </w:r>
      <w:r w:rsidRPr="00B22195">
        <w:rPr>
          <w:szCs w:val="24"/>
          <w:lang w:val="en-US"/>
        </w:rPr>
        <w:t xml:space="preserve">. </w:t>
      </w:r>
      <w:r w:rsidR="008D5B71" w:rsidRPr="000B7202">
        <w:rPr>
          <w:lang w:val="en-US"/>
        </w:rPr>
        <w:t xml:space="preserve">Individuals with SUD reported higher severity for all subscales of CM compared to a German representative sample </w:t>
      </w:r>
      <w:r w:rsidR="008D5B71" w:rsidRPr="000B7202">
        <w:rPr>
          <w:lang w:val="en-US"/>
        </w:rPr>
        <w:fldChar w:fldCharType="begin">
          <w:fldData xml:space="preserve">PEVuZE5vdGU+PENpdGU+PEF1dGhvcj5LbGluaXR6a2U8L0F1dGhvcj48WWVhcj4yMDEyPC9ZZWFy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</w:fldData>
        </w:fldChar>
      </w:r>
      <w:r w:rsidR="008D5B71" w:rsidRPr="000B7202">
        <w:rPr>
          <w:lang w:val="en-US"/>
        </w:rPr>
        <w:instrText xml:space="preserve"> ADDIN EN.CITE </w:instrText>
      </w:r>
      <w:r w:rsidR="008D5B71" w:rsidRPr="000B7202">
        <w:rPr>
          <w:lang w:val="en-US"/>
        </w:rPr>
        <w:fldChar w:fldCharType="begin">
          <w:fldData xml:space="preserve">PEVuZE5vdGU+PENpdGU+PEF1dGhvcj5LbGluaXR6a2U8L0F1dGhvcj48WWVhcj4yMDEyPC9ZZWFy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</w:fldData>
        </w:fldChar>
      </w:r>
      <w:r w:rsidR="008D5B71" w:rsidRPr="000B7202">
        <w:rPr>
          <w:lang w:val="en-US"/>
        </w:rPr>
        <w:instrText xml:space="preserve"> ADDIN EN.CITE.DATA </w:instrText>
      </w:r>
      <w:r w:rsidR="008D5B71" w:rsidRPr="000B7202">
        <w:rPr>
          <w:lang w:val="en-US"/>
        </w:rPr>
      </w:r>
      <w:r w:rsidR="008D5B71" w:rsidRPr="000B7202">
        <w:rPr>
          <w:lang w:val="en-US"/>
        </w:rPr>
        <w:fldChar w:fldCharType="end"/>
      </w:r>
      <w:r w:rsidR="008D5B71" w:rsidRPr="000B7202">
        <w:rPr>
          <w:lang w:val="en-US"/>
        </w:rPr>
      </w:r>
      <w:r w:rsidR="008D5B71" w:rsidRPr="000B7202">
        <w:rPr>
          <w:lang w:val="en-US"/>
        </w:rPr>
        <w:fldChar w:fldCharType="separate"/>
      </w:r>
      <w:r w:rsidR="008D5B71" w:rsidRPr="000B7202">
        <w:rPr>
          <w:noProof/>
          <w:lang w:val="en-US"/>
        </w:rPr>
        <w:t>(</w:t>
      </w:r>
      <w:hyperlink w:anchor="_ENREF_1" w:tooltip="Klinitzke, 2012 #807" w:history="1">
        <w:r w:rsidRPr="000B7202">
          <w:rPr>
            <w:noProof/>
            <w:lang w:val="en-US"/>
          </w:rPr>
          <w:t>Klinitzke et al., 2012</w:t>
        </w:r>
      </w:hyperlink>
      <w:r w:rsidR="008D5B71" w:rsidRPr="000B7202">
        <w:rPr>
          <w:noProof/>
          <w:lang w:val="en-US"/>
        </w:rPr>
        <w:t>)</w:t>
      </w:r>
      <w:r w:rsidR="008D5B71" w:rsidRPr="000B7202">
        <w:rPr>
          <w:lang w:val="en-US"/>
        </w:rPr>
        <w:fldChar w:fldCharType="end"/>
      </w:r>
      <w:r w:rsidR="008D5B71" w:rsidRPr="000B7202">
        <w:rPr>
          <w:lang w:val="en-US"/>
        </w:rPr>
        <w:t xml:space="preserve">, i.e., emotional abuse (t(626) = 16.374, p &lt; 0.001), physical abuse (t(618) </w:t>
      </w:r>
      <w:r w:rsidR="008D5B71" w:rsidRPr="000B7202">
        <w:rPr>
          <w:lang w:val="en-US"/>
        </w:rPr>
        <w:lastRenderedPageBreak/>
        <w:t xml:space="preserve">= 10.394, p &lt; 0.001), sexual abuse (t(621) = 5.639, p &lt; 0.001); emotional neglect (t(629) = 13.882, p &lt; 0.001) and physical neglect (t(631) = 4.946, p &lt; 0.001). Further, comparing the severity of CM to a previous study on SUD </w:t>
      </w:r>
      <w:r w:rsidR="008D5B71" w:rsidRPr="000B7202">
        <w:rPr>
          <w:lang w:val="en-US"/>
        </w:rPr>
        <w:fldChar w:fldCharType="begin">
          <w:fldData xml:space="preserve">PEVuZE5vdGU+PENpdGU+PEF1dGhvcj5XaW5nZW5mZWxkPC9BdXRob3I+PFllYXI+MjAxMDwvWWVh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==
</w:fldData>
        </w:fldChar>
      </w:r>
      <w:r w:rsidR="008D5B71" w:rsidRPr="000B7202">
        <w:rPr>
          <w:lang w:val="en-US"/>
        </w:rPr>
        <w:instrText xml:space="preserve"> ADDIN EN.CITE </w:instrText>
      </w:r>
      <w:r w:rsidR="008D5B71" w:rsidRPr="000B7202">
        <w:rPr>
          <w:lang w:val="en-US"/>
        </w:rPr>
        <w:fldChar w:fldCharType="begin">
          <w:fldData xml:space="preserve">PEVuZE5vdGU+PENpdGU+PEF1dGhvcj5XaW5nZW5mZWxkPC9BdXRob3I+PFllYXI+MjAxMDwvWWVh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==
</w:fldData>
        </w:fldChar>
      </w:r>
      <w:r w:rsidR="008D5B71" w:rsidRPr="000B7202">
        <w:rPr>
          <w:lang w:val="en-US"/>
        </w:rPr>
        <w:instrText xml:space="preserve"> ADDIN EN.CITE.DATA </w:instrText>
      </w:r>
      <w:r w:rsidR="008D5B71" w:rsidRPr="000B7202">
        <w:rPr>
          <w:lang w:val="en-US"/>
        </w:rPr>
      </w:r>
      <w:r w:rsidR="008D5B71" w:rsidRPr="000B7202">
        <w:rPr>
          <w:lang w:val="en-US"/>
        </w:rPr>
        <w:fldChar w:fldCharType="end"/>
      </w:r>
      <w:r w:rsidR="008D5B71" w:rsidRPr="000B7202">
        <w:rPr>
          <w:lang w:val="en-US"/>
        </w:rPr>
      </w:r>
      <w:r w:rsidR="008D5B71" w:rsidRPr="000B7202">
        <w:rPr>
          <w:lang w:val="en-US"/>
        </w:rPr>
        <w:fldChar w:fldCharType="separate"/>
      </w:r>
      <w:r w:rsidR="008D5B71" w:rsidRPr="000B7202">
        <w:rPr>
          <w:noProof/>
          <w:lang w:val="en-US"/>
        </w:rPr>
        <w:t>(</w:t>
      </w:r>
      <w:hyperlink w:anchor="_ENREF_2" w:tooltip="Wingenfeld, 2010 #2109" w:history="1">
        <w:r w:rsidRPr="000B7202">
          <w:rPr>
            <w:noProof/>
            <w:lang w:val="en-US"/>
          </w:rPr>
          <w:t>Wingenfeld et al., 2010</w:t>
        </w:r>
      </w:hyperlink>
      <w:r w:rsidR="008D5B71" w:rsidRPr="000B7202">
        <w:rPr>
          <w:noProof/>
          <w:lang w:val="en-US"/>
        </w:rPr>
        <w:t>)</w:t>
      </w:r>
      <w:r w:rsidR="008D5B71" w:rsidRPr="000B7202">
        <w:rPr>
          <w:lang w:val="en-US"/>
        </w:rPr>
        <w:fldChar w:fldCharType="end"/>
      </w:r>
      <w:r w:rsidR="008D5B71" w:rsidRPr="000B7202">
        <w:rPr>
          <w:lang w:val="en-US"/>
        </w:rPr>
        <w:t xml:space="preserve"> our sample was less affected by emotional abuse (t(626) = -4.013, p &lt; 0.001), physical abuse ((618) = -6.842, p &lt; 0.001), and sexual abuse (t(621) = -3.905, p &lt; 0.001), and more affected by physical neglect (t(631) = 2.122, p = 0.034). Emotional neglect did not yield significant differences (t(629) = 0.875, p = 0.382).</w:t>
      </w:r>
    </w:p>
    <w:p w14:paraId="3A666156" w14:textId="04B0FCB5" w:rsidR="00E005E3" w:rsidRDefault="00E005E3" w:rsidP="005F1285">
      <w:pPr>
        <w:jc w:val="both"/>
        <w:rPr>
          <w:rFonts w:cstheme="minorHAnsi"/>
          <w:b/>
          <w:szCs w:val="24"/>
          <w:lang w:val="en-US"/>
        </w:rPr>
      </w:pPr>
    </w:p>
    <w:p w14:paraId="14DB64C7" w14:textId="77777777" w:rsidR="00E005E3" w:rsidRDefault="00E005E3" w:rsidP="005F1285">
      <w:pPr>
        <w:jc w:val="both"/>
        <w:rPr>
          <w:rFonts w:cstheme="minorHAnsi"/>
          <w:b/>
          <w:szCs w:val="24"/>
          <w:lang w:val="en-US"/>
        </w:rPr>
      </w:pPr>
    </w:p>
    <w:p w14:paraId="5A3BE7CA" w14:textId="100B22D1" w:rsidR="00652F6E" w:rsidRDefault="00101221" w:rsidP="005F1285">
      <w:pPr>
        <w:jc w:val="both"/>
        <w:rPr>
          <w:rFonts w:cstheme="minorHAnsi"/>
          <w:b/>
          <w:szCs w:val="24"/>
          <w:lang w:val="en-US"/>
        </w:rPr>
      </w:pPr>
      <w:r>
        <w:rPr>
          <w:rFonts w:cstheme="minorHAnsi"/>
          <w:b/>
          <w:szCs w:val="24"/>
          <w:lang w:val="en-US"/>
        </w:rPr>
        <w:t xml:space="preserve">The influence of different types of CM on substance craving </w:t>
      </w:r>
      <w:r w:rsidR="00E26715">
        <w:rPr>
          <w:rFonts w:cstheme="minorHAnsi"/>
          <w:b/>
          <w:szCs w:val="24"/>
          <w:lang w:val="en-US"/>
        </w:rPr>
        <w:t>at admission</w:t>
      </w:r>
    </w:p>
    <w:p w14:paraId="0F3CE537" w14:textId="3A8EED03" w:rsidR="00A95D72" w:rsidRPr="00A95D72" w:rsidRDefault="00A95D72" w:rsidP="00A95D72">
      <w:pPr>
        <w:spacing w:after="0"/>
        <w:jc w:val="both"/>
        <w:rPr>
          <w:szCs w:val="24"/>
          <w:lang w:val="en-US"/>
        </w:rPr>
      </w:pPr>
      <w:r w:rsidRPr="00A95D72">
        <w:rPr>
          <w:szCs w:val="24"/>
          <w:lang w:val="en-US"/>
        </w:rPr>
        <w:t xml:space="preserve">Craving at T01 (MACS T01) differed statistically significant for </w:t>
      </w:r>
      <w:r w:rsidR="003B42A4" w:rsidRPr="00A95D72">
        <w:rPr>
          <w:szCs w:val="24"/>
          <w:lang w:val="en-US"/>
        </w:rPr>
        <w:t>sex (F(1, 3</w:t>
      </w:r>
      <w:r w:rsidR="003B42A4">
        <w:rPr>
          <w:szCs w:val="24"/>
          <w:lang w:val="en-US"/>
        </w:rPr>
        <w:t>70</w:t>
      </w:r>
      <w:r w:rsidR="003B42A4" w:rsidRPr="00A95D72">
        <w:rPr>
          <w:szCs w:val="24"/>
          <w:lang w:val="en-US"/>
        </w:rPr>
        <w:t xml:space="preserve">) = </w:t>
      </w:r>
      <w:r w:rsidR="003B42A4">
        <w:rPr>
          <w:szCs w:val="24"/>
          <w:lang w:val="en-US"/>
        </w:rPr>
        <w:t>6.706</w:t>
      </w:r>
      <w:r w:rsidR="003B42A4" w:rsidRPr="00A95D72">
        <w:rPr>
          <w:szCs w:val="24"/>
          <w:lang w:val="en-US"/>
        </w:rPr>
        <w:t>, p = 0.0</w:t>
      </w:r>
      <w:r w:rsidR="003B42A4">
        <w:rPr>
          <w:szCs w:val="24"/>
          <w:lang w:val="en-US"/>
        </w:rPr>
        <w:t>10</w:t>
      </w:r>
      <w:r w:rsidR="003B42A4" w:rsidRPr="00A95D72">
        <w:rPr>
          <w:szCs w:val="24"/>
          <w:lang w:val="en-US"/>
        </w:rPr>
        <w:t>,</w:t>
      </w:r>
      <w:r w:rsidR="003B42A4" w:rsidRPr="00A95D72">
        <w:rPr>
          <w:sz w:val="20"/>
          <w:lang w:val="en-US"/>
        </w:rPr>
        <w:t xml:space="preserve"> </w:t>
      </w:r>
      <w:r w:rsidR="003B42A4">
        <w:rPr>
          <w:szCs w:val="24"/>
          <w:lang w:val="en-US"/>
        </w:rPr>
        <w:t>η² = 0.018</w:t>
      </w:r>
      <w:r w:rsidR="003B42A4" w:rsidRPr="00A95D72">
        <w:rPr>
          <w:szCs w:val="24"/>
          <w:lang w:val="en-US"/>
        </w:rPr>
        <w:t xml:space="preserve">) </w:t>
      </w:r>
      <w:r w:rsidR="003B42A4">
        <w:rPr>
          <w:szCs w:val="24"/>
          <w:lang w:val="en-US"/>
        </w:rPr>
        <w:t xml:space="preserve">but not </w:t>
      </w:r>
      <w:r w:rsidRPr="00A95D72">
        <w:rPr>
          <w:szCs w:val="24"/>
          <w:lang w:val="en-US"/>
        </w:rPr>
        <w:t>the different substance groups (F(</w:t>
      </w:r>
      <w:r w:rsidR="003B42A4">
        <w:rPr>
          <w:szCs w:val="24"/>
          <w:lang w:val="en-US"/>
        </w:rPr>
        <w:t>2, 370</w:t>
      </w:r>
      <w:r w:rsidRPr="00A95D72">
        <w:rPr>
          <w:szCs w:val="24"/>
          <w:lang w:val="en-US"/>
        </w:rPr>
        <w:t xml:space="preserve">) = </w:t>
      </w:r>
      <w:r w:rsidR="003B42A4">
        <w:rPr>
          <w:szCs w:val="24"/>
          <w:lang w:val="en-US"/>
        </w:rPr>
        <w:t>3</w:t>
      </w:r>
      <w:r w:rsidRPr="00A95D72">
        <w:rPr>
          <w:szCs w:val="24"/>
          <w:lang w:val="en-US"/>
        </w:rPr>
        <w:t>.</w:t>
      </w:r>
      <w:r w:rsidR="003B42A4">
        <w:rPr>
          <w:szCs w:val="24"/>
          <w:lang w:val="en-US"/>
        </w:rPr>
        <w:t>027</w:t>
      </w:r>
      <w:r w:rsidRPr="00A95D72">
        <w:rPr>
          <w:szCs w:val="24"/>
          <w:lang w:val="en-US"/>
        </w:rPr>
        <w:t>, p = 0.0</w:t>
      </w:r>
      <w:r w:rsidR="003B42A4">
        <w:rPr>
          <w:szCs w:val="24"/>
          <w:lang w:val="en-US"/>
        </w:rPr>
        <w:t>50</w:t>
      </w:r>
      <w:r w:rsidRPr="00A95D72">
        <w:rPr>
          <w:szCs w:val="24"/>
          <w:lang w:val="en-US"/>
        </w:rPr>
        <w:t>,</w:t>
      </w:r>
      <w:r w:rsidRPr="00A95D72">
        <w:rPr>
          <w:sz w:val="20"/>
          <w:lang w:val="en-US"/>
        </w:rPr>
        <w:t xml:space="preserve"> </w:t>
      </w:r>
      <w:r w:rsidR="003B42A4">
        <w:rPr>
          <w:szCs w:val="24"/>
          <w:lang w:val="en-US"/>
        </w:rPr>
        <w:t>η² = 0.016</w:t>
      </w:r>
      <w:r w:rsidRPr="00A95D72">
        <w:rPr>
          <w:szCs w:val="24"/>
          <w:lang w:val="en-US"/>
        </w:rPr>
        <w:t>)</w:t>
      </w:r>
      <w:r w:rsidR="003B42A4">
        <w:rPr>
          <w:szCs w:val="24"/>
          <w:lang w:val="en-US"/>
        </w:rPr>
        <w:t xml:space="preserve"> </w:t>
      </w:r>
      <w:r w:rsidRPr="00A95D72">
        <w:rPr>
          <w:szCs w:val="24"/>
          <w:lang w:val="en-US"/>
        </w:rPr>
        <w:t xml:space="preserve">after adjusting for all five subscores of the CTQ and age. </w:t>
      </w:r>
      <w:r w:rsidR="00380B98">
        <w:rPr>
          <w:szCs w:val="24"/>
          <w:lang w:val="en-US"/>
        </w:rPr>
        <w:t>Emotional abuse (F(1, 370) = 16.482</w:t>
      </w:r>
      <w:r w:rsidRPr="00A95D72">
        <w:rPr>
          <w:szCs w:val="24"/>
          <w:lang w:val="en-US"/>
        </w:rPr>
        <w:t>, p &lt; 0</w:t>
      </w:r>
      <w:r w:rsidR="00380B98">
        <w:rPr>
          <w:szCs w:val="24"/>
          <w:lang w:val="en-US"/>
        </w:rPr>
        <w:t>.001, η² = 0.043</w:t>
      </w:r>
      <w:r w:rsidRPr="00A95D72">
        <w:rPr>
          <w:szCs w:val="24"/>
          <w:lang w:val="en-US"/>
        </w:rPr>
        <w:t>) but none of the other subscales of CM or age did show a significant influence. After adjusting for before-mentioned covariates, Bonferroni-corrected post-hoc tests revealed significantly more severe craving for women (p = 0.010, M</w:t>
      </w:r>
      <w:r w:rsidRPr="00A95D72">
        <w:rPr>
          <w:szCs w:val="24"/>
          <w:vertAlign w:val="subscript"/>
          <w:lang w:val="en-US"/>
        </w:rPr>
        <w:t xml:space="preserve">Diff </w:t>
      </w:r>
      <w:r w:rsidR="00380B98">
        <w:rPr>
          <w:szCs w:val="24"/>
          <w:lang w:val="en-US"/>
        </w:rPr>
        <w:t>= 2.98, 95%-CI[0.72, 5.25</w:t>
      </w:r>
      <w:r w:rsidRPr="00A95D72">
        <w:rPr>
          <w:szCs w:val="24"/>
          <w:lang w:val="en-US"/>
        </w:rPr>
        <w:t xml:space="preserve">]). Post-hoc tests regarding substance group </w:t>
      </w:r>
      <w:r w:rsidR="00895F62" w:rsidRPr="00A95D72">
        <w:rPr>
          <w:szCs w:val="24"/>
          <w:lang w:val="en-US"/>
        </w:rPr>
        <w:t xml:space="preserve">revealed significantly more severe craving for </w:t>
      </w:r>
      <w:r w:rsidR="00895F62">
        <w:rPr>
          <w:szCs w:val="24"/>
          <w:lang w:val="en-US"/>
        </w:rPr>
        <w:t>CSUD compared to AUD</w:t>
      </w:r>
      <w:r w:rsidR="00895F62" w:rsidRPr="00A95D72">
        <w:rPr>
          <w:szCs w:val="24"/>
          <w:lang w:val="en-US"/>
        </w:rPr>
        <w:t xml:space="preserve"> (p = 0</w:t>
      </w:r>
      <w:r w:rsidR="00895F62">
        <w:rPr>
          <w:szCs w:val="24"/>
          <w:lang w:val="en-US"/>
        </w:rPr>
        <w:t>.043</w:t>
      </w:r>
      <w:r w:rsidR="00895F62" w:rsidRPr="00A95D72">
        <w:rPr>
          <w:szCs w:val="24"/>
          <w:lang w:val="en-US"/>
        </w:rPr>
        <w:t>, M</w:t>
      </w:r>
      <w:r w:rsidR="00895F62" w:rsidRPr="00A95D72">
        <w:rPr>
          <w:szCs w:val="24"/>
          <w:vertAlign w:val="subscript"/>
          <w:lang w:val="en-US"/>
        </w:rPr>
        <w:t xml:space="preserve">Diff </w:t>
      </w:r>
      <w:r w:rsidR="00895F62">
        <w:rPr>
          <w:szCs w:val="24"/>
          <w:lang w:val="en-US"/>
        </w:rPr>
        <w:t>= 4.40, 95%-CI[0.093, 8.70</w:t>
      </w:r>
      <w:r w:rsidR="00895F62" w:rsidRPr="00A95D72">
        <w:rPr>
          <w:szCs w:val="24"/>
          <w:lang w:val="en-US"/>
        </w:rPr>
        <w:t>])</w:t>
      </w:r>
      <w:r w:rsidRPr="00A95D72">
        <w:rPr>
          <w:szCs w:val="24"/>
          <w:lang w:val="en-US"/>
        </w:rPr>
        <w:t xml:space="preserve">. </w:t>
      </w:r>
    </w:p>
    <w:p w14:paraId="506E8709" w14:textId="6C8BE978" w:rsidR="00E66EAF" w:rsidRDefault="00A95D72" w:rsidP="00E66EAF">
      <w:pPr>
        <w:spacing w:after="0"/>
        <w:jc w:val="both"/>
        <w:rPr>
          <w:szCs w:val="24"/>
          <w:lang w:val="en-US"/>
        </w:rPr>
      </w:pPr>
      <w:r w:rsidRPr="00A95D72">
        <w:rPr>
          <w:szCs w:val="24"/>
          <w:lang w:val="en-US"/>
        </w:rPr>
        <w:t>After adjusting for all five subscores of the CTQ and age but also PSS, BDI (T01) and BAI (T01) sum scores, craving at T01 (MACS T01) differ</w:t>
      </w:r>
      <w:r w:rsidR="005956CD">
        <w:rPr>
          <w:szCs w:val="24"/>
          <w:lang w:val="en-US"/>
        </w:rPr>
        <w:t>ed</w:t>
      </w:r>
      <w:r w:rsidRPr="00A95D72">
        <w:rPr>
          <w:szCs w:val="24"/>
          <w:lang w:val="en-US"/>
        </w:rPr>
        <w:t xml:space="preserve"> statistically significant between the</w:t>
      </w:r>
      <w:r w:rsidR="005956CD">
        <w:rPr>
          <w:szCs w:val="24"/>
          <w:lang w:val="en-US"/>
        </w:rPr>
        <w:t xml:space="preserve"> different substance groups (F(2, 272) = 3.990</w:t>
      </w:r>
      <w:r w:rsidR="002F530E">
        <w:rPr>
          <w:szCs w:val="24"/>
          <w:lang w:val="en-US"/>
        </w:rPr>
        <w:t>, p = 0.020, η² = 0.029</w:t>
      </w:r>
      <w:r w:rsidRPr="00A95D72">
        <w:rPr>
          <w:szCs w:val="24"/>
          <w:lang w:val="en-US"/>
        </w:rPr>
        <w:t xml:space="preserve">) </w:t>
      </w:r>
      <w:r w:rsidR="005956CD">
        <w:rPr>
          <w:szCs w:val="24"/>
          <w:lang w:val="en-US"/>
        </w:rPr>
        <w:t>and</w:t>
      </w:r>
      <w:r w:rsidR="002F530E">
        <w:rPr>
          <w:szCs w:val="24"/>
          <w:lang w:val="en-US"/>
        </w:rPr>
        <w:t xml:space="preserve"> sex (F(1, 272) = 4.095, p = 0.044, η² = 0.015</w:t>
      </w:r>
      <w:r w:rsidR="00EA79C3">
        <w:rPr>
          <w:szCs w:val="24"/>
          <w:lang w:val="en-US"/>
        </w:rPr>
        <w:t>). Emotional abuse (F(1, 272) = 0.508, p = 0.477, η² = 0.002</w:t>
      </w:r>
      <w:r w:rsidRPr="00A95D72">
        <w:rPr>
          <w:szCs w:val="24"/>
          <w:lang w:val="en-US"/>
        </w:rPr>
        <w:t>) did no longer show a significant influence, neither</w:t>
      </w:r>
      <w:r w:rsidR="00EA79C3">
        <w:rPr>
          <w:szCs w:val="24"/>
          <w:lang w:val="en-US"/>
        </w:rPr>
        <w:t xml:space="preserve"> did the PSS sum score (F(1, 272) = 0.782, p = 0.377</w:t>
      </w:r>
      <w:r w:rsidRPr="00A95D72">
        <w:rPr>
          <w:szCs w:val="24"/>
          <w:lang w:val="en-US"/>
        </w:rPr>
        <w:t xml:space="preserve">, η² = 0.003). BDI and BAI sum scores at admission, however, did show </w:t>
      </w:r>
      <w:r w:rsidR="00EA79C3">
        <w:rPr>
          <w:szCs w:val="24"/>
          <w:lang w:val="en-US"/>
        </w:rPr>
        <w:t>a significant influence (F(1, 272) = 47.825, p &lt; 0.001, η² = 0.150</w:t>
      </w:r>
      <w:r w:rsidRPr="00A95D72">
        <w:rPr>
          <w:szCs w:val="24"/>
          <w:lang w:val="en-US"/>
        </w:rPr>
        <w:t>; F(1, 2</w:t>
      </w:r>
      <w:r w:rsidR="00EA79C3">
        <w:rPr>
          <w:szCs w:val="24"/>
          <w:lang w:val="en-US"/>
        </w:rPr>
        <w:t>72) = 17.697</w:t>
      </w:r>
      <w:r w:rsidRPr="00A95D72">
        <w:rPr>
          <w:szCs w:val="24"/>
          <w:lang w:val="en-US"/>
        </w:rPr>
        <w:t>, p &lt; 0</w:t>
      </w:r>
      <w:r w:rsidR="00EA79C3">
        <w:rPr>
          <w:szCs w:val="24"/>
          <w:lang w:val="en-US"/>
        </w:rPr>
        <w:t>.001, η² = 0.061</w:t>
      </w:r>
      <w:r w:rsidRPr="00A95D72">
        <w:rPr>
          <w:szCs w:val="24"/>
          <w:lang w:val="en-US"/>
        </w:rPr>
        <w:t>).</w:t>
      </w:r>
      <w:r w:rsidR="00E66EAF">
        <w:rPr>
          <w:szCs w:val="24"/>
          <w:lang w:val="en-US"/>
        </w:rPr>
        <w:t xml:space="preserve"> </w:t>
      </w:r>
      <w:r w:rsidR="00E66EAF" w:rsidRPr="00A95D72">
        <w:rPr>
          <w:szCs w:val="24"/>
          <w:lang w:val="en-US"/>
        </w:rPr>
        <w:t>After adjusting for before-mentioned covariates, Bonferroni-corrected post-hoc tests revealed significantly more se</w:t>
      </w:r>
      <w:r w:rsidR="00E66EAF">
        <w:rPr>
          <w:szCs w:val="24"/>
          <w:lang w:val="en-US"/>
        </w:rPr>
        <w:t>vere craving for women (p = 0.044</w:t>
      </w:r>
      <w:r w:rsidR="00E66EAF" w:rsidRPr="00A95D72">
        <w:rPr>
          <w:szCs w:val="24"/>
          <w:lang w:val="en-US"/>
        </w:rPr>
        <w:t>, M</w:t>
      </w:r>
      <w:r w:rsidR="00E66EAF" w:rsidRPr="00A95D72">
        <w:rPr>
          <w:szCs w:val="24"/>
          <w:vertAlign w:val="subscript"/>
          <w:lang w:val="en-US"/>
        </w:rPr>
        <w:t xml:space="preserve">Diff </w:t>
      </w:r>
      <w:r w:rsidR="00E66EAF">
        <w:rPr>
          <w:szCs w:val="24"/>
          <w:lang w:val="en-US"/>
        </w:rPr>
        <w:t>= 2.10, 95%-CI[0.06, 4.14</w:t>
      </w:r>
      <w:r w:rsidR="00E66EAF" w:rsidRPr="00A95D72">
        <w:rPr>
          <w:szCs w:val="24"/>
          <w:lang w:val="en-US"/>
        </w:rPr>
        <w:t xml:space="preserve">]). Post-hoc tests regarding substance group revealed significantly more severe craving for </w:t>
      </w:r>
      <w:r w:rsidR="00E66EAF">
        <w:rPr>
          <w:szCs w:val="24"/>
          <w:lang w:val="en-US"/>
        </w:rPr>
        <w:t>CSUD compared to AUD</w:t>
      </w:r>
      <w:r w:rsidR="00E66EAF" w:rsidRPr="00A95D72">
        <w:rPr>
          <w:szCs w:val="24"/>
          <w:lang w:val="en-US"/>
        </w:rPr>
        <w:t xml:space="preserve"> (p = 0</w:t>
      </w:r>
      <w:r w:rsidR="00E66EAF">
        <w:rPr>
          <w:szCs w:val="24"/>
          <w:lang w:val="en-US"/>
        </w:rPr>
        <w:t>.025</w:t>
      </w:r>
      <w:r w:rsidR="00E66EAF" w:rsidRPr="00A95D72">
        <w:rPr>
          <w:szCs w:val="24"/>
          <w:lang w:val="en-US"/>
        </w:rPr>
        <w:t>, M</w:t>
      </w:r>
      <w:r w:rsidR="00E66EAF" w:rsidRPr="00A95D72">
        <w:rPr>
          <w:szCs w:val="24"/>
          <w:vertAlign w:val="subscript"/>
          <w:lang w:val="en-US"/>
        </w:rPr>
        <w:t xml:space="preserve">Diff </w:t>
      </w:r>
      <w:r w:rsidR="00E66EAF">
        <w:rPr>
          <w:szCs w:val="24"/>
          <w:lang w:val="en-US"/>
        </w:rPr>
        <w:t>= 4.35, 95%-CI[0.41, 8.30</w:t>
      </w:r>
      <w:r w:rsidR="00E66EAF" w:rsidRPr="00A95D72">
        <w:rPr>
          <w:szCs w:val="24"/>
          <w:lang w:val="en-US"/>
        </w:rPr>
        <w:t>])</w:t>
      </w:r>
      <w:r w:rsidR="00E66EAF">
        <w:rPr>
          <w:szCs w:val="24"/>
          <w:lang w:val="en-US"/>
        </w:rPr>
        <w:t xml:space="preserve"> and CUD </w:t>
      </w:r>
      <w:r w:rsidR="00E66EAF" w:rsidRPr="00A95D72">
        <w:rPr>
          <w:szCs w:val="24"/>
          <w:lang w:val="en-US"/>
        </w:rPr>
        <w:t>(p = 0</w:t>
      </w:r>
      <w:r w:rsidR="00E66EAF">
        <w:rPr>
          <w:szCs w:val="24"/>
          <w:lang w:val="en-US"/>
        </w:rPr>
        <w:t>.029</w:t>
      </w:r>
      <w:r w:rsidR="00E66EAF" w:rsidRPr="00A95D72">
        <w:rPr>
          <w:szCs w:val="24"/>
          <w:lang w:val="en-US"/>
        </w:rPr>
        <w:t>, M</w:t>
      </w:r>
      <w:r w:rsidR="00E66EAF" w:rsidRPr="00A95D72">
        <w:rPr>
          <w:szCs w:val="24"/>
          <w:vertAlign w:val="subscript"/>
          <w:lang w:val="en-US"/>
        </w:rPr>
        <w:t xml:space="preserve">Diff </w:t>
      </w:r>
      <w:r w:rsidR="00E66EAF">
        <w:rPr>
          <w:szCs w:val="24"/>
          <w:lang w:val="en-US"/>
        </w:rPr>
        <w:t>= 4.39, 95%-CI[0.34, 8.44])</w:t>
      </w:r>
      <w:r w:rsidR="00E66EAF" w:rsidRPr="00A95D72">
        <w:rPr>
          <w:szCs w:val="24"/>
          <w:lang w:val="en-US"/>
        </w:rPr>
        <w:t xml:space="preserve">. </w:t>
      </w:r>
    </w:p>
    <w:p w14:paraId="4E889EFF" w14:textId="6A4886F5" w:rsidR="00F4721D" w:rsidRDefault="00F4721D" w:rsidP="00E66EAF">
      <w:pPr>
        <w:spacing w:after="0"/>
        <w:jc w:val="both"/>
        <w:rPr>
          <w:szCs w:val="24"/>
          <w:lang w:val="en-US"/>
        </w:rPr>
      </w:pPr>
    </w:p>
    <w:p w14:paraId="7B6E5B8A" w14:textId="5E705D00" w:rsidR="00F4721D" w:rsidRDefault="00F4721D" w:rsidP="00E66EAF">
      <w:pPr>
        <w:spacing w:after="0"/>
        <w:jc w:val="both"/>
        <w:rPr>
          <w:szCs w:val="24"/>
          <w:lang w:val="en-US"/>
        </w:rPr>
      </w:pPr>
      <w:r w:rsidRPr="00F4721D">
        <w:rPr>
          <w:noProof/>
          <w:szCs w:val="24"/>
          <w:lang w:eastAsia="de-DE"/>
        </w:rPr>
        <w:lastRenderedPageBreak/>
        <w:drawing>
          <wp:inline distT="0" distB="0" distL="0" distR="0" wp14:anchorId="0291F6DE" wp14:editId="5A7BE796">
            <wp:extent cx="5622878" cy="3179445"/>
            <wp:effectExtent l="0" t="0" r="0" b="190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r="2378" b="6397"/>
                    <a:stretch/>
                  </pic:blipFill>
                  <pic:spPr bwMode="auto">
                    <a:xfrm>
                      <a:off x="0" y="0"/>
                      <a:ext cx="5623734" cy="3179929"/>
                    </a:xfrm>
                    <a:prstGeom prst="rect">
                      <a:avLst/>
                    </a:prstGeom>
                    <a:ln>
                      <a:noFill/>
                    </a:ln>
                    <a:extLst>
                      <a:ext uri="{53640926-AAD7-44D8-BBD7-CCE9431645EC}">
                        <a14:shadowObscured xmlns:a14="http://schemas.microsoft.com/office/drawing/2010/main"/>
                      </a:ext>
                    </a:extLst>
                  </pic:spPr>
                </pic:pic>
              </a:graphicData>
            </a:graphic>
          </wp:inline>
        </w:drawing>
      </w:r>
    </w:p>
    <w:p w14:paraId="17ACBE57" w14:textId="53393065" w:rsidR="00E26715" w:rsidRPr="002A2D40" w:rsidRDefault="00E26715" w:rsidP="00E66EAF">
      <w:pPr>
        <w:spacing w:after="0"/>
        <w:jc w:val="both"/>
        <w:rPr>
          <w:sz w:val="20"/>
          <w:szCs w:val="24"/>
          <w:lang w:val="en-US"/>
        </w:rPr>
      </w:pPr>
      <w:r w:rsidRPr="002A2D40">
        <w:rPr>
          <w:b/>
          <w:sz w:val="20"/>
          <w:szCs w:val="24"/>
          <w:lang w:val="en-US"/>
        </w:rPr>
        <w:t>Supplementary Figure 1: Estimated marginal means of the MACS sum score (craving) at admission to treatment.</w:t>
      </w:r>
      <w:r w:rsidRPr="002A2D40">
        <w:rPr>
          <w:sz w:val="20"/>
          <w:szCs w:val="24"/>
          <w:lang w:val="en-US"/>
        </w:rPr>
        <w:t xml:space="preserve"> After adjusting for all five subscores of CM, depressiveness, anxiety and perceived stress, as well as age, individuals with CSUD reported more severe craving at admission compared to AUD or CUD, to did females compared to males.</w:t>
      </w:r>
    </w:p>
    <w:p w14:paraId="446866B8" w14:textId="77777777" w:rsidR="00F4721D" w:rsidRDefault="00F4721D" w:rsidP="00F4721D">
      <w:pPr>
        <w:jc w:val="both"/>
        <w:rPr>
          <w:rFonts w:cstheme="minorHAnsi"/>
          <w:b/>
          <w:szCs w:val="24"/>
          <w:lang w:val="en-US"/>
        </w:rPr>
      </w:pPr>
    </w:p>
    <w:p w14:paraId="629017C8" w14:textId="706C52ED" w:rsidR="00F4721D" w:rsidRDefault="00F4721D" w:rsidP="00F4721D">
      <w:pPr>
        <w:jc w:val="both"/>
        <w:rPr>
          <w:rFonts w:cstheme="minorHAnsi"/>
          <w:b/>
          <w:szCs w:val="24"/>
          <w:lang w:val="en-US"/>
        </w:rPr>
      </w:pPr>
      <w:r>
        <w:rPr>
          <w:rFonts w:cstheme="minorHAnsi"/>
          <w:b/>
          <w:szCs w:val="24"/>
          <w:lang w:val="en-US"/>
        </w:rPr>
        <w:t>The influence of different types of CM on the</w:t>
      </w:r>
      <w:r w:rsidR="00E26715">
        <w:rPr>
          <w:rFonts w:cstheme="minorHAnsi"/>
          <w:b/>
          <w:szCs w:val="24"/>
          <w:lang w:val="en-US"/>
        </w:rPr>
        <w:t xml:space="preserve"> reduction of substance craving</w:t>
      </w:r>
    </w:p>
    <w:p w14:paraId="418FBDE5" w14:textId="5020C02C" w:rsidR="00EE055F" w:rsidRDefault="00FB58A9" w:rsidP="00EE055F">
      <w:pPr>
        <w:spacing w:after="0"/>
        <w:jc w:val="both"/>
        <w:rPr>
          <w:rFonts w:cstheme="minorHAnsi"/>
          <w:szCs w:val="24"/>
          <w:lang w:val="en-US"/>
        </w:rPr>
      </w:pPr>
      <w:r w:rsidRPr="00FB58A9">
        <w:rPr>
          <w:rFonts w:cstheme="minorHAnsi"/>
          <w:szCs w:val="24"/>
          <w:lang w:val="en-US"/>
        </w:rPr>
        <w:t xml:space="preserve">Over all </w:t>
      </w:r>
      <w:r w:rsidR="00BB63A1">
        <w:rPr>
          <w:rFonts w:cstheme="minorHAnsi"/>
          <w:szCs w:val="24"/>
          <w:lang w:val="en-US"/>
        </w:rPr>
        <w:t xml:space="preserve">three </w:t>
      </w:r>
      <w:r w:rsidRPr="00FB58A9">
        <w:rPr>
          <w:rFonts w:cstheme="minorHAnsi"/>
          <w:szCs w:val="24"/>
          <w:lang w:val="en-US"/>
        </w:rPr>
        <w:t>substa</w:t>
      </w:r>
      <w:r w:rsidR="00BB63A1">
        <w:rPr>
          <w:rFonts w:cstheme="minorHAnsi"/>
          <w:szCs w:val="24"/>
          <w:lang w:val="en-US"/>
        </w:rPr>
        <w:t>nce groups</w:t>
      </w:r>
      <w:r w:rsidR="00BF30B6">
        <w:rPr>
          <w:rFonts w:cstheme="minorHAnsi"/>
          <w:szCs w:val="24"/>
          <w:lang w:val="en-US"/>
        </w:rPr>
        <w:t>, craving diminished from 17.9</w:t>
      </w:r>
      <w:r w:rsidR="00BB63A1">
        <w:rPr>
          <w:rFonts w:cstheme="minorHAnsi"/>
          <w:szCs w:val="24"/>
          <w:lang w:val="en-US"/>
        </w:rPr>
        <w:t xml:space="preserve"> (10.0) at T01 to 11.0 (8.4</w:t>
      </w:r>
      <w:r w:rsidRPr="00FB58A9">
        <w:rPr>
          <w:rFonts w:cstheme="minorHAnsi"/>
          <w:szCs w:val="24"/>
          <w:lang w:val="en-US"/>
        </w:rPr>
        <w:t>) at T14 in the MACS questionnaire.</w:t>
      </w:r>
      <w:r w:rsidR="00EE055F">
        <w:rPr>
          <w:rFonts w:cstheme="minorHAnsi"/>
          <w:szCs w:val="24"/>
          <w:lang w:val="en-US"/>
        </w:rPr>
        <w:t xml:space="preserve"> A significant of sex (F(1, 296) = 4.321, p = 0.039, η² = 0.014</w:t>
      </w:r>
      <w:r w:rsidR="00EE055F" w:rsidRPr="00FB58A9">
        <w:rPr>
          <w:rFonts w:cstheme="minorHAnsi"/>
          <w:szCs w:val="24"/>
          <w:lang w:val="en-US"/>
        </w:rPr>
        <w:t xml:space="preserve">) </w:t>
      </w:r>
      <w:r w:rsidR="00EE055F">
        <w:rPr>
          <w:rFonts w:cstheme="minorHAnsi"/>
          <w:szCs w:val="24"/>
          <w:lang w:val="en-US"/>
        </w:rPr>
        <w:t xml:space="preserve">but not substance group (F(2, 296) = 1.331, p = 0.266, η² = 0.009) </w:t>
      </w:r>
      <w:r w:rsidRPr="00FB58A9">
        <w:rPr>
          <w:rFonts w:cstheme="minorHAnsi"/>
          <w:szCs w:val="24"/>
          <w:lang w:val="en-US"/>
        </w:rPr>
        <w:t xml:space="preserve">was observed after adjusting for age and all five subscores of CM. There was no significant influence regarding all subscores of CM. </w:t>
      </w:r>
      <w:r w:rsidR="00EE055F" w:rsidRPr="00A95D72">
        <w:rPr>
          <w:szCs w:val="24"/>
          <w:lang w:val="en-US"/>
        </w:rPr>
        <w:t xml:space="preserve">Post-hoc tests regarding </w:t>
      </w:r>
      <w:r w:rsidR="00EE055F">
        <w:rPr>
          <w:szCs w:val="24"/>
          <w:lang w:val="en-US"/>
        </w:rPr>
        <w:t>sex</w:t>
      </w:r>
      <w:r w:rsidR="00EE055F" w:rsidRPr="00A95D72">
        <w:rPr>
          <w:szCs w:val="24"/>
          <w:lang w:val="en-US"/>
        </w:rPr>
        <w:t xml:space="preserve"> revealed significantly </w:t>
      </w:r>
      <w:r w:rsidR="00EE055F">
        <w:rPr>
          <w:szCs w:val="24"/>
          <w:lang w:val="en-US"/>
        </w:rPr>
        <w:t>higher reduction of craving in</w:t>
      </w:r>
      <w:r w:rsidR="0041061C">
        <w:rPr>
          <w:szCs w:val="24"/>
          <w:lang w:val="en-US"/>
        </w:rPr>
        <w:t xml:space="preserve"> women compared to men</w:t>
      </w:r>
      <w:r w:rsidR="00EE055F">
        <w:rPr>
          <w:szCs w:val="24"/>
          <w:lang w:val="en-US"/>
        </w:rPr>
        <w:t xml:space="preserve"> </w:t>
      </w:r>
      <w:r w:rsidR="00EE055F" w:rsidRPr="00A95D72">
        <w:rPr>
          <w:szCs w:val="24"/>
          <w:lang w:val="en-US"/>
        </w:rPr>
        <w:t xml:space="preserve"> (p = 0</w:t>
      </w:r>
      <w:r w:rsidR="0041061C">
        <w:rPr>
          <w:szCs w:val="24"/>
          <w:lang w:val="en-US"/>
        </w:rPr>
        <w:t>.039</w:t>
      </w:r>
      <w:r w:rsidR="00EE055F" w:rsidRPr="00A95D72">
        <w:rPr>
          <w:szCs w:val="24"/>
          <w:lang w:val="en-US"/>
        </w:rPr>
        <w:t>, M</w:t>
      </w:r>
      <w:r w:rsidR="00EE055F" w:rsidRPr="00A95D72">
        <w:rPr>
          <w:szCs w:val="24"/>
          <w:vertAlign w:val="subscript"/>
          <w:lang w:val="en-US"/>
        </w:rPr>
        <w:t xml:space="preserve">Diff </w:t>
      </w:r>
      <w:r w:rsidR="0041061C">
        <w:rPr>
          <w:szCs w:val="24"/>
          <w:lang w:val="en-US"/>
        </w:rPr>
        <w:t>= 2.30, 95%-CI[0.12, 4.47</w:t>
      </w:r>
      <w:r w:rsidR="00EE055F" w:rsidRPr="00A95D72">
        <w:rPr>
          <w:szCs w:val="24"/>
          <w:lang w:val="en-US"/>
        </w:rPr>
        <w:t>])</w:t>
      </w:r>
      <w:r w:rsidR="0041061C">
        <w:rPr>
          <w:szCs w:val="24"/>
          <w:lang w:val="en-US"/>
        </w:rPr>
        <w:t>.</w:t>
      </w:r>
    </w:p>
    <w:p w14:paraId="3D9DB7DB" w14:textId="77777777" w:rsidR="0019206C" w:rsidRDefault="00FB58A9" w:rsidP="00FB58A9">
      <w:pPr>
        <w:jc w:val="both"/>
        <w:rPr>
          <w:rFonts w:cstheme="minorHAnsi"/>
          <w:szCs w:val="24"/>
          <w:lang w:val="en-US"/>
        </w:rPr>
      </w:pPr>
      <w:r w:rsidRPr="00FB58A9">
        <w:rPr>
          <w:rFonts w:cstheme="minorHAnsi"/>
          <w:szCs w:val="24"/>
          <w:lang w:val="en-US"/>
        </w:rPr>
        <w:t>Including PSS, BDI (T01) and BAI (T01), no significant effect of substance group (F(</w:t>
      </w:r>
      <w:r w:rsidR="00AC3C8E">
        <w:rPr>
          <w:rFonts w:cstheme="minorHAnsi"/>
          <w:szCs w:val="24"/>
          <w:lang w:val="en-US"/>
        </w:rPr>
        <w:t xml:space="preserve">2, 272) = 0.423, p = 0.656, η² = 0.003) or sex (F(1, 272) = 1.228, p = 0.269, η² = 0.004) did emerge. However, PSS, </w:t>
      </w:r>
      <w:r w:rsidRPr="00FB58A9">
        <w:rPr>
          <w:rFonts w:cstheme="minorHAnsi"/>
          <w:szCs w:val="24"/>
          <w:lang w:val="en-US"/>
        </w:rPr>
        <w:t>BDI (T01)</w:t>
      </w:r>
      <w:r w:rsidR="00AC3C8E">
        <w:rPr>
          <w:rFonts w:cstheme="minorHAnsi"/>
          <w:szCs w:val="24"/>
          <w:lang w:val="en-US"/>
        </w:rPr>
        <w:t>, and BAI (T01)</w:t>
      </w:r>
      <w:r w:rsidRPr="00FB58A9">
        <w:rPr>
          <w:rFonts w:cstheme="minorHAnsi"/>
          <w:szCs w:val="24"/>
          <w:lang w:val="en-US"/>
        </w:rPr>
        <w:t xml:space="preserve"> sum scores excerpted a significant influence (F(1, 2</w:t>
      </w:r>
      <w:r w:rsidR="00AC3C8E">
        <w:rPr>
          <w:rFonts w:cstheme="minorHAnsi"/>
          <w:szCs w:val="24"/>
          <w:lang w:val="en-US"/>
        </w:rPr>
        <w:t>72) = 13.184, p &lt; 0.001, η² = 0.046; F(1, 272) = 21.677, p &lt; .001, η² = 0.074; F(1, 27</w:t>
      </w:r>
      <w:r w:rsidR="00AC3C8E" w:rsidRPr="00FB58A9">
        <w:rPr>
          <w:rFonts w:cstheme="minorHAnsi"/>
          <w:szCs w:val="24"/>
          <w:lang w:val="en-US"/>
        </w:rPr>
        <w:t>2) =</w:t>
      </w:r>
      <w:r w:rsidR="00AC3C8E">
        <w:rPr>
          <w:rFonts w:cstheme="minorHAnsi"/>
          <w:szCs w:val="24"/>
          <w:lang w:val="en-US"/>
        </w:rPr>
        <w:t xml:space="preserve"> 3.928, p = 0.048, η² = 0.014), so did age (F(1, 27</w:t>
      </w:r>
      <w:r w:rsidRPr="00FB58A9">
        <w:rPr>
          <w:rFonts w:cstheme="minorHAnsi"/>
          <w:szCs w:val="24"/>
          <w:lang w:val="en-US"/>
        </w:rPr>
        <w:t>2) =</w:t>
      </w:r>
      <w:r w:rsidR="00AC3C8E">
        <w:rPr>
          <w:rFonts w:cstheme="minorHAnsi"/>
          <w:szCs w:val="24"/>
          <w:lang w:val="en-US"/>
        </w:rPr>
        <w:t xml:space="preserve"> 5.115, p = 0.025, η² = 0.018)</w:t>
      </w:r>
      <w:r w:rsidRPr="00FB58A9">
        <w:rPr>
          <w:rFonts w:cstheme="minorHAnsi"/>
          <w:szCs w:val="24"/>
          <w:lang w:val="en-US"/>
        </w:rPr>
        <w:t>.</w:t>
      </w:r>
    </w:p>
    <w:p w14:paraId="1898302C" w14:textId="77777777" w:rsidR="0019206C" w:rsidRDefault="0019206C" w:rsidP="00FB58A9">
      <w:pPr>
        <w:jc w:val="both"/>
        <w:rPr>
          <w:rFonts w:cstheme="minorHAnsi"/>
          <w:szCs w:val="24"/>
          <w:lang w:val="en-US"/>
        </w:rPr>
      </w:pPr>
    </w:p>
    <w:p w14:paraId="5A52DEB9" w14:textId="77777777" w:rsidR="00B22195" w:rsidRPr="00E763D7" w:rsidRDefault="0019206C" w:rsidP="00B22195">
      <w:pPr>
        <w:pStyle w:val="EndNoteBibliography"/>
        <w:spacing w:after="0"/>
        <w:ind w:left="720" w:hanging="720"/>
        <w:rPr>
          <w:lang w:val="de-DE"/>
        </w:rPr>
      </w:pPr>
      <w:r>
        <w:rPr>
          <w:rFonts w:cstheme="minorHAnsi"/>
          <w:szCs w:val="24"/>
        </w:rPr>
        <w:fldChar w:fldCharType="begin"/>
      </w:r>
      <w:r w:rsidRPr="00E763D7">
        <w:rPr>
          <w:rFonts w:cstheme="minorHAnsi"/>
          <w:szCs w:val="24"/>
          <w:lang w:val="de-DE"/>
        </w:rPr>
        <w:instrText xml:space="preserve"> ADDIN EN.REFLIST </w:instrText>
      </w:r>
      <w:r>
        <w:rPr>
          <w:rFonts w:cstheme="minorHAnsi"/>
          <w:szCs w:val="24"/>
        </w:rPr>
        <w:fldChar w:fldCharType="separate"/>
      </w:r>
      <w:bookmarkStart w:id="2" w:name="_ENREF_1"/>
      <w:r w:rsidR="00B22195" w:rsidRPr="00E763D7">
        <w:rPr>
          <w:lang w:val="de-DE"/>
        </w:rPr>
        <w:t xml:space="preserve">KLINITZKE, G., ROMPPEL, M., HAUSER, W., BRAHLER, E. &amp; GLAESMER, H. 2012. </w:t>
      </w:r>
      <w:r w:rsidR="00B22195" w:rsidRPr="00B22195">
        <w:t xml:space="preserve">[The German Version of the Childhood Trauma Questionnaire (CTQ): psychometric characteristics in a representative sample of the general population]. </w:t>
      </w:r>
      <w:r w:rsidR="00B22195" w:rsidRPr="00E763D7">
        <w:rPr>
          <w:i/>
          <w:lang w:val="de-DE"/>
        </w:rPr>
        <w:t>Psychother Psychosom Med Psychol,</w:t>
      </w:r>
      <w:r w:rsidR="00B22195" w:rsidRPr="00E763D7">
        <w:rPr>
          <w:lang w:val="de-DE"/>
        </w:rPr>
        <w:t xml:space="preserve"> 62</w:t>
      </w:r>
      <w:r w:rsidR="00B22195" w:rsidRPr="00E763D7">
        <w:rPr>
          <w:b/>
          <w:lang w:val="de-DE"/>
        </w:rPr>
        <w:t>,</w:t>
      </w:r>
      <w:r w:rsidR="00B22195" w:rsidRPr="00E763D7">
        <w:rPr>
          <w:lang w:val="de-DE"/>
        </w:rPr>
        <w:t xml:space="preserve"> 47-51.</w:t>
      </w:r>
      <w:bookmarkEnd w:id="2"/>
    </w:p>
    <w:p w14:paraId="646BAE95" w14:textId="77777777" w:rsidR="00B22195" w:rsidRPr="00B22195" w:rsidRDefault="00B22195" w:rsidP="00B22195">
      <w:pPr>
        <w:pStyle w:val="EndNoteBibliography"/>
        <w:ind w:left="720" w:hanging="720"/>
      </w:pPr>
      <w:bookmarkStart w:id="3" w:name="_ENREF_2"/>
      <w:r w:rsidRPr="00E763D7">
        <w:rPr>
          <w:lang w:val="de-DE"/>
        </w:rPr>
        <w:t xml:space="preserve">WINGENFELD, K., SPITZER, C., MENSEBACH, C., GRABE, H. J., HILL, A., GAST, U., SCHLOSSER, N., HOPP, H., BEBLO, T. &amp; DRIESSEN, M. 2010. </w:t>
      </w:r>
      <w:r w:rsidRPr="00B22195">
        <w:t xml:space="preserve">[The German version of the Childhood Trauma Questionnaire (CTQ): preliminary psychometric properties]. </w:t>
      </w:r>
      <w:r w:rsidRPr="00B22195">
        <w:rPr>
          <w:i/>
        </w:rPr>
        <w:t>Psychother Psychosom Med Psychol,</w:t>
      </w:r>
      <w:r w:rsidRPr="00B22195">
        <w:t xml:space="preserve"> 60</w:t>
      </w:r>
      <w:r w:rsidRPr="00B22195">
        <w:rPr>
          <w:b/>
        </w:rPr>
        <w:t>,</w:t>
      </w:r>
      <w:r w:rsidRPr="00B22195">
        <w:t xml:space="preserve"> 442-50.</w:t>
      </w:r>
      <w:bookmarkEnd w:id="3"/>
    </w:p>
    <w:p w14:paraId="77EC6104" w14:textId="5B26DFA7" w:rsidR="00FB58A9" w:rsidRPr="00652F6E" w:rsidRDefault="0019206C" w:rsidP="00FB58A9">
      <w:pPr>
        <w:jc w:val="both"/>
        <w:rPr>
          <w:rFonts w:cstheme="minorHAnsi"/>
          <w:szCs w:val="24"/>
          <w:lang w:val="en-US"/>
        </w:rPr>
      </w:pPr>
      <w:r>
        <w:rPr>
          <w:rFonts w:cstheme="minorHAnsi"/>
          <w:szCs w:val="24"/>
          <w:lang w:val="en-US"/>
        </w:rPr>
        <w:fldChar w:fldCharType="end"/>
      </w:r>
    </w:p>
    <w:sectPr w:rsidR="00FB58A9" w:rsidRPr="00652F6E" w:rsidSect="008A490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66D43E" w14:textId="77777777" w:rsidR="00E763D7" w:rsidRDefault="00E763D7" w:rsidP="002441DC">
      <w:pPr>
        <w:spacing w:after="0" w:line="240" w:lineRule="auto"/>
      </w:pPr>
      <w:r>
        <w:separator/>
      </w:r>
    </w:p>
  </w:endnote>
  <w:endnote w:type="continuationSeparator" w:id="0">
    <w:p w14:paraId="39A43F1D" w14:textId="77777777" w:rsidR="00E763D7" w:rsidRDefault="00E763D7" w:rsidP="00244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hotinaM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PhotinaMT-SemiBold">
    <w:altName w:val="Cambria"/>
    <w:panose1 w:val="00000000000000000000"/>
    <w:charset w:val="00"/>
    <w:family w:val="roman"/>
    <w:notTrueType/>
    <w:pitch w:val="default"/>
  </w:font>
  <w:font w:name="PhotinaMT-Italic">
    <w:altName w:val="Cambria"/>
    <w:panose1 w:val="00000000000000000000"/>
    <w:charset w:val="00"/>
    <w:family w:val="roman"/>
    <w:notTrueType/>
    <w:pitch w:val="default"/>
  </w:font>
  <w:font w:name="SymbolBS">
    <w:altName w:val="Cambria"/>
    <w:panose1 w:val="00000000000000000000"/>
    <w:charset w:val="00"/>
    <w:family w:val="roman"/>
    <w:notTrueType/>
    <w:pitch w:val="default"/>
  </w:font>
  <w:font w:name="GillSans-Bold">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E643BB" w14:textId="77777777" w:rsidR="00E763D7" w:rsidRDefault="00E763D7" w:rsidP="002441DC">
      <w:pPr>
        <w:spacing w:after="0" w:line="240" w:lineRule="auto"/>
      </w:pPr>
      <w:r>
        <w:separator/>
      </w:r>
    </w:p>
  </w:footnote>
  <w:footnote w:type="continuationSeparator" w:id="0">
    <w:p w14:paraId="63DD3EF7" w14:textId="77777777" w:rsidR="00E763D7" w:rsidRDefault="00E763D7" w:rsidP="002441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013ECD"/>
    <w:multiLevelType w:val="hybridMultilevel"/>
    <w:tmpl w:val="B54CBFBC"/>
    <w:lvl w:ilvl="0" w:tplc="FDF690A6">
      <w:start w:val="1"/>
      <w:numFmt w:val="decimal"/>
      <w:lvlText w:val="%1."/>
      <w:lvlJc w:val="left"/>
      <w:pPr>
        <w:ind w:left="720" w:hanging="360"/>
      </w:pPr>
      <w:rPr>
        <w:rFonts w:hint="default"/>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77E3EF2"/>
    <w:multiLevelType w:val="hybridMultilevel"/>
    <w:tmpl w:val="0C3A4952"/>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E2749A0"/>
    <w:multiLevelType w:val="hybridMultilevel"/>
    <w:tmpl w:val="A0A6875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9C32700"/>
    <w:multiLevelType w:val="hybridMultilevel"/>
    <w:tmpl w:val="7752E3C0"/>
    <w:lvl w:ilvl="0" w:tplc="04070003">
      <w:start w:val="1"/>
      <w:numFmt w:val="bullet"/>
      <w:lvlText w:val="o"/>
      <w:lvlJc w:val="left"/>
      <w:pPr>
        <w:ind w:left="812" w:hanging="360"/>
      </w:pPr>
      <w:rPr>
        <w:rFonts w:ascii="Courier New" w:hAnsi="Courier New" w:cs="Courier New" w:hint="default"/>
      </w:rPr>
    </w:lvl>
    <w:lvl w:ilvl="1" w:tplc="04070003" w:tentative="1">
      <w:start w:val="1"/>
      <w:numFmt w:val="bullet"/>
      <w:lvlText w:val="o"/>
      <w:lvlJc w:val="left"/>
      <w:pPr>
        <w:ind w:left="1532" w:hanging="360"/>
      </w:pPr>
      <w:rPr>
        <w:rFonts w:ascii="Courier New" w:hAnsi="Courier New" w:cs="Courier New" w:hint="default"/>
      </w:rPr>
    </w:lvl>
    <w:lvl w:ilvl="2" w:tplc="04070005" w:tentative="1">
      <w:start w:val="1"/>
      <w:numFmt w:val="bullet"/>
      <w:lvlText w:val=""/>
      <w:lvlJc w:val="left"/>
      <w:pPr>
        <w:ind w:left="2252" w:hanging="360"/>
      </w:pPr>
      <w:rPr>
        <w:rFonts w:ascii="Wingdings" w:hAnsi="Wingdings" w:hint="default"/>
      </w:rPr>
    </w:lvl>
    <w:lvl w:ilvl="3" w:tplc="04070001" w:tentative="1">
      <w:start w:val="1"/>
      <w:numFmt w:val="bullet"/>
      <w:lvlText w:val=""/>
      <w:lvlJc w:val="left"/>
      <w:pPr>
        <w:ind w:left="2972" w:hanging="360"/>
      </w:pPr>
      <w:rPr>
        <w:rFonts w:ascii="Symbol" w:hAnsi="Symbol" w:hint="default"/>
      </w:rPr>
    </w:lvl>
    <w:lvl w:ilvl="4" w:tplc="04070003" w:tentative="1">
      <w:start w:val="1"/>
      <w:numFmt w:val="bullet"/>
      <w:lvlText w:val="o"/>
      <w:lvlJc w:val="left"/>
      <w:pPr>
        <w:ind w:left="3692" w:hanging="360"/>
      </w:pPr>
      <w:rPr>
        <w:rFonts w:ascii="Courier New" w:hAnsi="Courier New" w:cs="Courier New" w:hint="default"/>
      </w:rPr>
    </w:lvl>
    <w:lvl w:ilvl="5" w:tplc="04070005" w:tentative="1">
      <w:start w:val="1"/>
      <w:numFmt w:val="bullet"/>
      <w:lvlText w:val=""/>
      <w:lvlJc w:val="left"/>
      <w:pPr>
        <w:ind w:left="4412" w:hanging="360"/>
      </w:pPr>
      <w:rPr>
        <w:rFonts w:ascii="Wingdings" w:hAnsi="Wingdings" w:hint="default"/>
      </w:rPr>
    </w:lvl>
    <w:lvl w:ilvl="6" w:tplc="04070001" w:tentative="1">
      <w:start w:val="1"/>
      <w:numFmt w:val="bullet"/>
      <w:lvlText w:val=""/>
      <w:lvlJc w:val="left"/>
      <w:pPr>
        <w:ind w:left="5132" w:hanging="360"/>
      </w:pPr>
      <w:rPr>
        <w:rFonts w:ascii="Symbol" w:hAnsi="Symbol" w:hint="default"/>
      </w:rPr>
    </w:lvl>
    <w:lvl w:ilvl="7" w:tplc="04070003" w:tentative="1">
      <w:start w:val="1"/>
      <w:numFmt w:val="bullet"/>
      <w:lvlText w:val="o"/>
      <w:lvlJc w:val="left"/>
      <w:pPr>
        <w:ind w:left="5852" w:hanging="360"/>
      </w:pPr>
      <w:rPr>
        <w:rFonts w:ascii="Courier New" w:hAnsi="Courier New" w:cs="Courier New" w:hint="default"/>
      </w:rPr>
    </w:lvl>
    <w:lvl w:ilvl="8" w:tplc="04070005" w:tentative="1">
      <w:start w:val="1"/>
      <w:numFmt w:val="bullet"/>
      <w:lvlText w:val=""/>
      <w:lvlJc w:val="left"/>
      <w:pPr>
        <w:ind w:left="6572" w:hanging="360"/>
      </w:pPr>
      <w:rPr>
        <w:rFonts w:ascii="Wingdings" w:hAnsi="Wingdings" w:hint="default"/>
      </w:rPr>
    </w:lvl>
  </w:abstractNum>
  <w:abstractNum w:abstractNumId="4" w15:restartNumberingAfterBreak="0">
    <w:nsid w:val="3E5210F4"/>
    <w:multiLevelType w:val="hybridMultilevel"/>
    <w:tmpl w:val="7354CF8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F8F6D18"/>
    <w:multiLevelType w:val="hybridMultilevel"/>
    <w:tmpl w:val="A458692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68A4D2B"/>
    <w:multiLevelType w:val="hybridMultilevel"/>
    <w:tmpl w:val="2CF8B1B4"/>
    <w:lvl w:ilvl="0" w:tplc="FDF690A6">
      <w:start w:val="1"/>
      <w:numFmt w:val="decimal"/>
      <w:lvlText w:val="%1."/>
      <w:lvlJc w:val="left"/>
      <w:pPr>
        <w:ind w:left="720" w:hanging="360"/>
      </w:pPr>
      <w:rPr>
        <w:rFonts w:hint="default"/>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C7201FB"/>
    <w:multiLevelType w:val="hybridMultilevel"/>
    <w:tmpl w:val="399EE1E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6"/>
  </w:num>
  <w:num w:numId="5">
    <w:abstractNumId w:val="7"/>
  </w:num>
  <w:num w:numId="6">
    <w:abstractNumId w:val="5"/>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6" w:nlCheck="1" w:checkStyle="0"/>
  <w:activeWritingStyle w:appName="MSWord" w:lang="en-US" w:vendorID="64" w:dllVersion="6" w:nlCheck="1" w:checkStyle="1"/>
  <w:activeWritingStyle w:appName="MSWord" w:lang="en-US" w:vendorID="64" w:dllVersion="0" w:nlCheck="1" w:checkStyle="0"/>
  <w:activeWritingStyle w:appName="MSWord" w:lang="de-DE" w:vendorID="64" w:dllVersion="0" w:nlCheck="1" w:checkStyle="0"/>
  <w:activeWritingStyle w:appName="MSWord" w:lang="en-US" w:vendorID="64" w:dllVersion="131078" w:nlCheck="1" w:checkStyle="1"/>
  <w:defaultTabStop w:val="708"/>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eezadwwx9v52sres9davwvpof25exrdtax2f&quot;&gt;EndNote_Library_Gerhardt&lt;record-ids&gt;&lt;item&gt;807&lt;/item&gt;&lt;item&gt;2109&lt;/item&gt;&lt;/record-ids&gt;&lt;/item&gt;&lt;/Libraries&gt;"/>
    <w:docVar w:name="REFMGR.InstantFormat" w:val="&lt;InstantFormat&gt;&lt;Enabled&gt;1&lt;/Enabled&gt;&lt;ScanUnformatted&gt;1&lt;/ScanUnformatted&gt;&lt;ScanChanges&gt;1&lt;/ScanChanges&gt;&lt;/InstantFormat&gt;"/>
    <w:docVar w:name="REFMGR.Layout" w:val="&lt;Layout&gt;&lt;StartingRefnum&gt;Nature Neuroscience&lt;/StartingRefnum&gt;&lt;FontName&gt;Calibri&lt;/FontName&gt;&lt;FontSize&gt;11&lt;/FontSize&gt;&lt;ReflistTitle&gt;&amp;#xA;&amp;#xA;&amp;#xA;&amp;#xA;&amp;#xA;&lt;/ReflistTitle&gt;&lt;SpaceAfter&gt;1&lt;/SpaceAfter&gt;&lt;ReflistOrder&gt;0&lt;/ReflistOrder&gt;&lt;CitationOrder&gt;0&lt;/CitationOrder&gt;&lt;NumberReferences&gt;1&lt;/NumberReferences&gt;&lt;FirstLineIndent&gt;0&lt;/FirstLineIndent&gt;&lt;HangingIndent&gt;0&lt;/HangingIndent&gt;&lt;LineSpacing&gt;0&lt;/LineSpacing&gt;&lt;ShowReprint&gt;1&lt;/ShowReprint&gt;&lt;ShowNotes&gt;0&lt;/ShowNotes&gt;&lt;ShowKeywords&gt;0&lt;/ShowKeywords&gt;&lt;ShortFormFields&gt;0&lt;/ShortFormFields&gt;&lt;ShowRecordID&gt;0&lt;/ShowRecordID&gt;&lt;ShowAbstract&gt;0&lt;/ShowAbstract&gt;&lt;/Layout&gt;"/>
    <w:docVar w:name="REFMGR.Libraries" w:val="&lt;Databases&gt;&lt;Libraries&gt;&lt;item&gt;gesammelte literatur sabine&lt;/item&gt;&lt;item&gt;gesammelte literatur seit juli 2000&lt;/item&gt;&lt;/Libraries&gt;&lt;/Databases&gt;"/>
  </w:docVars>
  <w:rsids>
    <w:rsidRoot w:val="008F788D"/>
    <w:rsid w:val="00001648"/>
    <w:rsid w:val="0000197B"/>
    <w:rsid w:val="00005827"/>
    <w:rsid w:val="00005A1E"/>
    <w:rsid w:val="000125AC"/>
    <w:rsid w:val="0001364A"/>
    <w:rsid w:val="00014872"/>
    <w:rsid w:val="00026B46"/>
    <w:rsid w:val="0002774D"/>
    <w:rsid w:val="0003606A"/>
    <w:rsid w:val="0003657E"/>
    <w:rsid w:val="00036609"/>
    <w:rsid w:val="00040FDE"/>
    <w:rsid w:val="00046691"/>
    <w:rsid w:val="000649FB"/>
    <w:rsid w:val="0008168D"/>
    <w:rsid w:val="000957C6"/>
    <w:rsid w:val="000A2F2F"/>
    <w:rsid w:val="000A5909"/>
    <w:rsid w:val="000B7202"/>
    <w:rsid w:val="000C64FD"/>
    <w:rsid w:val="000D00E8"/>
    <w:rsid w:val="000D37DF"/>
    <w:rsid w:val="000F1129"/>
    <w:rsid w:val="000F60D0"/>
    <w:rsid w:val="00101221"/>
    <w:rsid w:val="00106086"/>
    <w:rsid w:val="00140935"/>
    <w:rsid w:val="0015091C"/>
    <w:rsid w:val="0019206C"/>
    <w:rsid w:val="00193E48"/>
    <w:rsid w:val="001B67C2"/>
    <w:rsid w:val="001F0181"/>
    <w:rsid w:val="001F7A1B"/>
    <w:rsid w:val="00213A1B"/>
    <w:rsid w:val="002354B9"/>
    <w:rsid w:val="002415C5"/>
    <w:rsid w:val="002441DC"/>
    <w:rsid w:val="00245811"/>
    <w:rsid w:val="00257E07"/>
    <w:rsid w:val="00262716"/>
    <w:rsid w:val="00262D4B"/>
    <w:rsid w:val="0026353C"/>
    <w:rsid w:val="00271D74"/>
    <w:rsid w:val="002871A9"/>
    <w:rsid w:val="00287FA4"/>
    <w:rsid w:val="002902CD"/>
    <w:rsid w:val="00296728"/>
    <w:rsid w:val="002A2D40"/>
    <w:rsid w:val="002B07C9"/>
    <w:rsid w:val="002B120D"/>
    <w:rsid w:val="002B3E22"/>
    <w:rsid w:val="002D44AA"/>
    <w:rsid w:val="002D5E7B"/>
    <w:rsid w:val="002E329B"/>
    <w:rsid w:val="002F530E"/>
    <w:rsid w:val="003247E5"/>
    <w:rsid w:val="00325276"/>
    <w:rsid w:val="00335448"/>
    <w:rsid w:val="003478E2"/>
    <w:rsid w:val="003533A9"/>
    <w:rsid w:val="003649B0"/>
    <w:rsid w:val="00371640"/>
    <w:rsid w:val="00373A21"/>
    <w:rsid w:val="00380B98"/>
    <w:rsid w:val="00381446"/>
    <w:rsid w:val="003817CE"/>
    <w:rsid w:val="00384156"/>
    <w:rsid w:val="00395D8B"/>
    <w:rsid w:val="003A089F"/>
    <w:rsid w:val="003A26B9"/>
    <w:rsid w:val="003A4C90"/>
    <w:rsid w:val="003B1CA2"/>
    <w:rsid w:val="003B22AD"/>
    <w:rsid w:val="003B42A4"/>
    <w:rsid w:val="003D21B1"/>
    <w:rsid w:val="003E3E16"/>
    <w:rsid w:val="003E611D"/>
    <w:rsid w:val="003E6D71"/>
    <w:rsid w:val="00400D0E"/>
    <w:rsid w:val="00406C49"/>
    <w:rsid w:val="0041061C"/>
    <w:rsid w:val="00424164"/>
    <w:rsid w:val="0042798B"/>
    <w:rsid w:val="00434392"/>
    <w:rsid w:val="00461C66"/>
    <w:rsid w:val="00462D4A"/>
    <w:rsid w:val="00463C66"/>
    <w:rsid w:val="00482659"/>
    <w:rsid w:val="00486665"/>
    <w:rsid w:val="004A1400"/>
    <w:rsid w:val="004B1913"/>
    <w:rsid w:val="004B27B8"/>
    <w:rsid w:val="004C1CB6"/>
    <w:rsid w:val="004C2AF3"/>
    <w:rsid w:val="004C65AD"/>
    <w:rsid w:val="004D15AB"/>
    <w:rsid w:val="004E38F0"/>
    <w:rsid w:val="005001C7"/>
    <w:rsid w:val="00500701"/>
    <w:rsid w:val="00504E4E"/>
    <w:rsid w:val="00505EF6"/>
    <w:rsid w:val="00517515"/>
    <w:rsid w:val="00520A73"/>
    <w:rsid w:val="0052385E"/>
    <w:rsid w:val="005376B2"/>
    <w:rsid w:val="0054165E"/>
    <w:rsid w:val="005635EA"/>
    <w:rsid w:val="00565840"/>
    <w:rsid w:val="005900DB"/>
    <w:rsid w:val="005956CD"/>
    <w:rsid w:val="005972C6"/>
    <w:rsid w:val="005A18AE"/>
    <w:rsid w:val="005A5A77"/>
    <w:rsid w:val="005B42A1"/>
    <w:rsid w:val="005F1285"/>
    <w:rsid w:val="005F6109"/>
    <w:rsid w:val="006234A1"/>
    <w:rsid w:val="00624EE5"/>
    <w:rsid w:val="00626D93"/>
    <w:rsid w:val="00634A2E"/>
    <w:rsid w:val="00635FF9"/>
    <w:rsid w:val="0065254D"/>
    <w:rsid w:val="00652F6E"/>
    <w:rsid w:val="00656E42"/>
    <w:rsid w:val="006717ED"/>
    <w:rsid w:val="006728C8"/>
    <w:rsid w:val="00677524"/>
    <w:rsid w:val="00677B61"/>
    <w:rsid w:val="00687AAA"/>
    <w:rsid w:val="006941DE"/>
    <w:rsid w:val="006A06DC"/>
    <w:rsid w:val="006D76EC"/>
    <w:rsid w:val="006E4E52"/>
    <w:rsid w:val="006E7433"/>
    <w:rsid w:val="006F534E"/>
    <w:rsid w:val="006F58E2"/>
    <w:rsid w:val="007073E9"/>
    <w:rsid w:val="007339D0"/>
    <w:rsid w:val="00733E0A"/>
    <w:rsid w:val="00740CCD"/>
    <w:rsid w:val="00750217"/>
    <w:rsid w:val="00757D49"/>
    <w:rsid w:val="007758BC"/>
    <w:rsid w:val="0078034F"/>
    <w:rsid w:val="00781C6E"/>
    <w:rsid w:val="0078705D"/>
    <w:rsid w:val="00795814"/>
    <w:rsid w:val="00796C65"/>
    <w:rsid w:val="007A79FD"/>
    <w:rsid w:val="007F08C6"/>
    <w:rsid w:val="007F37EB"/>
    <w:rsid w:val="008131C9"/>
    <w:rsid w:val="008162A7"/>
    <w:rsid w:val="008209C8"/>
    <w:rsid w:val="00831B9B"/>
    <w:rsid w:val="00855B51"/>
    <w:rsid w:val="0086685E"/>
    <w:rsid w:val="0086708B"/>
    <w:rsid w:val="00880026"/>
    <w:rsid w:val="00882A62"/>
    <w:rsid w:val="008879BD"/>
    <w:rsid w:val="00895F62"/>
    <w:rsid w:val="00895F74"/>
    <w:rsid w:val="008A1D3C"/>
    <w:rsid w:val="008A2F80"/>
    <w:rsid w:val="008A46D1"/>
    <w:rsid w:val="008A4905"/>
    <w:rsid w:val="008A53B9"/>
    <w:rsid w:val="008B0E08"/>
    <w:rsid w:val="008B61B6"/>
    <w:rsid w:val="008D5B71"/>
    <w:rsid w:val="008E482D"/>
    <w:rsid w:val="008F193C"/>
    <w:rsid w:val="008F788D"/>
    <w:rsid w:val="00904028"/>
    <w:rsid w:val="0090793B"/>
    <w:rsid w:val="00912358"/>
    <w:rsid w:val="0092164D"/>
    <w:rsid w:val="00953632"/>
    <w:rsid w:val="00962CB4"/>
    <w:rsid w:val="009637F0"/>
    <w:rsid w:val="009648CA"/>
    <w:rsid w:val="00994F48"/>
    <w:rsid w:val="009961A5"/>
    <w:rsid w:val="009B1E1F"/>
    <w:rsid w:val="009D7D68"/>
    <w:rsid w:val="009E1048"/>
    <w:rsid w:val="009E788E"/>
    <w:rsid w:val="009F2838"/>
    <w:rsid w:val="009F34C1"/>
    <w:rsid w:val="009F4DB5"/>
    <w:rsid w:val="00A428DC"/>
    <w:rsid w:val="00A51D4D"/>
    <w:rsid w:val="00A5436F"/>
    <w:rsid w:val="00A5642F"/>
    <w:rsid w:val="00A61D9B"/>
    <w:rsid w:val="00A843DE"/>
    <w:rsid w:val="00A95D72"/>
    <w:rsid w:val="00A967B1"/>
    <w:rsid w:val="00AA02D9"/>
    <w:rsid w:val="00AB13DF"/>
    <w:rsid w:val="00AB613D"/>
    <w:rsid w:val="00AB6FC5"/>
    <w:rsid w:val="00AC3C8E"/>
    <w:rsid w:val="00AC724D"/>
    <w:rsid w:val="00AD3970"/>
    <w:rsid w:val="00AF2D75"/>
    <w:rsid w:val="00AF3291"/>
    <w:rsid w:val="00B14B1E"/>
    <w:rsid w:val="00B15F88"/>
    <w:rsid w:val="00B20D4B"/>
    <w:rsid w:val="00B22195"/>
    <w:rsid w:val="00B24210"/>
    <w:rsid w:val="00B4368C"/>
    <w:rsid w:val="00B479B3"/>
    <w:rsid w:val="00B76AD9"/>
    <w:rsid w:val="00B979A8"/>
    <w:rsid w:val="00BA1811"/>
    <w:rsid w:val="00BB63A1"/>
    <w:rsid w:val="00BC51FE"/>
    <w:rsid w:val="00BC7F9A"/>
    <w:rsid w:val="00BD56FC"/>
    <w:rsid w:val="00BF30B6"/>
    <w:rsid w:val="00C00EBE"/>
    <w:rsid w:val="00C2313B"/>
    <w:rsid w:val="00C36905"/>
    <w:rsid w:val="00C42443"/>
    <w:rsid w:val="00C605D6"/>
    <w:rsid w:val="00CA0C1A"/>
    <w:rsid w:val="00CA2045"/>
    <w:rsid w:val="00CA5C4A"/>
    <w:rsid w:val="00CB504F"/>
    <w:rsid w:val="00CB6D54"/>
    <w:rsid w:val="00CC3A88"/>
    <w:rsid w:val="00CC3F5D"/>
    <w:rsid w:val="00CD735E"/>
    <w:rsid w:val="00CD736F"/>
    <w:rsid w:val="00CE0CF9"/>
    <w:rsid w:val="00CE144B"/>
    <w:rsid w:val="00CE2630"/>
    <w:rsid w:val="00CF01F0"/>
    <w:rsid w:val="00CF0A3F"/>
    <w:rsid w:val="00CF318B"/>
    <w:rsid w:val="00CF4B82"/>
    <w:rsid w:val="00D149C9"/>
    <w:rsid w:val="00D16123"/>
    <w:rsid w:val="00D17F7D"/>
    <w:rsid w:val="00D2177F"/>
    <w:rsid w:val="00D2564A"/>
    <w:rsid w:val="00D260B2"/>
    <w:rsid w:val="00D35A94"/>
    <w:rsid w:val="00D41E29"/>
    <w:rsid w:val="00D53751"/>
    <w:rsid w:val="00D6236D"/>
    <w:rsid w:val="00D72550"/>
    <w:rsid w:val="00D7554C"/>
    <w:rsid w:val="00D82BD3"/>
    <w:rsid w:val="00D92112"/>
    <w:rsid w:val="00D97187"/>
    <w:rsid w:val="00DC2149"/>
    <w:rsid w:val="00DC260F"/>
    <w:rsid w:val="00DD07AA"/>
    <w:rsid w:val="00DE3D34"/>
    <w:rsid w:val="00DE743E"/>
    <w:rsid w:val="00DF51F6"/>
    <w:rsid w:val="00E005E3"/>
    <w:rsid w:val="00E00F41"/>
    <w:rsid w:val="00E142E1"/>
    <w:rsid w:val="00E16ADB"/>
    <w:rsid w:val="00E17A36"/>
    <w:rsid w:val="00E26715"/>
    <w:rsid w:val="00E309E0"/>
    <w:rsid w:val="00E4442A"/>
    <w:rsid w:val="00E50227"/>
    <w:rsid w:val="00E652A9"/>
    <w:rsid w:val="00E66EAF"/>
    <w:rsid w:val="00E704B3"/>
    <w:rsid w:val="00E763D7"/>
    <w:rsid w:val="00E7683F"/>
    <w:rsid w:val="00E80189"/>
    <w:rsid w:val="00E8078B"/>
    <w:rsid w:val="00E933CF"/>
    <w:rsid w:val="00E9437D"/>
    <w:rsid w:val="00EA085B"/>
    <w:rsid w:val="00EA79C3"/>
    <w:rsid w:val="00EC2FFC"/>
    <w:rsid w:val="00EC4DC5"/>
    <w:rsid w:val="00ED3C61"/>
    <w:rsid w:val="00EE055F"/>
    <w:rsid w:val="00EE0D2A"/>
    <w:rsid w:val="00EF6D44"/>
    <w:rsid w:val="00F041BD"/>
    <w:rsid w:val="00F060C8"/>
    <w:rsid w:val="00F075A3"/>
    <w:rsid w:val="00F20B89"/>
    <w:rsid w:val="00F23A83"/>
    <w:rsid w:val="00F25851"/>
    <w:rsid w:val="00F26282"/>
    <w:rsid w:val="00F3709B"/>
    <w:rsid w:val="00F419E4"/>
    <w:rsid w:val="00F4424C"/>
    <w:rsid w:val="00F4721D"/>
    <w:rsid w:val="00F72257"/>
    <w:rsid w:val="00F72740"/>
    <w:rsid w:val="00F8499E"/>
    <w:rsid w:val="00F861DA"/>
    <w:rsid w:val="00FA13D4"/>
    <w:rsid w:val="00FA31CB"/>
    <w:rsid w:val="00FA37A0"/>
    <w:rsid w:val="00FA5319"/>
    <w:rsid w:val="00FA662D"/>
    <w:rsid w:val="00FB22D6"/>
    <w:rsid w:val="00FB58A9"/>
    <w:rsid w:val="00FC0B61"/>
    <w:rsid w:val="00FC1038"/>
    <w:rsid w:val="00FE2B2C"/>
    <w:rsid w:val="00FF0750"/>
    <w:rsid w:val="00FF159A"/>
    <w:rsid w:val="00FF470E"/>
    <w:rsid w:val="00FF699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4D89A25C"/>
  <w15:docId w15:val="{D24E07E9-7AD5-4378-967E-37D84B911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00" w:line="276" w:lineRule="auto"/>
    </w:pPr>
    <w:rPr>
      <w:sz w:val="22"/>
      <w:szCs w:val="22"/>
      <w:lang w:eastAsia="en-US"/>
    </w:rPr>
  </w:style>
  <w:style w:type="paragraph" w:styleId="berschrift2">
    <w:name w:val="heading 2"/>
    <w:basedOn w:val="Standard"/>
    <w:next w:val="Standard"/>
    <w:link w:val="berschrift2Zchn"/>
    <w:uiPriority w:val="9"/>
    <w:qFormat/>
    <w:rsid w:val="00CC3F5D"/>
    <w:pPr>
      <w:keepNext/>
      <w:spacing w:before="240" w:after="60"/>
      <w:outlineLvl w:val="1"/>
    </w:pPr>
    <w:rPr>
      <w:rFonts w:ascii="Cambria" w:eastAsia="Times New Roman" w:hAnsi="Cambria"/>
      <w:b/>
      <w:bCs/>
      <w:i/>
      <w:iCs/>
      <w:sz w:val="28"/>
      <w:szCs w:val="28"/>
    </w:rPr>
  </w:style>
  <w:style w:type="paragraph" w:styleId="berschrift5">
    <w:name w:val="heading 5"/>
    <w:aliases w:val="Über 4"/>
    <w:basedOn w:val="Standard"/>
    <w:next w:val="Standard"/>
    <w:link w:val="berschrift5Zchn"/>
    <w:uiPriority w:val="99"/>
    <w:qFormat/>
    <w:rsid w:val="00CC3F5D"/>
    <w:pPr>
      <w:keepNext/>
      <w:widowControl w:val="0"/>
      <w:pBdr>
        <w:bottom w:val="single" w:sz="6" w:space="12" w:color="auto"/>
      </w:pBdr>
      <w:autoSpaceDE w:val="0"/>
      <w:autoSpaceDN w:val="0"/>
      <w:adjustRightInd w:val="0"/>
      <w:spacing w:after="0" w:line="480" w:lineRule="auto"/>
      <w:ind w:firstLine="284"/>
      <w:outlineLvl w:val="4"/>
    </w:pPr>
    <w:rPr>
      <w:rFonts w:ascii="Arial" w:eastAsia="Times New Roman" w:hAnsi="Arial" w:cs="Arial"/>
      <w:i/>
      <w:iCs/>
      <w:szCs w:val="24"/>
      <w:lang w:val="en-GB"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uiPriority w:val="99"/>
    <w:semiHidden/>
    <w:rsid w:val="00517515"/>
    <w:rPr>
      <w:sz w:val="16"/>
      <w:szCs w:val="16"/>
    </w:rPr>
  </w:style>
  <w:style w:type="paragraph" w:styleId="Kommentartext">
    <w:name w:val="annotation text"/>
    <w:basedOn w:val="Standard"/>
    <w:link w:val="KommentartextZchn"/>
    <w:uiPriority w:val="99"/>
    <w:rsid w:val="00517515"/>
    <w:pPr>
      <w:spacing w:after="0" w:line="240" w:lineRule="auto"/>
    </w:pPr>
    <w:rPr>
      <w:rFonts w:ascii="Times New Roman" w:eastAsia="Times New Roman" w:hAnsi="Times New Roman"/>
      <w:sz w:val="20"/>
      <w:szCs w:val="20"/>
      <w:lang w:eastAsia="de-DE"/>
    </w:rPr>
  </w:style>
  <w:style w:type="character" w:customStyle="1" w:styleId="KommentartextZchn">
    <w:name w:val="Kommentartext Zchn"/>
    <w:link w:val="Kommentartext"/>
    <w:uiPriority w:val="99"/>
    <w:rsid w:val="00517515"/>
    <w:rPr>
      <w:rFonts w:ascii="Times New Roman" w:eastAsia="Times New Roman" w:hAnsi="Times New Roman"/>
    </w:rPr>
  </w:style>
  <w:style w:type="paragraph" w:styleId="Sprechblasentext">
    <w:name w:val="Balloon Text"/>
    <w:basedOn w:val="Standard"/>
    <w:link w:val="SprechblasentextZchn"/>
    <w:uiPriority w:val="99"/>
    <w:semiHidden/>
    <w:unhideWhenUsed/>
    <w:rsid w:val="00517515"/>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517515"/>
    <w:rPr>
      <w:rFonts w:ascii="Tahoma" w:hAnsi="Tahoma" w:cs="Tahoma"/>
      <w:sz w:val="16"/>
      <w:szCs w:val="16"/>
      <w:lang w:eastAsia="en-US"/>
    </w:rPr>
  </w:style>
  <w:style w:type="paragraph" w:styleId="Kommentarthema">
    <w:name w:val="annotation subject"/>
    <w:basedOn w:val="Kommentartext"/>
    <w:next w:val="Kommentartext"/>
    <w:link w:val="KommentarthemaZchn"/>
    <w:uiPriority w:val="99"/>
    <w:semiHidden/>
    <w:unhideWhenUsed/>
    <w:rsid w:val="003B22AD"/>
    <w:pPr>
      <w:spacing w:after="200" w:line="276" w:lineRule="auto"/>
    </w:pPr>
    <w:rPr>
      <w:rFonts w:ascii="Calibri" w:eastAsia="Calibri" w:hAnsi="Calibri"/>
      <w:b/>
      <w:bCs/>
      <w:lang w:eastAsia="en-US"/>
    </w:rPr>
  </w:style>
  <w:style w:type="character" w:customStyle="1" w:styleId="KommentarthemaZchn">
    <w:name w:val="Kommentarthema Zchn"/>
    <w:link w:val="Kommentarthema"/>
    <w:uiPriority w:val="99"/>
    <w:semiHidden/>
    <w:rsid w:val="003B22AD"/>
    <w:rPr>
      <w:rFonts w:ascii="Times New Roman" w:eastAsia="Times New Roman" w:hAnsi="Times New Roman"/>
      <w:b/>
      <w:bCs/>
      <w:lang w:eastAsia="en-US"/>
    </w:rPr>
  </w:style>
  <w:style w:type="table" w:styleId="Tabellenraster">
    <w:name w:val="Table Grid"/>
    <w:basedOn w:val="NormaleTabelle"/>
    <w:uiPriority w:val="39"/>
    <w:rsid w:val="008670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677B61"/>
    <w:rPr>
      <w:color w:val="0000FF"/>
      <w:u w:val="single"/>
    </w:rPr>
  </w:style>
  <w:style w:type="character" w:customStyle="1" w:styleId="berschrift5Zchn">
    <w:name w:val="Überschrift 5 Zchn"/>
    <w:aliases w:val="Über 4 Zchn"/>
    <w:link w:val="berschrift5"/>
    <w:uiPriority w:val="99"/>
    <w:rsid w:val="00CC3F5D"/>
    <w:rPr>
      <w:rFonts w:ascii="Arial" w:eastAsia="Times New Roman" w:hAnsi="Arial" w:cs="Arial"/>
      <w:i/>
      <w:iCs/>
      <w:sz w:val="22"/>
      <w:szCs w:val="24"/>
      <w:lang w:val="en-GB"/>
    </w:rPr>
  </w:style>
  <w:style w:type="character" w:customStyle="1" w:styleId="berschrift2Zchn">
    <w:name w:val="Überschrift 2 Zchn"/>
    <w:link w:val="berschrift2"/>
    <w:uiPriority w:val="9"/>
    <w:rsid w:val="00CC3F5D"/>
    <w:rPr>
      <w:rFonts w:ascii="Cambria" w:eastAsia="Times New Roman" w:hAnsi="Cambria" w:cs="Times New Roman"/>
      <w:b/>
      <w:bCs/>
      <w:i/>
      <w:iCs/>
      <w:sz w:val="28"/>
      <w:szCs w:val="28"/>
      <w:lang w:eastAsia="en-US"/>
    </w:rPr>
  </w:style>
  <w:style w:type="paragraph" w:styleId="StandardWeb">
    <w:name w:val="Normal (Web)"/>
    <w:basedOn w:val="Standard"/>
    <w:uiPriority w:val="99"/>
    <w:rsid w:val="00CC3F5D"/>
    <w:pPr>
      <w:spacing w:before="100" w:beforeAutospacing="1" w:after="100" w:afterAutospacing="1" w:line="240" w:lineRule="auto"/>
    </w:pPr>
    <w:rPr>
      <w:rFonts w:ascii="Times New Roman" w:eastAsia="Times New Roman" w:hAnsi="Times New Roman"/>
      <w:sz w:val="24"/>
      <w:szCs w:val="24"/>
      <w:lang w:eastAsia="de-DE"/>
    </w:rPr>
  </w:style>
  <w:style w:type="paragraph" w:styleId="Textkrper-Zeileneinzug">
    <w:name w:val="Body Text Indent"/>
    <w:basedOn w:val="Standard"/>
    <w:link w:val="Textkrper-ZeileneinzugZchn"/>
    <w:uiPriority w:val="99"/>
    <w:rsid w:val="00F861DA"/>
    <w:pPr>
      <w:widowControl w:val="0"/>
      <w:autoSpaceDE w:val="0"/>
      <w:autoSpaceDN w:val="0"/>
      <w:adjustRightInd w:val="0"/>
      <w:spacing w:after="0" w:line="480" w:lineRule="auto"/>
      <w:ind w:firstLine="284"/>
      <w:jc w:val="both"/>
    </w:pPr>
    <w:rPr>
      <w:rFonts w:ascii="Arial" w:eastAsia="Times New Roman" w:hAnsi="Arial" w:cs="Arial"/>
      <w:szCs w:val="24"/>
      <w:lang w:val="en-US" w:eastAsia="de-DE"/>
    </w:rPr>
  </w:style>
  <w:style w:type="character" w:customStyle="1" w:styleId="Textkrper-ZeileneinzugZchn">
    <w:name w:val="Textkörper-Zeileneinzug Zchn"/>
    <w:link w:val="Textkrper-Zeileneinzug"/>
    <w:uiPriority w:val="99"/>
    <w:rsid w:val="00F861DA"/>
    <w:rPr>
      <w:rFonts w:ascii="Arial" w:eastAsia="Times New Roman" w:hAnsi="Arial" w:cs="Arial"/>
      <w:sz w:val="22"/>
      <w:szCs w:val="24"/>
      <w:lang w:val="en-US"/>
    </w:rPr>
  </w:style>
  <w:style w:type="character" w:styleId="Hervorhebung">
    <w:name w:val="Emphasis"/>
    <w:uiPriority w:val="99"/>
    <w:qFormat/>
    <w:rsid w:val="00F861DA"/>
    <w:rPr>
      <w:rFonts w:cs="Times New Roman"/>
      <w:i/>
    </w:rPr>
  </w:style>
  <w:style w:type="paragraph" w:styleId="Listenabsatz">
    <w:name w:val="List Paragraph"/>
    <w:basedOn w:val="Standard"/>
    <w:link w:val="ListenabsatzZchn"/>
    <w:uiPriority w:val="34"/>
    <w:qFormat/>
    <w:rsid w:val="00D2564A"/>
    <w:pPr>
      <w:ind w:left="720"/>
      <w:contextualSpacing/>
    </w:pPr>
    <w:rPr>
      <w:rFonts w:asciiTheme="minorHAnsi" w:eastAsiaTheme="minorHAnsi" w:hAnsiTheme="minorHAnsi" w:cstheme="minorBidi"/>
    </w:rPr>
  </w:style>
  <w:style w:type="paragraph" w:styleId="Beschriftung">
    <w:name w:val="caption"/>
    <w:basedOn w:val="Standard"/>
    <w:next w:val="Standard"/>
    <w:uiPriority w:val="35"/>
    <w:unhideWhenUsed/>
    <w:qFormat/>
    <w:rsid w:val="00F26282"/>
    <w:pPr>
      <w:spacing w:line="240" w:lineRule="auto"/>
    </w:pPr>
    <w:rPr>
      <w:rFonts w:asciiTheme="minorHAnsi" w:eastAsiaTheme="minorHAnsi" w:hAnsiTheme="minorHAnsi" w:cstheme="minorBidi"/>
      <w:i/>
      <w:iCs/>
      <w:color w:val="1F497D" w:themeColor="text2"/>
      <w:sz w:val="18"/>
      <w:szCs w:val="18"/>
    </w:rPr>
  </w:style>
  <w:style w:type="paragraph" w:styleId="Kopfzeile">
    <w:name w:val="header"/>
    <w:basedOn w:val="Standard"/>
    <w:link w:val="KopfzeileZchn"/>
    <w:uiPriority w:val="99"/>
    <w:unhideWhenUsed/>
    <w:rsid w:val="002441D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441DC"/>
    <w:rPr>
      <w:sz w:val="22"/>
      <w:szCs w:val="22"/>
      <w:lang w:eastAsia="en-US"/>
    </w:rPr>
  </w:style>
  <w:style w:type="paragraph" w:styleId="Fuzeile">
    <w:name w:val="footer"/>
    <w:basedOn w:val="Standard"/>
    <w:link w:val="FuzeileZchn"/>
    <w:uiPriority w:val="99"/>
    <w:unhideWhenUsed/>
    <w:rsid w:val="002441D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441DC"/>
    <w:rPr>
      <w:sz w:val="22"/>
      <w:szCs w:val="22"/>
      <w:lang w:eastAsia="en-US"/>
    </w:rPr>
  </w:style>
  <w:style w:type="character" w:customStyle="1" w:styleId="ListenabsatzZchn">
    <w:name w:val="Listenabsatz Zchn"/>
    <w:basedOn w:val="Absatz-Standardschriftart"/>
    <w:link w:val="Listenabsatz"/>
    <w:uiPriority w:val="34"/>
    <w:rsid w:val="00CD735E"/>
    <w:rPr>
      <w:rFonts w:asciiTheme="minorHAnsi" w:eastAsiaTheme="minorHAnsi" w:hAnsiTheme="minorHAnsi" w:cstheme="minorBidi"/>
      <w:sz w:val="22"/>
      <w:szCs w:val="22"/>
      <w:lang w:eastAsia="en-US"/>
    </w:rPr>
  </w:style>
  <w:style w:type="character" w:customStyle="1" w:styleId="fontstyle21">
    <w:name w:val="fontstyle21"/>
    <w:basedOn w:val="Absatz-Standardschriftart"/>
    <w:rsid w:val="00687AAA"/>
    <w:rPr>
      <w:rFonts w:ascii="PhotinaMT" w:hAnsi="PhotinaMT" w:hint="default"/>
      <w:b w:val="0"/>
      <w:bCs w:val="0"/>
      <w:i w:val="0"/>
      <w:iCs w:val="0"/>
      <w:color w:val="231F20"/>
      <w:sz w:val="18"/>
      <w:szCs w:val="18"/>
    </w:rPr>
  </w:style>
  <w:style w:type="paragraph" w:customStyle="1" w:styleId="EndNoteBibliographyTitle">
    <w:name w:val="EndNote Bibliography Title"/>
    <w:basedOn w:val="Standard"/>
    <w:link w:val="EndNoteBibliographyTitleZchn"/>
    <w:rsid w:val="004A1400"/>
    <w:pPr>
      <w:spacing w:after="0"/>
      <w:jc w:val="center"/>
    </w:pPr>
    <w:rPr>
      <w:rFonts w:cs="Calibri"/>
      <w:noProof/>
      <w:lang w:val="en-US"/>
    </w:rPr>
  </w:style>
  <w:style w:type="character" w:customStyle="1" w:styleId="EndNoteBibliographyTitleZchn">
    <w:name w:val="EndNote Bibliography Title Zchn"/>
    <w:basedOn w:val="Absatz-Standardschriftart"/>
    <w:link w:val="EndNoteBibliographyTitle"/>
    <w:rsid w:val="004A1400"/>
    <w:rPr>
      <w:rFonts w:cs="Calibri"/>
      <w:noProof/>
      <w:sz w:val="22"/>
      <w:szCs w:val="22"/>
      <w:lang w:val="en-US" w:eastAsia="en-US"/>
    </w:rPr>
  </w:style>
  <w:style w:type="paragraph" w:customStyle="1" w:styleId="EndNoteBibliography">
    <w:name w:val="EndNote Bibliography"/>
    <w:basedOn w:val="Standard"/>
    <w:link w:val="EndNoteBibliographyZchn"/>
    <w:rsid w:val="004A1400"/>
    <w:pPr>
      <w:spacing w:line="240" w:lineRule="auto"/>
    </w:pPr>
    <w:rPr>
      <w:rFonts w:cs="Calibri"/>
      <w:noProof/>
      <w:lang w:val="en-US"/>
    </w:rPr>
  </w:style>
  <w:style w:type="character" w:customStyle="1" w:styleId="EndNoteBibliographyZchn">
    <w:name w:val="EndNote Bibliography Zchn"/>
    <w:basedOn w:val="Absatz-Standardschriftart"/>
    <w:link w:val="EndNoteBibliography"/>
    <w:rsid w:val="004A1400"/>
    <w:rPr>
      <w:rFonts w:cs="Calibri"/>
      <w:noProof/>
      <w:sz w:val="22"/>
      <w:szCs w:val="22"/>
      <w:lang w:val="en-US" w:eastAsia="en-US"/>
    </w:rPr>
  </w:style>
  <w:style w:type="character" w:styleId="BesuchterLink">
    <w:name w:val="FollowedHyperlink"/>
    <w:basedOn w:val="Absatz-Standardschriftart"/>
    <w:uiPriority w:val="99"/>
    <w:semiHidden/>
    <w:unhideWhenUsed/>
    <w:rsid w:val="00CB504F"/>
    <w:rPr>
      <w:color w:val="800080" w:themeColor="followedHyperlink"/>
      <w:u w:val="single"/>
    </w:rPr>
  </w:style>
  <w:style w:type="paragraph" w:customStyle="1" w:styleId="msonormal0">
    <w:name w:val="msonormal"/>
    <w:basedOn w:val="Standard"/>
    <w:uiPriority w:val="99"/>
    <w:semiHidden/>
    <w:rsid w:val="00CB504F"/>
    <w:pPr>
      <w:spacing w:before="100" w:beforeAutospacing="1" w:after="100" w:afterAutospacing="1" w:line="240" w:lineRule="auto"/>
    </w:pPr>
    <w:rPr>
      <w:rFonts w:ascii="Times New Roman" w:eastAsia="Times New Roman" w:hAnsi="Times New Roman"/>
      <w:sz w:val="24"/>
      <w:szCs w:val="24"/>
      <w:lang w:eastAsia="de-DE"/>
    </w:rPr>
  </w:style>
  <w:style w:type="paragraph" w:customStyle="1" w:styleId="StandardBlock">
    <w:name w:val="Standard + Block"/>
    <w:basedOn w:val="Standard"/>
    <w:uiPriority w:val="99"/>
    <w:semiHidden/>
    <w:rsid w:val="00CB504F"/>
    <w:pPr>
      <w:widowControl w:val="0"/>
      <w:suppressAutoHyphens/>
      <w:spacing w:after="0" w:line="240" w:lineRule="auto"/>
      <w:ind w:left="720"/>
      <w:jc w:val="both"/>
    </w:pPr>
    <w:rPr>
      <w:rFonts w:ascii="Helvetica" w:eastAsia="Times New Roman" w:hAnsi="Helvetica" w:cs="Helvetica"/>
      <w:szCs w:val="20"/>
      <w:lang w:eastAsia="zh-CN"/>
    </w:rPr>
  </w:style>
  <w:style w:type="character" w:customStyle="1" w:styleId="EndNoteCategoryHeadingZchn">
    <w:name w:val="EndNote Category Heading Zchn"/>
    <w:basedOn w:val="Absatz-Standardschriftart"/>
    <w:link w:val="EndNoteCategoryHeading"/>
    <w:semiHidden/>
    <w:locked/>
    <w:rsid w:val="00CB504F"/>
    <w:rPr>
      <w:b/>
      <w:noProof/>
      <w:lang w:val="en-US"/>
    </w:rPr>
  </w:style>
  <w:style w:type="paragraph" w:customStyle="1" w:styleId="EndNoteCategoryHeading">
    <w:name w:val="EndNote Category Heading"/>
    <w:basedOn w:val="Standard"/>
    <w:link w:val="EndNoteCategoryHeadingZchn"/>
    <w:semiHidden/>
    <w:rsid w:val="00CB504F"/>
    <w:pPr>
      <w:spacing w:before="120" w:after="120"/>
    </w:pPr>
    <w:rPr>
      <w:b/>
      <w:noProof/>
      <w:sz w:val="20"/>
      <w:szCs w:val="20"/>
      <w:lang w:val="en-US" w:eastAsia="de-DE"/>
    </w:rPr>
  </w:style>
  <w:style w:type="character" w:customStyle="1" w:styleId="ZchnZchn1">
    <w:name w:val="Zchn Zchn1"/>
    <w:rsid w:val="00CB504F"/>
    <w:rPr>
      <w:rFonts w:ascii="Arial" w:hAnsi="Arial" w:cs="Arial" w:hint="default"/>
      <w:b/>
      <w:bCs w:val="0"/>
      <w:sz w:val="22"/>
      <w:lang w:val="de-DE" w:bidi="ar-SA"/>
    </w:rPr>
  </w:style>
  <w:style w:type="character" w:customStyle="1" w:styleId="fontstyle01">
    <w:name w:val="fontstyle01"/>
    <w:basedOn w:val="Absatz-Standardschriftart"/>
    <w:rsid w:val="00CB504F"/>
    <w:rPr>
      <w:rFonts w:ascii="PhotinaMT-SemiBold" w:hAnsi="PhotinaMT-SemiBold" w:hint="default"/>
      <w:b/>
      <w:bCs/>
      <w:i w:val="0"/>
      <w:iCs w:val="0"/>
      <w:color w:val="231F20"/>
      <w:sz w:val="18"/>
      <w:szCs w:val="18"/>
    </w:rPr>
  </w:style>
  <w:style w:type="character" w:customStyle="1" w:styleId="fontstyle31">
    <w:name w:val="fontstyle31"/>
    <w:basedOn w:val="Absatz-Standardschriftart"/>
    <w:rsid w:val="00CB504F"/>
    <w:rPr>
      <w:rFonts w:ascii="PhotinaMT-Italic" w:hAnsi="PhotinaMT-Italic" w:hint="default"/>
      <w:b w:val="0"/>
      <w:bCs w:val="0"/>
      <w:i/>
      <w:iCs/>
      <w:color w:val="231F20"/>
      <w:sz w:val="18"/>
      <w:szCs w:val="18"/>
    </w:rPr>
  </w:style>
  <w:style w:type="character" w:customStyle="1" w:styleId="fontstyle41">
    <w:name w:val="fontstyle41"/>
    <w:basedOn w:val="Absatz-Standardschriftart"/>
    <w:rsid w:val="00CB504F"/>
    <w:rPr>
      <w:rFonts w:ascii="SymbolBS" w:hAnsi="SymbolBS" w:hint="default"/>
      <w:b w:val="0"/>
      <w:bCs w:val="0"/>
      <w:i w:val="0"/>
      <w:iCs w:val="0"/>
      <w:color w:val="231F20"/>
      <w:sz w:val="18"/>
      <w:szCs w:val="18"/>
    </w:rPr>
  </w:style>
  <w:style w:type="character" w:customStyle="1" w:styleId="fontstyle71">
    <w:name w:val="fontstyle71"/>
    <w:basedOn w:val="Absatz-Standardschriftart"/>
    <w:rsid w:val="00CB504F"/>
    <w:rPr>
      <w:rFonts w:ascii="GillSans-Bold" w:hAnsi="GillSans-Bold" w:hint="default"/>
      <w:b/>
      <w:bCs/>
      <w:i w:val="0"/>
      <w:iCs w:val="0"/>
      <w:color w:val="231F20"/>
      <w:sz w:val="18"/>
      <w:szCs w:val="18"/>
    </w:rPr>
  </w:style>
  <w:style w:type="table" w:customStyle="1" w:styleId="Tabellenraster1">
    <w:name w:val="Tabellenraster1"/>
    <w:basedOn w:val="NormaleTabelle"/>
    <w:uiPriority w:val="59"/>
    <w:rsid w:val="00CB504F"/>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635F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09325">
      <w:bodyDiv w:val="1"/>
      <w:marLeft w:val="0"/>
      <w:marRight w:val="0"/>
      <w:marTop w:val="0"/>
      <w:marBottom w:val="0"/>
      <w:divBdr>
        <w:top w:val="none" w:sz="0" w:space="0" w:color="auto"/>
        <w:left w:val="none" w:sz="0" w:space="0" w:color="auto"/>
        <w:bottom w:val="none" w:sz="0" w:space="0" w:color="auto"/>
        <w:right w:val="none" w:sz="0" w:space="0" w:color="auto"/>
      </w:divBdr>
    </w:div>
    <w:div w:id="81226095">
      <w:bodyDiv w:val="1"/>
      <w:marLeft w:val="0"/>
      <w:marRight w:val="0"/>
      <w:marTop w:val="0"/>
      <w:marBottom w:val="0"/>
      <w:divBdr>
        <w:top w:val="none" w:sz="0" w:space="0" w:color="auto"/>
        <w:left w:val="none" w:sz="0" w:space="0" w:color="auto"/>
        <w:bottom w:val="none" w:sz="0" w:space="0" w:color="auto"/>
        <w:right w:val="none" w:sz="0" w:space="0" w:color="auto"/>
      </w:divBdr>
    </w:div>
    <w:div w:id="324432864">
      <w:bodyDiv w:val="1"/>
      <w:marLeft w:val="0"/>
      <w:marRight w:val="0"/>
      <w:marTop w:val="0"/>
      <w:marBottom w:val="0"/>
      <w:divBdr>
        <w:top w:val="none" w:sz="0" w:space="0" w:color="auto"/>
        <w:left w:val="none" w:sz="0" w:space="0" w:color="auto"/>
        <w:bottom w:val="none" w:sz="0" w:space="0" w:color="auto"/>
        <w:right w:val="none" w:sz="0" w:space="0" w:color="auto"/>
      </w:divBdr>
    </w:div>
    <w:div w:id="688486335">
      <w:bodyDiv w:val="1"/>
      <w:marLeft w:val="0"/>
      <w:marRight w:val="0"/>
      <w:marTop w:val="0"/>
      <w:marBottom w:val="0"/>
      <w:divBdr>
        <w:top w:val="none" w:sz="0" w:space="0" w:color="auto"/>
        <w:left w:val="none" w:sz="0" w:space="0" w:color="auto"/>
        <w:bottom w:val="none" w:sz="0" w:space="0" w:color="auto"/>
        <w:right w:val="none" w:sz="0" w:space="0" w:color="auto"/>
      </w:divBdr>
    </w:div>
    <w:div w:id="197047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1138</Words>
  <Characters>7175</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FMRI cue reactivity in alcoholism defines naltrexone responders and predicts time to heavy relapse</vt:lpstr>
    </vt:vector>
  </TitlesOfParts>
  <Company>Microsoft</Company>
  <LinksUpToDate>false</LinksUpToDate>
  <CharactersWithSpaces>8297</CharactersWithSpaces>
  <SharedDoc>false</SharedDoc>
  <HLinks>
    <vt:vector size="30" baseType="variant">
      <vt:variant>
        <vt:i4>4521995</vt:i4>
      </vt:variant>
      <vt:variant>
        <vt:i4>24</vt:i4>
      </vt:variant>
      <vt:variant>
        <vt:i4>0</vt:i4>
      </vt:variant>
      <vt:variant>
        <vt:i4>5</vt:i4>
      </vt:variant>
      <vt:variant>
        <vt:lpwstr/>
      </vt:variant>
      <vt:variant>
        <vt:lpwstr>_ENREF_4</vt:lpwstr>
      </vt:variant>
      <vt:variant>
        <vt:i4>4325387</vt:i4>
      </vt:variant>
      <vt:variant>
        <vt:i4>18</vt:i4>
      </vt:variant>
      <vt:variant>
        <vt:i4>0</vt:i4>
      </vt:variant>
      <vt:variant>
        <vt:i4>5</vt:i4>
      </vt:variant>
      <vt:variant>
        <vt:lpwstr/>
      </vt:variant>
      <vt:variant>
        <vt:lpwstr>_ENREF_3</vt:lpwstr>
      </vt:variant>
      <vt:variant>
        <vt:i4>4390923</vt:i4>
      </vt:variant>
      <vt:variant>
        <vt:i4>12</vt:i4>
      </vt:variant>
      <vt:variant>
        <vt:i4>0</vt:i4>
      </vt:variant>
      <vt:variant>
        <vt:i4>5</vt:i4>
      </vt:variant>
      <vt:variant>
        <vt:lpwstr/>
      </vt:variant>
      <vt:variant>
        <vt:lpwstr>_ENREF_2</vt:lpwstr>
      </vt:variant>
      <vt:variant>
        <vt:i4>4194315</vt:i4>
      </vt:variant>
      <vt:variant>
        <vt:i4>6</vt:i4>
      </vt:variant>
      <vt:variant>
        <vt:i4>0</vt:i4>
      </vt:variant>
      <vt:variant>
        <vt:i4>5</vt:i4>
      </vt:variant>
      <vt:variant>
        <vt:lpwstr/>
      </vt:variant>
      <vt:variant>
        <vt:lpwstr>_ENREF_1</vt:lpwstr>
      </vt:variant>
      <vt:variant>
        <vt:i4>4194315</vt:i4>
      </vt:variant>
      <vt:variant>
        <vt:i4>0</vt:i4>
      </vt:variant>
      <vt:variant>
        <vt:i4>0</vt:i4>
      </vt:variant>
      <vt:variant>
        <vt:i4>5</vt:i4>
      </vt:variant>
      <vt:variant>
        <vt:lpwstr/>
      </vt:variant>
      <vt:variant>
        <vt:lpwstr>_ENREF_1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FMRI cue reactivity in alcoholism defines naltrexone responders and predicts time to heavy relapse</dc:title>
  <dc:subject/>
  <dc:creator>Vollstaedt-Klein, Sabine</dc:creator>
  <cp:keywords/>
  <dc:description/>
  <cp:lastModifiedBy>sagerhar</cp:lastModifiedBy>
  <cp:revision>2</cp:revision>
  <cp:lastPrinted>2013-01-22T09:08:00Z</cp:lastPrinted>
  <dcterms:created xsi:type="dcterms:W3CDTF">2022-03-22T14:26:00Z</dcterms:created>
  <dcterms:modified xsi:type="dcterms:W3CDTF">2022-03-22T14:26:00Z</dcterms:modified>
</cp:coreProperties>
</file>