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79746" w14:textId="77777777" w:rsidR="003303DB" w:rsidRPr="00B56723" w:rsidRDefault="003303DB" w:rsidP="003303DB">
      <w:pPr>
        <w:spacing w:line="480" w:lineRule="auto"/>
        <w:jc w:val="center"/>
        <w:rPr>
          <w:color w:val="000000" w:themeColor="text1"/>
        </w:rPr>
      </w:pPr>
      <w:r>
        <w:rPr>
          <w:color w:val="000000" w:themeColor="text1"/>
        </w:rPr>
        <w:t xml:space="preserve">Plasma </w:t>
      </w:r>
      <w:r w:rsidRPr="00B56723">
        <w:rPr>
          <w:color w:val="000000" w:themeColor="text1"/>
        </w:rPr>
        <w:t>C-Reactive Protein is Lower Among Marijuana Using HIV-Negative</w:t>
      </w:r>
      <w:r>
        <w:rPr>
          <w:color w:val="000000" w:themeColor="text1"/>
        </w:rPr>
        <w:t xml:space="preserve"> Individuals but Not Among Persons Living with HIV</w:t>
      </w:r>
    </w:p>
    <w:p w14:paraId="7021E47E" w14:textId="77777777" w:rsidR="008B3C63" w:rsidRPr="00B56723" w:rsidRDefault="008B3C63" w:rsidP="008B3C63">
      <w:pPr>
        <w:spacing w:line="480" w:lineRule="auto"/>
        <w:rPr>
          <w:color w:val="000000" w:themeColor="text1"/>
        </w:rPr>
      </w:pPr>
    </w:p>
    <w:p w14:paraId="5F47B599" w14:textId="77777777" w:rsidR="008B3C63" w:rsidRPr="00B56723" w:rsidRDefault="008B3C63" w:rsidP="008B3C63">
      <w:pPr>
        <w:spacing w:line="480" w:lineRule="auto"/>
        <w:rPr>
          <w:color w:val="000000" w:themeColor="text1"/>
          <w:vertAlign w:val="superscript"/>
        </w:rPr>
      </w:pPr>
      <w:r w:rsidRPr="00B56723">
        <w:rPr>
          <w:color w:val="000000" w:themeColor="text1"/>
        </w:rPr>
        <w:t>Ethan Morgan, PhD</w:t>
      </w:r>
      <w:r w:rsidRPr="00B56723">
        <w:rPr>
          <w:color w:val="000000" w:themeColor="text1"/>
          <w:vertAlign w:val="superscript"/>
        </w:rPr>
        <w:t>1</w:t>
      </w:r>
    </w:p>
    <w:p w14:paraId="5D0EAA4A" w14:textId="77777777" w:rsidR="008B3C63" w:rsidRPr="00B56723" w:rsidRDefault="008B3C63" w:rsidP="008B3C63">
      <w:pPr>
        <w:spacing w:line="480" w:lineRule="auto"/>
        <w:rPr>
          <w:color w:val="000000" w:themeColor="text1"/>
          <w:vertAlign w:val="superscript"/>
        </w:rPr>
      </w:pPr>
      <w:r w:rsidRPr="00B56723">
        <w:rPr>
          <w:color w:val="000000" w:themeColor="text1"/>
        </w:rPr>
        <w:t>Hannah Hudson</w:t>
      </w:r>
      <w:r w:rsidRPr="00B56723">
        <w:rPr>
          <w:color w:val="000000" w:themeColor="text1"/>
          <w:vertAlign w:val="superscript"/>
        </w:rPr>
        <w:t>2</w:t>
      </w:r>
    </w:p>
    <w:p w14:paraId="16A7AE74" w14:textId="77777777" w:rsidR="008B3C63" w:rsidRPr="00B56723" w:rsidRDefault="008B3C63" w:rsidP="008B3C63">
      <w:pPr>
        <w:spacing w:line="480" w:lineRule="auto"/>
        <w:rPr>
          <w:color w:val="000000" w:themeColor="text1"/>
          <w:vertAlign w:val="superscript"/>
        </w:rPr>
      </w:pPr>
      <w:r w:rsidRPr="00B56723">
        <w:rPr>
          <w:color w:val="000000" w:themeColor="text1"/>
        </w:rPr>
        <w:t>Richard D’Aquila</w:t>
      </w:r>
      <w:r w:rsidRPr="00B56723">
        <w:rPr>
          <w:color w:val="000000" w:themeColor="text1"/>
          <w:vertAlign w:val="superscript"/>
        </w:rPr>
        <w:t>2</w:t>
      </w:r>
    </w:p>
    <w:p w14:paraId="39DC5C40" w14:textId="77777777" w:rsidR="008B3C63" w:rsidRPr="00B56723" w:rsidRDefault="008B3C63" w:rsidP="008B3C63">
      <w:pPr>
        <w:spacing w:line="480" w:lineRule="auto"/>
        <w:rPr>
          <w:color w:val="000000" w:themeColor="text1"/>
          <w:vertAlign w:val="superscript"/>
        </w:rPr>
      </w:pPr>
      <w:r w:rsidRPr="00B56723">
        <w:rPr>
          <w:color w:val="000000" w:themeColor="text1"/>
        </w:rPr>
        <w:t xml:space="preserve">Brian </w:t>
      </w:r>
      <w:proofErr w:type="spellStart"/>
      <w:r w:rsidRPr="00B56723">
        <w:rPr>
          <w:color w:val="000000" w:themeColor="text1"/>
        </w:rPr>
        <w:t>Mustanski</w:t>
      </w:r>
      <w:proofErr w:type="spellEnd"/>
      <w:r w:rsidRPr="00B56723">
        <w:rPr>
          <w:color w:val="000000" w:themeColor="text1"/>
        </w:rPr>
        <w:t>, PhD</w:t>
      </w:r>
      <w:r>
        <w:rPr>
          <w:color w:val="000000" w:themeColor="text1"/>
          <w:vertAlign w:val="superscript"/>
        </w:rPr>
        <w:t>3,4</w:t>
      </w:r>
    </w:p>
    <w:p w14:paraId="55CBE15C" w14:textId="77777777" w:rsidR="008B3C63" w:rsidRPr="00B56723" w:rsidRDefault="008B3C63" w:rsidP="008B3C63">
      <w:pPr>
        <w:spacing w:line="480" w:lineRule="auto"/>
        <w:rPr>
          <w:color w:val="000000" w:themeColor="text1"/>
          <w:vertAlign w:val="superscript"/>
        </w:rPr>
      </w:pPr>
    </w:p>
    <w:p w14:paraId="099165A9" w14:textId="77777777" w:rsidR="008B3C63" w:rsidRPr="00B56723" w:rsidRDefault="008B3C63" w:rsidP="008B3C63">
      <w:pPr>
        <w:spacing w:line="480" w:lineRule="auto"/>
        <w:rPr>
          <w:color w:val="000000" w:themeColor="text1"/>
        </w:rPr>
      </w:pPr>
      <w:r w:rsidRPr="00B56723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Infectious Disease Institute and College of Nursing, The Ohio State University, Columbus, OH</w:t>
      </w:r>
    </w:p>
    <w:p w14:paraId="29F5B2B4" w14:textId="77777777" w:rsidR="008B3C63" w:rsidRDefault="008B3C63" w:rsidP="008B3C63">
      <w:pPr>
        <w:spacing w:line="480" w:lineRule="auto"/>
        <w:rPr>
          <w:color w:val="000000" w:themeColor="text1"/>
        </w:rPr>
      </w:pPr>
      <w:r w:rsidRPr="00B56723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>Division of Infectious Diseases, Department of Medicine, Feinberg School of Medicine</w:t>
      </w:r>
      <w:r w:rsidRPr="00B56723">
        <w:rPr>
          <w:color w:val="000000" w:themeColor="text1"/>
        </w:rPr>
        <w:t>, Northwestern University, Chicago, IL</w:t>
      </w:r>
    </w:p>
    <w:p w14:paraId="51D5609B" w14:textId="77777777" w:rsidR="008B3C63" w:rsidRPr="00B56723" w:rsidRDefault="008B3C63" w:rsidP="008B3C63">
      <w:pPr>
        <w:spacing w:line="480" w:lineRule="auto"/>
        <w:rPr>
          <w:color w:val="000000" w:themeColor="text1"/>
        </w:rPr>
      </w:pPr>
      <w:r>
        <w:rPr>
          <w:color w:val="000000" w:themeColor="text1"/>
          <w:vertAlign w:val="superscript"/>
        </w:rPr>
        <w:t>3</w:t>
      </w:r>
      <w:r w:rsidRPr="00B56723">
        <w:rPr>
          <w:color w:val="000000" w:themeColor="text1"/>
        </w:rPr>
        <w:t>Institute for Sexual and Gender Minority Health and Wellbeing, Northwestern University, Chicago, IL</w:t>
      </w:r>
    </w:p>
    <w:p w14:paraId="01E80383" w14:textId="77777777" w:rsidR="008B3C63" w:rsidRPr="00B56723" w:rsidRDefault="008B3C63" w:rsidP="008B3C63">
      <w:pPr>
        <w:spacing w:line="480" w:lineRule="auto"/>
        <w:rPr>
          <w:color w:val="000000" w:themeColor="text1"/>
        </w:rPr>
      </w:pPr>
      <w:r>
        <w:rPr>
          <w:color w:val="000000" w:themeColor="text1"/>
          <w:vertAlign w:val="superscript"/>
        </w:rPr>
        <w:t>4</w:t>
      </w:r>
      <w:r w:rsidRPr="00B56723">
        <w:rPr>
          <w:color w:val="000000" w:themeColor="text1"/>
        </w:rPr>
        <w:t>Department of Medical Social Sciences, Northwestern University, Chicago, IL</w:t>
      </w:r>
    </w:p>
    <w:p w14:paraId="3CDB6CF7" w14:textId="77777777" w:rsidR="008B3C63" w:rsidRPr="00B56723" w:rsidRDefault="008B3C63" w:rsidP="008B3C63">
      <w:pPr>
        <w:spacing w:line="480" w:lineRule="auto"/>
        <w:rPr>
          <w:b/>
          <w:color w:val="000000" w:themeColor="text1"/>
        </w:rPr>
      </w:pPr>
    </w:p>
    <w:p w14:paraId="48F0184C" w14:textId="77777777" w:rsidR="008B3C63" w:rsidRPr="00B56723" w:rsidRDefault="008B3C63" w:rsidP="008B3C63">
      <w:pPr>
        <w:spacing w:line="480" w:lineRule="auto"/>
        <w:rPr>
          <w:b/>
          <w:color w:val="000000" w:themeColor="text1"/>
        </w:rPr>
      </w:pPr>
      <w:r w:rsidRPr="00B56723">
        <w:rPr>
          <w:b/>
          <w:color w:val="000000" w:themeColor="text1"/>
        </w:rPr>
        <w:t>Corresponding Author:</w:t>
      </w:r>
    </w:p>
    <w:p w14:paraId="3DE100EA" w14:textId="77777777" w:rsidR="008B3C63" w:rsidRDefault="008B3C63" w:rsidP="008B3C63">
      <w:pPr>
        <w:spacing w:line="48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Ethan Morgan, PhD</w:t>
      </w:r>
    </w:p>
    <w:p w14:paraId="7BECDAA9" w14:textId="77777777" w:rsidR="008B3C63" w:rsidRDefault="008B3C63" w:rsidP="008B3C63">
      <w:pPr>
        <w:spacing w:line="48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1595 Neil Ave, Room 393</w:t>
      </w:r>
    </w:p>
    <w:p w14:paraId="488D7470" w14:textId="77777777" w:rsidR="008B3C63" w:rsidRDefault="008B3C63" w:rsidP="008B3C63">
      <w:pPr>
        <w:spacing w:line="480" w:lineRule="auto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Columbus, OH 43210</w:t>
      </w:r>
    </w:p>
    <w:p w14:paraId="75B8CE04" w14:textId="77777777" w:rsidR="008B3C63" w:rsidRPr="00B56723" w:rsidRDefault="008B3C63" w:rsidP="008B3C63">
      <w:pPr>
        <w:spacing w:line="480" w:lineRule="auto"/>
        <w:rPr>
          <w:b/>
          <w:color w:val="000000" w:themeColor="text1"/>
        </w:rPr>
      </w:pPr>
      <w:r>
        <w:rPr>
          <w:rFonts w:cs="Arial"/>
          <w:color w:val="000000" w:themeColor="text1"/>
        </w:rPr>
        <w:t>morgan.1691@osu.edu</w:t>
      </w:r>
      <w:r w:rsidRPr="00B56723">
        <w:rPr>
          <w:b/>
          <w:color w:val="000000" w:themeColor="text1"/>
        </w:rPr>
        <w:t xml:space="preserve"> </w:t>
      </w:r>
    </w:p>
    <w:p w14:paraId="04CFE16F" w14:textId="4DC46DC8" w:rsidR="008B3C63" w:rsidRDefault="008B3C63" w:rsidP="008B3C63">
      <w:pPr>
        <w:jc w:val="center"/>
        <w:rPr>
          <w:b/>
          <w:color w:val="000000" w:themeColor="text1"/>
          <w:u w:val="single"/>
        </w:rPr>
      </w:pPr>
    </w:p>
    <w:p w14:paraId="03B47517" w14:textId="3CFCA841" w:rsidR="008B3C63" w:rsidRDefault="008B3C63" w:rsidP="008B3C63">
      <w:pPr>
        <w:jc w:val="center"/>
        <w:rPr>
          <w:b/>
          <w:color w:val="000000" w:themeColor="text1"/>
          <w:u w:val="single"/>
        </w:rPr>
      </w:pPr>
    </w:p>
    <w:p w14:paraId="43CFA898" w14:textId="1083A70A" w:rsidR="008B3C63" w:rsidRDefault="008B3C63" w:rsidP="008B3C63">
      <w:pPr>
        <w:jc w:val="center"/>
        <w:rPr>
          <w:b/>
          <w:color w:val="000000" w:themeColor="text1"/>
          <w:u w:val="single"/>
        </w:rPr>
      </w:pPr>
    </w:p>
    <w:p w14:paraId="25ABD99D" w14:textId="77777777" w:rsidR="008B3C63" w:rsidRDefault="008B3C63" w:rsidP="008B3C63">
      <w:pPr>
        <w:jc w:val="center"/>
        <w:rPr>
          <w:b/>
          <w:color w:val="000000" w:themeColor="text1"/>
          <w:u w:val="single"/>
        </w:rPr>
      </w:pPr>
    </w:p>
    <w:p w14:paraId="63CACC01" w14:textId="4D991538" w:rsidR="008B3C63" w:rsidRPr="00682306" w:rsidRDefault="008B3C63" w:rsidP="008B3C63">
      <w:pPr>
        <w:jc w:val="center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lastRenderedPageBreak/>
        <w:t>Supplemental Tables</w:t>
      </w:r>
    </w:p>
    <w:tbl>
      <w:tblPr>
        <w:tblpPr w:leftFromText="180" w:rightFromText="180" w:vertAnchor="text" w:horzAnchor="page" w:tblpX="630" w:tblpY="215"/>
        <w:tblW w:w="1135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45"/>
        <w:gridCol w:w="969"/>
        <w:gridCol w:w="889"/>
        <w:gridCol w:w="1023"/>
        <w:gridCol w:w="909"/>
        <w:gridCol w:w="810"/>
        <w:gridCol w:w="951"/>
        <w:gridCol w:w="884"/>
        <w:gridCol w:w="882"/>
        <w:gridCol w:w="878"/>
        <w:gridCol w:w="10"/>
      </w:tblGrid>
      <w:tr w:rsidR="008B3C63" w:rsidRPr="00B56723" w14:paraId="2483FE7A" w14:textId="77777777" w:rsidTr="00D856B3">
        <w:trPr>
          <w:gridAfter w:val="1"/>
          <w:wAfter w:w="10" w:type="dxa"/>
          <w:trHeight w:val="297"/>
        </w:trPr>
        <w:tc>
          <w:tcPr>
            <w:tcW w:w="11340" w:type="dxa"/>
            <w:gridSpan w:val="10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601220B" w14:textId="77777777" w:rsidR="008B3C63" w:rsidRPr="00A43B0C" w:rsidRDefault="008B3C63" w:rsidP="00D856B3">
            <w:pPr>
              <w:rPr>
                <w:bCs/>
                <w:color w:val="000000" w:themeColor="text1"/>
              </w:rPr>
            </w:pPr>
            <w:r w:rsidRPr="00A43B0C">
              <w:rPr>
                <w:b/>
                <w:color w:val="000000" w:themeColor="text1"/>
              </w:rPr>
              <w:t xml:space="preserve">Table </w:t>
            </w:r>
            <w:r>
              <w:rPr>
                <w:b/>
                <w:color w:val="000000" w:themeColor="text1"/>
              </w:rPr>
              <w:t>S1</w:t>
            </w:r>
            <w:r w:rsidRPr="00A43B0C">
              <w:rPr>
                <w:b/>
                <w:color w:val="000000" w:themeColor="text1"/>
              </w:rPr>
              <w:t>.</w:t>
            </w:r>
            <w:r w:rsidRPr="00A43B0C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P-values of c</w:t>
            </w:r>
            <w:r w:rsidRPr="00A43B0C">
              <w:rPr>
                <w:bCs/>
                <w:color w:val="000000" w:themeColor="text1"/>
              </w:rPr>
              <w:t>orrelations between inflammatory cytokines, CRP, and various licit and illicit substances</w:t>
            </w:r>
            <w:r>
              <w:rPr>
                <w:bCs/>
                <w:color w:val="000000" w:themeColor="text1"/>
              </w:rPr>
              <w:t xml:space="preserve"> among HIV-positive participants, RADAR, Chicago, 2015-2017</w:t>
            </w:r>
          </w:p>
        </w:tc>
      </w:tr>
      <w:tr w:rsidR="008B3C63" w:rsidRPr="00B56723" w14:paraId="17039134" w14:textId="77777777" w:rsidTr="00D856B3">
        <w:trPr>
          <w:trHeight w:val="297"/>
        </w:trPr>
        <w:tc>
          <w:tcPr>
            <w:tcW w:w="3145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6C6592C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 w:rsidRPr="00B56723">
              <w:rPr>
                <w:b/>
                <w:color w:val="000000" w:themeColor="text1"/>
              </w:rPr>
              <w:t> </w:t>
            </w:r>
            <w:r>
              <w:rPr>
                <w:b/>
                <w:color w:val="000000" w:themeColor="text1"/>
              </w:rPr>
              <w:t>Variable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257D86F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CRP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F16E014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IL-15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9F6396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MIP-1a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CBC694E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MIP-1b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2099D2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IFN-</w:t>
            </w:r>
            <w:r w:rsidRPr="0094762D">
              <w:rPr>
                <w:b/>
                <w:color w:val="000000" w:themeColor="text1"/>
              </w:rPr>
              <w:sym w:font="Symbol" w:char="F067"/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4B9E7E2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IL-10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B016D5D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IL-1</w:t>
            </w:r>
            <w:r w:rsidRPr="0094762D">
              <w:rPr>
                <w:b/>
                <w:color w:val="000000" w:themeColor="text1"/>
              </w:rPr>
              <w:sym w:font="Symbol" w:char="F062"/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0CD85B1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IL-6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78EA959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TNF-</w:t>
            </w:r>
            <w:r w:rsidRPr="0094762D">
              <w:rPr>
                <w:rFonts w:eastAsia="Times New Roman" w:cstheme="minorHAnsi"/>
                <w:b/>
                <w:color w:val="000000" w:themeColor="text1"/>
              </w:rPr>
              <w:sym w:font="Symbol" w:char="F061"/>
            </w:r>
          </w:p>
        </w:tc>
      </w:tr>
      <w:tr w:rsidR="008B3C63" w:rsidRPr="00B56723" w14:paraId="4104A4AD" w14:textId="77777777" w:rsidTr="00D856B3">
        <w:trPr>
          <w:trHeight w:val="216"/>
        </w:trPr>
        <w:tc>
          <w:tcPr>
            <w:tcW w:w="314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EE63182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 w:rsidRPr="00B56723">
              <w:rPr>
                <w:b/>
                <w:color w:val="000000" w:themeColor="text1"/>
              </w:rPr>
              <w:t>BMI</w:t>
            </w:r>
          </w:p>
        </w:tc>
        <w:tc>
          <w:tcPr>
            <w:tcW w:w="96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0063C3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0.059</w:t>
            </w: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A40EAB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0.436</w:t>
            </w:r>
          </w:p>
        </w:tc>
        <w:tc>
          <w:tcPr>
            <w:tcW w:w="10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779351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0.231</w:t>
            </w:r>
          </w:p>
        </w:tc>
        <w:tc>
          <w:tcPr>
            <w:tcW w:w="90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FF584B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0.726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8F0915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0.979</w:t>
            </w:r>
          </w:p>
        </w:tc>
        <w:tc>
          <w:tcPr>
            <w:tcW w:w="95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005311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0.510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23921D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0.748</w:t>
            </w: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4D2F61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0.786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C38904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0.894</w:t>
            </w:r>
          </w:p>
        </w:tc>
      </w:tr>
      <w:tr w:rsidR="008B3C63" w:rsidRPr="00B56723" w14:paraId="130F9654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A2E5E5B" w14:textId="77777777" w:rsidR="008B3C63" w:rsidRPr="007A4B60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Tobacco Use</w:t>
            </w:r>
            <w:r>
              <w:rPr>
                <w:b/>
                <w:color w:val="000000" w:themeColor="text1"/>
                <w:vertAlign w:val="superscript"/>
              </w:rPr>
              <w:t>1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FE6BD4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0.357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1F7F5B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0.926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099DAF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0.646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972617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0.895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411F85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0.471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071AB0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0.420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3BA071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0.230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2AE493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0.529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33B3FE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0.947</w:t>
            </w:r>
          </w:p>
        </w:tc>
      </w:tr>
      <w:tr w:rsidR="008B3C63" w:rsidRPr="00B56723" w14:paraId="40E854FA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806CF56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Self-Reported Substance Use</w:t>
            </w:r>
            <w:r>
              <w:rPr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84CF74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BB71AE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A8F43D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52B677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D2D864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684BB7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D18994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3BCF27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2AF7A0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8B3C63" w:rsidRPr="00B56723" w14:paraId="6633519A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10C1C7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Marijuana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9E6C9A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0.778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5D30E1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0.380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CD177C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0.561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AEDEAB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0.599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451150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0.814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5A0F5D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0.806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B038DA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0.842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25DE5A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0.125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7403B6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0.570</w:t>
            </w:r>
          </w:p>
        </w:tc>
      </w:tr>
      <w:tr w:rsidR="008B3C63" w:rsidRPr="00B56723" w14:paraId="44C9BC7B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9CE7ED3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 w:rsidRPr="00F40D00">
              <w:rPr>
                <w:bCs/>
                <w:color w:val="000000" w:themeColor="text1"/>
              </w:rPr>
              <w:t xml:space="preserve">    Poppers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1E4447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0.839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D242F1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0.258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02FBB0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0.258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227F44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0.943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1D3531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0.192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327402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0.404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3D5A5E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0.857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64AB1E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0.998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A972DE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0.636</w:t>
            </w:r>
          </w:p>
        </w:tc>
      </w:tr>
      <w:tr w:rsidR="008B3C63" w:rsidRPr="00B56723" w14:paraId="78B31583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A509D4B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 w:rsidRPr="00F40D00">
              <w:rPr>
                <w:bCs/>
                <w:color w:val="000000" w:themeColor="text1"/>
              </w:rPr>
              <w:t xml:space="preserve">    Cocaine/Crack 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1AEFB3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0.557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0E87D4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0.245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21B79F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0.995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321E84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0.689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6D8711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0.369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8783B6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0.350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78BBE6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0.153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714430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0.762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F5CDDB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0.527</w:t>
            </w:r>
          </w:p>
        </w:tc>
      </w:tr>
      <w:tr w:rsidR="008B3C63" w:rsidRPr="00B56723" w14:paraId="3BE01B7A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94D46D8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Ecstasy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4A3708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0.573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D20133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0.732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28E766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0.307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E61418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0.202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41CD34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0.726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0E1496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0.752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DC9670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0.428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2817DD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0.680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CC63B5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0.111</w:t>
            </w:r>
          </w:p>
        </w:tc>
      </w:tr>
      <w:tr w:rsidR="008B3C63" w:rsidRPr="00B56723" w14:paraId="4A1F120F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F8AF61B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Psychedelics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1103B0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0.002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6B577D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0.465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AC3A6C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0.975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EE23687" w14:textId="2989C710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75293C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0.794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5FC6F71" w14:textId="7CAFAD8D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04C31B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0.857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61B45D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0.136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F54251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0.036</w:t>
            </w:r>
          </w:p>
        </w:tc>
      </w:tr>
      <w:tr w:rsidR="008B3C63" w:rsidRPr="00B56723" w14:paraId="0055013F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504A038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Other Drug Use</w:t>
            </w:r>
            <w:r>
              <w:rPr>
                <w:bCs/>
                <w:color w:val="000000" w:themeColor="text1"/>
                <w:vertAlign w:val="superscript"/>
              </w:rPr>
              <w:t>3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D8344D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0.797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FF56E7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0.764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59B63B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0.402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54DE60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0.644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87FA13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0.991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358BE0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0.410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E7F06D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0.075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A35EF9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0.653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236833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0.765</w:t>
            </w:r>
          </w:p>
        </w:tc>
      </w:tr>
      <w:tr w:rsidR="008B3C63" w:rsidRPr="00B56723" w14:paraId="0205E39F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81D71B4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/>
                <w:color w:val="000000" w:themeColor="text1"/>
              </w:rPr>
              <w:t>Urine Drug Screen Positive</w:t>
            </w:r>
            <w:r>
              <w:rPr>
                <w:b/>
                <w:color w:val="000000" w:themeColor="text1"/>
                <w:vertAlign w:val="superscript"/>
              </w:rPr>
              <w:t>4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C9FF07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ED9966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C6C6AE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64DE63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5851AE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E65EAB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6EAE77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BEB0C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A906F2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8B3C63" w:rsidRPr="00B56723" w14:paraId="55E87C7B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6FA0F2C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Cs/>
                <w:color w:val="000000" w:themeColor="text1"/>
              </w:rPr>
              <w:t xml:space="preserve">    Marijuana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224DE9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0.570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B7CC61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0.107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CC720E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0.735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E46875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0.607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2C25E9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0.728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5B3556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0.352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BDFC04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0.126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1E1858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0.693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3CC0BA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0.699</w:t>
            </w:r>
          </w:p>
        </w:tc>
      </w:tr>
      <w:tr w:rsidR="008B3C63" w:rsidRPr="00B56723" w14:paraId="45653F12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2FC60F6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Cs/>
                <w:color w:val="000000" w:themeColor="text1"/>
              </w:rPr>
              <w:t xml:space="preserve">    Cocaine/Crack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72094E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0.709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7FC81E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0.768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D1193E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0.948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662E18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0.670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A71BF4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0.826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8C396C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0.342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27B380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0.869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C21ADD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0.077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31846E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0.011</w:t>
            </w:r>
          </w:p>
        </w:tc>
      </w:tr>
      <w:tr w:rsidR="008B3C63" w:rsidRPr="00B56723" w14:paraId="2A51F093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8317AFE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Cs/>
                <w:color w:val="000000" w:themeColor="text1"/>
              </w:rPr>
              <w:t xml:space="preserve">    Ecstasy/MDMA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D4839D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0.071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6E0BA1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0.163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64FBFE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0.672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C82AA1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0.044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BC3D04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0.377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21B10A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0.021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35AF27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0.122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313CB1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0.387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9631CB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0.503</w:t>
            </w:r>
          </w:p>
        </w:tc>
      </w:tr>
      <w:tr w:rsidR="008B3C63" w:rsidRPr="00B56723" w14:paraId="440877CC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4870B8C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 xml:space="preserve">    </w:t>
            </w:r>
            <w:r w:rsidRPr="00F40D00">
              <w:rPr>
                <w:bCs/>
                <w:color w:val="000000" w:themeColor="text1"/>
              </w:rPr>
              <w:t>Ot</w:t>
            </w:r>
            <w:r>
              <w:rPr>
                <w:bCs/>
                <w:color w:val="000000" w:themeColor="text1"/>
              </w:rPr>
              <w:t>h</w:t>
            </w:r>
            <w:r w:rsidRPr="00F40D00">
              <w:rPr>
                <w:bCs/>
                <w:color w:val="000000" w:themeColor="text1"/>
              </w:rPr>
              <w:t>er Drug Use</w:t>
            </w:r>
            <w:r>
              <w:rPr>
                <w:bCs/>
                <w:color w:val="000000" w:themeColor="text1"/>
                <w:vertAlign w:val="superscript"/>
              </w:rPr>
              <w:t>5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BD2D30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0.379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1F66CD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0.247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5BB327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0.324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98C442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0.792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51F006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0.784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15F5BC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0.516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2503AB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0.566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AE8F6B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0.612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64C9BF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0.020</w:t>
            </w:r>
          </w:p>
        </w:tc>
      </w:tr>
      <w:tr w:rsidR="008B3C63" w:rsidRPr="00B56723" w14:paraId="5E2EA6FD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3E8ACDF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B56723">
              <w:rPr>
                <w:b/>
                <w:color w:val="000000" w:themeColor="text1"/>
              </w:rPr>
              <w:t>AUDIT Score</w:t>
            </w:r>
            <w:r>
              <w:rPr>
                <w:b/>
                <w:color w:val="000000" w:themeColor="text1"/>
                <w:vertAlign w:val="superscript"/>
              </w:rPr>
              <w:t>6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03C9FB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0.454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0C8B60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0.873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EFC165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0.456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7F2D63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0.405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A119DB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0.590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0DCD1E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0.613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26E0D0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0.821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2F755A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0.825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59EF52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0.587</w:t>
            </w:r>
          </w:p>
        </w:tc>
      </w:tr>
      <w:tr w:rsidR="008B3C63" w:rsidRPr="00B56723" w14:paraId="546F1148" w14:textId="77777777" w:rsidTr="00D856B3">
        <w:trPr>
          <w:trHeight w:val="216"/>
        </w:trPr>
        <w:tc>
          <w:tcPr>
            <w:tcW w:w="3145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EC913FF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B56723">
              <w:rPr>
                <w:b/>
                <w:color w:val="000000" w:themeColor="text1"/>
              </w:rPr>
              <w:t>CUDIT Score</w:t>
            </w:r>
            <w:r>
              <w:rPr>
                <w:b/>
                <w:color w:val="000000" w:themeColor="text1"/>
                <w:vertAlign w:val="superscript"/>
              </w:rPr>
              <w:t>6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311008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0.676</w:t>
            </w:r>
          </w:p>
        </w:tc>
        <w:tc>
          <w:tcPr>
            <w:tcW w:w="889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E4EA55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0.981</w:t>
            </w:r>
          </w:p>
        </w:tc>
        <w:tc>
          <w:tcPr>
            <w:tcW w:w="1023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A29FA6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0.976</w:t>
            </w:r>
          </w:p>
        </w:tc>
        <w:tc>
          <w:tcPr>
            <w:tcW w:w="909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77949A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0.546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30BFAB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0.431</w:t>
            </w:r>
          </w:p>
        </w:tc>
        <w:tc>
          <w:tcPr>
            <w:tcW w:w="951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D9D1C6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0.829</w:t>
            </w:r>
          </w:p>
        </w:tc>
        <w:tc>
          <w:tcPr>
            <w:tcW w:w="884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F57C65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0.011</w:t>
            </w:r>
          </w:p>
        </w:tc>
        <w:tc>
          <w:tcPr>
            <w:tcW w:w="882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5606AB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0.247</w:t>
            </w:r>
          </w:p>
        </w:tc>
        <w:tc>
          <w:tcPr>
            <w:tcW w:w="888" w:type="dxa"/>
            <w:gridSpan w:val="2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EEAE56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0.570</w:t>
            </w:r>
          </w:p>
        </w:tc>
      </w:tr>
      <w:tr w:rsidR="008B3C63" w:rsidRPr="00B56723" w14:paraId="6269AC51" w14:textId="77777777" w:rsidTr="00D856B3">
        <w:trPr>
          <w:trHeight w:val="216"/>
        </w:trPr>
        <w:tc>
          <w:tcPr>
            <w:tcW w:w="3145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3F6DCD6" w14:textId="77777777" w:rsidR="008B3C6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Rectal gonorrhea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082C3DF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0.303</w:t>
            </w:r>
          </w:p>
        </w:tc>
        <w:tc>
          <w:tcPr>
            <w:tcW w:w="889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3A142D0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0.370</w:t>
            </w:r>
          </w:p>
        </w:tc>
        <w:tc>
          <w:tcPr>
            <w:tcW w:w="1023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C8D08B1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0.730</w:t>
            </w:r>
          </w:p>
        </w:tc>
        <w:tc>
          <w:tcPr>
            <w:tcW w:w="909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993540F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0.347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40C6A2F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0.972</w:t>
            </w:r>
          </w:p>
        </w:tc>
        <w:tc>
          <w:tcPr>
            <w:tcW w:w="951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B5289C2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0.006</w:t>
            </w:r>
          </w:p>
        </w:tc>
        <w:tc>
          <w:tcPr>
            <w:tcW w:w="884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87B948B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0.491</w:t>
            </w:r>
          </w:p>
        </w:tc>
        <w:tc>
          <w:tcPr>
            <w:tcW w:w="882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7FE73C2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0.200</w:t>
            </w:r>
          </w:p>
        </w:tc>
        <w:tc>
          <w:tcPr>
            <w:tcW w:w="888" w:type="dxa"/>
            <w:gridSpan w:val="2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7ABBC76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0.002</w:t>
            </w:r>
          </w:p>
        </w:tc>
      </w:tr>
      <w:tr w:rsidR="008B3C63" w:rsidRPr="00B56723" w14:paraId="668000C8" w14:textId="77777777" w:rsidTr="00D856B3">
        <w:trPr>
          <w:trHeight w:val="216"/>
        </w:trPr>
        <w:tc>
          <w:tcPr>
            <w:tcW w:w="3145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B049B23" w14:textId="77777777" w:rsidR="008B3C6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Rectal chlamydia</w:t>
            </w:r>
          </w:p>
        </w:tc>
        <w:tc>
          <w:tcPr>
            <w:tcW w:w="969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AC03CEB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0.168</w:t>
            </w:r>
          </w:p>
        </w:tc>
        <w:tc>
          <w:tcPr>
            <w:tcW w:w="889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BEDEDD8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0.288</w:t>
            </w:r>
          </w:p>
        </w:tc>
        <w:tc>
          <w:tcPr>
            <w:tcW w:w="1023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1CA5595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0.054</w:t>
            </w:r>
          </w:p>
        </w:tc>
        <w:tc>
          <w:tcPr>
            <w:tcW w:w="909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A41EE00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0.825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E544AAB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0.098</w:t>
            </w:r>
          </w:p>
        </w:tc>
        <w:tc>
          <w:tcPr>
            <w:tcW w:w="951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2C17CB4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0.101</w:t>
            </w:r>
          </w:p>
        </w:tc>
        <w:tc>
          <w:tcPr>
            <w:tcW w:w="884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3D9E586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0.698</w:t>
            </w:r>
          </w:p>
        </w:tc>
        <w:tc>
          <w:tcPr>
            <w:tcW w:w="882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947213E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0.026</w:t>
            </w:r>
          </w:p>
        </w:tc>
        <w:tc>
          <w:tcPr>
            <w:tcW w:w="888" w:type="dxa"/>
            <w:gridSpan w:val="2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8D32003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0.007</w:t>
            </w:r>
          </w:p>
        </w:tc>
      </w:tr>
      <w:tr w:rsidR="008B3C63" w:rsidRPr="00B56723" w14:paraId="029648D4" w14:textId="77777777" w:rsidTr="00D856B3">
        <w:trPr>
          <w:trHeight w:val="216"/>
        </w:trPr>
        <w:tc>
          <w:tcPr>
            <w:tcW w:w="314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7AAF5DC" w14:textId="77777777" w:rsidR="008B3C6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Undetectable HIV viral load</w:t>
            </w:r>
          </w:p>
        </w:tc>
        <w:tc>
          <w:tcPr>
            <w:tcW w:w="96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4A6E6C4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0.756</w:t>
            </w:r>
          </w:p>
        </w:tc>
        <w:tc>
          <w:tcPr>
            <w:tcW w:w="88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1EFD1FC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0.489</w:t>
            </w:r>
          </w:p>
        </w:tc>
        <w:tc>
          <w:tcPr>
            <w:tcW w:w="102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8576FCA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0.714</w:t>
            </w:r>
          </w:p>
        </w:tc>
        <w:tc>
          <w:tcPr>
            <w:tcW w:w="90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D68578D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0.405</w:t>
            </w: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6F3746B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0.017</w:t>
            </w:r>
          </w:p>
        </w:tc>
        <w:tc>
          <w:tcPr>
            <w:tcW w:w="95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4C60F8E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0.096</w:t>
            </w:r>
          </w:p>
        </w:tc>
        <w:tc>
          <w:tcPr>
            <w:tcW w:w="88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D4F7687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0.404</w:t>
            </w:r>
          </w:p>
        </w:tc>
        <w:tc>
          <w:tcPr>
            <w:tcW w:w="88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82FEDF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0.185</w:t>
            </w:r>
          </w:p>
        </w:tc>
        <w:tc>
          <w:tcPr>
            <w:tcW w:w="888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8788515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0.084</w:t>
            </w:r>
          </w:p>
        </w:tc>
      </w:tr>
      <w:tr w:rsidR="008B3C63" w:rsidRPr="00B56723" w14:paraId="1CB5A143" w14:textId="77777777" w:rsidTr="00D856B3">
        <w:trPr>
          <w:trHeight w:val="216"/>
        </w:trPr>
        <w:tc>
          <w:tcPr>
            <w:tcW w:w="314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A74AA75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CRP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8BC223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—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47AB04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0.267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1C8F15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0.205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4DEE813" w14:textId="305958A4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67A0275" w14:textId="1AF8C06C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1BD2F5F" w14:textId="5590C020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1CF4CC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8C1D633" w14:textId="5FAAE704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8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F431CD4" w14:textId="12FA9B93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</w:tr>
      <w:tr w:rsidR="008B3C63" w:rsidRPr="00B56723" w14:paraId="1723DD9C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9A3ACAA" w14:textId="77777777" w:rsidR="008B3C63" w:rsidRPr="00E16480" w:rsidRDefault="008B3C63" w:rsidP="00D856B3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</w:rPr>
              <w:t>In the past 30 days</w:t>
            </w:r>
          </w:p>
        </w:tc>
      </w:tr>
      <w:tr w:rsidR="008B3C63" w:rsidRPr="00B56723" w14:paraId="5ED29A4C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5F97A38" w14:textId="77777777" w:rsidR="008B3C63" w:rsidRPr="00B56723" w:rsidRDefault="008B3C63" w:rsidP="00D856B3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2</w:t>
            </w:r>
            <w:r w:rsidRPr="00B56723">
              <w:rPr>
                <w:rFonts w:ascii="Calibri" w:eastAsia="Times New Roman" w:hAnsi="Calibri" w:cs="Calibri"/>
                <w:color w:val="000000" w:themeColor="text1"/>
              </w:rPr>
              <w:t>In the past six months</w:t>
            </w:r>
            <w:r>
              <w:rPr>
                <w:rFonts w:ascii="Calibri" w:eastAsia="Times New Roman" w:hAnsi="Calibri" w:cs="Calibri"/>
                <w:color w:val="000000" w:themeColor="text1"/>
              </w:rPr>
              <w:t>, only those self-reported use ≥4%</w:t>
            </w:r>
          </w:p>
        </w:tc>
      </w:tr>
      <w:tr w:rsidR="008B3C63" w:rsidRPr="00B56723" w14:paraId="62CD4C04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0763B49" w14:textId="77777777" w:rsidR="008B3C63" w:rsidRDefault="008B3C63" w:rsidP="00D856B3">
            <w:pP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3</w:t>
            </w:r>
            <w:r>
              <w:rPr>
                <w:rFonts w:ascii="Calibri" w:eastAsia="Times New Roman" w:hAnsi="Calibri" w:cs="Calibri"/>
                <w:color w:val="000000" w:themeColor="text1"/>
              </w:rPr>
              <w:t>Substances with &lt;4% self-reported use in the sample: methamphetamines, synthetic marijuana, ketamine, GHB, inhalants, heroin</w:t>
            </w:r>
          </w:p>
        </w:tc>
      </w:tr>
      <w:tr w:rsidR="008B3C63" w:rsidRPr="00B56723" w14:paraId="467080E2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8EA0FE3" w14:textId="77777777" w:rsidR="008B3C63" w:rsidRPr="00B56723" w:rsidRDefault="008B3C63" w:rsidP="00D856B3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4</w:t>
            </w:r>
            <w:r>
              <w:rPr>
                <w:rFonts w:ascii="Calibri" w:eastAsia="Times New Roman" w:hAnsi="Calibri" w:cs="Calibri"/>
                <w:color w:val="000000" w:themeColor="text1"/>
              </w:rPr>
              <w:t>Note: urine drug screens unavailable for poppers and psychedelics</w:t>
            </w:r>
          </w:p>
        </w:tc>
      </w:tr>
      <w:tr w:rsidR="008B3C63" w:rsidRPr="00B56723" w14:paraId="47EB616E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50D3D09" w14:textId="77777777" w:rsidR="008B3C63" w:rsidRDefault="008B3C63" w:rsidP="00D856B3">
            <w:pP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5</w:t>
            </w:r>
            <w:r>
              <w:rPr>
                <w:rFonts w:ascii="Calibri" w:eastAsia="Times New Roman" w:hAnsi="Calibri" w:cs="Calibri"/>
                <w:color w:val="000000" w:themeColor="text1"/>
              </w:rPr>
              <w:t>Other urine drug screens include: benzodiazepines, amphetamines, methamphetamines, opiates</w:t>
            </w:r>
          </w:p>
        </w:tc>
      </w:tr>
      <w:tr w:rsidR="008B3C63" w:rsidRPr="00B56723" w14:paraId="6B0BE918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0586AA" w14:textId="77777777" w:rsidR="008B3C63" w:rsidRDefault="008B3C63" w:rsidP="00D856B3">
            <w:pP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6</w:t>
            </w:r>
            <w:r w:rsidRPr="00B56723">
              <w:rPr>
                <w:rFonts w:ascii="Calibri" w:eastAsia="Times New Roman" w:hAnsi="Calibri" w:cs="Calibri"/>
                <w:color w:val="000000" w:themeColor="text1"/>
              </w:rPr>
              <w:t>Based on the Alcohol Use Disorders Identification Test (AUDIT) and Cannabis Use Disorders Identification Test (CUDIT) scoring methods; higher score indicates higher risk alcohol use</w:t>
            </w:r>
          </w:p>
        </w:tc>
      </w:tr>
    </w:tbl>
    <w:p w14:paraId="42FA268B" w14:textId="77777777" w:rsidR="008B3C63" w:rsidRDefault="008B3C63" w:rsidP="008B3C63">
      <w:pPr>
        <w:rPr>
          <w:b/>
          <w:color w:val="000000" w:themeColor="text1"/>
        </w:rPr>
      </w:pPr>
    </w:p>
    <w:p w14:paraId="11A580D5" w14:textId="77777777" w:rsidR="008B3C63" w:rsidRPr="0084167C" w:rsidRDefault="008B3C63" w:rsidP="008B3C63"/>
    <w:p w14:paraId="154C3928" w14:textId="77777777" w:rsidR="008B3C63" w:rsidRPr="0084167C" w:rsidRDefault="008B3C63" w:rsidP="008B3C63"/>
    <w:p w14:paraId="28397BD7" w14:textId="77777777" w:rsidR="008B3C63" w:rsidRPr="0084167C" w:rsidRDefault="008B3C63" w:rsidP="008B3C63"/>
    <w:p w14:paraId="4050A572" w14:textId="77777777" w:rsidR="008B3C63" w:rsidRPr="0084167C" w:rsidRDefault="008B3C63" w:rsidP="008B3C63"/>
    <w:p w14:paraId="70E7E50C" w14:textId="77777777" w:rsidR="008B3C63" w:rsidRDefault="008B3C63" w:rsidP="008B3C63">
      <w:pPr>
        <w:tabs>
          <w:tab w:val="left" w:pos="5637"/>
        </w:tabs>
      </w:pPr>
      <w:r>
        <w:tab/>
      </w:r>
    </w:p>
    <w:p w14:paraId="0B4AE703" w14:textId="77777777" w:rsidR="008B3C63" w:rsidRDefault="008B3C63" w:rsidP="008B3C63">
      <w:pPr>
        <w:tabs>
          <w:tab w:val="left" w:pos="5637"/>
        </w:tabs>
      </w:pPr>
    </w:p>
    <w:p w14:paraId="538D160F" w14:textId="77777777" w:rsidR="008B3C63" w:rsidRDefault="008B3C63" w:rsidP="008B3C63">
      <w:pPr>
        <w:tabs>
          <w:tab w:val="left" w:pos="5637"/>
        </w:tabs>
      </w:pPr>
    </w:p>
    <w:p w14:paraId="66943196" w14:textId="77777777" w:rsidR="008B3C63" w:rsidRDefault="008B3C63" w:rsidP="008B3C63">
      <w:pPr>
        <w:tabs>
          <w:tab w:val="left" w:pos="5637"/>
        </w:tabs>
      </w:pPr>
    </w:p>
    <w:tbl>
      <w:tblPr>
        <w:tblpPr w:leftFromText="180" w:rightFromText="180" w:vertAnchor="text" w:horzAnchor="page" w:tblpX="630" w:tblpY="215"/>
        <w:tblW w:w="1135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45"/>
        <w:gridCol w:w="969"/>
        <w:gridCol w:w="889"/>
        <w:gridCol w:w="1023"/>
        <w:gridCol w:w="909"/>
        <w:gridCol w:w="810"/>
        <w:gridCol w:w="951"/>
        <w:gridCol w:w="884"/>
        <w:gridCol w:w="882"/>
        <w:gridCol w:w="878"/>
        <w:gridCol w:w="10"/>
      </w:tblGrid>
      <w:tr w:rsidR="008B3C63" w:rsidRPr="00B56723" w14:paraId="3A0DA799" w14:textId="77777777" w:rsidTr="00D856B3">
        <w:trPr>
          <w:gridAfter w:val="1"/>
          <w:wAfter w:w="10" w:type="dxa"/>
          <w:trHeight w:val="297"/>
        </w:trPr>
        <w:tc>
          <w:tcPr>
            <w:tcW w:w="11340" w:type="dxa"/>
            <w:gridSpan w:val="10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E3F3629" w14:textId="77777777" w:rsidR="008B3C63" w:rsidRPr="00A43B0C" w:rsidRDefault="008B3C63" w:rsidP="00D856B3">
            <w:pPr>
              <w:rPr>
                <w:bCs/>
                <w:color w:val="000000" w:themeColor="text1"/>
              </w:rPr>
            </w:pPr>
            <w:r w:rsidRPr="00A43B0C">
              <w:rPr>
                <w:b/>
                <w:color w:val="000000" w:themeColor="text1"/>
              </w:rPr>
              <w:lastRenderedPageBreak/>
              <w:t>Table</w:t>
            </w:r>
            <w:r>
              <w:rPr>
                <w:b/>
                <w:color w:val="000000" w:themeColor="text1"/>
              </w:rPr>
              <w:t xml:space="preserve"> S2</w:t>
            </w:r>
            <w:r w:rsidRPr="00A43B0C">
              <w:rPr>
                <w:b/>
                <w:color w:val="000000" w:themeColor="text1"/>
              </w:rPr>
              <w:t>.</w:t>
            </w:r>
            <w:r w:rsidRPr="00A43B0C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P-values of c</w:t>
            </w:r>
            <w:r w:rsidRPr="00A43B0C">
              <w:rPr>
                <w:bCs/>
                <w:color w:val="000000" w:themeColor="text1"/>
              </w:rPr>
              <w:t>orrelations between inflammatory cytokines, CRP, and various licit and illicit substances</w:t>
            </w:r>
            <w:r>
              <w:rPr>
                <w:bCs/>
                <w:color w:val="000000" w:themeColor="text1"/>
              </w:rPr>
              <w:t xml:space="preserve"> among HIV-negative participants, RADAR, Chicago, 2015-2017</w:t>
            </w:r>
          </w:p>
        </w:tc>
      </w:tr>
      <w:tr w:rsidR="008B3C63" w:rsidRPr="00B56723" w14:paraId="0882DD67" w14:textId="77777777" w:rsidTr="00D856B3">
        <w:trPr>
          <w:trHeight w:val="297"/>
        </w:trPr>
        <w:tc>
          <w:tcPr>
            <w:tcW w:w="3145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8E37738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 w:rsidRPr="00B56723">
              <w:rPr>
                <w:b/>
                <w:color w:val="000000" w:themeColor="text1"/>
              </w:rPr>
              <w:t> </w:t>
            </w:r>
            <w:r>
              <w:rPr>
                <w:b/>
                <w:color w:val="000000" w:themeColor="text1"/>
              </w:rPr>
              <w:t>Variable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96162A2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CRP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81198AC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IL-15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61AE4AF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MIP-1a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0C4047C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MIP-1b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AECED00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IFN-</w:t>
            </w:r>
            <w:r w:rsidRPr="0094762D">
              <w:rPr>
                <w:b/>
                <w:color w:val="000000" w:themeColor="text1"/>
              </w:rPr>
              <w:sym w:font="Symbol" w:char="F067"/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E4CFEAD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IL-10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AD31F57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IL-1</w:t>
            </w:r>
            <w:r w:rsidRPr="0094762D">
              <w:rPr>
                <w:b/>
                <w:color w:val="000000" w:themeColor="text1"/>
              </w:rPr>
              <w:sym w:font="Symbol" w:char="F062"/>
            </w:r>
          </w:p>
        </w:tc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0664D69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IL-6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FB471E9" w14:textId="77777777" w:rsidR="008B3C63" w:rsidRPr="00B56723" w:rsidRDefault="008B3C63" w:rsidP="00D856B3">
            <w:pPr>
              <w:jc w:val="center"/>
              <w:rPr>
                <w:b/>
                <w:color w:val="000000" w:themeColor="text1"/>
              </w:rPr>
            </w:pPr>
            <w:r w:rsidRPr="0094762D">
              <w:rPr>
                <w:b/>
                <w:color w:val="000000" w:themeColor="text1"/>
              </w:rPr>
              <w:t>TNF-</w:t>
            </w:r>
            <w:r w:rsidRPr="0094762D">
              <w:rPr>
                <w:rFonts w:eastAsia="Times New Roman" w:cstheme="minorHAnsi"/>
                <w:b/>
                <w:color w:val="000000" w:themeColor="text1"/>
              </w:rPr>
              <w:sym w:font="Symbol" w:char="F061"/>
            </w:r>
          </w:p>
        </w:tc>
      </w:tr>
      <w:tr w:rsidR="008B3C63" w:rsidRPr="00B56723" w14:paraId="00ACCFB9" w14:textId="77777777" w:rsidTr="00D856B3">
        <w:trPr>
          <w:trHeight w:val="216"/>
        </w:trPr>
        <w:tc>
          <w:tcPr>
            <w:tcW w:w="314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F745F29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 w:rsidRPr="00B56723">
              <w:rPr>
                <w:b/>
                <w:color w:val="000000" w:themeColor="text1"/>
              </w:rPr>
              <w:t>BMI</w:t>
            </w:r>
          </w:p>
        </w:tc>
        <w:tc>
          <w:tcPr>
            <w:tcW w:w="96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E7357D9" w14:textId="2E3912CF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8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9FE034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0.563</w:t>
            </w:r>
          </w:p>
        </w:tc>
        <w:tc>
          <w:tcPr>
            <w:tcW w:w="10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0CFFC9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0.861</w:t>
            </w:r>
          </w:p>
        </w:tc>
        <w:tc>
          <w:tcPr>
            <w:tcW w:w="90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61A82ED" w14:textId="56208E19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21D95E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0.088</w:t>
            </w:r>
          </w:p>
        </w:tc>
        <w:tc>
          <w:tcPr>
            <w:tcW w:w="95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40D075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0.493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2DFDD4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0.233</w:t>
            </w: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1383DD1" w14:textId="0582737E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8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5A832A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0.011</w:t>
            </w:r>
          </w:p>
        </w:tc>
      </w:tr>
      <w:tr w:rsidR="008B3C63" w:rsidRPr="00B56723" w14:paraId="2C70E34D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A9A5FB" w14:textId="77777777" w:rsidR="008B3C63" w:rsidRPr="00E16480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Tobacco Use</w:t>
            </w:r>
            <w:r>
              <w:rPr>
                <w:b/>
                <w:color w:val="000000" w:themeColor="text1"/>
                <w:vertAlign w:val="superscript"/>
              </w:rPr>
              <w:t>1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751436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0.240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392EA9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0.462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63E883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0.810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7FC227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0.840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EC2CE1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0.700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2698EF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0.061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69F6E0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0.791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D4DE95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0.570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0FEDCF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0.293</w:t>
            </w:r>
          </w:p>
        </w:tc>
      </w:tr>
      <w:tr w:rsidR="008B3C63" w:rsidRPr="00B56723" w14:paraId="7EBFE414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1CCD173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>Self-Reported Substance Use</w:t>
            </w:r>
            <w:r>
              <w:rPr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98BDF6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60635D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74CEF5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D85F1D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69B586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09C954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217C7C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557978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5CCA0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8B3C63" w:rsidRPr="00B56723" w14:paraId="20CCABF3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29DDC89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Marijuana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D22449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0.003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6AF3AD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0.671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B72057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0.978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049075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0.636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CAA7AC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0.027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33501B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0.939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39029D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0.398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CA10A7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0.004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91B8BB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0.747</w:t>
            </w:r>
          </w:p>
        </w:tc>
      </w:tr>
      <w:tr w:rsidR="008B3C63" w:rsidRPr="00B56723" w14:paraId="0F4384C2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6ED5E65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Poppers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B4B2FB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0.807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E72765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0.177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831DE6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0.867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C2E4BF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0.825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72448A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0.840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604CC7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0.901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12402B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0.190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D88DD0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0.680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694385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0.149</w:t>
            </w:r>
          </w:p>
        </w:tc>
      </w:tr>
      <w:tr w:rsidR="008B3C63" w:rsidRPr="00B56723" w14:paraId="5D921283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48BDB3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Cocaine/Crack 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DA250D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0.848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7045FF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0.787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DE3279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0.026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E723B3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0.307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F56C71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0.706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F21491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0.587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AFD37D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0.983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F53259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0.300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3D500F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0.016</w:t>
            </w:r>
          </w:p>
        </w:tc>
      </w:tr>
      <w:tr w:rsidR="008B3C63" w:rsidRPr="00B56723" w14:paraId="6365FDCF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7DD1A2F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Ecstasy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8425AD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0.785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4A299F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0.316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CF90EE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0.758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9BE08C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0.362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A6408C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0.477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AB244A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0.674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400FD5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0.591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5037BF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0.301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1B7CDF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0.421</w:t>
            </w:r>
          </w:p>
        </w:tc>
      </w:tr>
      <w:tr w:rsidR="008B3C63" w:rsidRPr="00B56723" w14:paraId="1D13DFF7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AC6D00E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Psychedelics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8288B7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0.251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67B410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0.720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17A797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0.455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293A95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0.945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5D4754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0.562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2A301D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0.710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289D2D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0.537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C6B78F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0.754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20CB8A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0.057</w:t>
            </w:r>
          </w:p>
        </w:tc>
      </w:tr>
      <w:tr w:rsidR="008B3C63" w:rsidRPr="00B56723" w14:paraId="2ABC853C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E83DAA7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Cs/>
                <w:color w:val="000000" w:themeColor="text1"/>
              </w:rPr>
              <w:t xml:space="preserve">    Other Drug Use</w:t>
            </w:r>
            <w:r>
              <w:rPr>
                <w:bCs/>
                <w:color w:val="000000" w:themeColor="text1"/>
                <w:vertAlign w:val="superscript"/>
              </w:rPr>
              <w:t>3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367FCE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0.584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75EFC2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0.177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1FBEE6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0.899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8F6EDB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0.289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40B6E8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0.127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59D4A4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0.009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E384A7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0.420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08D463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0.712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6CB926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0.006</w:t>
            </w:r>
          </w:p>
        </w:tc>
      </w:tr>
      <w:tr w:rsidR="008B3C63" w:rsidRPr="00B56723" w14:paraId="06DA4084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D502664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F40D00">
              <w:rPr>
                <w:b/>
                <w:color w:val="000000" w:themeColor="text1"/>
              </w:rPr>
              <w:t>Urine Drug Screen Positive</w:t>
            </w:r>
            <w:r>
              <w:rPr>
                <w:b/>
                <w:color w:val="000000" w:themeColor="text1"/>
                <w:vertAlign w:val="superscript"/>
              </w:rPr>
              <w:t>4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6DD8AC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C21632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7E4F8B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625D3B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43770B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DEBEB8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EB78C1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285ED0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6E1FE0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8B3C63" w:rsidRPr="00B56723" w14:paraId="04CE2DA5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DE9AB64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Cs/>
                <w:color w:val="000000" w:themeColor="text1"/>
              </w:rPr>
              <w:t xml:space="preserve">    Marijuana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861185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FEE67A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0.003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80AC95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0.190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0DB8C8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1AB53D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0.529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4BD14F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0.047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4D8F1E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0.304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1C45BD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0.936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5053BA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0.841</w:t>
            </w:r>
          </w:p>
        </w:tc>
      </w:tr>
      <w:tr w:rsidR="008B3C63" w:rsidRPr="00B56723" w14:paraId="3B95AC0D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4B9BA5A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    Cocaine/Crack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42EFD5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0.630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9BABD9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0.995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C0722E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0.666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8D3508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0.665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DC5765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0.617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B59575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0.246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D78BB3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0.024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BB2E45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0.625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8EF337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0.095</w:t>
            </w:r>
          </w:p>
        </w:tc>
      </w:tr>
      <w:tr w:rsidR="008B3C63" w:rsidRPr="00B56723" w14:paraId="4020D224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7F6506D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    Ecstasy/MDMA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F78606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0.756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8174489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0.467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FACEB92" w14:textId="0DAA69EB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7D63BE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0.324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0C4A3C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0.851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2CBA5C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0.636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9A32AF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0.599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3B3383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0.837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D7F8512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0.701</w:t>
            </w:r>
          </w:p>
        </w:tc>
      </w:tr>
      <w:tr w:rsidR="008B3C63" w:rsidRPr="00B56723" w14:paraId="3EBB198B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62A774F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>
              <w:rPr>
                <w:b/>
                <w:color w:val="000000" w:themeColor="text1"/>
              </w:rPr>
              <w:t xml:space="preserve">    </w:t>
            </w:r>
            <w:r w:rsidRPr="00F40D00">
              <w:rPr>
                <w:bCs/>
                <w:color w:val="000000" w:themeColor="text1"/>
              </w:rPr>
              <w:t>Ot</w:t>
            </w:r>
            <w:r>
              <w:rPr>
                <w:bCs/>
                <w:color w:val="000000" w:themeColor="text1"/>
              </w:rPr>
              <w:t>h</w:t>
            </w:r>
            <w:r w:rsidRPr="00F40D00">
              <w:rPr>
                <w:bCs/>
                <w:color w:val="000000" w:themeColor="text1"/>
              </w:rPr>
              <w:t>er Drug Use</w:t>
            </w:r>
            <w:r>
              <w:rPr>
                <w:bCs/>
                <w:color w:val="000000" w:themeColor="text1"/>
                <w:vertAlign w:val="superscript"/>
              </w:rPr>
              <w:t>5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62FEF6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0.319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8015814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0.554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69CE08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0.903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B5EEFD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0.660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423DF8C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0.696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F43F2E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0.034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CCA30C0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0.095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3BD35C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0.775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C5E3A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0.677</w:t>
            </w:r>
          </w:p>
        </w:tc>
      </w:tr>
      <w:tr w:rsidR="008B3C63" w:rsidRPr="00B56723" w14:paraId="2D5BDAB5" w14:textId="77777777" w:rsidTr="00D856B3">
        <w:trPr>
          <w:trHeight w:val="216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ACFB2DA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B56723">
              <w:rPr>
                <w:b/>
                <w:color w:val="000000" w:themeColor="text1"/>
              </w:rPr>
              <w:t>AUDIT Score</w:t>
            </w:r>
            <w:r>
              <w:rPr>
                <w:b/>
                <w:color w:val="000000" w:themeColor="text1"/>
                <w:vertAlign w:val="superscript"/>
              </w:rPr>
              <w:t>6</w:t>
            </w:r>
          </w:p>
        </w:tc>
        <w:tc>
          <w:tcPr>
            <w:tcW w:w="96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D0D285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0.104</w:t>
            </w:r>
          </w:p>
        </w:tc>
        <w:tc>
          <w:tcPr>
            <w:tcW w:w="88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CD2697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0.012</w:t>
            </w:r>
          </w:p>
        </w:tc>
        <w:tc>
          <w:tcPr>
            <w:tcW w:w="1023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F244FBF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0.541</w:t>
            </w:r>
          </w:p>
        </w:tc>
        <w:tc>
          <w:tcPr>
            <w:tcW w:w="909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F142CA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DD1924">
              <w:rPr>
                <w:bCs/>
                <w:color w:val="000000" w:themeColor="text1"/>
              </w:rPr>
              <w:t>0.216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402BDF7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0.210</w:t>
            </w:r>
          </w:p>
        </w:tc>
        <w:tc>
          <w:tcPr>
            <w:tcW w:w="951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83E93C1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0.894</w:t>
            </w:r>
          </w:p>
        </w:tc>
        <w:tc>
          <w:tcPr>
            <w:tcW w:w="884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3B749F2" w14:textId="7C5D4A13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99CCC4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0.215</w:t>
            </w:r>
          </w:p>
        </w:tc>
        <w:tc>
          <w:tcPr>
            <w:tcW w:w="88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F551036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0.245</w:t>
            </w:r>
          </w:p>
        </w:tc>
      </w:tr>
      <w:tr w:rsidR="008B3C63" w:rsidRPr="00B56723" w14:paraId="4D18211A" w14:textId="77777777" w:rsidTr="00D856B3">
        <w:trPr>
          <w:trHeight w:val="216"/>
        </w:trPr>
        <w:tc>
          <w:tcPr>
            <w:tcW w:w="3145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E22B98" w14:textId="77777777" w:rsidR="008B3C63" w:rsidRPr="00B56723" w:rsidRDefault="008B3C63" w:rsidP="00D856B3">
            <w:pPr>
              <w:rPr>
                <w:b/>
                <w:color w:val="000000" w:themeColor="text1"/>
                <w:vertAlign w:val="superscript"/>
              </w:rPr>
            </w:pPr>
            <w:r w:rsidRPr="00B56723">
              <w:rPr>
                <w:b/>
                <w:color w:val="000000" w:themeColor="text1"/>
              </w:rPr>
              <w:t>CUDIT Score</w:t>
            </w:r>
            <w:r>
              <w:rPr>
                <w:b/>
                <w:color w:val="000000" w:themeColor="text1"/>
                <w:vertAlign w:val="superscript"/>
              </w:rPr>
              <w:t>6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AAF37E3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0.013</w:t>
            </w:r>
          </w:p>
        </w:tc>
        <w:tc>
          <w:tcPr>
            <w:tcW w:w="889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EFFFF38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0.933</w:t>
            </w:r>
          </w:p>
        </w:tc>
        <w:tc>
          <w:tcPr>
            <w:tcW w:w="1023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DEED5A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0.680</w:t>
            </w:r>
          </w:p>
        </w:tc>
        <w:tc>
          <w:tcPr>
            <w:tcW w:w="909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E86EDAA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0.057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9585A9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0.259</w:t>
            </w:r>
          </w:p>
        </w:tc>
        <w:tc>
          <w:tcPr>
            <w:tcW w:w="951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D991A4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0.006</w:t>
            </w:r>
          </w:p>
        </w:tc>
        <w:tc>
          <w:tcPr>
            <w:tcW w:w="884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592803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0.659</w:t>
            </w:r>
          </w:p>
        </w:tc>
        <w:tc>
          <w:tcPr>
            <w:tcW w:w="882" w:type="dxa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04EB1E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0.093</w:t>
            </w:r>
          </w:p>
        </w:tc>
        <w:tc>
          <w:tcPr>
            <w:tcW w:w="888" w:type="dxa"/>
            <w:gridSpan w:val="2"/>
            <w:tcBorders>
              <w:top w:val="nil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60C9E0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0.123</w:t>
            </w:r>
          </w:p>
        </w:tc>
      </w:tr>
      <w:tr w:rsidR="008B3C63" w:rsidRPr="00B56723" w14:paraId="6F088F3D" w14:textId="77777777" w:rsidTr="00D856B3">
        <w:trPr>
          <w:trHeight w:val="216"/>
        </w:trPr>
        <w:tc>
          <w:tcPr>
            <w:tcW w:w="3145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1BACE1E" w14:textId="77777777" w:rsidR="008B3C6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Rectal gonorrhea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6822F69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0.925</w:t>
            </w:r>
          </w:p>
        </w:tc>
        <w:tc>
          <w:tcPr>
            <w:tcW w:w="889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B61B92B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0.286</w:t>
            </w:r>
          </w:p>
        </w:tc>
        <w:tc>
          <w:tcPr>
            <w:tcW w:w="1023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F098148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0.896</w:t>
            </w:r>
          </w:p>
        </w:tc>
        <w:tc>
          <w:tcPr>
            <w:tcW w:w="909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AB19F1F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0.005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B321451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0.915</w:t>
            </w:r>
          </w:p>
        </w:tc>
        <w:tc>
          <w:tcPr>
            <w:tcW w:w="951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B426023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0.001</w:t>
            </w:r>
          </w:p>
        </w:tc>
        <w:tc>
          <w:tcPr>
            <w:tcW w:w="884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C6EEA18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0.700</w:t>
            </w:r>
          </w:p>
        </w:tc>
        <w:tc>
          <w:tcPr>
            <w:tcW w:w="882" w:type="dxa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6176A38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0.211</w:t>
            </w:r>
          </w:p>
        </w:tc>
        <w:tc>
          <w:tcPr>
            <w:tcW w:w="888" w:type="dxa"/>
            <w:gridSpan w:val="2"/>
            <w:tcBorders>
              <w:top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B52B578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0.020</w:t>
            </w:r>
          </w:p>
        </w:tc>
      </w:tr>
      <w:tr w:rsidR="008B3C63" w:rsidRPr="00B56723" w14:paraId="73E3994A" w14:textId="77777777" w:rsidTr="00D856B3">
        <w:trPr>
          <w:trHeight w:val="216"/>
        </w:trPr>
        <w:tc>
          <w:tcPr>
            <w:tcW w:w="3145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66BFE6A" w14:textId="77777777" w:rsidR="008B3C6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Rectal chlamydia</w:t>
            </w:r>
          </w:p>
        </w:tc>
        <w:tc>
          <w:tcPr>
            <w:tcW w:w="969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80BE7AC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0.656</w:t>
            </w:r>
          </w:p>
        </w:tc>
        <w:tc>
          <w:tcPr>
            <w:tcW w:w="889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BC3900C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0.141</w:t>
            </w:r>
          </w:p>
        </w:tc>
        <w:tc>
          <w:tcPr>
            <w:tcW w:w="1023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879D8AE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0.377</w:t>
            </w:r>
          </w:p>
        </w:tc>
        <w:tc>
          <w:tcPr>
            <w:tcW w:w="909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57A4727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0.028</w:t>
            </w:r>
          </w:p>
        </w:tc>
        <w:tc>
          <w:tcPr>
            <w:tcW w:w="810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F0888FE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0.730</w:t>
            </w:r>
          </w:p>
        </w:tc>
        <w:tc>
          <w:tcPr>
            <w:tcW w:w="951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057C72B6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0.100</w:t>
            </w:r>
          </w:p>
        </w:tc>
        <w:tc>
          <w:tcPr>
            <w:tcW w:w="884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2495C1A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0.426</w:t>
            </w:r>
          </w:p>
        </w:tc>
        <w:tc>
          <w:tcPr>
            <w:tcW w:w="882" w:type="dxa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35F1CD3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0.993</w:t>
            </w:r>
          </w:p>
        </w:tc>
        <w:tc>
          <w:tcPr>
            <w:tcW w:w="888" w:type="dxa"/>
            <w:gridSpan w:val="2"/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2E19A28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0.015</w:t>
            </w:r>
          </w:p>
        </w:tc>
      </w:tr>
      <w:tr w:rsidR="008B3C63" w:rsidRPr="00B56723" w14:paraId="1C26138C" w14:textId="77777777" w:rsidTr="00D856B3">
        <w:trPr>
          <w:trHeight w:val="216"/>
        </w:trPr>
        <w:tc>
          <w:tcPr>
            <w:tcW w:w="3145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D7CA4E3" w14:textId="77777777" w:rsidR="008B3C6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Undetectable HIV viral load</w:t>
            </w:r>
          </w:p>
        </w:tc>
        <w:tc>
          <w:tcPr>
            <w:tcW w:w="96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1CEA628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  <w:tc>
          <w:tcPr>
            <w:tcW w:w="88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FC91296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  <w:tc>
          <w:tcPr>
            <w:tcW w:w="1023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FDAFE53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  <w:tc>
          <w:tcPr>
            <w:tcW w:w="90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F5B9D54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  <w:tc>
          <w:tcPr>
            <w:tcW w:w="8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8AF7DEE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  <w:tc>
          <w:tcPr>
            <w:tcW w:w="951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F7EC1D7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  <w:tc>
          <w:tcPr>
            <w:tcW w:w="88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CDF3FA7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  <w:tc>
          <w:tcPr>
            <w:tcW w:w="88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B99CEBF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  <w:tc>
          <w:tcPr>
            <w:tcW w:w="888" w:type="dxa"/>
            <w:gridSpan w:val="2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69D5080" w14:textId="77777777" w:rsidR="008B3C63" w:rsidRDefault="008B3C63" w:rsidP="00D856B3">
            <w:pPr>
              <w:jc w:val="center"/>
              <w:rPr>
                <w:bCs/>
                <w:color w:val="000000" w:themeColor="text1"/>
              </w:rPr>
            </w:pPr>
            <w:r w:rsidRPr="00456E60">
              <w:rPr>
                <w:bCs/>
                <w:color w:val="000000" w:themeColor="text1"/>
              </w:rPr>
              <w:t>—</w:t>
            </w:r>
          </w:p>
        </w:tc>
      </w:tr>
      <w:tr w:rsidR="008B3C63" w:rsidRPr="00B56723" w14:paraId="7ABECE49" w14:textId="77777777" w:rsidTr="00D856B3">
        <w:trPr>
          <w:trHeight w:val="216"/>
        </w:trPr>
        <w:tc>
          <w:tcPr>
            <w:tcW w:w="314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BC89B8D" w14:textId="77777777" w:rsidR="008B3C63" w:rsidRPr="00B56723" w:rsidRDefault="008B3C63" w:rsidP="00D856B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CRP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A046B2E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—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690A065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0.003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56636F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0.749</w:t>
            </w:r>
          </w:p>
        </w:tc>
        <w:tc>
          <w:tcPr>
            <w:tcW w:w="909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D58116D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0.022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6A15F10" w14:textId="0440341D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47C8A1D5" w14:textId="02B37F2B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6F54AFB" w14:textId="77777777" w:rsidR="008B3C63" w:rsidRPr="00B56723" w:rsidRDefault="008B3C63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0.773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B4A80E3" w14:textId="2D7C9586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  <w:tc>
          <w:tcPr>
            <w:tcW w:w="88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343F4820" w14:textId="34AD7975" w:rsidR="008B3C63" w:rsidRPr="00B56723" w:rsidRDefault="007F7B42" w:rsidP="00D856B3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&lt;0.001</w:t>
            </w:r>
          </w:p>
        </w:tc>
      </w:tr>
      <w:tr w:rsidR="008B3C63" w:rsidRPr="00B56723" w14:paraId="645498CC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5DCB8906" w14:textId="77777777" w:rsidR="008B3C63" w:rsidRPr="00E16480" w:rsidRDefault="008B3C63" w:rsidP="00D856B3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</w:rPr>
              <w:t>In the past 30 days</w:t>
            </w:r>
          </w:p>
        </w:tc>
      </w:tr>
      <w:tr w:rsidR="008B3C63" w:rsidRPr="00B56723" w14:paraId="12BDE1F0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C76C059" w14:textId="77777777" w:rsidR="008B3C63" w:rsidRPr="00B56723" w:rsidRDefault="008B3C63" w:rsidP="00D856B3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2</w:t>
            </w:r>
            <w:r w:rsidRPr="00B56723">
              <w:rPr>
                <w:rFonts w:ascii="Calibri" w:eastAsia="Times New Roman" w:hAnsi="Calibri" w:cs="Calibri"/>
                <w:color w:val="000000" w:themeColor="text1"/>
              </w:rPr>
              <w:t>In the past six months</w:t>
            </w:r>
            <w:r>
              <w:rPr>
                <w:rFonts w:ascii="Calibri" w:eastAsia="Times New Roman" w:hAnsi="Calibri" w:cs="Calibri"/>
                <w:color w:val="000000" w:themeColor="text1"/>
              </w:rPr>
              <w:t>, only those self-reported use ≥4%</w:t>
            </w:r>
          </w:p>
        </w:tc>
      </w:tr>
      <w:tr w:rsidR="008B3C63" w:rsidRPr="00B56723" w14:paraId="7BD80431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1991723B" w14:textId="77777777" w:rsidR="008B3C63" w:rsidRDefault="008B3C63" w:rsidP="00D856B3">
            <w:pP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3</w:t>
            </w:r>
            <w:r>
              <w:rPr>
                <w:rFonts w:ascii="Calibri" w:eastAsia="Times New Roman" w:hAnsi="Calibri" w:cs="Calibri"/>
                <w:color w:val="000000" w:themeColor="text1"/>
              </w:rPr>
              <w:t>Substance with &lt;4% self-reported use in the sample: methamphetamines, synthetic marijuana, ketamine, GHB, inhalants, heroin</w:t>
            </w:r>
          </w:p>
        </w:tc>
      </w:tr>
      <w:tr w:rsidR="008B3C63" w:rsidRPr="00B56723" w14:paraId="29273EA9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2925C5F0" w14:textId="77777777" w:rsidR="008B3C63" w:rsidRPr="00B56723" w:rsidRDefault="008B3C63" w:rsidP="00D856B3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4</w:t>
            </w:r>
            <w:r>
              <w:rPr>
                <w:rFonts w:ascii="Calibri" w:eastAsia="Times New Roman" w:hAnsi="Calibri" w:cs="Calibri"/>
                <w:color w:val="000000" w:themeColor="text1"/>
              </w:rPr>
              <w:t>Note: urine drug screens unavailable for poppers and psychedelics</w:t>
            </w:r>
          </w:p>
        </w:tc>
      </w:tr>
      <w:tr w:rsidR="008B3C63" w:rsidRPr="00B56723" w14:paraId="2D8572FA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619BB541" w14:textId="77777777" w:rsidR="008B3C63" w:rsidRDefault="008B3C63" w:rsidP="00D856B3">
            <w:pP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5</w:t>
            </w:r>
            <w:r>
              <w:rPr>
                <w:rFonts w:ascii="Calibri" w:eastAsia="Times New Roman" w:hAnsi="Calibri" w:cs="Calibri"/>
                <w:color w:val="000000" w:themeColor="text1"/>
              </w:rPr>
              <w:t>Other urine drug screens include: benzodiazepines, amphetamines, methamphetamines, opiates</w:t>
            </w:r>
          </w:p>
        </w:tc>
      </w:tr>
      <w:tr w:rsidR="008B3C63" w:rsidRPr="00B56723" w14:paraId="45BF113F" w14:textId="77777777" w:rsidTr="00D856B3">
        <w:trPr>
          <w:gridAfter w:val="1"/>
          <w:wAfter w:w="10" w:type="dxa"/>
          <w:trHeight w:val="216"/>
        </w:trPr>
        <w:tc>
          <w:tcPr>
            <w:tcW w:w="11340" w:type="dxa"/>
            <w:gridSpan w:val="10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</w:tcPr>
          <w:p w14:paraId="7398BE07" w14:textId="77777777" w:rsidR="008B3C63" w:rsidRDefault="008B3C63" w:rsidP="00D856B3">
            <w:pP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</w:pPr>
            <w:r>
              <w:rPr>
                <w:rFonts w:ascii="Calibri" w:eastAsia="Times New Roman" w:hAnsi="Calibri" w:cs="Calibri"/>
                <w:color w:val="000000" w:themeColor="text1"/>
                <w:vertAlign w:val="superscript"/>
              </w:rPr>
              <w:t>6</w:t>
            </w:r>
            <w:r w:rsidRPr="00B56723">
              <w:rPr>
                <w:rFonts w:ascii="Calibri" w:eastAsia="Times New Roman" w:hAnsi="Calibri" w:cs="Calibri"/>
                <w:color w:val="000000" w:themeColor="text1"/>
              </w:rPr>
              <w:t>Based on the Alcohol Use Disorders Identification Test (AUDIT) and Cannabis Use Disorders Identification Test (CUDIT) scoring methods; higher score indicates higher risk alcohol use</w:t>
            </w:r>
          </w:p>
        </w:tc>
      </w:tr>
    </w:tbl>
    <w:p w14:paraId="4E057DB8" w14:textId="77777777" w:rsidR="008B3C63" w:rsidRPr="0084167C" w:rsidRDefault="008B3C63" w:rsidP="008B3C63">
      <w:pPr>
        <w:tabs>
          <w:tab w:val="left" w:pos="5637"/>
        </w:tabs>
      </w:pPr>
    </w:p>
    <w:p w14:paraId="43B4E1E5" w14:textId="77777777" w:rsidR="008B3C63" w:rsidRPr="0084167C" w:rsidRDefault="008B3C63" w:rsidP="008B3C63"/>
    <w:p w14:paraId="0D4AF72B" w14:textId="77777777" w:rsidR="008B3C63" w:rsidRPr="0084167C" w:rsidRDefault="008B3C63" w:rsidP="008B3C63"/>
    <w:p w14:paraId="0FF8F275" w14:textId="77777777" w:rsidR="008B3C63" w:rsidRPr="0084167C" w:rsidRDefault="008B3C63" w:rsidP="008B3C63"/>
    <w:p w14:paraId="5C7A3111" w14:textId="77777777" w:rsidR="008B3C63" w:rsidRPr="0084167C" w:rsidRDefault="008B3C63" w:rsidP="008B3C63"/>
    <w:p w14:paraId="56B94CB7" w14:textId="77777777" w:rsidR="00D908B6" w:rsidRDefault="00D908B6"/>
    <w:sectPr w:rsidR="00D90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63"/>
    <w:rsid w:val="000010E1"/>
    <w:rsid w:val="00007EDC"/>
    <w:rsid w:val="000102E6"/>
    <w:rsid w:val="00045788"/>
    <w:rsid w:val="00072B52"/>
    <w:rsid w:val="000C6572"/>
    <w:rsid w:val="000D5959"/>
    <w:rsid w:val="000F056E"/>
    <w:rsid w:val="000F6916"/>
    <w:rsid w:val="00101085"/>
    <w:rsid w:val="0012022E"/>
    <w:rsid w:val="00143DA3"/>
    <w:rsid w:val="0015054B"/>
    <w:rsid w:val="00150B32"/>
    <w:rsid w:val="00155AFB"/>
    <w:rsid w:val="00156F82"/>
    <w:rsid w:val="00157E41"/>
    <w:rsid w:val="00170963"/>
    <w:rsid w:val="001749AF"/>
    <w:rsid w:val="001A0193"/>
    <w:rsid w:val="001A12A7"/>
    <w:rsid w:val="001A3E14"/>
    <w:rsid w:val="001A51E4"/>
    <w:rsid w:val="001D691E"/>
    <w:rsid w:val="001E69CA"/>
    <w:rsid w:val="001F1219"/>
    <w:rsid w:val="00247E4E"/>
    <w:rsid w:val="002555B7"/>
    <w:rsid w:val="002762FD"/>
    <w:rsid w:val="002777B5"/>
    <w:rsid w:val="002842EF"/>
    <w:rsid w:val="00285CCF"/>
    <w:rsid w:val="00286EB2"/>
    <w:rsid w:val="002D3E18"/>
    <w:rsid w:val="002D533C"/>
    <w:rsid w:val="002E3905"/>
    <w:rsid w:val="002F4303"/>
    <w:rsid w:val="003051CA"/>
    <w:rsid w:val="003055E9"/>
    <w:rsid w:val="00310670"/>
    <w:rsid w:val="003236D0"/>
    <w:rsid w:val="003303DB"/>
    <w:rsid w:val="00337E1E"/>
    <w:rsid w:val="00351B12"/>
    <w:rsid w:val="00355F04"/>
    <w:rsid w:val="003576BC"/>
    <w:rsid w:val="00382C9A"/>
    <w:rsid w:val="003977C0"/>
    <w:rsid w:val="003A67FA"/>
    <w:rsid w:val="003B7EA2"/>
    <w:rsid w:val="003C0B41"/>
    <w:rsid w:val="003E315A"/>
    <w:rsid w:val="003E5941"/>
    <w:rsid w:val="003E7F9A"/>
    <w:rsid w:val="004063B1"/>
    <w:rsid w:val="00424E4F"/>
    <w:rsid w:val="00432E2D"/>
    <w:rsid w:val="00452223"/>
    <w:rsid w:val="00464E07"/>
    <w:rsid w:val="00465717"/>
    <w:rsid w:val="00471F5D"/>
    <w:rsid w:val="0048200B"/>
    <w:rsid w:val="00487EA3"/>
    <w:rsid w:val="004B11C0"/>
    <w:rsid w:val="004B77FF"/>
    <w:rsid w:val="004D34AD"/>
    <w:rsid w:val="004F1352"/>
    <w:rsid w:val="00520134"/>
    <w:rsid w:val="00526AA0"/>
    <w:rsid w:val="00530221"/>
    <w:rsid w:val="00534528"/>
    <w:rsid w:val="005416C0"/>
    <w:rsid w:val="0055394D"/>
    <w:rsid w:val="0056195C"/>
    <w:rsid w:val="00565D7F"/>
    <w:rsid w:val="00575999"/>
    <w:rsid w:val="00585E4A"/>
    <w:rsid w:val="005A439F"/>
    <w:rsid w:val="005A76CB"/>
    <w:rsid w:val="005B75B2"/>
    <w:rsid w:val="005C09EF"/>
    <w:rsid w:val="005F4D77"/>
    <w:rsid w:val="00630CF9"/>
    <w:rsid w:val="006961D1"/>
    <w:rsid w:val="006B1847"/>
    <w:rsid w:val="006B3856"/>
    <w:rsid w:val="006C4A58"/>
    <w:rsid w:val="006C4FA2"/>
    <w:rsid w:val="006D45EC"/>
    <w:rsid w:val="006E6E59"/>
    <w:rsid w:val="0071463E"/>
    <w:rsid w:val="007231A3"/>
    <w:rsid w:val="00723371"/>
    <w:rsid w:val="00732826"/>
    <w:rsid w:val="007332B2"/>
    <w:rsid w:val="00746372"/>
    <w:rsid w:val="00755925"/>
    <w:rsid w:val="00763B7E"/>
    <w:rsid w:val="00767D2A"/>
    <w:rsid w:val="00774C6E"/>
    <w:rsid w:val="0078115E"/>
    <w:rsid w:val="007945F2"/>
    <w:rsid w:val="007A4E79"/>
    <w:rsid w:val="007A778C"/>
    <w:rsid w:val="007B1160"/>
    <w:rsid w:val="007C3391"/>
    <w:rsid w:val="007C3F09"/>
    <w:rsid w:val="007D4B8A"/>
    <w:rsid w:val="007F7B42"/>
    <w:rsid w:val="00844253"/>
    <w:rsid w:val="008516FF"/>
    <w:rsid w:val="00854F55"/>
    <w:rsid w:val="008556A9"/>
    <w:rsid w:val="008B3C63"/>
    <w:rsid w:val="008C3050"/>
    <w:rsid w:val="008C7864"/>
    <w:rsid w:val="009103F4"/>
    <w:rsid w:val="00915707"/>
    <w:rsid w:val="00924E35"/>
    <w:rsid w:val="00933E07"/>
    <w:rsid w:val="00957A6E"/>
    <w:rsid w:val="0098454C"/>
    <w:rsid w:val="009C1FA7"/>
    <w:rsid w:val="009D36A5"/>
    <w:rsid w:val="00A031D4"/>
    <w:rsid w:val="00A05A10"/>
    <w:rsid w:val="00A10A87"/>
    <w:rsid w:val="00A304B6"/>
    <w:rsid w:val="00A37C9F"/>
    <w:rsid w:val="00A5055C"/>
    <w:rsid w:val="00A931A0"/>
    <w:rsid w:val="00A94383"/>
    <w:rsid w:val="00AA009E"/>
    <w:rsid w:val="00AA1435"/>
    <w:rsid w:val="00AC1F0C"/>
    <w:rsid w:val="00AE6669"/>
    <w:rsid w:val="00B10D85"/>
    <w:rsid w:val="00B217B3"/>
    <w:rsid w:val="00B24BF4"/>
    <w:rsid w:val="00B622C0"/>
    <w:rsid w:val="00B8498B"/>
    <w:rsid w:val="00B91A7E"/>
    <w:rsid w:val="00B97893"/>
    <w:rsid w:val="00BA584A"/>
    <w:rsid w:val="00BB6479"/>
    <w:rsid w:val="00BC044F"/>
    <w:rsid w:val="00BC0FE4"/>
    <w:rsid w:val="00BD3428"/>
    <w:rsid w:val="00BF2253"/>
    <w:rsid w:val="00BF54C3"/>
    <w:rsid w:val="00C10957"/>
    <w:rsid w:val="00C139DB"/>
    <w:rsid w:val="00C15041"/>
    <w:rsid w:val="00C20B1D"/>
    <w:rsid w:val="00C22FF1"/>
    <w:rsid w:val="00C23EDC"/>
    <w:rsid w:val="00C24A88"/>
    <w:rsid w:val="00C61052"/>
    <w:rsid w:val="00C6290C"/>
    <w:rsid w:val="00C8429C"/>
    <w:rsid w:val="00C84717"/>
    <w:rsid w:val="00C93FE3"/>
    <w:rsid w:val="00C94E05"/>
    <w:rsid w:val="00C9653C"/>
    <w:rsid w:val="00CC238E"/>
    <w:rsid w:val="00CC3629"/>
    <w:rsid w:val="00CE13E6"/>
    <w:rsid w:val="00D03877"/>
    <w:rsid w:val="00D079E8"/>
    <w:rsid w:val="00D13DB7"/>
    <w:rsid w:val="00D30A1B"/>
    <w:rsid w:val="00D553D6"/>
    <w:rsid w:val="00D63329"/>
    <w:rsid w:val="00D702A3"/>
    <w:rsid w:val="00D74532"/>
    <w:rsid w:val="00D818CB"/>
    <w:rsid w:val="00D908B6"/>
    <w:rsid w:val="00D92677"/>
    <w:rsid w:val="00D95164"/>
    <w:rsid w:val="00D96062"/>
    <w:rsid w:val="00DA559D"/>
    <w:rsid w:val="00DB0D6A"/>
    <w:rsid w:val="00DB5FD1"/>
    <w:rsid w:val="00DC05E4"/>
    <w:rsid w:val="00DD0C63"/>
    <w:rsid w:val="00DF55E4"/>
    <w:rsid w:val="00DF562C"/>
    <w:rsid w:val="00E01E5E"/>
    <w:rsid w:val="00E116EB"/>
    <w:rsid w:val="00E20745"/>
    <w:rsid w:val="00E22FA0"/>
    <w:rsid w:val="00E37948"/>
    <w:rsid w:val="00E40E19"/>
    <w:rsid w:val="00E63F0C"/>
    <w:rsid w:val="00E67F61"/>
    <w:rsid w:val="00E86E39"/>
    <w:rsid w:val="00E954E8"/>
    <w:rsid w:val="00E964F2"/>
    <w:rsid w:val="00EA63A4"/>
    <w:rsid w:val="00EA73C1"/>
    <w:rsid w:val="00EB40BF"/>
    <w:rsid w:val="00EB40E9"/>
    <w:rsid w:val="00EC7E40"/>
    <w:rsid w:val="00EE13DD"/>
    <w:rsid w:val="00EF1B29"/>
    <w:rsid w:val="00F11ED5"/>
    <w:rsid w:val="00F23CD4"/>
    <w:rsid w:val="00F27EF7"/>
    <w:rsid w:val="00FA32AD"/>
    <w:rsid w:val="00FA7C40"/>
    <w:rsid w:val="00FB4940"/>
    <w:rsid w:val="00FC1332"/>
    <w:rsid w:val="00FD1777"/>
    <w:rsid w:val="00FD7A25"/>
    <w:rsid w:val="00F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08D4B0"/>
  <w15:chartTrackingRefBased/>
  <w15:docId w15:val="{E6D191BF-0401-3B45-89BE-10DAEE56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Ethan</dc:creator>
  <cp:keywords/>
  <dc:description/>
  <cp:lastModifiedBy>Morgan, Ethan</cp:lastModifiedBy>
  <cp:revision>3</cp:revision>
  <dcterms:created xsi:type="dcterms:W3CDTF">2021-02-01T18:52:00Z</dcterms:created>
  <dcterms:modified xsi:type="dcterms:W3CDTF">2021-02-08T20:51:00Z</dcterms:modified>
</cp:coreProperties>
</file>