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E95D2" w14:textId="712ED2FD" w:rsidR="005E5659" w:rsidRDefault="005E5659">
      <w:r w:rsidRPr="00F65C13">
        <w:rPr>
          <w:rFonts w:ascii="Arial" w:hAnsi="Arial" w:cs="Arial"/>
          <w:noProof/>
          <w:sz w:val="16"/>
          <w:szCs w:val="16"/>
        </w:rPr>
        <mc:AlternateContent>
          <mc:Choice Requires="wps">
            <w:drawing>
              <wp:anchor distT="0" distB="0" distL="114300" distR="114300" simplePos="0" relativeHeight="251659264" behindDoc="1" locked="0" layoutInCell="1" allowOverlap="1" wp14:anchorId="30353B8D" wp14:editId="4518C735">
                <wp:simplePos x="0" y="0"/>
                <wp:positionH relativeFrom="margin">
                  <wp:posOffset>-626745</wp:posOffset>
                </wp:positionH>
                <wp:positionV relativeFrom="paragraph">
                  <wp:posOffset>0</wp:posOffset>
                </wp:positionV>
                <wp:extent cx="6985000" cy="1222375"/>
                <wp:effectExtent l="0" t="0" r="0" b="0"/>
                <wp:wrapSquare wrapText="bothSides"/>
                <wp:docPr id="624203720" name="Text Box 624203720"/>
                <wp:cNvGraphicFramePr/>
                <a:graphic xmlns:a="http://schemas.openxmlformats.org/drawingml/2006/main">
                  <a:graphicData uri="http://schemas.microsoft.com/office/word/2010/wordprocessingShape">
                    <wps:wsp>
                      <wps:cNvSpPr txBox="1"/>
                      <wps:spPr>
                        <a:xfrm>
                          <a:off x="0" y="0"/>
                          <a:ext cx="6985000" cy="1222375"/>
                        </a:xfrm>
                        <a:prstGeom prst="rect">
                          <a:avLst/>
                        </a:prstGeom>
                        <a:solidFill>
                          <a:schemeClr val="lt1"/>
                        </a:solidFill>
                        <a:ln w="6350">
                          <a:noFill/>
                        </a:ln>
                      </wps:spPr>
                      <wps:txbx>
                        <w:txbxContent>
                          <w:p w14:paraId="782DFF7E" w14:textId="63ACF05C" w:rsidR="005E5659" w:rsidRPr="00EB15A3" w:rsidRDefault="005E5659" w:rsidP="005E5659">
                            <w:pPr>
                              <w:rPr>
                                <w:rFonts w:ascii="Arial" w:hAnsi="Arial" w:cs="Arial"/>
                                <w:i/>
                                <w:iCs/>
                                <w:sz w:val="21"/>
                                <w:szCs w:val="21"/>
                              </w:rPr>
                            </w:pPr>
                            <w:r w:rsidRPr="00980996">
                              <w:rPr>
                                <w:rFonts w:ascii="Arial" w:hAnsi="Arial" w:cs="Arial"/>
                                <w:b/>
                                <w:bCs/>
                                <w:i/>
                                <w:iCs/>
                                <w:sz w:val="21"/>
                                <w:szCs w:val="21"/>
                              </w:rPr>
                              <w:t xml:space="preserve">Supplementary table </w:t>
                            </w:r>
                            <w:r w:rsidR="00F125B9">
                              <w:rPr>
                                <w:rFonts w:ascii="Arial" w:hAnsi="Arial" w:cs="Arial"/>
                                <w:b/>
                                <w:bCs/>
                                <w:i/>
                                <w:iCs/>
                                <w:sz w:val="21"/>
                                <w:szCs w:val="21"/>
                              </w:rPr>
                              <w:t>6</w:t>
                            </w:r>
                            <w:r w:rsidRPr="00980996">
                              <w:rPr>
                                <w:rFonts w:ascii="Arial" w:hAnsi="Arial" w:cs="Arial"/>
                                <w:b/>
                                <w:bCs/>
                                <w:i/>
                                <w:iCs/>
                                <w:sz w:val="21"/>
                                <w:szCs w:val="21"/>
                              </w:rPr>
                              <w:t xml:space="preserve">. </w:t>
                            </w:r>
                            <w:r w:rsidRPr="004B5C9A">
                              <w:rPr>
                                <w:rFonts w:ascii="Arial" w:hAnsi="Arial" w:cs="Arial"/>
                                <w:b/>
                                <w:bCs/>
                                <w:i/>
                                <w:iCs/>
                                <w:sz w:val="21"/>
                                <w:szCs w:val="21"/>
                              </w:rPr>
                              <w:t>Univariate regression assessing the contribution of factors to the likelihood of experiencing an adverse event.</w:t>
                            </w:r>
                            <w:r w:rsidRPr="004B5C9A">
                              <w:rPr>
                                <w:rFonts w:ascii="Arial" w:hAnsi="Arial" w:cs="Arial"/>
                                <w:i/>
                                <w:iCs/>
                                <w:sz w:val="21"/>
                                <w:szCs w:val="21"/>
                              </w:rPr>
                              <w:t xml:space="preserve"> A univariate binary regression model assessed the effect of age, BMI, gender, cannabis status, treatment type, CBD dose, </w:t>
                            </w:r>
                            <w:r w:rsidRPr="005A6E6B">
                              <w:rPr>
                                <w:rFonts w:ascii="Arial" w:hAnsi="Arial" w:cs="Arial"/>
                                <w:i/>
                                <w:iCs/>
                                <w:sz w:val="21"/>
                                <w:szCs w:val="21"/>
                              </w:rPr>
                              <w:t>Δ9-</w:t>
                            </w:r>
                            <w:r w:rsidRPr="004B5C9A">
                              <w:rPr>
                                <w:rFonts w:ascii="Arial" w:hAnsi="Arial" w:cs="Arial"/>
                                <w:i/>
                                <w:iCs/>
                                <w:sz w:val="21"/>
                                <w:szCs w:val="21"/>
                              </w:rPr>
                              <w:t>THC dose, baseline sleep quality and anxiety on the likelihood of experiencing an adverse event after 12 months of CBMP treatment. Sleep quality has been previously defined. For baseline anxiety, mild, moderate, and severe anxiety are defined as scores of ≥5, ≥10, and ≥15. n=302. Results are presented as the odds ratio and the 95% confidence intervals. Ref=reference group, GAD-7=Generalised anxiety disorder-7. p&lt;0.05 = *, p&lt;0.01 = **.</w:t>
                            </w:r>
                          </w:p>
                        </w:txbxContent>
                      </wps:txbx>
                      <wps:bodyPr rot="0" spcFirstLastPara="0" vertOverflow="overflow" horzOverflow="overflow" vert="horz" wrap="square" lIns="9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53B8D" id="_x0000_t202" coordsize="21600,21600" o:spt="202" path="m,l,21600r21600,l21600,xe">
                <v:stroke joinstyle="miter"/>
                <v:path gradientshapeok="t" o:connecttype="rect"/>
              </v:shapetype>
              <v:shape id="Text Box 624203720" o:spid="_x0000_s1026" type="#_x0000_t202" style="position:absolute;margin-left:-49.35pt;margin-top:0;width:550pt;height:96.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" fillcolor="white [3201]" stroked="f" strokeweight=".5pt">
                <v:textbox inset="2.5mm">
                  <w:txbxContent>
                    <w:p w14:paraId="782DFF7E" w14:textId="63ACF05C" w:rsidR="005E5659" w:rsidRPr="00EB15A3" w:rsidRDefault="005E5659" w:rsidP="005E5659">
                      <w:pPr>
                        <w:rPr>
                          <w:rFonts w:ascii="Arial" w:hAnsi="Arial" w:cs="Arial"/>
                          <w:i/>
                          <w:iCs/>
                          <w:sz w:val="21"/>
                          <w:szCs w:val="21"/>
                        </w:rPr>
                      </w:pPr>
                      <w:r w:rsidRPr="00980996">
                        <w:rPr>
                          <w:rFonts w:ascii="Arial" w:hAnsi="Arial" w:cs="Arial"/>
                          <w:b/>
                          <w:bCs/>
                          <w:i/>
                          <w:iCs/>
                          <w:sz w:val="21"/>
                          <w:szCs w:val="21"/>
                        </w:rPr>
                        <w:t xml:space="preserve">Supplementary table </w:t>
                      </w:r>
                      <w:r w:rsidR="00F125B9">
                        <w:rPr>
                          <w:rFonts w:ascii="Arial" w:hAnsi="Arial" w:cs="Arial"/>
                          <w:b/>
                          <w:bCs/>
                          <w:i/>
                          <w:iCs/>
                          <w:sz w:val="21"/>
                          <w:szCs w:val="21"/>
                        </w:rPr>
                        <w:t>6</w:t>
                      </w:r>
                      <w:r w:rsidRPr="00980996">
                        <w:rPr>
                          <w:rFonts w:ascii="Arial" w:hAnsi="Arial" w:cs="Arial"/>
                          <w:b/>
                          <w:bCs/>
                          <w:i/>
                          <w:iCs/>
                          <w:sz w:val="21"/>
                          <w:szCs w:val="21"/>
                        </w:rPr>
                        <w:t xml:space="preserve">. </w:t>
                      </w:r>
                      <w:r w:rsidRPr="004B5C9A">
                        <w:rPr>
                          <w:rFonts w:ascii="Arial" w:hAnsi="Arial" w:cs="Arial"/>
                          <w:b/>
                          <w:bCs/>
                          <w:i/>
                          <w:iCs/>
                          <w:sz w:val="21"/>
                          <w:szCs w:val="21"/>
                        </w:rPr>
                        <w:t>Univariate regression assessing the contribution of factors to the likelihood of experiencing an adverse event.</w:t>
                      </w:r>
                      <w:r w:rsidRPr="004B5C9A">
                        <w:rPr>
                          <w:rFonts w:ascii="Arial" w:hAnsi="Arial" w:cs="Arial"/>
                          <w:i/>
                          <w:iCs/>
                          <w:sz w:val="21"/>
                          <w:szCs w:val="21"/>
                        </w:rPr>
                        <w:t xml:space="preserve"> A univariate binary regression model assessed the effect of age, BMI, gender, cannabis status, treatment type, CBD dose, </w:t>
                      </w:r>
                      <w:r w:rsidRPr="005A6E6B">
                        <w:rPr>
                          <w:rFonts w:ascii="Arial" w:hAnsi="Arial" w:cs="Arial"/>
                          <w:i/>
                          <w:iCs/>
                          <w:sz w:val="21"/>
                          <w:szCs w:val="21"/>
                        </w:rPr>
                        <w:t>Δ9-</w:t>
                      </w:r>
                      <w:r w:rsidRPr="004B5C9A">
                        <w:rPr>
                          <w:rFonts w:ascii="Arial" w:hAnsi="Arial" w:cs="Arial"/>
                          <w:i/>
                          <w:iCs/>
                          <w:sz w:val="21"/>
                          <w:szCs w:val="21"/>
                        </w:rPr>
                        <w:t>THC dose, baseline sleep quality and anxiety on the likelihood of experiencing an adverse event after 12 months of CBMP treatment. Sleep quality has been previously defined. For baseline anxiety, mild, moderate, and severe anxiety are defined as scores of ≥5, ≥10, and ≥15. n=302. Results are presented as the odds ratio and the 95% confidence intervals. Ref=reference group, GAD-7=Generalised anxiety disorder-7. p&lt;0.05 = *, p&lt;0.01 = **.</w:t>
                      </w:r>
                    </w:p>
                  </w:txbxContent>
                </v:textbox>
                <w10:wrap type="square" anchorx="margin"/>
              </v:shape>
            </w:pict>
          </mc:Fallback>
        </mc:AlternateContent>
      </w:r>
    </w:p>
    <w:tbl>
      <w:tblPr>
        <w:tblStyle w:val="TableGrid"/>
        <w:tblW w:w="0" w:type="auto"/>
        <w:tblInd w:w="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794"/>
        <w:gridCol w:w="1188"/>
        <w:gridCol w:w="2693"/>
        <w:gridCol w:w="1985"/>
      </w:tblGrid>
      <w:tr w:rsidR="005E5659" w:rsidRPr="00AC7C84" w14:paraId="1F9B9EA6" w14:textId="77777777" w:rsidTr="00307CB6">
        <w:trPr>
          <w:trHeight w:val="320"/>
        </w:trPr>
        <w:tc>
          <w:tcPr>
            <w:tcW w:w="2498" w:type="dxa"/>
            <w:gridSpan w:val="2"/>
            <w:tcBorders>
              <w:top w:val="single" w:sz="4" w:space="0" w:color="auto"/>
              <w:bottom w:val="single" w:sz="4" w:space="0" w:color="auto"/>
            </w:tcBorders>
            <w:noWrap/>
            <w:vAlign w:val="center"/>
            <w:hideMark/>
          </w:tcPr>
          <w:p w14:paraId="42A89C1C" w14:textId="77777777" w:rsidR="005E5659" w:rsidRPr="00AC7C84" w:rsidRDefault="005E5659" w:rsidP="00307CB6">
            <w:pPr>
              <w:spacing w:before="120" w:after="120"/>
              <w:rPr>
                <w:rFonts w:ascii="Arial" w:hAnsi="Arial" w:cs="Arial"/>
                <w:b/>
                <w:bCs/>
                <w:color w:val="000000" w:themeColor="text1"/>
                <w:sz w:val="22"/>
                <w:szCs w:val="22"/>
              </w:rPr>
            </w:pPr>
            <w:r w:rsidRPr="00AC7C84">
              <w:rPr>
                <w:rFonts w:ascii="Arial" w:hAnsi="Arial" w:cs="Arial"/>
                <w:b/>
                <w:bCs/>
                <w:color w:val="000000" w:themeColor="text1"/>
                <w:sz w:val="22"/>
                <w:szCs w:val="22"/>
              </w:rPr>
              <w:t>Variable</w:t>
            </w:r>
          </w:p>
        </w:tc>
        <w:tc>
          <w:tcPr>
            <w:tcW w:w="1188" w:type="dxa"/>
            <w:tcBorders>
              <w:top w:val="single" w:sz="4" w:space="0" w:color="auto"/>
              <w:bottom w:val="single" w:sz="4" w:space="0" w:color="auto"/>
            </w:tcBorders>
            <w:noWrap/>
            <w:vAlign w:val="center"/>
            <w:hideMark/>
          </w:tcPr>
          <w:p w14:paraId="5979A760" w14:textId="77777777" w:rsidR="005E5659" w:rsidRPr="00AC7C84" w:rsidRDefault="005E5659" w:rsidP="00307CB6">
            <w:pPr>
              <w:spacing w:before="120" w:after="120"/>
              <w:jc w:val="center"/>
              <w:rPr>
                <w:rFonts w:ascii="Arial" w:hAnsi="Arial" w:cs="Arial"/>
                <w:b/>
                <w:bCs/>
                <w:color w:val="000000" w:themeColor="text1"/>
                <w:sz w:val="22"/>
                <w:szCs w:val="22"/>
              </w:rPr>
            </w:pPr>
            <w:r w:rsidRPr="00AC7C84">
              <w:rPr>
                <w:rFonts w:ascii="Arial" w:hAnsi="Arial" w:cs="Arial"/>
                <w:b/>
                <w:bCs/>
                <w:color w:val="000000" w:themeColor="text1"/>
                <w:sz w:val="22"/>
                <w:szCs w:val="22"/>
              </w:rPr>
              <w:t>n</w:t>
            </w:r>
          </w:p>
        </w:tc>
        <w:tc>
          <w:tcPr>
            <w:tcW w:w="2693" w:type="dxa"/>
            <w:tcBorders>
              <w:top w:val="single" w:sz="4" w:space="0" w:color="auto"/>
              <w:bottom w:val="single" w:sz="4" w:space="0" w:color="auto"/>
            </w:tcBorders>
            <w:noWrap/>
            <w:vAlign w:val="center"/>
            <w:hideMark/>
          </w:tcPr>
          <w:p w14:paraId="2B16F979" w14:textId="77777777" w:rsidR="005E5659" w:rsidRPr="00AC7C84" w:rsidRDefault="005E5659" w:rsidP="00307CB6">
            <w:pPr>
              <w:spacing w:before="120" w:after="120"/>
              <w:jc w:val="center"/>
              <w:rPr>
                <w:rFonts w:ascii="Arial" w:hAnsi="Arial" w:cs="Arial"/>
                <w:b/>
                <w:bCs/>
                <w:color w:val="000000" w:themeColor="text1"/>
                <w:sz w:val="22"/>
                <w:szCs w:val="22"/>
              </w:rPr>
            </w:pPr>
            <w:r w:rsidRPr="00AC7C84">
              <w:rPr>
                <w:rFonts w:ascii="Arial" w:hAnsi="Arial" w:cs="Arial"/>
                <w:b/>
                <w:bCs/>
                <w:color w:val="000000" w:themeColor="text1"/>
                <w:sz w:val="22"/>
                <w:szCs w:val="22"/>
              </w:rPr>
              <w:t>Odds ratio [95% Confidence interval]</w:t>
            </w:r>
          </w:p>
        </w:tc>
        <w:tc>
          <w:tcPr>
            <w:tcW w:w="1985" w:type="dxa"/>
            <w:tcBorders>
              <w:top w:val="single" w:sz="4" w:space="0" w:color="auto"/>
              <w:bottom w:val="single" w:sz="4" w:space="0" w:color="auto"/>
            </w:tcBorders>
            <w:noWrap/>
            <w:vAlign w:val="center"/>
            <w:hideMark/>
          </w:tcPr>
          <w:p w14:paraId="2B6D6A81" w14:textId="77777777" w:rsidR="005E5659" w:rsidRPr="00AC7C84" w:rsidRDefault="005E5659" w:rsidP="00307CB6">
            <w:pPr>
              <w:spacing w:before="120" w:after="120"/>
              <w:jc w:val="center"/>
              <w:rPr>
                <w:rFonts w:ascii="Arial" w:hAnsi="Arial" w:cs="Arial"/>
                <w:b/>
                <w:bCs/>
                <w:color w:val="000000" w:themeColor="text1"/>
                <w:sz w:val="22"/>
                <w:szCs w:val="22"/>
              </w:rPr>
            </w:pPr>
            <w:r w:rsidRPr="00AC7C84">
              <w:rPr>
                <w:rFonts w:ascii="Arial" w:hAnsi="Arial" w:cs="Arial"/>
                <w:b/>
                <w:bCs/>
                <w:color w:val="000000" w:themeColor="text1"/>
                <w:sz w:val="22"/>
                <w:szCs w:val="22"/>
              </w:rPr>
              <w:t>p-value</w:t>
            </w:r>
          </w:p>
        </w:tc>
      </w:tr>
      <w:tr w:rsidR="005E5659" w:rsidRPr="00AC7C84" w14:paraId="1C55BF32" w14:textId="77777777" w:rsidTr="00307CB6">
        <w:trPr>
          <w:trHeight w:val="320"/>
        </w:trPr>
        <w:tc>
          <w:tcPr>
            <w:tcW w:w="2498" w:type="dxa"/>
            <w:gridSpan w:val="2"/>
            <w:tcBorders>
              <w:top w:val="single" w:sz="4" w:space="0" w:color="auto"/>
            </w:tcBorders>
            <w:noWrap/>
            <w:hideMark/>
          </w:tcPr>
          <w:p w14:paraId="3021FA3B" w14:textId="77777777" w:rsidR="005E5659" w:rsidRPr="00AC7C84" w:rsidRDefault="005E5659" w:rsidP="00307CB6">
            <w:pPr>
              <w:spacing w:before="80"/>
              <w:rPr>
                <w:rFonts w:ascii="Arial" w:hAnsi="Arial" w:cs="Arial"/>
                <w:b/>
                <w:bCs/>
                <w:color w:val="000000" w:themeColor="text1"/>
                <w:sz w:val="22"/>
                <w:szCs w:val="22"/>
              </w:rPr>
            </w:pPr>
            <w:r w:rsidRPr="00AC7C84">
              <w:rPr>
                <w:rFonts w:ascii="Arial" w:hAnsi="Arial" w:cs="Arial"/>
                <w:b/>
                <w:bCs/>
                <w:color w:val="000000" w:themeColor="text1"/>
                <w:sz w:val="22"/>
                <w:szCs w:val="22"/>
              </w:rPr>
              <w:t>Age</w:t>
            </w:r>
          </w:p>
        </w:tc>
        <w:tc>
          <w:tcPr>
            <w:tcW w:w="1188" w:type="dxa"/>
            <w:tcBorders>
              <w:top w:val="single" w:sz="4" w:space="0" w:color="auto"/>
            </w:tcBorders>
            <w:noWrap/>
            <w:hideMark/>
          </w:tcPr>
          <w:p w14:paraId="22897E8E" w14:textId="77777777" w:rsidR="005E5659" w:rsidRPr="00AC7C84" w:rsidRDefault="005E5659" w:rsidP="00307CB6">
            <w:pPr>
              <w:rPr>
                <w:rFonts w:ascii="Arial" w:hAnsi="Arial" w:cs="Arial"/>
                <w:color w:val="000000" w:themeColor="text1"/>
                <w:sz w:val="22"/>
                <w:szCs w:val="22"/>
              </w:rPr>
            </w:pPr>
          </w:p>
        </w:tc>
        <w:tc>
          <w:tcPr>
            <w:tcW w:w="2693" w:type="dxa"/>
            <w:tcBorders>
              <w:top w:val="single" w:sz="4" w:space="0" w:color="auto"/>
            </w:tcBorders>
            <w:noWrap/>
            <w:vAlign w:val="center"/>
            <w:hideMark/>
          </w:tcPr>
          <w:p w14:paraId="0FC8CE41" w14:textId="77777777" w:rsidR="005E5659" w:rsidRPr="00AC7C84" w:rsidRDefault="005E5659" w:rsidP="00307CB6">
            <w:pPr>
              <w:jc w:val="center"/>
              <w:rPr>
                <w:rFonts w:ascii="Arial" w:hAnsi="Arial" w:cs="Arial"/>
                <w:color w:val="000000" w:themeColor="text1"/>
                <w:sz w:val="22"/>
                <w:szCs w:val="22"/>
              </w:rPr>
            </w:pPr>
          </w:p>
        </w:tc>
        <w:tc>
          <w:tcPr>
            <w:tcW w:w="1985" w:type="dxa"/>
            <w:tcBorders>
              <w:top w:val="single" w:sz="4" w:space="0" w:color="auto"/>
            </w:tcBorders>
            <w:noWrap/>
            <w:vAlign w:val="center"/>
            <w:hideMark/>
          </w:tcPr>
          <w:p w14:paraId="259D3DBA" w14:textId="77777777" w:rsidR="005E5659" w:rsidRPr="00AC7C84" w:rsidRDefault="005E5659" w:rsidP="00307CB6">
            <w:pPr>
              <w:jc w:val="center"/>
              <w:rPr>
                <w:rFonts w:ascii="Arial" w:hAnsi="Arial" w:cs="Arial"/>
                <w:color w:val="000000" w:themeColor="text1"/>
                <w:sz w:val="22"/>
                <w:szCs w:val="22"/>
              </w:rPr>
            </w:pPr>
          </w:p>
        </w:tc>
      </w:tr>
      <w:tr w:rsidR="005E5659" w:rsidRPr="00AC7C84" w14:paraId="0E577832" w14:textId="77777777" w:rsidTr="00307CB6">
        <w:trPr>
          <w:trHeight w:val="320"/>
        </w:trPr>
        <w:tc>
          <w:tcPr>
            <w:tcW w:w="704" w:type="dxa"/>
            <w:noWrap/>
            <w:hideMark/>
          </w:tcPr>
          <w:p w14:paraId="2094A49A"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017B6DB5"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18-30</w:t>
            </w:r>
          </w:p>
        </w:tc>
        <w:tc>
          <w:tcPr>
            <w:tcW w:w="1188" w:type="dxa"/>
            <w:noWrap/>
            <w:vAlign w:val="center"/>
            <w:hideMark/>
          </w:tcPr>
          <w:p w14:paraId="772C7059"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89</w:t>
            </w:r>
          </w:p>
        </w:tc>
        <w:tc>
          <w:tcPr>
            <w:tcW w:w="2693" w:type="dxa"/>
            <w:noWrap/>
            <w:vAlign w:val="center"/>
            <w:hideMark/>
          </w:tcPr>
          <w:p w14:paraId="7EDEFDFD"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4BC2E1A6"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40873D06" w14:textId="77777777" w:rsidTr="00307CB6">
        <w:trPr>
          <w:trHeight w:val="320"/>
        </w:trPr>
        <w:tc>
          <w:tcPr>
            <w:tcW w:w="704" w:type="dxa"/>
            <w:noWrap/>
            <w:hideMark/>
          </w:tcPr>
          <w:p w14:paraId="4CAAD64D"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50EC3465"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31-40</w:t>
            </w:r>
          </w:p>
        </w:tc>
        <w:tc>
          <w:tcPr>
            <w:tcW w:w="1188" w:type="dxa"/>
            <w:noWrap/>
            <w:vAlign w:val="center"/>
            <w:hideMark/>
          </w:tcPr>
          <w:p w14:paraId="10A2DA2A"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103</w:t>
            </w:r>
          </w:p>
        </w:tc>
        <w:tc>
          <w:tcPr>
            <w:tcW w:w="2693" w:type="dxa"/>
            <w:noWrap/>
            <w:vAlign w:val="center"/>
            <w:hideMark/>
          </w:tcPr>
          <w:p w14:paraId="52983E12"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1.455 [0.694 – 3.050]</w:t>
            </w:r>
          </w:p>
        </w:tc>
        <w:tc>
          <w:tcPr>
            <w:tcW w:w="1985" w:type="dxa"/>
            <w:noWrap/>
            <w:vAlign w:val="bottom"/>
            <w:hideMark/>
          </w:tcPr>
          <w:p w14:paraId="359216F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0.321</w:t>
            </w:r>
          </w:p>
        </w:tc>
      </w:tr>
      <w:tr w:rsidR="005E5659" w:rsidRPr="00AC7C84" w14:paraId="6ED3D2AB" w14:textId="77777777" w:rsidTr="00307CB6">
        <w:trPr>
          <w:trHeight w:val="320"/>
        </w:trPr>
        <w:tc>
          <w:tcPr>
            <w:tcW w:w="704" w:type="dxa"/>
            <w:noWrap/>
            <w:hideMark/>
          </w:tcPr>
          <w:p w14:paraId="1F3CD35E"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7B857BDC"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41-50</w:t>
            </w:r>
          </w:p>
        </w:tc>
        <w:tc>
          <w:tcPr>
            <w:tcW w:w="1188" w:type="dxa"/>
            <w:noWrap/>
            <w:vAlign w:val="center"/>
            <w:hideMark/>
          </w:tcPr>
          <w:p w14:paraId="4AEDA866"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63</w:t>
            </w:r>
          </w:p>
        </w:tc>
        <w:tc>
          <w:tcPr>
            <w:tcW w:w="2693" w:type="dxa"/>
            <w:noWrap/>
            <w:vAlign w:val="center"/>
            <w:hideMark/>
          </w:tcPr>
          <w:p w14:paraId="1A62261A"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1.133 [0.477 – 2.692]</w:t>
            </w:r>
          </w:p>
        </w:tc>
        <w:tc>
          <w:tcPr>
            <w:tcW w:w="1985" w:type="dxa"/>
            <w:noWrap/>
            <w:vAlign w:val="bottom"/>
            <w:hideMark/>
          </w:tcPr>
          <w:p w14:paraId="425C6D24" w14:textId="77777777" w:rsidR="005E5659" w:rsidRPr="00507E32" w:rsidRDefault="005E5659" w:rsidP="00307CB6">
            <w:pPr>
              <w:jc w:val="center"/>
              <w:rPr>
                <w:rFonts w:asciiTheme="minorHAnsi" w:hAnsiTheme="minorHAnsi" w:cstheme="minorHAnsi"/>
                <w:color w:val="000000" w:themeColor="text1"/>
              </w:rPr>
            </w:pPr>
            <w:r w:rsidRPr="00507E32">
              <w:rPr>
                <w:rFonts w:asciiTheme="minorHAnsi" w:hAnsiTheme="minorHAnsi" w:cstheme="minorHAnsi"/>
                <w:color w:val="000000" w:themeColor="text1"/>
              </w:rPr>
              <w:t>0.777</w:t>
            </w:r>
          </w:p>
        </w:tc>
      </w:tr>
      <w:tr w:rsidR="005E5659" w:rsidRPr="00AC7C84" w14:paraId="675C8362" w14:textId="77777777" w:rsidTr="00307CB6">
        <w:trPr>
          <w:trHeight w:val="320"/>
        </w:trPr>
        <w:tc>
          <w:tcPr>
            <w:tcW w:w="704" w:type="dxa"/>
            <w:noWrap/>
            <w:hideMark/>
          </w:tcPr>
          <w:p w14:paraId="4F45ED18"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48A59F0A"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51-60</w:t>
            </w:r>
          </w:p>
        </w:tc>
        <w:tc>
          <w:tcPr>
            <w:tcW w:w="1188" w:type="dxa"/>
            <w:noWrap/>
            <w:vAlign w:val="center"/>
            <w:hideMark/>
          </w:tcPr>
          <w:p w14:paraId="14D31D00"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31</w:t>
            </w:r>
          </w:p>
        </w:tc>
        <w:tc>
          <w:tcPr>
            <w:tcW w:w="2693" w:type="dxa"/>
            <w:noWrap/>
            <w:vAlign w:val="center"/>
            <w:hideMark/>
          </w:tcPr>
          <w:p w14:paraId="020C3EBA"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0.574 [0.153 – 2.149]</w:t>
            </w:r>
          </w:p>
        </w:tc>
        <w:tc>
          <w:tcPr>
            <w:tcW w:w="1985" w:type="dxa"/>
            <w:noWrap/>
            <w:vAlign w:val="bottom"/>
            <w:hideMark/>
          </w:tcPr>
          <w:p w14:paraId="2ACF221D"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0.410</w:t>
            </w:r>
          </w:p>
        </w:tc>
      </w:tr>
      <w:tr w:rsidR="005E5659" w:rsidRPr="00AC7C84" w14:paraId="04B2E75E" w14:textId="77777777" w:rsidTr="00307CB6">
        <w:trPr>
          <w:trHeight w:val="320"/>
        </w:trPr>
        <w:tc>
          <w:tcPr>
            <w:tcW w:w="704" w:type="dxa"/>
            <w:noWrap/>
            <w:hideMark/>
          </w:tcPr>
          <w:p w14:paraId="63293711"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3F3279AB"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60+</w:t>
            </w:r>
          </w:p>
        </w:tc>
        <w:tc>
          <w:tcPr>
            <w:tcW w:w="1188" w:type="dxa"/>
            <w:noWrap/>
            <w:vAlign w:val="center"/>
            <w:hideMark/>
          </w:tcPr>
          <w:p w14:paraId="0E725D95"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15</w:t>
            </w:r>
          </w:p>
        </w:tc>
        <w:tc>
          <w:tcPr>
            <w:tcW w:w="2693" w:type="dxa"/>
            <w:noWrap/>
            <w:vAlign w:val="center"/>
            <w:hideMark/>
          </w:tcPr>
          <w:p w14:paraId="547CC30B" w14:textId="77777777" w:rsidR="005E5659" w:rsidRPr="00B52ECC" w:rsidRDefault="005E5659" w:rsidP="00307CB6">
            <w:pPr>
              <w:jc w:val="center"/>
              <w:rPr>
                <w:rFonts w:asciiTheme="minorHAnsi" w:hAnsiTheme="minorHAnsi" w:cstheme="minorHAnsi"/>
                <w:color w:val="000000" w:themeColor="text1"/>
                <w:sz w:val="22"/>
                <w:szCs w:val="22"/>
              </w:rPr>
            </w:pPr>
            <w:r w:rsidRPr="00B52ECC">
              <w:rPr>
                <w:rFonts w:asciiTheme="minorHAnsi" w:hAnsiTheme="minorHAnsi" w:cstheme="minorHAnsi"/>
                <w:color w:val="000000" w:themeColor="text1"/>
              </w:rPr>
              <w:t>1.948 [0.542 – 6.998]</w:t>
            </w:r>
          </w:p>
        </w:tc>
        <w:tc>
          <w:tcPr>
            <w:tcW w:w="1985" w:type="dxa"/>
            <w:noWrap/>
            <w:vAlign w:val="bottom"/>
            <w:hideMark/>
          </w:tcPr>
          <w:p w14:paraId="5153536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0.307</w:t>
            </w:r>
          </w:p>
        </w:tc>
      </w:tr>
      <w:tr w:rsidR="005E5659" w:rsidRPr="00AC7C84" w14:paraId="5AF7DC0A" w14:textId="77777777" w:rsidTr="00307CB6">
        <w:trPr>
          <w:trHeight w:val="320"/>
        </w:trPr>
        <w:tc>
          <w:tcPr>
            <w:tcW w:w="2498" w:type="dxa"/>
            <w:gridSpan w:val="2"/>
            <w:noWrap/>
            <w:hideMark/>
          </w:tcPr>
          <w:p w14:paraId="5E62B1ED" w14:textId="77777777" w:rsidR="005E5659" w:rsidRPr="00AC7C84" w:rsidRDefault="005E5659" w:rsidP="00307CB6">
            <w:pPr>
              <w:rPr>
                <w:rFonts w:ascii="Arial" w:hAnsi="Arial" w:cs="Arial"/>
                <w:b/>
                <w:bCs/>
                <w:color w:val="000000" w:themeColor="text1"/>
                <w:sz w:val="22"/>
                <w:szCs w:val="22"/>
              </w:rPr>
            </w:pPr>
            <w:r w:rsidRPr="00AC7C84">
              <w:rPr>
                <w:rFonts w:ascii="Arial" w:hAnsi="Arial" w:cs="Arial"/>
                <w:b/>
                <w:bCs/>
                <w:color w:val="000000" w:themeColor="text1"/>
                <w:sz w:val="22"/>
                <w:szCs w:val="22"/>
              </w:rPr>
              <w:t>BMI</w:t>
            </w:r>
          </w:p>
        </w:tc>
        <w:tc>
          <w:tcPr>
            <w:tcW w:w="1188" w:type="dxa"/>
            <w:noWrap/>
            <w:vAlign w:val="center"/>
            <w:hideMark/>
          </w:tcPr>
          <w:p w14:paraId="0B50B475"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32279A70"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345C7B6D" w14:textId="77777777" w:rsidR="005E5659" w:rsidRPr="00AC7C84" w:rsidRDefault="005E5659" w:rsidP="00307CB6">
            <w:pPr>
              <w:jc w:val="center"/>
              <w:rPr>
                <w:rFonts w:ascii="Arial" w:hAnsi="Arial" w:cs="Arial"/>
                <w:color w:val="000000" w:themeColor="text1"/>
                <w:sz w:val="22"/>
                <w:szCs w:val="22"/>
              </w:rPr>
            </w:pPr>
          </w:p>
        </w:tc>
      </w:tr>
      <w:tr w:rsidR="005E5659" w:rsidRPr="00AC7C84" w14:paraId="63A70C71" w14:textId="77777777" w:rsidTr="00307CB6">
        <w:trPr>
          <w:trHeight w:val="320"/>
        </w:trPr>
        <w:tc>
          <w:tcPr>
            <w:tcW w:w="704" w:type="dxa"/>
            <w:noWrap/>
            <w:hideMark/>
          </w:tcPr>
          <w:p w14:paraId="71C1447F"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1E6DA650"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&lt;20</w:t>
            </w:r>
          </w:p>
        </w:tc>
        <w:tc>
          <w:tcPr>
            <w:tcW w:w="1188" w:type="dxa"/>
            <w:noWrap/>
            <w:vAlign w:val="center"/>
            <w:hideMark/>
          </w:tcPr>
          <w:p w14:paraId="6F920D5F"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38</w:t>
            </w:r>
          </w:p>
        </w:tc>
        <w:tc>
          <w:tcPr>
            <w:tcW w:w="2693" w:type="dxa"/>
            <w:noWrap/>
            <w:vAlign w:val="bottom"/>
            <w:hideMark/>
          </w:tcPr>
          <w:p w14:paraId="5117EC3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0.576 [0.199 - 1.665]</w:t>
            </w:r>
          </w:p>
        </w:tc>
        <w:tc>
          <w:tcPr>
            <w:tcW w:w="1985" w:type="dxa"/>
            <w:noWrap/>
            <w:vAlign w:val="bottom"/>
            <w:hideMark/>
          </w:tcPr>
          <w:p w14:paraId="1DCD2F94"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0.308</w:t>
            </w:r>
          </w:p>
        </w:tc>
      </w:tr>
      <w:tr w:rsidR="005E5659" w:rsidRPr="00AC7C84" w14:paraId="24F7B444" w14:textId="77777777" w:rsidTr="00307CB6">
        <w:trPr>
          <w:trHeight w:val="320"/>
        </w:trPr>
        <w:tc>
          <w:tcPr>
            <w:tcW w:w="704" w:type="dxa"/>
            <w:noWrap/>
            <w:hideMark/>
          </w:tcPr>
          <w:p w14:paraId="1A95366D"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6955B23C"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20-25</w:t>
            </w:r>
          </w:p>
        </w:tc>
        <w:tc>
          <w:tcPr>
            <w:tcW w:w="1188" w:type="dxa"/>
            <w:noWrap/>
            <w:vAlign w:val="center"/>
            <w:hideMark/>
          </w:tcPr>
          <w:p w14:paraId="17A3A24F"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96</w:t>
            </w:r>
          </w:p>
        </w:tc>
        <w:tc>
          <w:tcPr>
            <w:tcW w:w="2693" w:type="dxa"/>
            <w:noWrap/>
            <w:vAlign w:val="bottom"/>
            <w:hideMark/>
          </w:tcPr>
          <w:p w14:paraId="7B96637F"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5374052F"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729B68B2" w14:textId="77777777" w:rsidTr="00307CB6">
        <w:trPr>
          <w:trHeight w:val="320"/>
        </w:trPr>
        <w:tc>
          <w:tcPr>
            <w:tcW w:w="704" w:type="dxa"/>
            <w:noWrap/>
            <w:hideMark/>
          </w:tcPr>
          <w:p w14:paraId="4DCB6686"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0F290A02"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25-30</w:t>
            </w:r>
          </w:p>
        </w:tc>
        <w:tc>
          <w:tcPr>
            <w:tcW w:w="1188" w:type="dxa"/>
            <w:noWrap/>
            <w:vAlign w:val="center"/>
            <w:hideMark/>
          </w:tcPr>
          <w:p w14:paraId="3471B4B6"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85</w:t>
            </w:r>
          </w:p>
        </w:tc>
        <w:tc>
          <w:tcPr>
            <w:tcW w:w="2693" w:type="dxa"/>
            <w:noWrap/>
            <w:vAlign w:val="bottom"/>
            <w:hideMark/>
          </w:tcPr>
          <w:p w14:paraId="092E769F"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0.749 [0.352 - 1.595</w:t>
            </w:r>
          </w:p>
        </w:tc>
        <w:tc>
          <w:tcPr>
            <w:tcW w:w="1985" w:type="dxa"/>
            <w:noWrap/>
            <w:vAlign w:val="bottom"/>
            <w:hideMark/>
          </w:tcPr>
          <w:p w14:paraId="568976B2"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0.454</w:t>
            </w:r>
          </w:p>
        </w:tc>
      </w:tr>
      <w:tr w:rsidR="005E5659" w:rsidRPr="00AC7C84" w14:paraId="0E37B17F" w14:textId="77777777" w:rsidTr="00307CB6">
        <w:trPr>
          <w:trHeight w:val="320"/>
        </w:trPr>
        <w:tc>
          <w:tcPr>
            <w:tcW w:w="704" w:type="dxa"/>
            <w:noWrap/>
            <w:hideMark/>
          </w:tcPr>
          <w:p w14:paraId="4F0C734B"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2BAFDD0A"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30-35</w:t>
            </w:r>
          </w:p>
        </w:tc>
        <w:tc>
          <w:tcPr>
            <w:tcW w:w="1188" w:type="dxa"/>
            <w:noWrap/>
            <w:vAlign w:val="center"/>
            <w:hideMark/>
          </w:tcPr>
          <w:p w14:paraId="14BF857A"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34</w:t>
            </w:r>
          </w:p>
        </w:tc>
        <w:tc>
          <w:tcPr>
            <w:tcW w:w="2693" w:type="dxa"/>
            <w:noWrap/>
            <w:vAlign w:val="bottom"/>
            <w:hideMark/>
          </w:tcPr>
          <w:p w14:paraId="12705FAE"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0.655 [0.225 - 1.909]</w:t>
            </w:r>
          </w:p>
        </w:tc>
        <w:tc>
          <w:tcPr>
            <w:tcW w:w="1985" w:type="dxa"/>
            <w:noWrap/>
            <w:vAlign w:val="bottom"/>
            <w:hideMark/>
          </w:tcPr>
          <w:p w14:paraId="7C135F30"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0.438</w:t>
            </w:r>
          </w:p>
        </w:tc>
      </w:tr>
      <w:tr w:rsidR="005E5659" w:rsidRPr="00AC7C84" w14:paraId="75AE20F9" w14:textId="77777777" w:rsidTr="00307CB6">
        <w:trPr>
          <w:trHeight w:val="320"/>
        </w:trPr>
        <w:tc>
          <w:tcPr>
            <w:tcW w:w="704" w:type="dxa"/>
            <w:noWrap/>
            <w:hideMark/>
          </w:tcPr>
          <w:p w14:paraId="09A10EC3"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02BFF61B"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&gt;35</w:t>
            </w:r>
          </w:p>
        </w:tc>
        <w:tc>
          <w:tcPr>
            <w:tcW w:w="1188" w:type="dxa"/>
            <w:noWrap/>
            <w:vAlign w:val="center"/>
            <w:hideMark/>
          </w:tcPr>
          <w:p w14:paraId="1951242E"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49</w:t>
            </w:r>
          </w:p>
        </w:tc>
        <w:tc>
          <w:tcPr>
            <w:tcW w:w="2693" w:type="dxa"/>
            <w:noWrap/>
            <w:vAlign w:val="bottom"/>
            <w:hideMark/>
          </w:tcPr>
          <w:p w14:paraId="58E5BF4B"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1.100 [0.478 - 2.529]</w:t>
            </w:r>
          </w:p>
        </w:tc>
        <w:tc>
          <w:tcPr>
            <w:tcW w:w="1985" w:type="dxa"/>
            <w:noWrap/>
            <w:vAlign w:val="bottom"/>
            <w:hideMark/>
          </w:tcPr>
          <w:p w14:paraId="00E8952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0.822</w:t>
            </w:r>
          </w:p>
        </w:tc>
      </w:tr>
      <w:tr w:rsidR="005E5659" w:rsidRPr="00AC7C84" w14:paraId="27520B62" w14:textId="77777777" w:rsidTr="00307CB6">
        <w:trPr>
          <w:trHeight w:val="320"/>
        </w:trPr>
        <w:tc>
          <w:tcPr>
            <w:tcW w:w="2498" w:type="dxa"/>
            <w:gridSpan w:val="2"/>
            <w:noWrap/>
            <w:hideMark/>
          </w:tcPr>
          <w:p w14:paraId="3433F8AE" w14:textId="77777777" w:rsidR="005E5659" w:rsidRPr="00AC7C84" w:rsidRDefault="005E5659" w:rsidP="00307CB6">
            <w:pPr>
              <w:rPr>
                <w:rFonts w:ascii="Arial" w:hAnsi="Arial" w:cs="Arial"/>
                <w:b/>
                <w:bCs/>
                <w:color w:val="000000" w:themeColor="text1"/>
                <w:sz w:val="22"/>
                <w:szCs w:val="22"/>
              </w:rPr>
            </w:pPr>
            <w:r w:rsidRPr="00AC7C84">
              <w:rPr>
                <w:rFonts w:ascii="Arial" w:hAnsi="Arial" w:cs="Arial"/>
                <w:b/>
                <w:bCs/>
                <w:color w:val="000000" w:themeColor="text1"/>
                <w:sz w:val="22"/>
                <w:szCs w:val="22"/>
              </w:rPr>
              <w:t>Gender</w:t>
            </w:r>
          </w:p>
        </w:tc>
        <w:tc>
          <w:tcPr>
            <w:tcW w:w="1188" w:type="dxa"/>
            <w:noWrap/>
            <w:vAlign w:val="center"/>
            <w:hideMark/>
          </w:tcPr>
          <w:p w14:paraId="48D7F2C4"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1F8934F4"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6DC12FC2" w14:textId="77777777" w:rsidR="005E5659" w:rsidRPr="00AC7C84" w:rsidRDefault="005E5659" w:rsidP="00307CB6">
            <w:pPr>
              <w:jc w:val="center"/>
              <w:rPr>
                <w:rFonts w:ascii="Arial" w:hAnsi="Arial" w:cs="Arial"/>
                <w:color w:val="000000" w:themeColor="text1"/>
                <w:sz w:val="22"/>
                <w:szCs w:val="22"/>
              </w:rPr>
            </w:pPr>
          </w:p>
        </w:tc>
      </w:tr>
      <w:tr w:rsidR="005E5659" w:rsidRPr="00AC7C84" w14:paraId="3B68A006" w14:textId="77777777" w:rsidTr="00307CB6">
        <w:trPr>
          <w:trHeight w:val="320"/>
        </w:trPr>
        <w:tc>
          <w:tcPr>
            <w:tcW w:w="704" w:type="dxa"/>
            <w:noWrap/>
            <w:hideMark/>
          </w:tcPr>
          <w:p w14:paraId="118B6348"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2B6C68DF"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 xml:space="preserve">Male </w:t>
            </w:r>
          </w:p>
        </w:tc>
        <w:tc>
          <w:tcPr>
            <w:tcW w:w="1188" w:type="dxa"/>
            <w:noWrap/>
            <w:vAlign w:val="center"/>
            <w:hideMark/>
          </w:tcPr>
          <w:p w14:paraId="78FFF0D3"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210</w:t>
            </w:r>
          </w:p>
        </w:tc>
        <w:tc>
          <w:tcPr>
            <w:tcW w:w="2693" w:type="dxa"/>
            <w:noWrap/>
            <w:vAlign w:val="center"/>
            <w:hideMark/>
          </w:tcPr>
          <w:p w14:paraId="0DC6C93D"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1E22E2EF"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22875165" w14:textId="77777777" w:rsidTr="00307CB6">
        <w:trPr>
          <w:trHeight w:val="320"/>
        </w:trPr>
        <w:tc>
          <w:tcPr>
            <w:tcW w:w="704" w:type="dxa"/>
            <w:noWrap/>
            <w:hideMark/>
          </w:tcPr>
          <w:p w14:paraId="37CFDEAC"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3C9E33D1"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Female</w:t>
            </w:r>
          </w:p>
        </w:tc>
        <w:tc>
          <w:tcPr>
            <w:tcW w:w="1188" w:type="dxa"/>
            <w:noWrap/>
            <w:vAlign w:val="center"/>
            <w:hideMark/>
          </w:tcPr>
          <w:p w14:paraId="1C36AFC5"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92</w:t>
            </w:r>
          </w:p>
        </w:tc>
        <w:tc>
          <w:tcPr>
            <w:tcW w:w="2693" w:type="dxa"/>
            <w:noWrap/>
            <w:vAlign w:val="center"/>
            <w:hideMark/>
          </w:tcPr>
          <w:p w14:paraId="7901E00B"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0.828 [0.432 – 1.589]</w:t>
            </w:r>
          </w:p>
        </w:tc>
        <w:tc>
          <w:tcPr>
            <w:tcW w:w="1985" w:type="dxa"/>
            <w:noWrap/>
            <w:vAlign w:val="bottom"/>
            <w:hideMark/>
          </w:tcPr>
          <w:p w14:paraId="57FD112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0.570</w:t>
            </w:r>
          </w:p>
        </w:tc>
      </w:tr>
      <w:tr w:rsidR="005E5659" w:rsidRPr="00AC7C84" w14:paraId="2F4CECAF" w14:textId="77777777" w:rsidTr="00307CB6">
        <w:trPr>
          <w:trHeight w:val="320"/>
        </w:trPr>
        <w:tc>
          <w:tcPr>
            <w:tcW w:w="2498" w:type="dxa"/>
            <w:gridSpan w:val="2"/>
            <w:hideMark/>
          </w:tcPr>
          <w:p w14:paraId="3C4A55D3" w14:textId="77777777" w:rsidR="005E5659" w:rsidRPr="00AC7C84" w:rsidRDefault="005E5659" w:rsidP="00307CB6">
            <w:pPr>
              <w:rPr>
                <w:rFonts w:ascii="Arial" w:hAnsi="Arial" w:cs="Arial"/>
                <w:b/>
                <w:bCs/>
                <w:color w:val="000000" w:themeColor="text1"/>
                <w:sz w:val="22"/>
                <w:szCs w:val="22"/>
              </w:rPr>
            </w:pPr>
            <w:r w:rsidRPr="00AC7C84">
              <w:rPr>
                <w:rFonts w:ascii="Arial" w:hAnsi="Arial" w:cs="Arial"/>
                <w:b/>
                <w:bCs/>
                <w:color w:val="000000" w:themeColor="text1"/>
                <w:sz w:val="22"/>
                <w:szCs w:val="22"/>
              </w:rPr>
              <w:t>Cannabis Status</w:t>
            </w:r>
          </w:p>
        </w:tc>
        <w:tc>
          <w:tcPr>
            <w:tcW w:w="1188" w:type="dxa"/>
            <w:noWrap/>
            <w:vAlign w:val="center"/>
            <w:hideMark/>
          </w:tcPr>
          <w:p w14:paraId="0ACB5A18"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364C0769"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1DC525EE" w14:textId="77777777" w:rsidR="005E5659" w:rsidRPr="00AC7C84" w:rsidRDefault="005E5659" w:rsidP="00307CB6">
            <w:pPr>
              <w:jc w:val="center"/>
              <w:rPr>
                <w:rFonts w:ascii="Arial" w:hAnsi="Arial" w:cs="Arial"/>
                <w:color w:val="000000" w:themeColor="text1"/>
                <w:sz w:val="22"/>
                <w:szCs w:val="22"/>
              </w:rPr>
            </w:pPr>
          </w:p>
        </w:tc>
      </w:tr>
      <w:tr w:rsidR="005E5659" w:rsidRPr="00AC7C84" w14:paraId="54543B00" w14:textId="77777777" w:rsidTr="00307CB6">
        <w:trPr>
          <w:trHeight w:val="320"/>
        </w:trPr>
        <w:tc>
          <w:tcPr>
            <w:tcW w:w="704" w:type="dxa"/>
            <w:hideMark/>
          </w:tcPr>
          <w:p w14:paraId="3520CB85"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462C6DE8"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 xml:space="preserve">Current </w:t>
            </w:r>
          </w:p>
        </w:tc>
        <w:tc>
          <w:tcPr>
            <w:tcW w:w="1188" w:type="dxa"/>
            <w:noWrap/>
            <w:vAlign w:val="center"/>
            <w:hideMark/>
          </w:tcPr>
          <w:p w14:paraId="318126CA"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193</w:t>
            </w:r>
          </w:p>
        </w:tc>
        <w:tc>
          <w:tcPr>
            <w:tcW w:w="2693" w:type="dxa"/>
            <w:noWrap/>
            <w:vAlign w:val="center"/>
            <w:hideMark/>
          </w:tcPr>
          <w:p w14:paraId="42B9CE20"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6D258B0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2659872D" w14:textId="77777777" w:rsidTr="00307CB6">
        <w:trPr>
          <w:trHeight w:val="320"/>
        </w:trPr>
        <w:tc>
          <w:tcPr>
            <w:tcW w:w="704" w:type="dxa"/>
            <w:noWrap/>
            <w:hideMark/>
          </w:tcPr>
          <w:p w14:paraId="3E686191"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4573C71A"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Ex-user</w:t>
            </w:r>
          </w:p>
        </w:tc>
        <w:tc>
          <w:tcPr>
            <w:tcW w:w="1188" w:type="dxa"/>
            <w:noWrap/>
            <w:vAlign w:val="center"/>
            <w:hideMark/>
          </w:tcPr>
          <w:p w14:paraId="05A9F89B"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70</w:t>
            </w:r>
          </w:p>
        </w:tc>
        <w:tc>
          <w:tcPr>
            <w:tcW w:w="2693" w:type="dxa"/>
            <w:noWrap/>
            <w:vAlign w:val="center"/>
            <w:hideMark/>
          </w:tcPr>
          <w:p w14:paraId="64B302B6"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2.155 [1.082 – 4.294]</w:t>
            </w:r>
          </w:p>
        </w:tc>
        <w:tc>
          <w:tcPr>
            <w:tcW w:w="1985" w:type="dxa"/>
            <w:noWrap/>
            <w:vAlign w:val="bottom"/>
            <w:hideMark/>
          </w:tcPr>
          <w:p w14:paraId="427BE6FE"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0.029*</w:t>
            </w:r>
          </w:p>
        </w:tc>
      </w:tr>
      <w:tr w:rsidR="005E5659" w:rsidRPr="00AC7C84" w14:paraId="42833233" w14:textId="77777777" w:rsidTr="00307CB6">
        <w:trPr>
          <w:trHeight w:val="320"/>
        </w:trPr>
        <w:tc>
          <w:tcPr>
            <w:tcW w:w="704" w:type="dxa"/>
            <w:noWrap/>
            <w:hideMark/>
          </w:tcPr>
          <w:p w14:paraId="53A38836"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43AD68AB"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Naïve</w:t>
            </w:r>
          </w:p>
        </w:tc>
        <w:tc>
          <w:tcPr>
            <w:tcW w:w="1188" w:type="dxa"/>
            <w:noWrap/>
            <w:vAlign w:val="center"/>
            <w:hideMark/>
          </w:tcPr>
          <w:p w14:paraId="6E9534EC"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39</w:t>
            </w:r>
          </w:p>
        </w:tc>
        <w:tc>
          <w:tcPr>
            <w:tcW w:w="2693" w:type="dxa"/>
            <w:noWrap/>
            <w:vAlign w:val="center"/>
            <w:hideMark/>
          </w:tcPr>
          <w:p w14:paraId="6D1C228A"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3.360 [1.529 – 7.383]</w:t>
            </w:r>
          </w:p>
        </w:tc>
        <w:tc>
          <w:tcPr>
            <w:tcW w:w="1985" w:type="dxa"/>
            <w:noWrap/>
            <w:vAlign w:val="bottom"/>
            <w:hideMark/>
          </w:tcPr>
          <w:p w14:paraId="6B65FC0B"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0.003**</w:t>
            </w:r>
          </w:p>
        </w:tc>
      </w:tr>
      <w:tr w:rsidR="005E5659" w:rsidRPr="00AC7C84" w14:paraId="61F9B996" w14:textId="77777777" w:rsidTr="00307CB6">
        <w:trPr>
          <w:trHeight w:val="320"/>
        </w:trPr>
        <w:tc>
          <w:tcPr>
            <w:tcW w:w="2498" w:type="dxa"/>
            <w:gridSpan w:val="2"/>
            <w:hideMark/>
          </w:tcPr>
          <w:p w14:paraId="3E29A046" w14:textId="77777777" w:rsidR="005E5659" w:rsidRPr="00AC7C84" w:rsidRDefault="005E5659" w:rsidP="00307CB6">
            <w:pPr>
              <w:rPr>
                <w:rFonts w:ascii="Arial" w:hAnsi="Arial" w:cs="Arial"/>
                <w:b/>
                <w:bCs/>
                <w:color w:val="000000" w:themeColor="text1"/>
                <w:sz w:val="22"/>
                <w:szCs w:val="22"/>
              </w:rPr>
            </w:pPr>
            <w:r w:rsidRPr="00AC7C84">
              <w:rPr>
                <w:rFonts w:ascii="Arial" w:hAnsi="Arial" w:cs="Arial"/>
                <w:b/>
                <w:bCs/>
                <w:color w:val="000000" w:themeColor="text1"/>
                <w:sz w:val="22"/>
                <w:szCs w:val="22"/>
              </w:rPr>
              <w:t>Treatment type</w:t>
            </w:r>
          </w:p>
        </w:tc>
        <w:tc>
          <w:tcPr>
            <w:tcW w:w="1188" w:type="dxa"/>
            <w:noWrap/>
            <w:vAlign w:val="center"/>
            <w:hideMark/>
          </w:tcPr>
          <w:p w14:paraId="5DF67DC9"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5444787C"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61CF1F89" w14:textId="77777777" w:rsidR="005E5659" w:rsidRPr="00AC7C84" w:rsidRDefault="005E5659" w:rsidP="00307CB6">
            <w:pPr>
              <w:jc w:val="center"/>
              <w:rPr>
                <w:rFonts w:ascii="Arial" w:hAnsi="Arial" w:cs="Arial"/>
                <w:color w:val="000000" w:themeColor="text1"/>
                <w:sz w:val="22"/>
                <w:szCs w:val="22"/>
              </w:rPr>
            </w:pPr>
          </w:p>
        </w:tc>
      </w:tr>
      <w:tr w:rsidR="005E5659" w:rsidRPr="00AC7C84" w14:paraId="06B106BB" w14:textId="77777777" w:rsidTr="00307CB6">
        <w:trPr>
          <w:trHeight w:val="320"/>
        </w:trPr>
        <w:tc>
          <w:tcPr>
            <w:tcW w:w="704" w:type="dxa"/>
            <w:hideMark/>
          </w:tcPr>
          <w:p w14:paraId="4451A222"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0AC5C8BF"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 xml:space="preserve">Oils </w:t>
            </w:r>
          </w:p>
        </w:tc>
        <w:tc>
          <w:tcPr>
            <w:tcW w:w="1188" w:type="dxa"/>
            <w:noWrap/>
            <w:vAlign w:val="center"/>
            <w:hideMark/>
          </w:tcPr>
          <w:p w14:paraId="60B30B6C"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43</w:t>
            </w:r>
          </w:p>
        </w:tc>
        <w:tc>
          <w:tcPr>
            <w:tcW w:w="2693" w:type="dxa"/>
            <w:noWrap/>
            <w:vAlign w:val="center"/>
            <w:hideMark/>
          </w:tcPr>
          <w:p w14:paraId="4FCA0560"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143D173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41748FA7" w14:textId="77777777" w:rsidTr="00307CB6">
        <w:trPr>
          <w:trHeight w:val="320"/>
        </w:trPr>
        <w:tc>
          <w:tcPr>
            <w:tcW w:w="704" w:type="dxa"/>
            <w:noWrap/>
            <w:hideMark/>
          </w:tcPr>
          <w:p w14:paraId="505BF4AC"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72C641EC" w14:textId="77777777" w:rsidR="005E5659" w:rsidRPr="00AC7C84" w:rsidRDefault="005E5659" w:rsidP="00307CB6">
            <w:pPr>
              <w:rPr>
                <w:rFonts w:ascii="Arial" w:hAnsi="Arial" w:cs="Arial"/>
                <w:color w:val="000000" w:themeColor="text1"/>
                <w:sz w:val="22"/>
                <w:szCs w:val="22"/>
              </w:rPr>
            </w:pPr>
            <w:r>
              <w:rPr>
                <w:rFonts w:ascii="Arial" w:hAnsi="Arial" w:cs="Arial"/>
                <w:color w:val="000000" w:themeColor="text1"/>
                <w:sz w:val="22"/>
                <w:szCs w:val="22"/>
              </w:rPr>
              <w:t>Dried flower</w:t>
            </w:r>
          </w:p>
        </w:tc>
        <w:tc>
          <w:tcPr>
            <w:tcW w:w="1188" w:type="dxa"/>
            <w:noWrap/>
            <w:vAlign w:val="center"/>
            <w:hideMark/>
          </w:tcPr>
          <w:p w14:paraId="3ADBF9F7"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167</w:t>
            </w:r>
          </w:p>
        </w:tc>
        <w:tc>
          <w:tcPr>
            <w:tcW w:w="2693" w:type="dxa"/>
            <w:noWrap/>
            <w:vAlign w:val="center"/>
            <w:hideMark/>
          </w:tcPr>
          <w:p w14:paraId="24113C8B"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1.081 [0.438 – 2.667]</w:t>
            </w:r>
          </w:p>
        </w:tc>
        <w:tc>
          <w:tcPr>
            <w:tcW w:w="1985" w:type="dxa"/>
            <w:noWrap/>
            <w:vAlign w:val="bottom"/>
            <w:hideMark/>
          </w:tcPr>
          <w:p w14:paraId="444C62B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0.866</w:t>
            </w:r>
          </w:p>
        </w:tc>
      </w:tr>
      <w:tr w:rsidR="005E5659" w:rsidRPr="00AC7C84" w14:paraId="22ACF9AF" w14:textId="77777777" w:rsidTr="00307CB6">
        <w:trPr>
          <w:trHeight w:val="320"/>
        </w:trPr>
        <w:tc>
          <w:tcPr>
            <w:tcW w:w="704" w:type="dxa"/>
            <w:noWrap/>
            <w:hideMark/>
          </w:tcPr>
          <w:p w14:paraId="2FB7CCD7"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393A1F69"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Combination</w:t>
            </w:r>
          </w:p>
        </w:tc>
        <w:tc>
          <w:tcPr>
            <w:tcW w:w="1188" w:type="dxa"/>
            <w:noWrap/>
            <w:vAlign w:val="center"/>
            <w:hideMark/>
          </w:tcPr>
          <w:p w14:paraId="05D3C7AE"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92</w:t>
            </w:r>
          </w:p>
        </w:tc>
        <w:tc>
          <w:tcPr>
            <w:tcW w:w="2693" w:type="dxa"/>
            <w:noWrap/>
            <w:vAlign w:val="center"/>
            <w:hideMark/>
          </w:tcPr>
          <w:p w14:paraId="28A00B18"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1.339 [0.516 – 3.475]</w:t>
            </w:r>
          </w:p>
        </w:tc>
        <w:tc>
          <w:tcPr>
            <w:tcW w:w="1985" w:type="dxa"/>
            <w:noWrap/>
            <w:vAlign w:val="bottom"/>
            <w:hideMark/>
          </w:tcPr>
          <w:p w14:paraId="1ED669FE"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0.549</w:t>
            </w:r>
          </w:p>
        </w:tc>
      </w:tr>
      <w:tr w:rsidR="005E5659" w:rsidRPr="00AC7C84" w14:paraId="4F237F9C" w14:textId="77777777" w:rsidTr="00307CB6">
        <w:trPr>
          <w:trHeight w:val="320"/>
        </w:trPr>
        <w:tc>
          <w:tcPr>
            <w:tcW w:w="2498" w:type="dxa"/>
            <w:gridSpan w:val="2"/>
            <w:noWrap/>
            <w:hideMark/>
          </w:tcPr>
          <w:p w14:paraId="60F38231" w14:textId="77777777" w:rsidR="005E5659" w:rsidRPr="00AC7C84" w:rsidRDefault="005E5659" w:rsidP="00307CB6">
            <w:pPr>
              <w:rPr>
                <w:rFonts w:ascii="Arial" w:hAnsi="Arial" w:cs="Arial"/>
                <w:b/>
                <w:bCs/>
                <w:color w:val="000000" w:themeColor="text1"/>
                <w:sz w:val="22"/>
                <w:szCs w:val="22"/>
              </w:rPr>
            </w:pPr>
            <w:r w:rsidRPr="00AC7C84">
              <w:rPr>
                <w:rFonts w:ascii="Arial" w:hAnsi="Arial" w:cs="Arial"/>
                <w:b/>
                <w:bCs/>
                <w:color w:val="000000" w:themeColor="text1"/>
                <w:sz w:val="22"/>
                <w:szCs w:val="22"/>
              </w:rPr>
              <w:t>CBD dose</w:t>
            </w:r>
          </w:p>
        </w:tc>
        <w:tc>
          <w:tcPr>
            <w:tcW w:w="1188" w:type="dxa"/>
            <w:noWrap/>
            <w:vAlign w:val="center"/>
            <w:hideMark/>
          </w:tcPr>
          <w:p w14:paraId="78D686E9"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5902952D"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5321B4D7" w14:textId="77777777" w:rsidR="005E5659" w:rsidRPr="00AC7C84" w:rsidRDefault="005E5659" w:rsidP="00307CB6">
            <w:pPr>
              <w:jc w:val="center"/>
              <w:rPr>
                <w:rFonts w:ascii="Arial" w:hAnsi="Arial" w:cs="Arial"/>
                <w:color w:val="000000" w:themeColor="text1"/>
                <w:sz w:val="22"/>
                <w:szCs w:val="22"/>
              </w:rPr>
            </w:pPr>
          </w:p>
        </w:tc>
      </w:tr>
      <w:tr w:rsidR="005E5659" w:rsidRPr="00AC7C84" w14:paraId="48936AB2" w14:textId="77777777" w:rsidTr="00307CB6">
        <w:trPr>
          <w:trHeight w:val="320"/>
        </w:trPr>
        <w:tc>
          <w:tcPr>
            <w:tcW w:w="704" w:type="dxa"/>
            <w:noWrap/>
            <w:hideMark/>
          </w:tcPr>
          <w:p w14:paraId="1FE365E8"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71C92DC6"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0</w:t>
            </w:r>
          </w:p>
        </w:tc>
        <w:tc>
          <w:tcPr>
            <w:tcW w:w="1188" w:type="dxa"/>
            <w:noWrap/>
            <w:vAlign w:val="center"/>
            <w:hideMark/>
          </w:tcPr>
          <w:p w14:paraId="4DEE037C"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22</w:t>
            </w:r>
          </w:p>
        </w:tc>
        <w:tc>
          <w:tcPr>
            <w:tcW w:w="2693" w:type="dxa"/>
            <w:noWrap/>
            <w:vAlign w:val="center"/>
            <w:hideMark/>
          </w:tcPr>
          <w:p w14:paraId="3F087DF2"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43D474D8"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35D2599E" w14:textId="77777777" w:rsidTr="00307CB6">
        <w:trPr>
          <w:trHeight w:val="320"/>
        </w:trPr>
        <w:tc>
          <w:tcPr>
            <w:tcW w:w="704" w:type="dxa"/>
            <w:noWrap/>
            <w:hideMark/>
          </w:tcPr>
          <w:p w14:paraId="5A70FB8A"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3B6EC4E9"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Below med</w:t>
            </w:r>
            <w:r>
              <w:rPr>
                <w:rFonts w:ascii="Arial" w:hAnsi="Arial" w:cs="Arial"/>
                <w:color w:val="000000" w:themeColor="text1"/>
                <w:sz w:val="22"/>
                <w:szCs w:val="22"/>
              </w:rPr>
              <w:t>ian</w:t>
            </w:r>
          </w:p>
        </w:tc>
        <w:tc>
          <w:tcPr>
            <w:tcW w:w="1188" w:type="dxa"/>
            <w:noWrap/>
            <w:vAlign w:val="center"/>
            <w:hideMark/>
          </w:tcPr>
          <w:p w14:paraId="2384E814"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129</w:t>
            </w:r>
          </w:p>
        </w:tc>
        <w:tc>
          <w:tcPr>
            <w:tcW w:w="2693" w:type="dxa"/>
            <w:noWrap/>
            <w:vAlign w:val="center"/>
            <w:hideMark/>
          </w:tcPr>
          <w:p w14:paraId="3CC7FB0B"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0.738 [0.247 – 2.204]</w:t>
            </w:r>
          </w:p>
        </w:tc>
        <w:tc>
          <w:tcPr>
            <w:tcW w:w="1985" w:type="dxa"/>
            <w:noWrap/>
            <w:vAlign w:val="bottom"/>
            <w:hideMark/>
          </w:tcPr>
          <w:p w14:paraId="5EF69C2D"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0.586</w:t>
            </w:r>
          </w:p>
        </w:tc>
      </w:tr>
      <w:tr w:rsidR="005E5659" w:rsidRPr="00AC7C84" w14:paraId="72E15D1B" w14:textId="77777777" w:rsidTr="00307CB6">
        <w:trPr>
          <w:trHeight w:val="320"/>
        </w:trPr>
        <w:tc>
          <w:tcPr>
            <w:tcW w:w="704" w:type="dxa"/>
            <w:noWrap/>
            <w:hideMark/>
          </w:tcPr>
          <w:p w14:paraId="61C4D21F"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56BDD34A"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Above med</w:t>
            </w:r>
            <w:r>
              <w:rPr>
                <w:rFonts w:ascii="Arial" w:hAnsi="Arial" w:cs="Arial"/>
                <w:color w:val="000000" w:themeColor="text1"/>
                <w:sz w:val="22"/>
                <w:szCs w:val="22"/>
              </w:rPr>
              <w:t>ian</w:t>
            </w:r>
          </w:p>
        </w:tc>
        <w:tc>
          <w:tcPr>
            <w:tcW w:w="1188" w:type="dxa"/>
            <w:noWrap/>
            <w:vAlign w:val="center"/>
            <w:hideMark/>
          </w:tcPr>
          <w:p w14:paraId="4B5FAA87"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151</w:t>
            </w:r>
          </w:p>
        </w:tc>
        <w:tc>
          <w:tcPr>
            <w:tcW w:w="2693" w:type="dxa"/>
            <w:noWrap/>
            <w:vAlign w:val="center"/>
            <w:hideMark/>
          </w:tcPr>
          <w:p w14:paraId="301DE56B"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0.740 [0.251 – 2.181]</w:t>
            </w:r>
          </w:p>
        </w:tc>
        <w:tc>
          <w:tcPr>
            <w:tcW w:w="1985" w:type="dxa"/>
            <w:noWrap/>
            <w:vAlign w:val="bottom"/>
            <w:hideMark/>
          </w:tcPr>
          <w:p w14:paraId="05F714B0"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0.585</w:t>
            </w:r>
          </w:p>
        </w:tc>
      </w:tr>
      <w:tr w:rsidR="005E5659" w:rsidRPr="00AC7C84" w14:paraId="06939708" w14:textId="77777777" w:rsidTr="00307CB6">
        <w:trPr>
          <w:trHeight w:val="320"/>
        </w:trPr>
        <w:tc>
          <w:tcPr>
            <w:tcW w:w="2498" w:type="dxa"/>
            <w:gridSpan w:val="2"/>
            <w:noWrap/>
            <w:hideMark/>
          </w:tcPr>
          <w:p w14:paraId="4ABDC55A" w14:textId="77777777" w:rsidR="005E5659" w:rsidRPr="00AC7C84" w:rsidRDefault="005E5659" w:rsidP="00307CB6">
            <w:pPr>
              <w:rPr>
                <w:rFonts w:ascii="Arial" w:hAnsi="Arial" w:cs="Arial"/>
                <w:b/>
                <w:bCs/>
                <w:color w:val="000000" w:themeColor="text1"/>
                <w:sz w:val="22"/>
                <w:szCs w:val="22"/>
              </w:rPr>
            </w:pPr>
            <w:r w:rsidRPr="005A6E6B">
              <w:rPr>
                <w:rFonts w:ascii="Arial" w:hAnsi="Arial" w:cs="Arial"/>
                <w:b/>
                <w:bCs/>
                <w:color w:val="000000" w:themeColor="text1"/>
                <w:sz w:val="22"/>
                <w:szCs w:val="22"/>
              </w:rPr>
              <w:t>Δ9-</w:t>
            </w:r>
            <w:r w:rsidRPr="00AC7C84">
              <w:rPr>
                <w:rFonts w:ascii="Arial" w:hAnsi="Arial" w:cs="Arial"/>
                <w:b/>
                <w:bCs/>
                <w:color w:val="000000" w:themeColor="text1"/>
                <w:sz w:val="22"/>
                <w:szCs w:val="22"/>
              </w:rPr>
              <w:t>THC dose</w:t>
            </w:r>
          </w:p>
        </w:tc>
        <w:tc>
          <w:tcPr>
            <w:tcW w:w="1188" w:type="dxa"/>
            <w:noWrap/>
            <w:vAlign w:val="center"/>
            <w:hideMark/>
          </w:tcPr>
          <w:p w14:paraId="6D48E0CA"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1FE49015"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1E784248" w14:textId="77777777" w:rsidR="005E5659" w:rsidRPr="00AC7C84" w:rsidRDefault="005E5659" w:rsidP="00307CB6">
            <w:pPr>
              <w:jc w:val="center"/>
              <w:rPr>
                <w:rFonts w:ascii="Arial" w:hAnsi="Arial" w:cs="Arial"/>
                <w:color w:val="000000" w:themeColor="text1"/>
                <w:sz w:val="22"/>
                <w:szCs w:val="22"/>
              </w:rPr>
            </w:pPr>
          </w:p>
        </w:tc>
      </w:tr>
      <w:tr w:rsidR="005E5659" w:rsidRPr="00AC7C84" w14:paraId="538DD7C8" w14:textId="77777777" w:rsidTr="00307CB6">
        <w:trPr>
          <w:trHeight w:val="320"/>
        </w:trPr>
        <w:tc>
          <w:tcPr>
            <w:tcW w:w="704" w:type="dxa"/>
            <w:noWrap/>
            <w:hideMark/>
          </w:tcPr>
          <w:p w14:paraId="6715BD55"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480D6542"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Below med</w:t>
            </w:r>
            <w:r>
              <w:rPr>
                <w:rFonts w:ascii="Arial" w:hAnsi="Arial" w:cs="Arial"/>
                <w:color w:val="000000" w:themeColor="text1"/>
                <w:sz w:val="22"/>
                <w:szCs w:val="22"/>
              </w:rPr>
              <w:t>ian</w:t>
            </w:r>
          </w:p>
        </w:tc>
        <w:tc>
          <w:tcPr>
            <w:tcW w:w="1188" w:type="dxa"/>
            <w:noWrap/>
            <w:vAlign w:val="center"/>
            <w:hideMark/>
          </w:tcPr>
          <w:p w14:paraId="44F266B9"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151</w:t>
            </w:r>
          </w:p>
        </w:tc>
        <w:tc>
          <w:tcPr>
            <w:tcW w:w="2693" w:type="dxa"/>
            <w:noWrap/>
            <w:vAlign w:val="center"/>
            <w:hideMark/>
          </w:tcPr>
          <w:p w14:paraId="225BA791"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31382FC8"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124B4563" w14:textId="77777777" w:rsidTr="00307CB6">
        <w:trPr>
          <w:trHeight w:val="320"/>
        </w:trPr>
        <w:tc>
          <w:tcPr>
            <w:tcW w:w="704" w:type="dxa"/>
            <w:noWrap/>
            <w:hideMark/>
          </w:tcPr>
          <w:p w14:paraId="039C027B"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1317CE9A"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Above med</w:t>
            </w:r>
            <w:r>
              <w:rPr>
                <w:rFonts w:ascii="Arial" w:hAnsi="Arial" w:cs="Arial"/>
                <w:color w:val="000000" w:themeColor="text1"/>
                <w:sz w:val="22"/>
                <w:szCs w:val="22"/>
              </w:rPr>
              <w:t>ian</w:t>
            </w:r>
          </w:p>
        </w:tc>
        <w:tc>
          <w:tcPr>
            <w:tcW w:w="1188" w:type="dxa"/>
            <w:noWrap/>
            <w:vAlign w:val="center"/>
            <w:hideMark/>
          </w:tcPr>
          <w:p w14:paraId="135D99FA"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151</w:t>
            </w:r>
          </w:p>
        </w:tc>
        <w:tc>
          <w:tcPr>
            <w:tcW w:w="2693" w:type="dxa"/>
            <w:noWrap/>
            <w:vAlign w:val="center"/>
            <w:hideMark/>
          </w:tcPr>
          <w:p w14:paraId="08E8CFD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1.045 [0.583 – 1.876]</w:t>
            </w:r>
          </w:p>
        </w:tc>
        <w:tc>
          <w:tcPr>
            <w:tcW w:w="1985" w:type="dxa"/>
            <w:noWrap/>
            <w:vAlign w:val="bottom"/>
            <w:hideMark/>
          </w:tcPr>
          <w:p w14:paraId="667ADBB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0.881</w:t>
            </w:r>
          </w:p>
        </w:tc>
      </w:tr>
      <w:tr w:rsidR="005E5659" w:rsidRPr="00AC7C84" w14:paraId="069B7A85" w14:textId="77777777" w:rsidTr="00307CB6">
        <w:trPr>
          <w:trHeight w:val="320"/>
        </w:trPr>
        <w:tc>
          <w:tcPr>
            <w:tcW w:w="2498" w:type="dxa"/>
            <w:gridSpan w:val="2"/>
            <w:noWrap/>
            <w:hideMark/>
          </w:tcPr>
          <w:p w14:paraId="6CB194E5" w14:textId="77777777" w:rsidR="005E5659" w:rsidRPr="00AC7C84" w:rsidRDefault="005E5659" w:rsidP="00307CB6">
            <w:pPr>
              <w:rPr>
                <w:rFonts w:ascii="Arial" w:hAnsi="Arial" w:cs="Arial"/>
                <w:b/>
                <w:bCs/>
                <w:color w:val="000000" w:themeColor="text1"/>
                <w:sz w:val="22"/>
                <w:szCs w:val="22"/>
              </w:rPr>
            </w:pPr>
            <w:r w:rsidRPr="00AC7C84">
              <w:rPr>
                <w:rFonts w:ascii="Arial" w:hAnsi="Arial" w:cs="Arial"/>
                <w:b/>
                <w:bCs/>
                <w:color w:val="000000" w:themeColor="text1"/>
                <w:sz w:val="22"/>
                <w:szCs w:val="22"/>
              </w:rPr>
              <w:t>Sleep quality</w:t>
            </w:r>
          </w:p>
        </w:tc>
        <w:tc>
          <w:tcPr>
            <w:tcW w:w="1188" w:type="dxa"/>
            <w:noWrap/>
            <w:vAlign w:val="center"/>
            <w:hideMark/>
          </w:tcPr>
          <w:p w14:paraId="73A9FC4A"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5B40A0B0"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center"/>
            <w:hideMark/>
          </w:tcPr>
          <w:p w14:paraId="596158E0" w14:textId="77777777" w:rsidR="005E5659" w:rsidRPr="00AC7C84" w:rsidRDefault="005E5659" w:rsidP="00307CB6">
            <w:pPr>
              <w:jc w:val="center"/>
              <w:rPr>
                <w:rFonts w:ascii="Arial" w:hAnsi="Arial" w:cs="Arial"/>
                <w:color w:val="000000" w:themeColor="text1"/>
                <w:sz w:val="22"/>
                <w:szCs w:val="22"/>
              </w:rPr>
            </w:pPr>
          </w:p>
        </w:tc>
      </w:tr>
      <w:tr w:rsidR="005E5659" w:rsidRPr="00AC7C84" w14:paraId="7764D8A6" w14:textId="77777777" w:rsidTr="00307CB6">
        <w:trPr>
          <w:trHeight w:val="320"/>
        </w:trPr>
        <w:tc>
          <w:tcPr>
            <w:tcW w:w="704" w:type="dxa"/>
            <w:noWrap/>
            <w:hideMark/>
          </w:tcPr>
          <w:p w14:paraId="15B7FE6F"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4EA8B20E"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Impaired</w:t>
            </w:r>
          </w:p>
        </w:tc>
        <w:tc>
          <w:tcPr>
            <w:tcW w:w="1188" w:type="dxa"/>
            <w:noWrap/>
            <w:vAlign w:val="center"/>
            <w:hideMark/>
          </w:tcPr>
          <w:p w14:paraId="38C392BC"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156</w:t>
            </w:r>
          </w:p>
        </w:tc>
        <w:tc>
          <w:tcPr>
            <w:tcW w:w="2693" w:type="dxa"/>
            <w:noWrap/>
            <w:vAlign w:val="center"/>
            <w:hideMark/>
          </w:tcPr>
          <w:p w14:paraId="41E1135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72B07AD3"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2B2C9D35" w14:textId="77777777" w:rsidTr="00307CB6">
        <w:trPr>
          <w:trHeight w:val="320"/>
        </w:trPr>
        <w:tc>
          <w:tcPr>
            <w:tcW w:w="704" w:type="dxa"/>
            <w:noWrap/>
            <w:hideMark/>
          </w:tcPr>
          <w:p w14:paraId="72D85D00"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7174BD36"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Unimpaired</w:t>
            </w:r>
          </w:p>
        </w:tc>
        <w:tc>
          <w:tcPr>
            <w:tcW w:w="1188" w:type="dxa"/>
            <w:noWrap/>
            <w:vAlign w:val="center"/>
            <w:hideMark/>
          </w:tcPr>
          <w:p w14:paraId="268BB655"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146</w:t>
            </w:r>
          </w:p>
        </w:tc>
        <w:tc>
          <w:tcPr>
            <w:tcW w:w="2693" w:type="dxa"/>
            <w:noWrap/>
            <w:vAlign w:val="center"/>
            <w:hideMark/>
          </w:tcPr>
          <w:p w14:paraId="58DE9C24"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0.793 [0.440 – 1.429]</w:t>
            </w:r>
          </w:p>
        </w:tc>
        <w:tc>
          <w:tcPr>
            <w:tcW w:w="1985" w:type="dxa"/>
            <w:noWrap/>
            <w:vAlign w:val="bottom"/>
            <w:hideMark/>
          </w:tcPr>
          <w:p w14:paraId="6F18F2EF"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0.440</w:t>
            </w:r>
          </w:p>
        </w:tc>
      </w:tr>
      <w:tr w:rsidR="005E5659" w:rsidRPr="00AC7C84" w14:paraId="0C87F0F7" w14:textId="77777777" w:rsidTr="00307CB6">
        <w:trPr>
          <w:trHeight w:val="320"/>
        </w:trPr>
        <w:tc>
          <w:tcPr>
            <w:tcW w:w="2498" w:type="dxa"/>
            <w:gridSpan w:val="2"/>
            <w:noWrap/>
            <w:hideMark/>
          </w:tcPr>
          <w:p w14:paraId="287AC9E3" w14:textId="77777777" w:rsidR="005E5659" w:rsidRDefault="005E5659" w:rsidP="00307CB6">
            <w:pPr>
              <w:rPr>
                <w:rFonts w:ascii="Arial" w:hAnsi="Arial" w:cs="Arial"/>
                <w:b/>
                <w:bCs/>
                <w:color w:val="000000" w:themeColor="text1"/>
                <w:sz w:val="22"/>
                <w:szCs w:val="22"/>
              </w:rPr>
            </w:pPr>
          </w:p>
          <w:p w14:paraId="6997C0C2" w14:textId="2C6136A9" w:rsidR="005E5659" w:rsidRPr="00AC7C84" w:rsidRDefault="005E5659" w:rsidP="00307CB6">
            <w:pPr>
              <w:rPr>
                <w:rFonts w:ascii="Arial" w:hAnsi="Arial" w:cs="Arial"/>
                <w:b/>
                <w:bCs/>
                <w:color w:val="000000" w:themeColor="text1"/>
                <w:sz w:val="22"/>
                <w:szCs w:val="22"/>
              </w:rPr>
            </w:pPr>
            <w:r>
              <w:rPr>
                <w:rFonts w:ascii="Arial" w:hAnsi="Arial" w:cs="Arial"/>
                <w:b/>
                <w:bCs/>
                <w:color w:val="000000" w:themeColor="text1"/>
                <w:sz w:val="22"/>
                <w:szCs w:val="22"/>
              </w:rPr>
              <w:lastRenderedPageBreak/>
              <w:t>Baseline a</w:t>
            </w:r>
            <w:r w:rsidRPr="00AC7C84">
              <w:rPr>
                <w:rFonts w:ascii="Arial" w:hAnsi="Arial" w:cs="Arial"/>
                <w:b/>
                <w:bCs/>
                <w:color w:val="000000" w:themeColor="text1"/>
                <w:sz w:val="22"/>
                <w:szCs w:val="22"/>
              </w:rPr>
              <w:t xml:space="preserve">nxiety </w:t>
            </w:r>
          </w:p>
        </w:tc>
        <w:tc>
          <w:tcPr>
            <w:tcW w:w="1188" w:type="dxa"/>
            <w:noWrap/>
            <w:vAlign w:val="center"/>
            <w:hideMark/>
          </w:tcPr>
          <w:p w14:paraId="7DCACFC1" w14:textId="77777777" w:rsidR="005E5659" w:rsidRPr="00AC7C84" w:rsidRDefault="005E5659" w:rsidP="00307CB6">
            <w:pPr>
              <w:jc w:val="center"/>
              <w:rPr>
                <w:rFonts w:ascii="Arial" w:hAnsi="Arial" w:cs="Arial"/>
                <w:color w:val="000000" w:themeColor="text1"/>
                <w:sz w:val="22"/>
                <w:szCs w:val="22"/>
              </w:rPr>
            </w:pPr>
          </w:p>
        </w:tc>
        <w:tc>
          <w:tcPr>
            <w:tcW w:w="2693" w:type="dxa"/>
            <w:noWrap/>
            <w:vAlign w:val="center"/>
            <w:hideMark/>
          </w:tcPr>
          <w:p w14:paraId="689113ED" w14:textId="77777777" w:rsidR="005E5659" w:rsidRPr="00AC7C84" w:rsidRDefault="005E5659" w:rsidP="00307CB6">
            <w:pPr>
              <w:jc w:val="center"/>
              <w:rPr>
                <w:rFonts w:ascii="Arial" w:hAnsi="Arial" w:cs="Arial"/>
                <w:color w:val="000000" w:themeColor="text1"/>
                <w:sz w:val="22"/>
                <w:szCs w:val="22"/>
              </w:rPr>
            </w:pPr>
          </w:p>
        </w:tc>
        <w:tc>
          <w:tcPr>
            <w:tcW w:w="1985" w:type="dxa"/>
            <w:noWrap/>
            <w:vAlign w:val="bottom"/>
            <w:hideMark/>
          </w:tcPr>
          <w:p w14:paraId="20B64BD5" w14:textId="77777777" w:rsidR="005E5659" w:rsidRPr="00AC7C84" w:rsidRDefault="005E5659" w:rsidP="00307CB6">
            <w:pPr>
              <w:jc w:val="center"/>
              <w:rPr>
                <w:rFonts w:ascii="Arial" w:hAnsi="Arial" w:cs="Arial"/>
                <w:color w:val="000000" w:themeColor="text1"/>
                <w:sz w:val="22"/>
                <w:szCs w:val="22"/>
              </w:rPr>
            </w:pPr>
          </w:p>
        </w:tc>
      </w:tr>
      <w:tr w:rsidR="005E5659" w:rsidRPr="00AC7C84" w14:paraId="29CC0A05" w14:textId="77777777" w:rsidTr="00307CB6">
        <w:trPr>
          <w:trHeight w:val="320"/>
        </w:trPr>
        <w:tc>
          <w:tcPr>
            <w:tcW w:w="704" w:type="dxa"/>
            <w:noWrap/>
            <w:hideMark/>
          </w:tcPr>
          <w:p w14:paraId="5633EB40"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20D4E6F2"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Sub-clinical</w:t>
            </w:r>
          </w:p>
        </w:tc>
        <w:tc>
          <w:tcPr>
            <w:tcW w:w="1188" w:type="dxa"/>
            <w:noWrap/>
            <w:vAlign w:val="center"/>
            <w:hideMark/>
          </w:tcPr>
          <w:p w14:paraId="22AC8C96"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33</w:t>
            </w:r>
          </w:p>
        </w:tc>
        <w:tc>
          <w:tcPr>
            <w:tcW w:w="2693" w:type="dxa"/>
            <w:noWrap/>
            <w:vAlign w:val="center"/>
            <w:hideMark/>
          </w:tcPr>
          <w:p w14:paraId="509A1296"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w:t>
            </w:r>
          </w:p>
        </w:tc>
        <w:tc>
          <w:tcPr>
            <w:tcW w:w="1985" w:type="dxa"/>
            <w:noWrap/>
            <w:vAlign w:val="bottom"/>
            <w:hideMark/>
          </w:tcPr>
          <w:p w14:paraId="41C7D1E5"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Ref</w:t>
            </w:r>
          </w:p>
        </w:tc>
      </w:tr>
      <w:tr w:rsidR="005E5659" w:rsidRPr="00AC7C84" w14:paraId="08478426" w14:textId="77777777" w:rsidTr="00307CB6">
        <w:trPr>
          <w:trHeight w:val="320"/>
        </w:trPr>
        <w:tc>
          <w:tcPr>
            <w:tcW w:w="704" w:type="dxa"/>
            <w:noWrap/>
            <w:hideMark/>
          </w:tcPr>
          <w:p w14:paraId="13A934C4"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5D59F999"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Mild</w:t>
            </w:r>
          </w:p>
        </w:tc>
        <w:tc>
          <w:tcPr>
            <w:tcW w:w="1188" w:type="dxa"/>
            <w:noWrap/>
            <w:vAlign w:val="center"/>
            <w:hideMark/>
          </w:tcPr>
          <w:p w14:paraId="5FC95DD6"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54</w:t>
            </w:r>
          </w:p>
        </w:tc>
        <w:tc>
          <w:tcPr>
            <w:tcW w:w="2693" w:type="dxa"/>
            <w:noWrap/>
            <w:vAlign w:val="center"/>
            <w:hideMark/>
          </w:tcPr>
          <w:p w14:paraId="4B21D33A"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4.766 [0.559 – 40.626]</w:t>
            </w:r>
          </w:p>
        </w:tc>
        <w:tc>
          <w:tcPr>
            <w:tcW w:w="1985" w:type="dxa"/>
            <w:noWrap/>
            <w:vAlign w:val="bottom"/>
            <w:hideMark/>
          </w:tcPr>
          <w:p w14:paraId="6BB134E7"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0.153</w:t>
            </w:r>
          </w:p>
        </w:tc>
      </w:tr>
      <w:tr w:rsidR="005E5659" w:rsidRPr="00AC7C84" w14:paraId="4C199B55" w14:textId="77777777" w:rsidTr="00307CB6">
        <w:trPr>
          <w:trHeight w:val="320"/>
        </w:trPr>
        <w:tc>
          <w:tcPr>
            <w:tcW w:w="704" w:type="dxa"/>
            <w:noWrap/>
            <w:hideMark/>
          </w:tcPr>
          <w:p w14:paraId="3AA54D71" w14:textId="77777777" w:rsidR="005E5659" w:rsidRPr="00AC7C84" w:rsidRDefault="005E5659" w:rsidP="00307CB6">
            <w:pPr>
              <w:rPr>
                <w:rFonts w:ascii="Arial" w:hAnsi="Arial" w:cs="Arial"/>
                <w:color w:val="000000" w:themeColor="text1"/>
                <w:sz w:val="22"/>
                <w:szCs w:val="22"/>
              </w:rPr>
            </w:pPr>
          </w:p>
        </w:tc>
        <w:tc>
          <w:tcPr>
            <w:tcW w:w="1794" w:type="dxa"/>
            <w:noWrap/>
            <w:hideMark/>
          </w:tcPr>
          <w:p w14:paraId="7298C542" w14:textId="77777777" w:rsidR="005E5659" w:rsidRPr="00AC7C84" w:rsidRDefault="005E5659" w:rsidP="00307CB6">
            <w:pPr>
              <w:rPr>
                <w:rFonts w:ascii="Arial" w:hAnsi="Arial" w:cs="Arial"/>
                <w:color w:val="000000" w:themeColor="text1"/>
                <w:sz w:val="22"/>
                <w:szCs w:val="22"/>
              </w:rPr>
            </w:pPr>
            <w:r w:rsidRPr="00AC7C84">
              <w:rPr>
                <w:rFonts w:ascii="Arial" w:hAnsi="Arial" w:cs="Arial"/>
                <w:color w:val="000000" w:themeColor="text1"/>
                <w:sz w:val="22"/>
                <w:szCs w:val="22"/>
              </w:rPr>
              <w:t xml:space="preserve">Moderate </w:t>
            </w:r>
          </w:p>
        </w:tc>
        <w:tc>
          <w:tcPr>
            <w:tcW w:w="1188" w:type="dxa"/>
            <w:noWrap/>
            <w:vAlign w:val="center"/>
            <w:hideMark/>
          </w:tcPr>
          <w:p w14:paraId="69D473AE" w14:textId="77777777" w:rsidR="005E5659" w:rsidRPr="00AC7C84" w:rsidRDefault="005E5659" w:rsidP="00307CB6">
            <w:pPr>
              <w:jc w:val="center"/>
              <w:rPr>
                <w:rFonts w:ascii="Arial" w:hAnsi="Arial" w:cs="Arial"/>
                <w:color w:val="000000" w:themeColor="text1"/>
                <w:sz w:val="22"/>
                <w:szCs w:val="22"/>
              </w:rPr>
            </w:pPr>
            <w:r w:rsidRPr="00AC7C84">
              <w:rPr>
                <w:rFonts w:ascii="Arial" w:hAnsi="Arial" w:cs="Arial"/>
                <w:color w:val="000000" w:themeColor="text1"/>
                <w:sz w:val="22"/>
                <w:szCs w:val="22"/>
              </w:rPr>
              <w:t>65</w:t>
            </w:r>
          </w:p>
        </w:tc>
        <w:tc>
          <w:tcPr>
            <w:tcW w:w="2693" w:type="dxa"/>
            <w:noWrap/>
            <w:vAlign w:val="center"/>
            <w:hideMark/>
          </w:tcPr>
          <w:p w14:paraId="1666BA0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11.333 [1.436 – 89.438]</w:t>
            </w:r>
          </w:p>
        </w:tc>
        <w:tc>
          <w:tcPr>
            <w:tcW w:w="1985" w:type="dxa"/>
            <w:noWrap/>
            <w:vAlign w:val="bottom"/>
            <w:hideMark/>
          </w:tcPr>
          <w:p w14:paraId="7DFC1E0C" w14:textId="77777777" w:rsidR="005E5659" w:rsidRPr="00AC7C84" w:rsidRDefault="005E5659" w:rsidP="00307CB6">
            <w:pPr>
              <w:jc w:val="center"/>
              <w:rPr>
                <w:rFonts w:ascii="Arial" w:hAnsi="Arial" w:cs="Arial"/>
                <w:color w:val="000000" w:themeColor="text1"/>
                <w:sz w:val="22"/>
                <w:szCs w:val="22"/>
              </w:rPr>
            </w:pPr>
            <w:r>
              <w:rPr>
                <w:rFonts w:ascii="Calibri" w:hAnsi="Calibri" w:cs="Calibri"/>
                <w:color w:val="000000"/>
              </w:rPr>
              <w:t>0.021*</w:t>
            </w:r>
          </w:p>
        </w:tc>
      </w:tr>
      <w:tr w:rsidR="005E5659" w:rsidRPr="00AC7C84" w14:paraId="3D800B55" w14:textId="77777777" w:rsidTr="00307CB6">
        <w:trPr>
          <w:trHeight w:val="320"/>
        </w:trPr>
        <w:tc>
          <w:tcPr>
            <w:tcW w:w="704" w:type="dxa"/>
            <w:tcBorders>
              <w:bottom w:val="single" w:sz="4" w:space="0" w:color="auto"/>
            </w:tcBorders>
            <w:noWrap/>
            <w:hideMark/>
          </w:tcPr>
          <w:p w14:paraId="0D68F827" w14:textId="77777777" w:rsidR="005E5659" w:rsidRPr="00AC7C84" w:rsidRDefault="005E5659" w:rsidP="00307CB6">
            <w:pPr>
              <w:spacing w:after="80"/>
              <w:rPr>
                <w:rFonts w:ascii="Arial" w:hAnsi="Arial" w:cs="Arial"/>
                <w:color w:val="000000" w:themeColor="text1"/>
                <w:sz w:val="22"/>
                <w:szCs w:val="22"/>
              </w:rPr>
            </w:pPr>
          </w:p>
        </w:tc>
        <w:tc>
          <w:tcPr>
            <w:tcW w:w="1794" w:type="dxa"/>
            <w:tcBorders>
              <w:bottom w:val="single" w:sz="4" w:space="0" w:color="auto"/>
            </w:tcBorders>
            <w:noWrap/>
            <w:hideMark/>
          </w:tcPr>
          <w:p w14:paraId="0F04B5B4" w14:textId="77777777" w:rsidR="005E5659" w:rsidRPr="00AC7C84" w:rsidRDefault="005E5659" w:rsidP="00307CB6">
            <w:pPr>
              <w:spacing w:after="80"/>
              <w:rPr>
                <w:rFonts w:ascii="Arial" w:hAnsi="Arial" w:cs="Arial"/>
                <w:color w:val="000000" w:themeColor="text1"/>
                <w:sz w:val="22"/>
                <w:szCs w:val="22"/>
              </w:rPr>
            </w:pPr>
            <w:r w:rsidRPr="00AC7C84">
              <w:rPr>
                <w:rFonts w:ascii="Arial" w:hAnsi="Arial" w:cs="Arial"/>
                <w:color w:val="000000" w:themeColor="text1"/>
                <w:sz w:val="22"/>
                <w:szCs w:val="22"/>
              </w:rPr>
              <w:t>Severe</w:t>
            </w:r>
          </w:p>
        </w:tc>
        <w:tc>
          <w:tcPr>
            <w:tcW w:w="1188" w:type="dxa"/>
            <w:tcBorders>
              <w:bottom w:val="single" w:sz="4" w:space="0" w:color="auto"/>
            </w:tcBorders>
            <w:noWrap/>
            <w:vAlign w:val="center"/>
            <w:hideMark/>
          </w:tcPr>
          <w:p w14:paraId="42BB8372" w14:textId="77777777" w:rsidR="005E5659" w:rsidRPr="00AC7C84" w:rsidRDefault="005E5659" w:rsidP="00307CB6">
            <w:pPr>
              <w:spacing w:after="80"/>
              <w:jc w:val="center"/>
              <w:rPr>
                <w:rFonts w:ascii="Arial" w:hAnsi="Arial" w:cs="Arial"/>
                <w:color w:val="000000" w:themeColor="text1"/>
                <w:sz w:val="22"/>
                <w:szCs w:val="22"/>
              </w:rPr>
            </w:pPr>
            <w:r w:rsidRPr="00AC7C84">
              <w:rPr>
                <w:rFonts w:ascii="Arial" w:hAnsi="Arial" w:cs="Arial"/>
                <w:color w:val="000000" w:themeColor="text1"/>
                <w:sz w:val="22"/>
                <w:szCs w:val="22"/>
              </w:rPr>
              <w:t>149</w:t>
            </w:r>
          </w:p>
        </w:tc>
        <w:tc>
          <w:tcPr>
            <w:tcW w:w="2693" w:type="dxa"/>
            <w:tcBorders>
              <w:bottom w:val="single" w:sz="4" w:space="0" w:color="auto"/>
            </w:tcBorders>
            <w:noWrap/>
            <w:vAlign w:val="center"/>
            <w:hideMark/>
          </w:tcPr>
          <w:p w14:paraId="2EAE8A13" w14:textId="77777777" w:rsidR="005E5659" w:rsidRPr="00AC7C84" w:rsidRDefault="005E5659" w:rsidP="00307CB6">
            <w:pPr>
              <w:spacing w:after="80"/>
              <w:jc w:val="center"/>
              <w:rPr>
                <w:rFonts w:ascii="Arial" w:hAnsi="Arial" w:cs="Arial"/>
                <w:color w:val="000000" w:themeColor="text1"/>
                <w:sz w:val="22"/>
                <w:szCs w:val="22"/>
              </w:rPr>
            </w:pPr>
            <w:r>
              <w:rPr>
                <w:rFonts w:ascii="Calibri" w:hAnsi="Calibri" w:cs="Calibri"/>
                <w:color w:val="000000"/>
              </w:rPr>
              <w:t>8.000 [1.051 – 60.923]</w:t>
            </w:r>
          </w:p>
        </w:tc>
        <w:tc>
          <w:tcPr>
            <w:tcW w:w="1985" w:type="dxa"/>
            <w:tcBorders>
              <w:bottom w:val="single" w:sz="4" w:space="0" w:color="auto"/>
            </w:tcBorders>
            <w:noWrap/>
            <w:vAlign w:val="bottom"/>
            <w:hideMark/>
          </w:tcPr>
          <w:p w14:paraId="78F3D6B0" w14:textId="77777777" w:rsidR="005E5659" w:rsidRPr="00AC7C84" w:rsidRDefault="005E5659" w:rsidP="00307CB6">
            <w:pPr>
              <w:spacing w:after="80"/>
              <w:jc w:val="center"/>
              <w:rPr>
                <w:rFonts w:ascii="Arial" w:hAnsi="Arial" w:cs="Arial"/>
                <w:color w:val="000000" w:themeColor="text1"/>
                <w:sz w:val="22"/>
                <w:szCs w:val="22"/>
              </w:rPr>
            </w:pPr>
            <w:r>
              <w:rPr>
                <w:rFonts w:ascii="Calibri" w:hAnsi="Calibri" w:cs="Calibri"/>
                <w:color w:val="000000"/>
              </w:rPr>
              <w:t>0.045*</w:t>
            </w:r>
          </w:p>
        </w:tc>
      </w:tr>
    </w:tbl>
    <w:p w14:paraId="1FCCF9A6" w14:textId="284AC28D" w:rsidR="005E5659" w:rsidRDefault="005E5659"/>
    <w:p w14:paraId="1A1EF907" w14:textId="361BE6B5" w:rsidR="00152D87" w:rsidRDefault="00152D87"/>
    <w:sectPr w:rsidR="00152D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F75"/>
    <w:rsid w:val="00141570"/>
    <w:rsid w:val="00152D87"/>
    <w:rsid w:val="00192819"/>
    <w:rsid w:val="00227BC6"/>
    <w:rsid w:val="003A5EE0"/>
    <w:rsid w:val="00401D4A"/>
    <w:rsid w:val="00523737"/>
    <w:rsid w:val="005E5659"/>
    <w:rsid w:val="00627735"/>
    <w:rsid w:val="00671F75"/>
    <w:rsid w:val="006B5441"/>
    <w:rsid w:val="00974AF3"/>
    <w:rsid w:val="00B1353D"/>
    <w:rsid w:val="00CF7E5F"/>
    <w:rsid w:val="00DF0B98"/>
    <w:rsid w:val="00F125B9"/>
    <w:rsid w:val="00F83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DDED"/>
  <w15:chartTrackingRefBased/>
  <w15:docId w15:val="{9A35DF13-1DA7-C442-A6E5-B719D42E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659"/>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565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197</Words>
  <Characters>1008</Characters>
  <Application>Microsoft Office Word</Application>
  <DocSecurity>0</DocSecurity>
  <Lines>48</Lines>
  <Paragraphs>11</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Matt</dc:creator>
  <cp:keywords/>
  <dc:description/>
  <cp:lastModifiedBy>Murphy, Matthew</cp:lastModifiedBy>
  <cp:revision>2</cp:revision>
  <dcterms:created xsi:type="dcterms:W3CDTF">2023-11-16T16:34:00Z</dcterms:created>
  <dcterms:modified xsi:type="dcterms:W3CDTF">2023-11-16T16:34:00Z</dcterms:modified>
</cp:coreProperties>
</file>