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Y="615"/>
        <w:tblW w:w="5000" w:type="pct"/>
        <w:tblLook w:val="04A0"/>
      </w:tblPr>
      <w:tblGrid>
        <w:gridCol w:w="958"/>
        <w:gridCol w:w="1203"/>
        <w:gridCol w:w="1113"/>
        <w:gridCol w:w="1024"/>
        <w:gridCol w:w="1024"/>
        <w:gridCol w:w="1024"/>
        <w:gridCol w:w="1024"/>
        <w:gridCol w:w="936"/>
        <w:gridCol w:w="936"/>
      </w:tblGrid>
      <w:tr w:rsidR="00CB49B3" w:rsidRPr="00E00961" w:rsidTr="00C464BF">
        <w:trPr>
          <w:trHeight w:val="203"/>
        </w:trPr>
        <w:tc>
          <w:tcPr>
            <w:tcW w:w="511" w:type="pct"/>
            <w:vMerge w:val="restar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GROUPS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928" w:type="pct"/>
            <w:gridSpan w:val="7"/>
          </w:tcPr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MEAN±SD (n=10)</w:t>
            </w:r>
          </w:p>
        </w:tc>
      </w:tr>
      <w:tr w:rsidR="00CB49B3" w:rsidRPr="00E00961" w:rsidTr="00C464BF">
        <w:trPr>
          <w:trHeight w:val="134"/>
        </w:trPr>
        <w:tc>
          <w:tcPr>
            <w:tcW w:w="511" w:type="pct"/>
            <w:vMerge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561" w:type="pct"/>
          </w:tcPr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93"/>
            <w:r w:rsidRPr="00E00961">
              <w:rPr>
                <w:rFonts w:ascii="Times New Roman" w:hAnsi="Times New Roman" w:cs="Times New Roman"/>
                <w:b/>
                <w:sz w:val="24"/>
                <w:szCs w:val="24"/>
              </w:rPr>
              <w:t>PD-1</w:t>
            </w:r>
          </w:p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pg/ml</w:t>
            </w:r>
            <w:bookmarkEnd w:id="0"/>
          </w:p>
        </w:tc>
        <w:tc>
          <w:tcPr>
            <w:tcW w:w="561" w:type="pct"/>
          </w:tcPr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61">
              <w:rPr>
                <w:rFonts w:ascii="Times New Roman" w:hAnsi="Times New Roman" w:cs="Times New Roman"/>
                <w:b/>
                <w:sz w:val="24"/>
                <w:szCs w:val="24"/>
              </w:rPr>
              <w:t>PDL-1</w:t>
            </w:r>
          </w:p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pg/ml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8-OHdG</w:t>
            </w:r>
          </w:p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pg/ml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TNF-α</w:t>
            </w:r>
          </w:p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pg/ml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MMP-9</w:t>
            </w:r>
          </w:p>
          <w:p w:rsidR="00CB49B3" w:rsidRPr="00E00961" w:rsidRDefault="00CB49B3" w:rsidP="00C464B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pg/ml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IL-6</w:t>
            </w:r>
          </w:p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pg/ml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AOPPs</w:t>
            </w:r>
          </w:p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(IU/mL)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AGEs</w:t>
            </w:r>
          </w:p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(AU)</w:t>
            </w:r>
          </w:p>
        </w:tc>
      </w:tr>
      <w:tr w:rsidR="00CB49B3" w:rsidRPr="00E00961" w:rsidTr="00C464BF">
        <w:trPr>
          <w:trHeight w:val="218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A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1" w:name="OLE_LINK22"/>
            <w:bookmarkStart w:id="2" w:name="OLE_LINK68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50.89</w:t>
            </w:r>
            <w:bookmarkEnd w:id="2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±</w:t>
            </w:r>
            <w:bookmarkStart w:id="3" w:name="OLE_LINK69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3.84</w:t>
            </w:r>
            <w:bookmarkEnd w:id="1"/>
            <w:bookmarkEnd w:id="3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0.565±0.084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5.98±1.97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19.98±3.87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41.85±4.56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10.98±1.99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0.96±0.54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0.95±0.44</w:t>
            </w:r>
          </w:p>
        </w:tc>
      </w:tr>
      <w:tr w:rsidR="00CB49B3" w:rsidRPr="00E00961" w:rsidTr="00C464BF">
        <w:trPr>
          <w:trHeight w:val="203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B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4" w:name="OLE_LINK59"/>
            <w:bookmarkStart w:id="5" w:name="OLE_LINK70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102.60</w:t>
            </w:r>
            <w:bookmarkEnd w:id="5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±</w:t>
            </w:r>
            <w:bookmarkStart w:id="6" w:name="OLE_LINK71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10.24</w:t>
            </w:r>
            <w:bookmarkEnd w:id="4"/>
            <w:bookmarkEnd w:id="6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2.86±0.99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 xml:space="preserve">21.45±3.84 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41.25±4.56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61.55±3.40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32.54±2.56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1.64±0.86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1.68±0.61</w:t>
            </w:r>
          </w:p>
        </w:tc>
      </w:tr>
      <w:tr w:rsidR="00CB49B3" w:rsidRPr="00E00961" w:rsidTr="00C464BF">
        <w:trPr>
          <w:trHeight w:val="170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C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7" w:name="OLE_LINK60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99.65±</w:t>
            </w:r>
            <w:bookmarkStart w:id="8" w:name="OLE_LINK72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11.29</w:t>
            </w:r>
            <w:bookmarkEnd w:id="7"/>
            <w:bookmarkEnd w:id="8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1.78±0.77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28.65±2.88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34.65±1.99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70.50±2.98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19.87±1.44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2.56±0.29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1.76±0.59</w:t>
            </w:r>
          </w:p>
        </w:tc>
      </w:tr>
      <w:tr w:rsidR="00CB49B3" w:rsidRPr="00E00961" w:rsidTr="00C464BF">
        <w:trPr>
          <w:trHeight w:val="107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D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9" w:name="OLE_LINK61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45.99±4.57</w:t>
            </w:r>
            <w:bookmarkEnd w:id="9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2.56±0.59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18.78±4.78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31.44±3.49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51.59±5.50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32.56±2.80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1.84±0.84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1.56±0.49</w:t>
            </w:r>
          </w:p>
        </w:tc>
      </w:tr>
      <w:tr w:rsidR="00CB49B3" w:rsidRPr="00E00961" w:rsidTr="00C464BF">
        <w:trPr>
          <w:trHeight w:val="143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E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10" w:name="OLE_LINK62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91.33±8.50</w:t>
            </w:r>
            <w:bookmarkEnd w:id="10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1.44±0.77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23.87±7.78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34.47±2.97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60.56±7.41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18.95±1.89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1.67±0.54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1.76±0.95</w:t>
            </w:r>
          </w:p>
        </w:tc>
      </w:tr>
      <w:tr w:rsidR="00CB49B3" w:rsidRPr="00E00961" w:rsidTr="00C464BF">
        <w:trPr>
          <w:trHeight w:val="170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F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11" w:name="OLE_LINK63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98.64±7.22</w:t>
            </w:r>
            <w:bookmarkEnd w:id="11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1.88±0.84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17.70±2.96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28.89±6.17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45.58±3.94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14.85±3.87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2.44±0.46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1.81±0.66</w:t>
            </w:r>
          </w:p>
        </w:tc>
      </w:tr>
      <w:tr w:rsidR="00CB49B3" w:rsidRPr="00E00961" w:rsidTr="00C464BF">
        <w:trPr>
          <w:trHeight w:val="107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G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12" w:name="OLE_LINK64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80.67±14.33</w:t>
            </w:r>
            <w:bookmarkEnd w:id="12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1.99±0.92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15.61±2.89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26.77±4.59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45.69±7.57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41.85±1.77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2.36±0.56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1.44±0.84</w:t>
            </w:r>
          </w:p>
        </w:tc>
      </w:tr>
      <w:tr w:rsidR="00CB49B3" w:rsidRPr="00E00961" w:rsidTr="00C464BF">
        <w:trPr>
          <w:trHeight w:val="101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H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13" w:name="OLE_LINK65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61.45±10.22</w:t>
            </w:r>
            <w:bookmarkEnd w:id="13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2.63±0.67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14.55±4.87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31.79±3.79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47.96±6.54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31.36±3.66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1.86±0.82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1.89±0.87</w:t>
            </w:r>
          </w:p>
        </w:tc>
      </w:tr>
      <w:tr w:rsidR="00CB49B3" w:rsidRPr="00E00961" w:rsidTr="00C464BF">
        <w:trPr>
          <w:trHeight w:val="203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I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14" w:name="OLE_LINK66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54.49±8.78</w:t>
            </w:r>
            <w:bookmarkEnd w:id="14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0.651±0.095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13.94±1.99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20.80±4.64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14.99±5.69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14.61±4.56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1.83±0.64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0.97±0.39</w:t>
            </w:r>
          </w:p>
        </w:tc>
      </w:tr>
      <w:tr w:rsidR="00CB49B3" w:rsidRPr="00E00961" w:rsidTr="00C464BF">
        <w:trPr>
          <w:trHeight w:val="203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J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bookmarkStart w:id="15" w:name="OLE_LINK67"/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88.29±14.39</w:t>
            </w:r>
            <w:bookmarkEnd w:id="15"/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0.955±0.099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12.44±5.00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25.62±3.67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48.68±7.21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61.55±1.99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1.93±0.63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1.77±0.98</w:t>
            </w:r>
          </w:p>
        </w:tc>
      </w:tr>
      <w:tr w:rsidR="00CB49B3" w:rsidRPr="00E00961" w:rsidTr="00C464BF">
        <w:trPr>
          <w:trHeight w:val="218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LSD (0.05)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4.56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1.15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4.49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4.47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7.89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6.67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0.79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0.95</w:t>
            </w:r>
          </w:p>
        </w:tc>
      </w:tr>
      <w:tr w:rsidR="00CB49B3" w:rsidRPr="00E00961" w:rsidTr="00C464BF">
        <w:trPr>
          <w:trHeight w:val="218"/>
        </w:trPr>
        <w:tc>
          <w:tcPr>
            <w:tcW w:w="51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b/>
                <w:sz w:val="18"/>
                <w:szCs w:val="20"/>
              </w:rPr>
              <w:t>p-VALUE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0.064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0.056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0.041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0.037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0.029</w:t>
            </w:r>
          </w:p>
        </w:tc>
        <w:tc>
          <w:tcPr>
            <w:tcW w:w="52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0.049</w:t>
            </w:r>
          </w:p>
        </w:tc>
        <w:tc>
          <w:tcPr>
            <w:tcW w:w="60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0.041</w:t>
            </w:r>
          </w:p>
        </w:tc>
        <w:tc>
          <w:tcPr>
            <w:tcW w:w="561" w:type="pct"/>
          </w:tcPr>
          <w:p w:rsidR="00CB49B3" w:rsidRPr="00E00961" w:rsidRDefault="00CB49B3" w:rsidP="00C464BF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00961">
              <w:rPr>
                <w:rFonts w:ascii="Times New Roman" w:hAnsi="Times New Roman" w:cs="Times New Roman"/>
                <w:sz w:val="18"/>
                <w:szCs w:val="20"/>
              </w:rPr>
              <w:t>0.009</w:t>
            </w:r>
          </w:p>
        </w:tc>
      </w:tr>
    </w:tbl>
    <w:p w:rsidR="00C464BF" w:rsidRPr="00C464BF" w:rsidRDefault="00C464BF" w:rsidP="00C464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4BF">
        <w:rPr>
          <w:rFonts w:ascii="Times New Roman" w:hAnsi="Times New Roman" w:cs="Times New Roman"/>
          <w:b/>
          <w:sz w:val="24"/>
          <w:szCs w:val="24"/>
        </w:rPr>
        <w:t>SUPPLEMENTARY TABLES</w:t>
      </w:r>
      <w:r w:rsidR="00795F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464BF" w:rsidRDefault="00C464BF" w:rsidP="00CB49B3">
      <w:pPr>
        <w:spacing w:after="0" w:line="240" w:lineRule="auto"/>
        <w:rPr>
          <w:rFonts w:ascii="Times New Roman" w:hAnsi="Times New Roman" w:cs="Times New Roman"/>
          <w:b/>
          <w:sz w:val="18"/>
          <w:szCs w:val="20"/>
        </w:rPr>
      </w:pPr>
    </w:p>
    <w:p w:rsidR="00C464BF" w:rsidRDefault="00C464BF" w:rsidP="00CB49B3">
      <w:pPr>
        <w:spacing w:after="0" w:line="240" w:lineRule="auto"/>
        <w:rPr>
          <w:rFonts w:ascii="Times New Roman" w:hAnsi="Times New Roman" w:cs="Times New Roman"/>
          <w:b/>
          <w:sz w:val="18"/>
          <w:szCs w:val="20"/>
        </w:rPr>
      </w:pPr>
    </w:p>
    <w:p w:rsidR="00C464BF" w:rsidRDefault="00C464BF" w:rsidP="00CB49B3">
      <w:pPr>
        <w:spacing w:after="0" w:line="240" w:lineRule="auto"/>
        <w:rPr>
          <w:rFonts w:ascii="Times New Roman" w:hAnsi="Times New Roman" w:cs="Times New Roman"/>
          <w:b/>
          <w:sz w:val="18"/>
          <w:szCs w:val="20"/>
        </w:rPr>
      </w:pPr>
    </w:p>
    <w:p w:rsidR="00CB49B3" w:rsidRDefault="00862C1D" w:rsidP="00CB49B3">
      <w:pPr>
        <w:spacing w:after="0" w:line="240" w:lineRule="auto"/>
        <w:rPr>
          <w:rFonts w:ascii="Times New Roman" w:hAnsi="Times New Roman" w:cs="Times New Roman"/>
          <w:b/>
          <w:sz w:val="18"/>
          <w:szCs w:val="20"/>
        </w:rPr>
      </w:pPr>
      <w:r>
        <w:rPr>
          <w:rFonts w:ascii="Times New Roman" w:hAnsi="Times New Roman" w:cs="Times New Roman"/>
          <w:b/>
          <w:sz w:val="18"/>
          <w:szCs w:val="20"/>
        </w:rPr>
        <w:t>Table S1</w:t>
      </w:r>
      <w:r w:rsidR="00CB49B3">
        <w:rPr>
          <w:rFonts w:ascii="Times New Roman" w:hAnsi="Times New Roman" w:cs="Times New Roman"/>
          <w:b/>
          <w:sz w:val="18"/>
          <w:szCs w:val="20"/>
        </w:rPr>
        <w:t xml:space="preserve">. </w:t>
      </w:r>
      <w:r w:rsidR="00363EAB" w:rsidRPr="00961CDA">
        <w:rPr>
          <w:rFonts w:ascii="Times New Roman" w:hAnsi="Times New Roman" w:cs="Times New Roman"/>
          <w:b/>
          <w:sz w:val="18"/>
          <w:szCs w:val="20"/>
        </w:rPr>
        <w:t xml:space="preserve">Response Of Cannabidiol, Tetrahydrocannabinol, And Humulene Following 7,12- Dimethylbenz (A)Anthracene (Dmba) Induced Breast Cancer In Rat   </w:t>
      </w:r>
    </w:p>
    <w:p w:rsidR="00CB49B3" w:rsidRPr="00C14262" w:rsidRDefault="00CB49B3" w:rsidP="00CB49B3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 w:rsidRPr="00C14262">
        <w:rPr>
          <w:rFonts w:ascii="Times New Roman" w:hAnsi="Times New Roman" w:cs="Times New Roman"/>
          <w:sz w:val="18"/>
          <w:szCs w:val="20"/>
        </w:rPr>
        <w:t>- Mean values ± Standard deviation (SD)</w:t>
      </w:r>
    </w:p>
    <w:p w:rsidR="00CB49B3" w:rsidRPr="00C14262" w:rsidRDefault="00CB49B3" w:rsidP="00CB49B3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 w:rsidRPr="00C14262">
        <w:rPr>
          <w:rFonts w:ascii="Times New Roman" w:hAnsi="Times New Roman" w:cs="Times New Roman"/>
          <w:sz w:val="18"/>
          <w:szCs w:val="20"/>
        </w:rPr>
        <w:t>- n = 10 rats in each group</w:t>
      </w:r>
    </w:p>
    <w:p w:rsidR="00CB49B3" w:rsidRPr="00C14262" w:rsidRDefault="00CB49B3" w:rsidP="00CB49B3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 w:rsidRPr="00C14262">
        <w:rPr>
          <w:rFonts w:ascii="Times New Roman" w:hAnsi="Times New Roman" w:cs="Times New Roman"/>
          <w:sz w:val="18"/>
          <w:szCs w:val="20"/>
        </w:rPr>
        <w:t>- Values not sharing a common letter differ significantly (p&lt;0.05)</w:t>
      </w:r>
    </w:p>
    <w:p w:rsidR="00CB49B3" w:rsidRPr="00C14262" w:rsidRDefault="00CB49B3" w:rsidP="00CB49B3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 w:rsidRPr="00C14262">
        <w:rPr>
          <w:rFonts w:ascii="Times New Roman" w:hAnsi="Times New Roman" w:cs="Times New Roman"/>
          <w:sz w:val="18"/>
          <w:szCs w:val="20"/>
        </w:rPr>
        <w:t>- LSD (Least significant difference)</w:t>
      </w:r>
      <w:r w:rsidR="00DC7623">
        <w:rPr>
          <w:rFonts w:ascii="Times New Roman" w:hAnsi="Times New Roman" w:cs="Times New Roman"/>
          <w:sz w:val="18"/>
          <w:szCs w:val="20"/>
        </w:rPr>
        <w:t xml:space="preserve"> </w:t>
      </w:r>
    </w:p>
    <w:p w:rsidR="00CB49B3" w:rsidRPr="00C14262" w:rsidRDefault="00CB49B3" w:rsidP="00CB49B3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 w:rsidRPr="00C14262">
        <w:rPr>
          <w:rFonts w:ascii="Times New Roman" w:hAnsi="Times New Roman" w:cs="Times New Roman"/>
          <w:sz w:val="18"/>
          <w:szCs w:val="20"/>
        </w:rPr>
        <w:t>- ns = Non-significant</w:t>
      </w:r>
    </w:p>
    <w:p w:rsidR="00CA16CF" w:rsidRPr="00C14262" w:rsidRDefault="00F96FEE">
      <w:r>
        <w:t xml:space="preserve"> </w:t>
      </w:r>
    </w:p>
    <w:p w:rsidR="00CB49B3" w:rsidRPr="00326357" w:rsidRDefault="00CB49B3" w:rsidP="00CB49B3">
      <w:pPr>
        <w:pStyle w:val="Heading3"/>
        <w:spacing w:before="0" w:beforeAutospacing="0" w:after="0" w:afterAutospacing="0" w:line="360" w:lineRule="auto"/>
        <w:jc w:val="both"/>
        <w:rPr>
          <w:sz w:val="24"/>
          <w:szCs w:val="24"/>
        </w:rPr>
      </w:pPr>
    </w:p>
    <w:tbl>
      <w:tblPr>
        <w:tblStyle w:val="TableGrid"/>
        <w:tblW w:w="5000" w:type="pct"/>
        <w:tblLook w:val="04A0"/>
      </w:tblPr>
      <w:tblGrid>
        <w:gridCol w:w="1849"/>
        <w:gridCol w:w="1849"/>
        <w:gridCol w:w="1848"/>
        <w:gridCol w:w="1848"/>
        <w:gridCol w:w="1848"/>
      </w:tblGrid>
      <w:tr w:rsidR="00CB49B3" w:rsidRPr="00560FC8" w:rsidTr="00356F69">
        <w:tc>
          <w:tcPr>
            <w:tcW w:w="1000" w:type="pct"/>
            <w:vMerge w:val="restart"/>
          </w:tcPr>
          <w:p w:rsidR="00CB49B3" w:rsidRPr="00560FC8" w:rsidRDefault="00CB49B3" w:rsidP="00356F69">
            <w:pPr>
              <w:pStyle w:val="Heading3"/>
              <w:spacing w:before="0" w:beforeAutospacing="0" w:after="0" w:afterAutospacing="0" w:line="360" w:lineRule="auto"/>
              <w:outlineLvl w:val="2"/>
              <w:rPr>
                <w:sz w:val="20"/>
                <w:szCs w:val="20"/>
              </w:rPr>
            </w:pPr>
            <w:r w:rsidRPr="00560FC8">
              <w:rPr>
                <w:sz w:val="20"/>
                <w:szCs w:val="20"/>
              </w:rPr>
              <w:t>GROUPS</w:t>
            </w:r>
          </w:p>
        </w:tc>
        <w:tc>
          <w:tcPr>
            <w:tcW w:w="3000" w:type="pct"/>
            <w:gridSpan w:val="3"/>
          </w:tcPr>
          <w:p w:rsidR="00CB49B3" w:rsidRPr="00560FC8" w:rsidRDefault="00CB49B3" w:rsidP="00356F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 DURATION</w:t>
            </w:r>
          </w:p>
          <w:p w:rsidR="00CB49B3" w:rsidRPr="00560FC8" w:rsidRDefault="00CB49B3" w:rsidP="00356F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vMerge w:val="restar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MEAN±SD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LSD=21.58</w:t>
            </w:r>
          </w:p>
        </w:tc>
      </w:tr>
      <w:tr w:rsidR="00CB49B3" w:rsidRPr="00560FC8" w:rsidTr="00356F69">
        <w:tc>
          <w:tcPr>
            <w:tcW w:w="1000" w:type="pct"/>
            <w:vMerge/>
          </w:tcPr>
          <w:p w:rsidR="00CB49B3" w:rsidRPr="00560FC8" w:rsidRDefault="00CB49B3" w:rsidP="00356F69">
            <w:pPr>
              <w:pStyle w:val="Heading3"/>
              <w:spacing w:before="0" w:beforeAutospacing="0" w:after="0" w:afterAutospacing="0" w:line="360" w:lineRule="auto"/>
              <w:outlineLvl w:val="2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7-10 Week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11-14 Week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15-18 week</w:t>
            </w:r>
          </w:p>
        </w:tc>
        <w:tc>
          <w:tcPr>
            <w:tcW w:w="1000" w:type="pct"/>
            <w:vMerge/>
          </w:tcPr>
          <w:p w:rsidR="00CB49B3" w:rsidRPr="00560FC8" w:rsidRDefault="00CB49B3" w:rsidP="00356F69">
            <w:pPr>
              <w:pStyle w:val="Heading3"/>
              <w:spacing w:before="0" w:beforeAutospacing="0" w:after="0" w:afterAutospacing="0" w:line="360" w:lineRule="auto"/>
              <w:outlineLvl w:val="2"/>
              <w:rPr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000±000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000±000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000±000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000±000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789.75±129.69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994.01±137.74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1112.73±122.97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965.49±137.04 a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785.20±128.75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868.71±233.75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939.41±104.89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864.44±139.51 a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774.23±136.78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862.14±121.89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941.82±73.21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859.39±124.48 a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862.86±242.49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953.94±132.97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734.45±95.02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850.42±232.46 a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747.64±156.52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943.85±144.71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1034.35±105.19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908.61±175.55 a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753.98±129.80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649.74±155.62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630.56±109.08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678.09±133.24 ab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645.55±175.51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542.17±143.37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530.37±102.56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572.69±127.67 b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540.58±133.04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437.75±139.77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422.26±104.53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466.86±155.13 bc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J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521.55±150.21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419.44±244.55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sz w:val="20"/>
                <w:szCs w:val="20"/>
              </w:rPr>
              <w:t>410.63±105.60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450.54±153.29 bc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49B3" w:rsidRPr="00560FC8" w:rsidTr="00356F69"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MEAN±SD</w:t>
            </w:r>
          </w:p>
          <w:p w:rsidR="00CB49B3" w:rsidRPr="00560FC8" w:rsidRDefault="00CB49B3" w:rsidP="0035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LSD=102.09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713.48±153.64 a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961.75±161.59 b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hAnsi="Times New Roman" w:cs="Times New Roman"/>
                <w:bCs/>
                <w:sz w:val="20"/>
                <w:szCs w:val="20"/>
              </w:rPr>
              <w:t>750.73±98.88a</w:t>
            </w:r>
          </w:p>
        </w:tc>
        <w:tc>
          <w:tcPr>
            <w:tcW w:w="1000" w:type="pct"/>
          </w:tcPr>
          <w:p w:rsidR="00CB49B3" w:rsidRPr="00560FC8" w:rsidRDefault="00CB49B3" w:rsidP="00356F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0F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p-value(</w:t>
            </w:r>
            <w:r w:rsidRPr="00560FC8">
              <w:rPr>
                <w:rFonts w:ascii="Times New Roman" w:eastAsia="Times New Roman" w:hAnsi="Times New Roman" w:cs="Times New Roman"/>
                <w:sz w:val="20"/>
                <w:szCs w:val="20"/>
              </w:rPr>
              <w:t>&lt;</w:t>
            </w:r>
            <w:r w:rsidRPr="00560F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0.017)</w:t>
            </w:r>
          </w:p>
        </w:tc>
      </w:tr>
    </w:tbl>
    <w:p w:rsidR="00CB49B3" w:rsidRPr="009811AD" w:rsidRDefault="009811AD" w:rsidP="00CB49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S2</w:t>
      </w:r>
      <w:r w:rsidR="00363EAB" w:rsidRPr="009811A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B49B3" w:rsidRPr="009811AD">
        <w:rPr>
          <w:rFonts w:ascii="Times New Roman" w:hAnsi="Times New Roman" w:cs="Times New Roman"/>
          <w:b/>
          <w:sz w:val="24"/>
          <w:szCs w:val="24"/>
        </w:rPr>
        <w:t xml:space="preserve">Weight </w:t>
      </w:r>
      <w:r w:rsidR="00363EAB" w:rsidRPr="009811AD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363EAB">
        <w:rPr>
          <w:rFonts w:ascii="Times New Roman" w:hAnsi="Times New Roman" w:cs="Times New Roman"/>
          <w:b/>
          <w:sz w:val="24"/>
          <w:szCs w:val="24"/>
        </w:rPr>
        <w:t>Mammary Tissue Were Calculated a</w:t>
      </w:r>
      <w:r w:rsidR="00363EAB" w:rsidRPr="009811AD">
        <w:rPr>
          <w:rFonts w:ascii="Times New Roman" w:hAnsi="Times New Roman" w:cs="Times New Roman"/>
          <w:b/>
          <w:sz w:val="24"/>
          <w:szCs w:val="24"/>
        </w:rPr>
        <w:t xml:space="preserve">s Standard Deviations </w:t>
      </w:r>
      <w:r w:rsidR="00CB49B3" w:rsidRPr="009811AD">
        <w:rPr>
          <w:rFonts w:ascii="Times New Roman" w:hAnsi="Times New Roman" w:cs="Times New Roman"/>
          <w:b/>
          <w:sz w:val="24"/>
          <w:szCs w:val="24"/>
        </w:rPr>
        <w:t>(Mean±SD).</w:t>
      </w:r>
    </w:p>
    <w:p w:rsidR="00CB49B3" w:rsidRPr="007C033E" w:rsidRDefault="00CB49B3" w:rsidP="00CB49B3">
      <w:pPr>
        <w:spacing w:line="240" w:lineRule="auto"/>
        <w:rPr>
          <w:rFonts w:ascii="Times New Roman" w:hAnsi="Times New Roman" w:cs="Times New Roman"/>
        </w:rPr>
      </w:pPr>
      <w:r w:rsidRPr="007C033E">
        <w:rPr>
          <w:rFonts w:ascii="Times New Roman" w:hAnsi="Times New Roman" w:cs="Times New Roman"/>
        </w:rPr>
        <w:t>Values are mean ± SD from 10 rats in each group</w:t>
      </w:r>
    </w:p>
    <w:p w:rsidR="00CB49B3" w:rsidRPr="007C033E" w:rsidRDefault="00CB49B3" w:rsidP="00CB49B3">
      <w:pPr>
        <w:spacing w:line="240" w:lineRule="auto"/>
        <w:rPr>
          <w:rFonts w:ascii="Times New Roman" w:hAnsi="Times New Roman" w:cs="Times New Roman"/>
        </w:rPr>
      </w:pPr>
      <w:r w:rsidRPr="007C033E">
        <w:rPr>
          <w:rFonts w:ascii="Times New Roman" w:hAnsi="Times New Roman" w:cs="Times New Roman"/>
        </w:rPr>
        <w:t>Values not sharing a common letter differ significantly at p&lt;0.05</w:t>
      </w:r>
    </w:p>
    <w:p w:rsidR="00CB49B3" w:rsidRDefault="00CB49B3"/>
    <w:sectPr w:rsidR="00CB49B3" w:rsidSect="00CA16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CB49B3"/>
    <w:rsid w:val="001E4A16"/>
    <w:rsid w:val="002B60EA"/>
    <w:rsid w:val="00356F69"/>
    <w:rsid w:val="00363EAB"/>
    <w:rsid w:val="003F4401"/>
    <w:rsid w:val="005F6B09"/>
    <w:rsid w:val="00645CDF"/>
    <w:rsid w:val="00795F60"/>
    <w:rsid w:val="007E3C6B"/>
    <w:rsid w:val="00862C1D"/>
    <w:rsid w:val="008A194A"/>
    <w:rsid w:val="00961CDA"/>
    <w:rsid w:val="009811AD"/>
    <w:rsid w:val="00C14262"/>
    <w:rsid w:val="00C464BF"/>
    <w:rsid w:val="00CA16CF"/>
    <w:rsid w:val="00CB49B3"/>
    <w:rsid w:val="00DC7623"/>
    <w:rsid w:val="00DE3CC2"/>
    <w:rsid w:val="00EB3AE5"/>
    <w:rsid w:val="00F9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6CF"/>
  </w:style>
  <w:style w:type="paragraph" w:styleId="Heading3">
    <w:name w:val="heading 3"/>
    <w:basedOn w:val="Normal"/>
    <w:link w:val="Heading3Char"/>
    <w:uiPriority w:val="9"/>
    <w:unhideWhenUsed/>
    <w:qFormat/>
    <w:rsid w:val="00CB49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49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9B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CB49B3"/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</dc:creator>
  <cp:keywords/>
  <dc:description/>
  <cp:lastModifiedBy>khan</cp:lastModifiedBy>
  <cp:revision>15</cp:revision>
  <dcterms:created xsi:type="dcterms:W3CDTF">2024-11-12T07:37:00Z</dcterms:created>
  <dcterms:modified xsi:type="dcterms:W3CDTF">2024-12-07T04:51:00Z</dcterms:modified>
</cp:coreProperties>
</file>