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07970E94" w14:textId="77777777" w:rsidR="00994A3D" w:rsidRDefault="00994A3D" w:rsidP="00050A94">
      <w:pPr>
        <w:pStyle w:val="Ttulo2"/>
        <w:numPr>
          <w:ilvl w:val="0"/>
          <w:numId w:val="0"/>
        </w:numPr>
        <w:ind w:left="567" w:hanging="567"/>
      </w:pPr>
      <w:r w:rsidRPr="0001436A">
        <w:t>Supplementary</w:t>
      </w:r>
      <w:r w:rsidRPr="001549D3">
        <w:t xml:space="preserve"> Figures</w:t>
      </w:r>
    </w:p>
    <w:p w14:paraId="564F2F79" w14:textId="4C569B9A" w:rsidR="00050A94" w:rsidRDefault="00050A94" w:rsidP="00050A94">
      <w:r>
        <w:rPr>
          <w:noProof/>
        </w:rPr>
        <w:drawing>
          <wp:inline distT="0" distB="0" distL="0" distR="0" wp14:anchorId="319C5390" wp14:editId="7DB80377">
            <wp:extent cx="6208395" cy="2883535"/>
            <wp:effectExtent l="0" t="0" r="1905" b="0"/>
            <wp:docPr id="181226177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261777" name="Imagen 181226177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E518" w14:textId="626AB628" w:rsidR="00050A94" w:rsidRPr="00050A94" w:rsidRDefault="00050A94" w:rsidP="00050A94">
      <w:pPr>
        <w:pStyle w:val="NormalWeb"/>
        <w:rPr>
          <w:rFonts w:ascii="TimesNewRomanPSMT" w:hAnsi="TimesNewRomanPSMT"/>
        </w:rPr>
      </w:pPr>
      <w:r w:rsidRPr="00FB12AB">
        <w:rPr>
          <w:rFonts w:ascii="TimesNewRomanPSMT" w:hAnsi="TimesNewRomanPSMT"/>
          <w:b/>
          <w:bCs/>
        </w:rPr>
        <w:t>Supplementary Figure</w:t>
      </w:r>
      <w:r w:rsidR="00C514D7">
        <w:rPr>
          <w:rFonts w:ascii="TimesNewRomanPSMT" w:hAnsi="TimesNewRomanPSMT"/>
        </w:rPr>
        <w:t>.</w:t>
      </w:r>
      <w:r>
        <w:rPr>
          <w:rFonts w:ascii="TimesNewRomanPSMT" w:hAnsi="TimesNewRomanPSMT"/>
        </w:rPr>
        <w:t xml:space="preserve"> Standard diet (SD) </w:t>
      </w:r>
      <w:r w:rsidR="00C514D7">
        <w:rPr>
          <w:rFonts w:ascii="TimesNewRomanPSMT" w:hAnsi="TimesNewRomanPSMT"/>
        </w:rPr>
        <w:t>24h</w:t>
      </w:r>
      <w:r w:rsidR="00490CAC">
        <w:rPr>
          <w:rFonts w:ascii="TimesNewRomanPSMT" w:hAnsi="TimesNewRomanPSMT"/>
        </w:rPr>
        <w:t xml:space="preserve"> </w:t>
      </w:r>
      <w:proofErr w:type="spellStart"/>
      <w:r>
        <w:rPr>
          <w:rFonts w:ascii="TimesNewRomanPSMT" w:hAnsi="TimesNewRomanPSMT"/>
        </w:rPr>
        <w:t>kilocaloric</w:t>
      </w:r>
      <w:proofErr w:type="spellEnd"/>
      <w:r>
        <w:rPr>
          <w:rFonts w:ascii="TimesNewRomanPSMT" w:hAnsi="TimesNewRomanPSMT"/>
        </w:rPr>
        <w:t xml:space="preserve"> (kcal) intake</w:t>
      </w:r>
      <w:r w:rsidRPr="006B29EA">
        <w:rPr>
          <w:lang w:bidi="en-US"/>
        </w:rPr>
        <w:t xml:space="preserve">. Data express the mean ± SEM. Bar graph shows bar plot of </w:t>
      </w:r>
      <w:r>
        <w:rPr>
          <w:lang w:bidi="en-US"/>
        </w:rPr>
        <w:t>SD</w:t>
      </w:r>
      <w:r w:rsidRPr="006B29EA">
        <w:rPr>
          <w:lang w:bidi="en-US"/>
        </w:rPr>
        <w:t xml:space="preserve"> intake in </w:t>
      </w:r>
      <w:r w:rsidR="006C2EA2">
        <w:rPr>
          <w:lang w:bidi="en-US"/>
        </w:rPr>
        <w:t>days</w:t>
      </w:r>
      <w:r w:rsidR="006C2EA2" w:rsidRPr="006B29EA">
        <w:rPr>
          <w:lang w:bidi="en-US"/>
        </w:rPr>
        <w:t xml:space="preserve"> </w:t>
      </w:r>
      <w:r w:rsidR="006C2EA2">
        <w:rPr>
          <w:lang w:bidi="en-US"/>
        </w:rPr>
        <w:t xml:space="preserve">when </w:t>
      </w:r>
      <w:r w:rsidRPr="006B29EA">
        <w:rPr>
          <w:lang w:bidi="en-US"/>
        </w:rPr>
        <w:t>binge tests session</w:t>
      </w:r>
      <w:r w:rsidR="006C2EA2">
        <w:rPr>
          <w:lang w:bidi="en-US"/>
        </w:rPr>
        <w:t>s 12 to 15 were conducted</w:t>
      </w:r>
      <w:r w:rsidRPr="006B29EA">
        <w:rPr>
          <w:lang w:bidi="en-US"/>
        </w:rPr>
        <w:t xml:space="preserve">. Two-way ANOVA analysis (group × </w:t>
      </w:r>
      <w:r w:rsidR="00C514D7">
        <w:rPr>
          <w:lang w:bidi="en-US"/>
        </w:rPr>
        <w:t>BET</w:t>
      </w:r>
      <w:r w:rsidRPr="006B29EA">
        <w:rPr>
          <w:lang w:bidi="en-US"/>
        </w:rPr>
        <w:t xml:space="preserve">) with </w:t>
      </w:r>
      <w:proofErr w:type="spellStart"/>
      <w:r w:rsidRPr="006B29EA">
        <w:rPr>
          <w:lang w:bidi="en-US"/>
        </w:rPr>
        <w:t>Sidak’s</w:t>
      </w:r>
      <w:proofErr w:type="spellEnd"/>
      <w:r w:rsidRPr="006B29EA">
        <w:rPr>
          <w:lang w:bidi="en-US"/>
        </w:rPr>
        <w:t xml:space="preserve"> multiple comparisons test. ****</w:t>
      </w:r>
      <w:r w:rsidRPr="006B29EA">
        <w:rPr>
          <w:i/>
          <w:iCs/>
          <w:lang w:bidi="en-US"/>
        </w:rPr>
        <w:t>p</w:t>
      </w:r>
      <w:r w:rsidRPr="006B29EA">
        <w:rPr>
          <w:lang w:bidi="en-US"/>
        </w:rPr>
        <w:t>&lt;0.0001; ***</w:t>
      </w:r>
      <w:r w:rsidRPr="006B29EA">
        <w:rPr>
          <w:i/>
          <w:iCs/>
          <w:lang w:bidi="en-US"/>
        </w:rPr>
        <w:t>p</w:t>
      </w:r>
      <w:r w:rsidRPr="006B29EA">
        <w:rPr>
          <w:lang w:bidi="en-US"/>
        </w:rPr>
        <w:t>&lt;0.001; **</w:t>
      </w:r>
      <w:r w:rsidRPr="006B29EA">
        <w:rPr>
          <w:i/>
          <w:iCs/>
          <w:lang w:bidi="en-US"/>
        </w:rPr>
        <w:t>p</w:t>
      </w:r>
      <w:r w:rsidRPr="006B29EA">
        <w:rPr>
          <w:lang w:bidi="en-US"/>
        </w:rPr>
        <w:t>&lt;0.01</w:t>
      </w:r>
      <w:r w:rsidR="00B22D9A">
        <w:rPr>
          <w:lang w:bidi="en-US"/>
        </w:rPr>
        <w:t xml:space="preserve">; </w:t>
      </w:r>
      <w:r w:rsidR="00B22D9A" w:rsidRPr="006B29EA">
        <w:rPr>
          <w:lang w:bidi="en-US"/>
        </w:rPr>
        <w:t>**</w:t>
      </w:r>
      <w:r w:rsidR="00B22D9A" w:rsidRPr="006B29EA">
        <w:rPr>
          <w:i/>
          <w:iCs/>
          <w:lang w:bidi="en-US"/>
        </w:rPr>
        <w:t>p</w:t>
      </w:r>
      <w:r w:rsidR="00B22D9A" w:rsidRPr="006B29EA">
        <w:rPr>
          <w:lang w:bidi="en-US"/>
        </w:rPr>
        <w:t>&lt;0.0</w:t>
      </w:r>
      <w:r w:rsidR="00B22D9A">
        <w:rPr>
          <w:lang w:bidi="en-US"/>
        </w:rPr>
        <w:t>5</w:t>
      </w:r>
      <w:r w:rsidR="00B22D9A" w:rsidRPr="006B29EA">
        <w:rPr>
          <w:lang w:bidi="en-US"/>
        </w:rPr>
        <w:t>.</w:t>
      </w:r>
    </w:p>
    <w:p w14:paraId="603DC5F8" w14:textId="77777777" w:rsidR="00050A94" w:rsidRPr="00050A94" w:rsidRDefault="00050A94" w:rsidP="00050A94"/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9DE69" w14:textId="77777777" w:rsidR="009F7A93" w:rsidRDefault="009F7A93" w:rsidP="00117666">
      <w:pPr>
        <w:spacing w:after="0"/>
      </w:pPr>
      <w:r>
        <w:separator/>
      </w:r>
    </w:p>
  </w:endnote>
  <w:endnote w:type="continuationSeparator" w:id="0">
    <w:p w14:paraId="42301D0D" w14:textId="77777777" w:rsidR="009F7A93" w:rsidRDefault="009F7A93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000000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000000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78C3A" w14:textId="77777777" w:rsidR="009F7A93" w:rsidRDefault="009F7A93" w:rsidP="00117666">
      <w:pPr>
        <w:spacing w:after="0"/>
      </w:pPr>
      <w:r>
        <w:separator/>
      </w:r>
    </w:p>
  </w:footnote>
  <w:footnote w:type="continuationSeparator" w:id="0">
    <w:p w14:paraId="49E463AA" w14:textId="77777777" w:rsidR="009F7A93" w:rsidRDefault="009F7A93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000000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000000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rrafode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0A9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0CAC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6C2EA2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9F7A93"/>
    <w:rsid w:val="00A174D9"/>
    <w:rsid w:val="00A569CD"/>
    <w:rsid w:val="00AB5EE2"/>
    <w:rsid w:val="00AB6715"/>
    <w:rsid w:val="00B1671E"/>
    <w:rsid w:val="00B22D9A"/>
    <w:rsid w:val="00B25EB8"/>
    <w:rsid w:val="00B354E1"/>
    <w:rsid w:val="00B37F4D"/>
    <w:rsid w:val="00C514D7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0FB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rrafodelista"/>
    <w:next w:val="Normal"/>
    <w:link w:val="Ttulo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2"/>
    <w:qFormat/>
    <w:rsid w:val="00AB6715"/>
    <w:pPr>
      <w:numPr>
        <w:ilvl w:val="4"/>
      </w:numPr>
      <w:outlineLvl w:val="4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tuloCar">
    <w:name w:val="Subtítulo Car"/>
    <w:basedOn w:val="Fuentedeprrafopredeter"/>
    <w:link w:val="Subttu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globo">
    <w:name w:val="Balloon Text"/>
    <w:basedOn w:val="Normal"/>
    <w:link w:val="Textodeglobo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ellibro">
    <w:name w:val="Book Title"/>
    <w:basedOn w:val="Fuentedeprrafopredeter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B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671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71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AB6715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715"/>
    <w:rPr>
      <w:rFonts w:ascii="Times New Roman" w:hAnsi="Times New Roman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rsid w:val="00AB6715"/>
    <w:rPr>
      <w:rFonts w:ascii="Times New Roman" w:hAnsi="Times New Roman"/>
      <w:b/>
      <w:sz w:val="24"/>
    </w:rPr>
  </w:style>
  <w:style w:type="paragraph" w:styleId="Prrafodelista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vnculo">
    <w:name w:val="Hyperlink"/>
    <w:basedOn w:val="Fuentedeprrafopredeter"/>
    <w:uiPriority w:val="99"/>
    <w:unhideWhenUsed/>
    <w:rsid w:val="00AB6715"/>
    <w:rPr>
      <w:color w:val="0000FF"/>
      <w:u w:val="single"/>
    </w:rPr>
  </w:style>
  <w:style w:type="character" w:styleId="nfasisintenso">
    <w:name w:val="Intense Emphasis"/>
    <w:basedOn w:val="Fuentedeprrafopredeter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eferenciaintensa">
    <w:name w:val="Intense Reference"/>
    <w:basedOn w:val="Fuentedeprrafopredeter"/>
    <w:uiPriority w:val="32"/>
    <w:qFormat/>
    <w:rsid w:val="00AB6715"/>
    <w:rPr>
      <w:b/>
      <w:bCs/>
      <w:smallCaps/>
      <w:color w:val="auto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AB6715"/>
  </w:style>
  <w:style w:type="character" w:customStyle="1" w:styleId="Ttulo3Car">
    <w:name w:val="Título 3 Car"/>
    <w:basedOn w:val="Fuentedeprrafopredeter"/>
    <w:link w:val="Ttu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Textoennegrita">
    <w:name w:val="Strong"/>
    <w:basedOn w:val="Fuentedeprrafopredeter"/>
    <w:uiPriority w:val="22"/>
    <w:qFormat/>
    <w:rsid w:val="00AB6715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tulo"/>
    <w:next w:val="Ttulo"/>
    <w:qFormat/>
    <w:rsid w:val="0001436A"/>
    <w:pPr>
      <w:spacing w:after="120"/>
    </w:pPr>
    <w:rPr>
      <w:i/>
    </w:rPr>
  </w:style>
  <w:style w:type="paragraph" w:styleId="Revisi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10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Luis Miguel Rodríguez Serrano</cp:lastModifiedBy>
  <cp:revision>10</cp:revision>
  <cp:lastPrinted>2013-10-03T12:51:00Z</cp:lastPrinted>
  <dcterms:created xsi:type="dcterms:W3CDTF">2022-11-17T16:58:00Z</dcterms:created>
  <dcterms:modified xsi:type="dcterms:W3CDTF">2025-03-23T04:16:00Z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