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CA544" w14:textId="77777777" w:rsidR="0065019F" w:rsidRPr="00556197" w:rsidRDefault="0065019F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u w:val="single"/>
          <w:lang w:val="en-CA"/>
        </w:rPr>
        <w:t>Supplementary Tables and Figures</w:t>
      </w:r>
    </w:p>
    <w:p w14:paraId="540F3A36" w14:textId="77777777" w:rsidR="00386A81" w:rsidRPr="00556197" w:rsidRDefault="00386A81" w:rsidP="00386A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Table S1. SPICE Survey </w:t>
      </w:r>
      <w:proofErr w:type="gramStart"/>
      <w:r w:rsidRPr="00556197">
        <w:rPr>
          <w:rFonts w:ascii="Times New Roman" w:hAnsi="Times New Roman" w:cs="Times New Roman"/>
          <w:sz w:val="24"/>
          <w:szCs w:val="24"/>
          <w:lang w:val="en-CA"/>
        </w:rPr>
        <w:t>components</w:t>
      </w:r>
      <w:proofErr w:type="gramEnd"/>
    </w:p>
    <w:p w14:paraId="673901CE" w14:textId="77777777" w:rsidR="00386A81" w:rsidRPr="00556197" w:rsidRDefault="00386A81" w:rsidP="00386A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t>Figure S1. DCE 1 instructions and example</w:t>
      </w:r>
    </w:p>
    <w:p w14:paraId="11073406" w14:textId="77777777" w:rsidR="00386A81" w:rsidRPr="00556197" w:rsidRDefault="00386A81" w:rsidP="00386A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t>Figure S2. DCE 2 instructions and example</w:t>
      </w:r>
    </w:p>
    <w:p w14:paraId="5C638B24" w14:textId="77777777" w:rsidR="00386A81" w:rsidRPr="00556197" w:rsidRDefault="00386A81" w:rsidP="00386A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Figure S3. SPICE survey </w:t>
      </w:r>
      <w:proofErr w:type="gramStart"/>
      <w:r w:rsidRPr="00556197">
        <w:rPr>
          <w:rFonts w:ascii="Times New Roman" w:hAnsi="Times New Roman" w:cs="Times New Roman"/>
          <w:sz w:val="24"/>
          <w:szCs w:val="24"/>
          <w:lang w:val="en-CA"/>
        </w:rPr>
        <w:t>definitions</w:t>
      </w:r>
      <w:proofErr w:type="gramEnd"/>
    </w:p>
    <w:p w14:paraId="71DDD06C" w14:textId="6584531C" w:rsidR="00386A81" w:rsidRPr="00556197" w:rsidRDefault="00386A81" w:rsidP="00386A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t>Figure S4. Predictive margin</w:t>
      </w:r>
      <w:r w:rsidR="00AD7568" w:rsidRPr="00556197">
        <w:rPr>
          <w:rFonts w:ascii="Times New Roman" w:hAnsi="Times New Roman" w:cs="Times New Roman"/>
          <w:sz w:val="24"/>
          <w:szCs w:val="24"/>
          <w:lang w:val="en-CA"/>
        </w:rPr>
        <w:t>s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 plots of DCE 1 exploratory outcomes</w:t>
      </w:r>
    </w:p>
    <w:p w14:paraId="6591B219" w14:textId="0DDF06A1" w:rsidR="00386A81" w:rsidRPr="00556197" w:rsidRDefault="00386A81" w:rsidP="00386A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t>Figure S5. Predictive margin</w:t>
      </w:r>
      <w:r w:rsidR="00AD7568" w:rsidRPr="00556197">
        <w:rPr>
          <w:rFonts w:ascii="Times New Roman" w:hAnsi="Times New Roman" w:cs="Times New Roman"/>
          <w:sz w:val="24"/>
          <w:szCs w:val="24"/>
          <w:lang w:val="en-CA"/>
        </w:rPr>
        <w:t>s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 plots of DCE 2 exploratory outcomes</w:t>
      </w:r>
    </w:p>
    <w:p w14:paraId="40D475E1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07FD4C4E" w14:textId="77777777" w:rsidR="000E1C74" w:rsidRPr="00556197" w:rsidRDefault="000E1C74" w:rsidP="000E1C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lastRenderedPageBreak/>
        <w:t xml:space="preserve">Table S1. SPICE Survey </w:t>
      </w:r>
      <w:proofErr w:type="gramStart"/>
      <w:r w:rsidRPr="00556197">
        <w:rPr>
          <w:rFonts w:ascii="Times New Roman" w:hAnsi="Times New Roman" w:cs="Times New Roman"/>
          <w:sz w:val="24"/>
          <w:szCs w:val="24"/>
          <w:lang w:val="en-CA"/>
        </w:rPr>
        <w:t>components</w:t>
      </w:r>
      <w:proofErr w:type="gramEnd"/>
    </w:p>
    <w:p w14:paraId="0BD0AA95" w14:textId="77777777" w:rsidR="000E1C74" w:rsidRDefault="000E1C74">
      <w:pPr>
        <w:rPr>
          <w:rFonts w:ascii="Times New Roman" w:hAnsi="Times New Roman" w:cs="Times New Roman"/>
          <w:sz w:val="24"/>
          <w:szCs w:val="24"/>
          <w:lang w:val="en-CA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0"/>
        <w:gridCol w:w="5984"/>
      </w:tblGrid>
      <w:tr w:rsidR="000E1C74" w:rsidRPr="000E1C74" w14:paraId="5D333FE0" w14:textId="77777777" w:rsidTr="0032219D">
        <w:trPr>
          <w:trHeight w:val="300"/>
        </w:trPr>
        <w:tc>
          <w:tcPr>
            <w:tcW w:w="93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23FA87AA" w14:textId="2F775F8F" w:rsidR="000E1C74" w:rsidRPr="000E1C74" w:rsidRDefault="000E1C74" w:rsidP="000E1C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  <w:t>S</w:t>
            </w: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  <w:t xml:space="preserve">urvey </w:t>
            </w:r>
            <w:proofErr w:type="spellStart"/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  <w:t>overview</w:t>
            </w:r>
            <w:proofErr w:type="spellEnd"/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 </w:t>
            </w:r>
          </w:p>
        </w:tc>
      </w:tr>
      <w:tr w:rsidR="000E1C74" w:rsidRPr="000E1C74" w14:paraId="25F82975" w14:textId="77777777" w:rsidTr="0032219D">
        <w:trPr>
          <w:trHeight w:val="300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12265A48" w14:textId="77777777" w:rsidR="000E1C74" w:rsidRPr="000E1C74" w:rsidRDefault="000E1C74" w:rsidP="000E1C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  <w:t xml:space="preserve">Section </w:t>
            </w:r>
            <w:proofErr w:type="spellStart"/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  <w:t>overview</w:t>
            </w:r>
            <w:proofErr w:type="spellEnd"/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 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646230D4" w14:textId="77777777" w:rsidR="000E1C74" w:rsidRPr="000E1C74" w:rsidRDefault="000E1C74" w:rsidP="000E1C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  <w:t>Description</w:t>
            </w: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 </w:t>
            </w:r>
          </w:p>
        </w:tc>
      </w:tr>
      <w:tr w:rsidR="000E1C74" w:rsidRPr="000E1C74" w14:paraId="74F4D5DB" w14:textId="77777777" w:rsidTr="000E1C74">
        <w:trPr>
          <w:trHeight w:val="300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5B2B52" w14:textId="77777777" w:rsidR="000E1C74" w:rsidRPr="000E1C74" w:rsidRDefault="000E1C74" w:rsidP="000E1C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Socio-demographic characteristics 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99BD03" w14:textId="77777777" w:rsidR="000E1C74" w:rsidRPr="000E1C74" w:rsidRDefault="000E1C74" w:rsidP="000E1C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Questions regarding participant age, gender, sex, relationship status, employment status, housing status, highest level of education, personal income, and ethnicity. </w:t>
            </w:r>
          </w:p>
        </w:tc>
      </w:tr>
      <w:tr w:rsidR="000E1C74" w:rsidRPr="000E1C74" w14:paraId="56B1A248" w14:textId="77777777" w:rsidTr="000E1C74">
        <w:trPr>
          <w:trHeight w:val="300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BD347B" w14:textId="77777777" w:rsidR="000E1C74" w:rsidRPr="000E1C74" w:rsidRDefault="000E1C74" w:rsidP="000E1C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Clinical and substance use history 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9351B0" w14:textId="77777777" w:rsidR="000E1C74" w:rsidRPr="000E1C74" w:rsidRDefault="000E1C74" w:rsidP="000E1C7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 xml:space="preserve">Questions related to </w:t>
            </w:r>
            <w:proofErr w:type="gramStart"/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participants’</w:t>
            </w:r>
            <w:proofErr w:type="gramEnd"/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 xml:space="preserve"> past psychiatric and substance use history, including frequency of cannabis consumption, and other substance use.  </w:t>
            </w:r>
          </w:p>
        </w:tc>
      </w:tr>
      <w:tr w:rsidR="000E1C74" w:rsidRPr="000E1C74" w14:paraId="56132965" w14:textId="77777777" w:rsidTr="000E1C74">
        <w:trPr>
          <w:trHeight w:val="300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AB79B9" w14:textId="77777777" w:rsidR="000E1C74" w:rsidRPr="000E1C74" w:rsidRDefault="000E1C74" w:rsidP="000E1C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Acceptability and preferences for types and modalities of cannabis harm reduction interventions 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6998AF" w14:textId="77777777" w:rsidR="000E1C74" w:rsidRPr="000E1C74" w:rsidRDefault="000E1C74" w:rsidP="000E1C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Multiple-choice questions on acceptability and preferences regarding cannabis harm reduction interventions and clinical trial designs </w:t>
            </w:r>
          </w:p>
        </w:tc>
      </w:tr>
      <w:tr w:rsidR="000E1C74" w:rsidRPr="000E1C74" w14:paraId="1ABA7C57" w14:textId="77777777" w:rsidTr="000E1C74">
        <w:trPr>
          <w:trHeight w:val="300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27EDE5" w14:textId="77777777" w:rsidR="000E1C74" w:rsidRPr="000E1C74" w:rsidRDefault="000E1C74" w:rsidP="000E1C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DCE 1: preferences for cannabis harm reduction interventions  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DE3ABD" w14:textId="77777777" w:rsidR="000E1C74" w:rsidRPr="000E1C74" w:rsidRDefault="000E1C74" w:rsidP="000E1C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DCE 1 on patient preferences regarding interventions and modalities. DCE 1 tested the following attributes (levels in parentheses): </w:t>
            </w:r>
          </w:p>
          <w:p w14:paraId="5E80489D" w14:textId="77777777" w:rsidR="000E1C74" w:rsidRPr="000E1C74" w:rsidRDefault="000E1C74" w:rsidP="000E1C74">
            <w:pPr>
              <w:numPr>
                <w:ilvl w:val="0"/>
                <w:numId w:val="22"/>
              </w:numPr>
              <w:spacing w:after="0" w:line="240" w:lineRule="auto"/>
              <w:ind w:left="90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Preferred session length of an intervention (10 min/30 min/60 min) </w:t>
            </w: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 </w:t>
            </w:r>
          </w:p>
          <w:p w14:paraId="7A6E94DC" w14:textId="77777777" w:rsidR="000E1C74" w:rsidRPr="000E1C74" w:rsidRDefault="000E1C74" w:rsidP="000E1C74">
            <w:pPr>
              <w:numPr>
                <w:ilvl w:val="0"/>
                <w:numId w:val="23"/>
              </w:numPr>
              <w:spacing w:after="0" w:line="240" w:lineRule="auto"/>
              <w:ind w:left="90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Frequency of sessions of an intervention (daily/weekly/monthly) </w:t>
            </w: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 </w:t>
            </w:r>
          </w:p>
          <w:p w14:paraId="7F51B65A" w14:textId="77777777" w:rsidR="000E1C74" w:rsidRPr="000E1C74" w:rsidRDefault="000E1C74" w:rsidP="000E1C74">
            <w:pPr>
              <w:numPr>
                <w:ilvl w:val="0"/>
                <w:numId w:val="24"/>
              </w:numPr>
              <w:spacing w:after="0" w:line="240" w:lineRule="auto"/>
              <w:ind w:left="90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Duration of an intervention (1 month/3 months/6 months) </w:t>
            </w: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 </w:t>
            </w:r>
          </w:p>
          <w:p w14:paraId="7CCD9367" w14:textId="77777777" w:rsidR="000E1C74" w:rsidRPr="000E1C74" w:rsidRDefault="000E1C74" w:rsidP="000E1C74">
            <w:pPr>
              <w:numPr>
                <w:ilvl w:val="0"/>
                <w:numId w:val="25"/>
              </w:numPr>
              <w:spacing w:after="0" w:line="240" w:lineRule="auto"/>
              <w:ind w:left="90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Mode of access of intervention (only in person/only technology/combined in-person and technology) </w:t>
            </w: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 </w:t>
            </w:r>
          </w:p>
          <w:p w14:paraId="759CC83B" w14:textId="77777777" w:rsidR="000E1C74" w:rsidRPr="000E1C74" w:rsidRDefault="000E1C74" w:rsidP="000E1C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 </w:t>
            </w:r>
          </w:p>
        </w:tc>
      </w:tr>
      <w:tr w:rsidR="000E1C74" w:rsidRPr="000E1C74" w14:paraId="2A10F942" w14:textId="77777777" w:rsidTr="000E1C74">
        <w:trPr>
          <w:trHeight w:val="300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40E7A6" w14:textId="77777777" w:rsidR="000E1C74" w:rsidRPr="000E1C74" w:rsidRDefault="000E1C74" w:rsidP="000E1C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DCE 2: preferences for post-intervention booster sessions </w:t>
            </w:r>
          </w:p>
        </w:tc>
        <w:tc>
          <w:tcPr>
            <w:tcW w:w="5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03C788" w14:textId="77777777" w:rsidR="000E1C74" w:rsidRPr="000E1C74" w:rsidRDefault="000E1C74" w:rsidP="000E1C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DCE 2 on patient preference regarding booster sessions. DCE 2 tested the choice to opt-in/out to booster session and the following attributes (levels in parentheses): </w:t>
            </w:r>
          </w:p>
          <w:p w14:paraId="440AB2E7" w14:textId="77777777" w:rsidR="000E1C74" w:rsidRPr="000E1C74" w:rsidRDefault="000E1C74" w:rsidP="000E1C74">
            <w:pPr>
              <w:numPr>
                <w:ilvl w:val="0"/>
                <w:numId w:val="26"/>
              </w:numPr>
              <w:spacing w:after="0" w:line="240" w:lineRule="auto"/>
              <w:ind w:left="90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Mode of access of booster session (only in person/only technology/combined in-person and technology) </w:t>
            </w: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 </w:t>
            </w:r>
          </w:p>
          <w:p w14:paraId="697E238E" w14:textId="77777777" w:rsidR="000E1C74" w:rsidRPr="000E1C74" w:rsidRDefault="000E1C74" w:rsidP="000E1C74">
            <w:pPr>
              <w:numPr>
                <w:ilvl w:val="0"/>
                <w:numId w:val="27"/>
              </w:numPr>
              <w:spacing w:after="0" w:line="240" w:lineRule="auto"/>
              <w:ind w:left="90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Frequency of booster sessions (weekly/every two weeks/monthly) </w:t>
            </w: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 </w:t>
            </w:r>
          </w:p>
          <w:p w14:paraId="2726DE0C" w14:textId="77777777" w:rsidR="000E1C74" w:rsidRPr="000E1C74" w:rsidRDefault="000E1C74" w:rsidP="000E1C74">
            <w:pPr>
              <w:numPr>
                <w:ilvl w:val="0"/>
                <w:numId w:val="28"/>
              </w:numPr>
              <w:spacing w:after="0" w:line="240" w:lineRule="auto"/>
              <w:ind w:left="90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Duration of booster sessions (1 month/2 months/3 months) </w:t>
            </w: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 </w:t>
            </w:r>
          </w:p>
          <w:p w14:paraId="19213593" w14:textId="77777777" w:rsidR="000E1C74" w:rsidRPr="000E1C74" w:rsidRDefault="000E1C74" w:rsidP="000E1C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</w:pPr>
            <w:r w:rsidRPr="000E1C74">
              <w:rPr>
                <w:rFonts w:ascii="Times New Roman" w:eastAsia="Times New Roman" w:hAnsi="Times New Roman" w:cs="Times New Roman"/>
                <w:sz w:val="24"/>
                <w:szCs w:val="24"/>
                <w:lang w:val="en-CA" w:eastAsia="en-CA"/>
              </w:rPr>
              <w:t> </w:t>
            </w:r>
          </w:p>
        </w:tc>
      </w:tr>
    </w:tbl>
    <w:p w14:paraId="68371CEF" w14:textId="545BB52D" w:rsidR="000E1C74" w:rsidRPr="000E1C74" w:rsidRDefault="000E1C74" w:rsidP="000E1C7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CA" w:eastAsia="en-CA"/>
        </w:rPr>
      </w:pPr>
      <w:r w:rsidRPr="000E1C74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Abbreviation: DCE: discrete choice experiment </w:t>
      </w:r>
    </w:p>
    <w:p w14:paraId="631972A0" w14:textId="1B64F9D2" w:rsidR="000E1C74" w:rsidRDefault="000E1C74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31BB17C0" w14:textId="60A633AE" w:rsidR="0065019F" w:rsidRPr="00556197" w:rsidRDefault="0065019F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lastRenderedPageBreak/>
        <w:t xml:space="preserve">Figure S1. DCE 1 </w:t>
      </w:r>
      <w:r w:rsidR="00386A81"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instructions and 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example </w:t>
      </w:r>
    </w:p>
    <w:p w14:paraId="17EAF227" w14:textId="7E29EFA4" w:rsidR="00AB6DBA" w:rsidRPr="00556197" w:rsidRDefault="00AB6DBA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6846242C" w14:textId="44C86A6F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b/>
          <w:bCs/>
          <w:u w:val="single"/>
        </w:rPr>
        <w:t>Part 4</w:t>
      </w:r>
      <w:r w:rsidRPr="00556197">
        <w:rPr>
          <w:rStyle w:val="normaltextrun"/>
          <w:b/>
          <w:bCs/>
        </w:rPr>
        <w:t>:</w:t>
      </w:r>
      <w:r w:rsidRPr="00556197">
        <w:rPr>
          <w:rStyle w:val="normaltextrun"/>
        </w:rPr>
        <w:t xml:space="preserve"> </w:t>
      </w:r>
      <w:r w:rsidRPr="00556197">
        <w:rPr>
          <w:rStyle w:val="normaltextrun"/>
          <w:b/>
          <w:bCs/>
          <w:color w:val="333333"/>
        </w:rPr>
        <w:t>DISCRETE CHOICE SURVEY 1</w:t>
      </w:r>
      <w:r w:rsidRPr="00556197">
        <w:rPr>
          <w:rStyle w:val="eop"/>
          <w:color w:val="333333"/>
        </w:rPr>
        <w:t> </w:t>
      </w:r>
    </w:p>
    <w:p w14:paraId="04772BDA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</w:rPr>
      </w:pPr>
    </w:p>
    <w:p w14:paraId="65E69615" w14:textId="63F3364E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b/>
          <w:bCs/>
          <w:color w:val="FF0000"/>
        </w:rPr>
        <w:t>Hover your mouse over the underlined words to read their definitions.</w:t>
      </w:r>
      <w:r w:rsidRPr="00556197">
        <w:rPr>
          <w:rStyle w:val="normaltextrun"/>
          <w:color w:val="333333"/>
        </w:rPr>
        <w:t>   </w:t>
      </w:r>
      <w:r w:rsidRPr="00556197">
        <w:rPr>
          <w:rStyle w:val="eop"/>
          <w:color w:val="333333"/>
        </w:rPr>
        <w:t> </w:t>
      </w:r>
    </w:p>
    <w:p w14:paraId="4FB52F42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rStyle w:val="normaltextrun"/>
          <w:color w:val="333333"/>
        </w:rPr>
      </w:pPr>
    </w:p>
    <w:p w14:paraId="5A188542" w14:textId="5E968690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color w:val="333333"/>
        </w:rPr>
        <w:t>In this next section, you will be asked to complete two surveys that will allow us to better understand your preferences.</w:t>
      </w:r>
      <w:r w:rsidRPr="00556197">
        <w:rPr>
          <w:rStyle w:val="eop"/>
          <w:color w:val="333333"/>
        </w:rPr>
        <w:t> </w:t>
      </w:r>
    </w:p>
    <w:p w14:paraId="79BD28D0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color w:val="333333"/>
        </w:rPr>
        <w:t>The first set of questions will identify the characteristics of preventive interventions that you prefer (Survey 1).</w:t>
      </w:r>
      <w:r w:rsidRPr="00556197">
        <w:rPr>
          <w:rStyle w:val="eop"/>
          <w:color w:val="333333"/>
        </w:rPr>
        <w:t> </w:t>
      </w:r>
    </w:p>
    <w:p w14:paraId="68D3ACB8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color w:val="333333"/>
        </w:rPr>
        <w:t xml:space="preserve">The second set of questions will identify the type of </w:t>
      </w:r>
      <w:r w:rsidRPr="00556197">
        <w:rPr>
          <w:rStyle w:val="normaltextrun"/>
          <w:color w:val="333333"/>
          <w:u w:val="single"/>
        </w:rPr>
        <w:t>booster sessions</w:t>
      </w:r>
      <w:r w:rsidRPr="00556197">
        <w:rPr>
          <w:rStyle w:val="normaltextrun"/>
          <w:color w:val="333333"/>
        </w:rPr>
        <w:t xml:space="preserve"> (popup with definition) you prefer to receive after the intervention (Survey 2).</w:t>
      </w:r>
      <w:r w:rsidRPr="00556197">
        <w:rPr>
          <w:rStyle w:val="eop"/>
          <w:color w:val="333333"/>
        </w:rPr>
        <w:t> </w:t>
      </w:r>
    </w:p>
    <w:p w14:paraId="1B96041C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rStyle w:val="eop"/>
          <w:color w:val="333333"/>
        </w:rPr>
      </w:pPr>
      <w:r w:rsidRPr="00556197">
        <w:rPr>
          <w:rStyle w:val="normaltextrun"/>
          <w:color w:val="333333"/>
        </w:rPr>
        <w:t>For each question, you will be given three (3) options. Please choose the option you would prefer.</w:t>
      </w:r>
      <w:r w:rsidRPr="00556197">
        <w:rPr>
          <w:rStyle w:val="eop"/>
          <w:color w:val="333333"/>
        </w:rPr>
        <w:t> </w:t>
      </w:r>
    </w:p>
    <w:p w14:paraId="64575F9E" w14:textId="77777777" w:rsidR="00556197" w:rsidRPr="00556197" w:rsidRDefault="00556197" w:rsidP="00AB6DBA">
      <w:pPr>
        <w:pStyle w:val="paragraph"/>
        <w:spacing w:before="0" w:beforeAutospacing="0" w:after="0" w:afterAutospacing="0"/>
        <w:textAlignment w:val="baseline"/>
        <w:rPr>
          <w:rStyle w:val="eop"/>
          <w:color w:val="333333"/>
        </w:rPr>
      </w:pPr>
    </w:p>
    <w:p w14:paraId="138B1980" w14:textId="77777777" w:rsidR="00556197" w:rsidRPr="00556197" w:rsidRDefault="00556197" w:rsidP="00AB6DBA">
      <w:pPr>
        <w:pStyle w:val="paragraph"/>
        <w:spacing w:before="0" w:beforeAutospacing="0" w:after="0" w:afterAutospacing="0"/>
        <w:textAlignment w:val="baseline"/>
        <w:rPr>
          <w:rStyle w:val="eop"/>
          <w:color w:val="333333"/>
        </w:rPr>
      </w:pPr>
    </w:p>
    <w:p w14:paraId="630F1886" w14:textId="77777777" w:rsidR="00556197" w:rsidRPr="00556197" w:rsidRDefault="00556197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</w:p>
    <w:p w14:paraId="461995D9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652863E9" w14:textId="6AD9F1AE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b/>
          <w:bCs/>
        </w:rPr>
        <w:t>INSTRUCTIONS</w:t>
      </w:r>
      <w:r w:rsidRPr="00556197">
        <w:rPr>
          <w:rStyle w:val="eop"/>
        </w:rPr>
        <w:t> </w:t>
      </w:r>
    </w:p>
    <w:p w14:paraId="598DD542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</w:rPr>
        <w:t>For this first part, we would like you to imagine that healthcare professional is offering you three (3) different intervention options to help you change your cannabis use habits.</w:t>
      </w:r>
      <w:r w:rsidRPr="00556197">
        <w:rPr>
          <w:rStyle w:val="eop"/>
        </w:rPr>
        <w:t> </w:t>
      </w:r>
    </w:p>
    <w:p w14:paraId="313B293B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eop"/>
        </w:rPr>
        <w:t> </w:t>
      </w:r>
    </w:p>
    <w:p w14:paraId="45A9979F" w14:textId="74E2D4DC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556197">
        <w:rPr>
          <w:rStyle w:val="normaltextrun"/>
        </w:rPr>
        <w:t>The intervention options will change according to the following characteristics:</w:t>
      </w:r>
      <w:r w:rsidRPr="00556197">
        <w:rPr>
          <w:rStyle w:val="eop"/>
        </w:rPr>
        <w:t> </w:t>
      </w:r>
    </w:p>
    <w:p w14:paraId="3D0CEC9D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</w:p>
    <w:p w14:paraId="162A8AC7" w14:textId="77777777" w:rsidR="00AB6DBA" w:rsidRPr="00556197" w:rsidRDefault="00AB6DBA" w:rsidP="00AB6DBA">
      <w:pPr>
        <w:pStyle w:val="paragraph"/>
        <w:numPr>
          <w:ilvl w:val="0"/>
          <w:numId w:val="1"/>
        </w:numPr>
        <w:spacing w:before="0" w:beforeAutospacing="0" w:after="0" w:afterAutospacing="0"/>
        <w:ind w:left="1980" w:firstLine="0"/>
        <w:textAlignment w:val="baseline"/>
      </w:pPr>
      <w:r w:rsidRPr="00556197">
        <w:rPr>
          <w:rStyle w:val="normaltextrun"/>
        </w:rPr>
        <w:t>SESSION LENGTH:</w:t>
      </w:r>
      <w:r w:rsidRPr="00556197">
        <w:rPr>
          <w:rStyle w:val="eop"/>
        </w:rPr>
        <w:t> </w:t>
      </w:r>
    </w:p>
    <w:p w14:paraId="791AA9DD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</w:rPr>
        <w:t>This is how long each session would last during the intervention.</w:t>
      </w:r>
      <w:r w:rsidRPr="00556197">
        <w:rPr>
          <w:rStyle w:val="eop"/>
        </w:rPr>
        <w:t> </w:t>
      </w:r>
    </w:p>
    <w:p w14:paraId="0EF37E9F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</w:rPr>
        <w:t>In the survey, the following options will be offered:</w:t>
      </w:r>
      <w:r w:rsidRPr="00556197">
        <w:rPr>
          <w:rStyle w:val="eop"/>
        </w:rPr>
        <w:t> </w:t>
      </w:r>
    </w:p>
    <w:p w14:paraId="2E4D4CA4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eop"/>
        </w:rPr>
        <w:t> </w:t>
      </w:r>
    </w:p>
    <w:p w14:paraId="6681EFDD" w14:textId="745DE0A4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color w:val="333333"/>
        </w:rPr>
        <w:t> </w:t>
      </w:r>
      <w:r w:rsidRPr="00556197">
        <w:rPr>
          <w:rFonts w:eastAsiaTheme="minorHAnsi"/>
          <w:noProof/>
          <w:lang w:eastAsia="en-US"/>
        </w:rPr>
        <w:drawing>
          <wp:anchor distT="0" distB="0" distL="114300" distR="114300" simplePos="0" relativeHeight="251669504" behindDoc="0" locked="0" layoutInCell="1" allowOverlap="1" wp14:anchorId="250BBFE9" wp14:editId="766CA8B1">
            <wp:simplePos x="0" y="0"/>
            <wp:positionH relativeFrom="column">
              <wp:posOffset>41910</wp:posOffset>
            </wp:positionH>
            <wp:positionV relativeFrom="paragraph">
              <wp:posOffset>-2540</wp:posOffset>
            </wp:positionV>
            <wp:extent cx="5104765" cy="1448435"/>
            <wp:effectExtent l="0" t="0" r="635" b="0"/>
            <wp:wrapSquare wrapText="bothSides"/>
            <wp:docPr id="10" name="Image 10" descr="C:\Users\p0101071\AppData\Local\Microsoft\Windows\INetCache\Content.MSO\99626EB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p0101071\AppData\Local\Microsoft\Windows\INetCache\Content.MSO\99626EBC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765" cy="144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56197">
        <w:rPr>
          <w:rStyle w:val="eop"/>
          <w:color w:val="333333"/>
        </w:rPr>
        <w:t> </w:t>
      </w:r>
    </w:p>
    <w:p w14:paraId="21DBEBA5" w14:textId="7F3C15DD" w:rsidR="00556197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rStyle w:val="eop"/>
          <w:color w:val="333333"/>
        </w:rPr>
      </w:pPr>
      <w:r w:rsidRPr="00556197">
        <w:rPr>
          <w:rStyle w:val="eop"/>
          <w:color w:val="333333"/>
        </w:rPr>
        <w:t> </w:t>
      </w:r>
    </w:p>
    <w:p w14:paraId="3F1FC302" w14:textId="77777777" w:rsidR="00556197" w:rsidRPr="00556197" w:rsidRDefault="00556197">
      <w:pPr>
        <w:rPr>
          <w:rStyle w:val="eop"/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Style w:val="eop"/>
          <w:rFonts w:ascii="Times New Roman" w:hAnsi="Times New Roman" w:cs="Times New Roman"/>
          <w:color w:val="333333"/>
          <w:sz w:val="24"/>
          <w:szCs w:val="24"/>
        </w:rPr>
        <w:br w:type="page"/>
      </w:r>
    </w:p>
    <w:p w14:paraId="1CBC4F54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</w:p>
    <w:p w14:paraId="0CEBE42C" w14:textId="77777777" w:rsidR="00AB6DBA" w:rsidRPr="00556197" w:rsidRDefault="00AB6DBA" w:rsidP="00AB6DBA">
      <w:pPr>
        <w:pStyle w:val="paragraph"/>
        <w:numPr>
          <w:ilvl w:val="0"/>
          <w:numId w:val="2"/>
        </w:numPr>
        <w:spacing w:before="0" w:beforeAutospacing="0" w:after="0" w:afterAutospacing="0"/>
        <w:ind w:left="1980" w:firstLine="0"/>
        <w:textAlignment w:val="baseline"/>
      </w:pPr>
      <w:r w:rsidRPr="00556197">
        <w:rPr>
          <w:rStyle w:val="normaltextrun"/>
        </w:rPr>
        <w:t>INTERVENTION FREQUENCY:</w:t>
      </w:r>
      <w:r w:rsidRPr="00556197">
        <w:rPr>
          <w:rStyle w:val="eop"/>
        </w:rPr>
        <w:t> </w:t>
      </w:r>
    </w:p>
    <w:p w14:paraId="509D2D8C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color w:val="333333"/>
        </w:rPr>
        <w:t>This is the how often sessions would take place during the intervention period.</w:t>
      </w:r>
      <w:r w:rsidRPr="00556197">
        <w:rPr>
          <w:rStyle w:val="eop"/>
          <w:color w:val="333333"/>
        </w:rPr>
        <w:t> </w:t>
      </w:r>
    </w:p>
    <w:p w14:paraId="38E92B3A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color w:val="333333"/>
        </w:rPr>
        <w:t>In the survey, the following options will be offered:</w:t>
      </w:r>
      <w:r w:rsidRPr="00556197">
        <w:rPr>
          <w:rStyle w:val="eop"/>
          <w:color w:val="333333"/>
        </w:rPr>
        <w:t> </w:t>
      </w:r>
    </w:p>
    <w:p w14:paraId="642C21F7" w14:textId="2C9E2105" w:rsidR="00AB6DBA" w:rsidRPr="00556197" w:rsidRDefault="00556197" w:rsidP="00AB6DBA">
      <w:pPr>
        <w:pStyle w:val="paragraph"/>
        <w:spacing w:before="0" w:beforeAutospacing="0" w:after="0" w:afterAutospacing="0"/>
        <w:textAlignment w:val="baseline"/>
        <w:rPr>
          <w:rStyle w:val="eop"/>
          <w:color w:val="333333"/>
        </w:rPr>
      </w:pPr>
      <w:r w:rsidRPr="00556197">
        <w:rPr>
          <w:rFonts w:eastAsiaTheme="minorHAnsi"/>
          <w:noProof/>
          <w:lang w:eastAsia="en-US"/>
        </w:rPr>
        <w:drawing>
          <wp:anchor distT="0" distB="0" distL="114300" distR="114300" simplePos="0" relativeHeight="251670528" behindDoc="0" locked="0" layoutInCell="1" allowOverlap="1" wp14:anchorId="4ECE0B16" wp14:editId="26958291">
            <wp:simplePos x="0" y="0"/>
            <wp:positionH relativeFrom="column">
              <wp:posOffset>-59690</wp:posOffset>
            </wp:positionH>
            <wp:positionV relativeFrom="page">
              <wp:posOffset>1625600</wp:posOffset>
            </wp:positionV>
            <wp:extent cx="5144770" cy="1478915"/>
            <wp:effectExtent l="0" t="0" r="0" b="6985"/>
            <wp:wrapTopAndBottom/>
            <wp:docPr id="9" name="Image 9" descr="C:\Users\p0101071\AppData\Local\Microsoft\Windows\INetCache\Content.MSO\BF00102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p0101071\AppData\Local\Microsoft\Windows\INetCache\Content.MSO\BF00102A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770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6DBA" w:rsidRPr="00556197">
        <w:rPr>
          <w:rStyle w:val="eop"/>
          <w:color w:val="333333"/>
        </w:rPr>
        <w:t> </w:t>
      </w:r>
    </w:p>
    <w:p w14:paraId="5CFF6200" w14:textId="77777777" w:rsidR="00556197" w:rsidRPr="00556197" w:rsidRDefault="00556197" w:rsidP="00556197">
      <w:pPr>
        <w:pStyle w:val="paragraph"/>
        <w:spacing w:before="0" w:beforeAutospacing="0" w:after="0" w:afterAutospacing="0"/>
        <w:ind w:left="1980"/>
        <w:textAlignment w:val="baseline"/>
        <w:rPr>
          <w:rStyle w:val="normaltextrun"/>
        </w:rPr>
      </w:pPr>
    </w:p>
    <w:p w14:paraId="0C1FEF07" w14:textId="0BBC9727" w:rsidR="00AB6DBA" w:rsidRPr="00556197" w:rsidRDefault="00AB6DBA" w:rsidP="00AB6DBA">
      <w:pPr>
        <w:pStyle w:val="paragraph"/>
        <w:numPr>
          <w:ilvl w:val="0"/>
          <w:numId w:val="3"/>
        </w:numPr>
        <w:spacing w:before="0" w:beforeAutospacing="0" w:after="0" w:afterAutospacing="0"/>
        <w:ind w:left="1980" w:firstLine="0"/>
        <w:textAlignment w:val="baseline"/>
      </w:pPr>
      <w:r w:rsidRPr="00556197">
        <w:rPr>
          <w:rStyle w:val="normaltextrun"/>
        </w:rPr>
        <w:t>INTERVENTION DURATION:</w:t>
      </w:r>
      <w:r w:rsidRPr="00556197">
        <w:rPr>
          <w:rStyle w:val="eop"/>
        </w:rPr>
        <w:t> </w:t>
      </w:r>
    </w:p>
    <w:p w14:paraId="4021A168" w14:textId="77777777" w:rsidR="00AB6DBA" w:rsidRPr="00556197" w:rsidRDefault="00AB6DBA" w:rsidP="00AB6DBA">
      <w:pPr>
        <w:pStyle w:val="paragraph"/>
        <w:spacing w:before="0" w:beforeAutospacing="0" w:after="0" w:afterAutospacing="0"/>
        <w:ind w:left="2340"/>
        <w:textAlignment w:val="baseline"/>
      </w:pPr>
      <w:r w:rsidRPr="00556197">
        <w:rPr>
          <w:rStyle w:val="eop"/>
        </w:rPr>
        <w:t> </w:t>
      </w:r>
    </w:p>
    <w:p w14:paraId="6539DFA8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color w:val="333333"/>
        </w:rPr>
        <w:t>This is the total duration of the intervention.</w:t>
      </w:r>
      <w:r w:rsidRPr="00556197">
        <w:rPr>
          <w:rStyle w:val="eop"/>
          <w:color w:val="333333"/>
        </w:rPr>
        <w:t> </w:t>
      </w:r>
    </w:p>
    <w:p w14:paraId="784617CE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color w:val="333333"/>
        </w:rPr>
        <w:t>In the survey, the following options will be offered:</w:t>
      </w:r>
      <w:r w:rsidRPr="00556197">
        <w:rPr>
          <w:rStyle w:val="eop"/>
          <w:color w:val="333333"/>
        </w:rPr>
        <w:t> </w:t>
      </w:r>
    </w:p>
    <w:p w14:paraId="340C29A1" w14:textId="04F95C9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rStyle w:val="eop"/>
          <w:color w:val="333333"/>
        </w:rPr>
      </w:pPr>
      <w:r w:rsidRPr="00556197">
        <w:rPr>
          <w:rStyle w:val="eop"/>
          <w:color w:val="333333"/>
        </w:rPr>
        <w:t> </w:t>
      </w:r>
    </w:p>
    <w:p w14:paraId="2A879D08" w14:textId="77777777" w:rsidR="00556197" w:rsidRPr="00556197" w:rsidRDefault="00556197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</w:p>
    <w:p w14:paraId="6950DF83" w14:textId="3DB02BA8" w:rsidR="00AB6DBA" w:rsidRPr="00556197" w:rsidRDefault="00556197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Fonts w:eastAsiaTheme="minorHAnsi"/>
          <w:noProof/>
          <w:lang w:eastAsia="en-US"/>
        </w:rPr>
        <w:drawing>
          <wp:anchor distT="0" distB="0" distL="114300" distR="114300" simplePos="0" relativeHeight="251671552" behindDoc="0" locked="0" layoutInCell="1" allowOverlap="1" wp14:anchorId="518C22BC" wp14:editId="3F0C02EF">
            <wp:simplePos x="0" y="0"/>
            <wp:positionH relativeFrom="column">
              <wp:posOffset>0</wp:posOffset>
            </wp:positionH>
            <wp:positionV relativeFrom="paragraph">
              <wp:posOffset>23495</wp:posOffset>
            </wp:positionV>
            <wp:extent cx="5009515" cy="1438910"/>
            <wp:effectExtent l="0" t="0" r="635" b="8890"/>
            <wp:wrapTopAndBottom/>
            <wp:docPr id="8" name="Image 8" descr="C:\Users\p0101071\AppData\Local\Microsoft\Windows\INetCache\Content.MSO\6C2329C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p0101071\AppData\Local\Microsoft\Windows\INetCache\Content.MSO\6C2329C8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51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A5DFA0" w14:textId="6049DB4A" w:rsidR="00AB6DBA" w:rsidRPr="00556197" w:rsidRDefault="00AB6DBA" w:rsidP="00AB6DBA">
      <w:pPr>
        <w:pStyle w:val="paragraph"/>
        <w:numPr>
          <w:ilvl w:val="0"/>
          <w:numId w:val="4"/>
        </w:numPr>
        <w:spacing w:before="0" w:beforeAutospacing="0" w:after="0" w:afterAutospacing="0"/>
        <w:ind w:left="1980" w:firstLine="0"/>
        <w:textAlignment w:val="baseline"/>
      </w:pPr>
      <w:r w:rsidRPr="00556197">
        <w:rPr>
          <w:rStyle w:val="normaltextrun"/>
        </w:rPr>
        <w:t>PREFERRED FORM OF ACCESS TO THE INTERVENTION:</w:t>
      </w:r>
      <w:r w:rsidRPr="00556197">
        <w:rPr>
          <w:rStyle w:val="eop"/>
        </w:rPr>
        <w:t> </w:t>
      </w:r>
    </w:p>
    <w:p w14:paraId="6380EAAB" w14:textId="77777777" w:rsidR="00AB6DBA" w:rsidRPr="00556197" w:rsidRDefault="00AB6DBA" w:rsidP="00AB6DBA">
      <w:pPr>
        <w:pStyle w:val="paragraph"/>
        <w:spacing w:before="0" w:beforeAutospacing="0" w:after="0" w:afterAutospacing="0"/>
        <w:ind w:left="2340"/>
        <w:textAlignment w:val="baseline"/>
      </w:pPr>
      <w:r w:rsidRPr="00556197">
        <w:rPr>
          <w:rStyle w:val="eop"/>
        </w:rPr>
        <w:t> </w:t>
      </w:r>
    </w:p>
    <w:p w14:paraId="63B79163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color w:val="333333"/>
        </w:rPr>
        <w:t>This is how you would prefer to access the intervention.</w:t>
      </w:r>
      <w:r w:rsidRPr="00556197">
        <w:rPr>
          <w:rStyle w:val="eop"/>
          <w:color w:val="333333"/>
        </w:rPr>
        <w:t> </w:t>
      </w:r>
    </w:p>
    <w:p w14:paraId="1451790E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color w:val="333333"/>
        </w:rPr>
        <w:t>In the survey, the following options will be offered:</w:t>
      </w:r>
      <w:r w:rsidRPr="00556197">
        <w:rPr>
          <w:rStyle w:val="eop"/>
          <w:color w:val="333333"/>
        </w:rPr>
        <w:t> </w:t>
      </w:r>
    </w:p>
    <w:p w14:paraId="149DCBC1" w14:textId="77777777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Style w:val="normaltextrun"/>
          <w:color w:val="333333"/>
        </w:rPr>
        <w:t>*</w:t>
      </w:r>
      <w:r w:rsidRPr="00556197">
        <w:rPr>
          <w:rStyle w:val="normaltextrun"/>
          <w:color w:val="333333"/>
          <w:u w:val="single"/>
        </w:rPr>
        <w:t>Technology-based intervention</w:t>
      </w:r>
      <w:r w:rsidRPr="00556197">
        <w:rPr>
          <w:rStyle w:val="normaltextrun"/>
          <w:color w:val="333333"/>
        </w:rPr>
        <w:t xml:space="preserve"> (popup with definition)</w:t>
      </w:r>
      <w:r w:rsidRPr="00556197">
        <w:rPr>
          <w:rStyle w:val="eop"/>
          <w:color w:val="333333"/>
        </w:rPr>
        <w:t> </w:t>
      </w:r>
    </w:p>
    <w:p w14:paraId="4D711811" w14:textId="2383A626" w:rsidR="00AB6DBA" w:rsidRPr="00556197" w:rsidRDefault="00556197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Fonts w:eastAsiaTheme="minorHAnsi"/>
          <w:noProof/>
          <w:lang w:eastAsia="en-US"/>
        </w:rPr>
        <w:drawing>
          <wp:anchor distT="0" distB="0" distL="114300" distR="114300" simplePos="0" relativeHeight="251672576" behindDoc="0" locked="0" layoutInCell="1" allowOverlap="1" wp14:anchorId="081D54AD" wp14:editId="1C39459A">
            <wp:simplePos x="0" y="0"/>
            <wp:positionH relativeFrom="column">
              <wp:posOffset>-1905</wp:posOffset>
            </wp:positionH>
            <wp:positionV relativeFrom="paragraph">
              <wp:posOffset>161925</wp:posOffset>
            </wp:positionV>
            <wp:extent cx="5128895" cy="1471295"/>
            <wp:effectExtent l="0" t="0" r="0" b="0"/>
            <wp:wrapTopAndBottom/>
            <wp:docPr id="7" name="Image 7" descr="C:\Users\p0101071\AppData\Local\Microsoft\Windows\INetCache\Content.MSO\2213DB1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p0101071\AppData\Local\Microsoft\Windows\INetCache\Content.MSO\2213DB16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89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6DBA" w:rsidRPr="00556197">
        <w:rPr>
          <w:rStyle w:val="eop"/>
          <w:color w:val="333333"/>
        </w:rPr>
        <w:t>  </w:t>
      </w:r>
    </w:p>
    <w:p w14:paraId="06B51EFE" w14:textId="3FB533AF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rStyle w:val="eop"/>
          <w:color w:val="333333"/>
        </w:rPr>
      </w:pPr>
      <w:r w:rsidRPr="00556197">
        <w:rPr>
          <w:rStyle w:val="normaltextrun"/>
          <w:color w:val="333333"/>
        </w:rPr>
        <w:t>Click &lt; NEXT &gt; to start. </w:t>
      </w:r>
      <w:r w:rsidRPr="00556197">
        <w:rPr>
          <w:rStyle w:val="eop"/>
          <w:color w:val="333333"/>
        </w:rPr>
        <w:t> </w:t>
      </w:r>
    </w:p>
    <w:p w14:paraId="22935BC5" w14:textId="63E03E7C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color w:val="333333"/>
        </w:rPr>
        <w:lastRenderedPageBreak/>
        <w:t>DCE 1 EXAMPLE SCENARIO</w:t>
      </w:r>
    </w:p>
    <w:p w14:paraId="6D72AF71" w14:textId="4830B790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rStyle w:val="eop"/>
          <w:color w:val="333333"/>
        </w:rPr>
      </w:pPr>
      <w:r w:rsidRPr="00556197">
        <w:rPr>
          <w:rStyle w:val="eop"/>
          <w:color w:val="333333"/>
        </w:rPr>
        <w:t> </w:t>
      </w:r>
    </w:p>
    <w:p w14:paraId="0FFEF093" w14:textId="425FE209" w:rsidR="00AB6DBA" w:rsidRPr="00556197" w:rsidRDefault="00AB6DBA" w:rsidP="00AB6DBA">
      <w:pPr>
        <w:pStyle w:val="paragraph"/>
        <w:spacing w:before="0" w:beforeAutospacing="0" w:after="0" w:afterAutospacing="0"/>
        <w:textAlignment w:val="baseline"/>
        <w:rPr>
          <w:color w:val="333333"/>
        </w:rPr>
      </w:pPr>
      <w:r w:rsidRPr="00556197">
        <w:rPr>
          <w:rFonts w:eastAsia="Calibri"/>
          <w:noProof/>
          <w:color w:val="333333"/>
        </w:rPr>
        <w:drawing>
          <wp:anchor distT="0" distB="0" distL="114300" distR="114300" simplePos="0" relativeHeight="251668480" behindDoc="0" locked="0" layoutInCell="1" allowOverlap="1" wp14:anchorId="736F5AAB" wp14:editId="11F64570">
            <wp:simplePos x="0" y="0"/>
            <wp:positionH relativeFrom="margin">
              <wp:posOffset>0</wp:posOffset>
            </wp:positionH>
            <wp:positionV relativeFrom="paragraph">
              <wp:posOffset>151130</wp:posOffset>
            </wp:positionV>
            <wp:extent cx="5157470" cy="3627120"/>
            <wp:effectExtent l="0" t="0" r="5080" b="0"/>
            <wp:wrapSquare wrapText="bothSides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470" cy="3627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9DB63EF" w14:textId="77777777" w:rsidR="00AB6DBA" w:rsidRPr="00556197" w:rsidRDefault="00AB6DBA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600C5F6F" w14:textId="55B5FDBD" w:rsidR="006D13DE" w:rsidRPr="00556197" w:rsidRDefault="006D13DE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41D42263" w14:textId="77777777" w:rsidR="006D13DE" w:rsidRPr="00556197" w:rsidRDefault="006D13DE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718AE083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77D3F188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</w:rPr>
      </w:pPr>
      <w:r w:rsidRPr="00556197">
        <w:rPr>
          <w:rFonts w:ascii="Times New Roman" w:hAnsi="Times New Roman" w:cs="Times New Roman"/>
          <w:sz w:val="24"/>
          <w:szCs w:val="24"/>
        </w:rPr>
        <w:br w:type="page"/>
      </w:r>
    </w:p>
    <w:p w14:paraId="18E5D6A2" w14:textId="4400D311" w:rsidR="0065019F" w:rsidRPr="00556197" w:rsidRDefault="0065019F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lastRenderedPageBreak/>
        <w:t xml:space="preserve">Figure S2. DCE 2 </w:t>
      </w:r>
      <w:r w:rsidR="00386A81"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instructions and 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example </w:t>
      </w:r>
    </w:p>
    <w:p w14:paraId="44948417" w14:textId="109C37F5" w:rsidR="00AB6DBA" w:rsidRPr="00556197" w:rsidRDefault="00AB6DBA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388F539C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CA" w:eastAsia="en-CA"/>
        </w:rPr>
        <w:t>DISCRETE CHOICE SURVEY 2 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 </w:t>
      </w:r>
    </w:p>
    <w:p w14:paraId="692F69C8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CA" w:eastAsia="en-CA"/>
        </w:rPr>
      </w:pPr>
    </w:p>
    <w:p w14:paraId="6D87651B" w14:textId="1FB7CC90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CA" w:eastAsia="en-CA"/>
        </w:rPr>
        <w:t>Hover your mouse over the underlined words to read their definition.</w:t>
      </w:r>
      <w:r w:rsidRPr="005561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CA" w:eastAsia="en-CA"/>
        </w:rPr>
        <w:t> 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 </w:t>
      </w:r>
    </w:p>
    <w:p w14:paraId="446D1FBA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CA" w:eastAsia="en-CA"/>
        </w:rPr>
      </w:pPr>
    </w:p>
    <w:p w14:paraId="7E3EAA0D" w14:textId="5AFA03B5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CA" w:eastAsia="en-CA"/>
        </w:rPr>
        <w:t xml:space="preserve">A </w:t>
      </w:r>
      <w:r w:rsidRPr="005561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en-CA" w:eastAsia="en-CA"/>
        </w:rPr>
        <w:t>BOOSTER SESSION</w:t>
      </w:r>
      <w:r w:rsidRPr="005561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CA" w:eastAsia="en-CA"/>
        </w:rPr>
        <w:t xml:space="preserve"> 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(popup with definition) is an intervention session offered after the main intervention has ended that aims to maintain over the long-term the skills, knowledge and changes you acquired during the intervention. </w:t>
      </w:r>
    </w:p>
    <w:p w14:paraId="450EAEA2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 xml:space="preserve">For this second part, we would like you to imagine that a healthcare professional is offering you the option to choose between three (3) different 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en-CA" w:eastAsia="en-CA"/>
        </w:rPr>
        <w:t>booster session</w:t>
      </w: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(popup with definition). </w:t>
      </w:r>
    </w:p>
    <w:p w14:paraId="5F4E44B5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 </w:t>
      </w:r>
    </w:p>
    <w:p w14:paraId="58AEB502" w14:textId="156319C1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 xml:space="preserve">The 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en-CA" w:eastAsia="en-CA"/>
        </w:rPr>
        <w:t>booster session</w:t>
      </w: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(popup with definition) options will change according to the following characteristics: </w:t>
      </w:r>
    </w:p>
    <w:p w14:paraId="15DFC035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</w:p>
    <w:p w14:paraId="41630516" w14:textId="77777777" w:rsidR="00AB6DBA" w:rsidRPr="00556197" w:rsidRDefault="00AB6DBA" w:rsidP="00AB6DBA">
      <w:pPr>
        <w:numPr>
          <w:ilvl w:val="0"/>
          <w:numId w:val="21"/>
        </w:numPr>
        <w:spacing w:after="0" w:line="240" w:lineRule="auto"/>
        <w:ind w:left="2520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sz w:val="24"/>
          <w:szCs w:val="24"/>
          <w:u w:val="single"/>
          <w:lang w:val="en-CA" w:eastAsia="en-CA"/>
        </w:rPr>
        <w:t xml:space="preserve">BOOSTER SESSION </w:t>
      </w: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(popup with definition) FREQUENCY: </w:t>
      </w:r>
    </w:p>
    <w:p w14:paraId="0EC70466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This is how often booster sessions would take place after the intervention. </w:t>
      </w:r>
    </w:p>
    <w:p w14:paraId="040063A6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In the survey, the following options will be offered: </w:t>
      </w:r>
    </w:p>
    <w:p w14:paraId="1DFB7953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 </w:t>
      </w:r>
    </w:p>
    <w:p w14:paraId="2AEBCB62" w14:textId="1394EA7C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anchor distT="0" distB="0" distL="114300" distR="114300" simplePos="0" relativeHeight="251673600" behindDoc="0" locked="0" layoutInCell="1" allowOverlap="1" wp14:anchorId="004CF9A4" wp14:editId="761DD630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029200" cy="1440772"/>
            <wp:effectExtent l="0" t="0" r="0" b="7620"/>
            <wp:wrapTopAndBottom/>
            <wp:docPr id="14" name="Image 14" descr="C:\Users\p0101071\AppData\Local\Microsoft\Windows\INetCache\Content.MSO\88C0EF9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p0101071\AppData\Local\Microsoft\Windows\INetCache\Content.MSO\88C0EF94.t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44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 </w:t>
      </w:r>
    </w:p>
    <w:p w14:paraId="32E63243" w14:textId="77777777" w:rsidR="00AB6DBA" w:rsidRPr="00556197" w:rsidRDefault="00AB6DBA" w:rsidP="00AB6DBA">
      <w:pPr>
        <w:spacing w:after="0" w:line="240" w:lineRule="auto"/>
        <w:ind w:left="2340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2. </w:t>
      </w:r>
      <w:r w:rsidRPr="00556197">
        <w:rPr>
          <w:rFonts w:ascii="Times New Roman" w:eastAsia="Times New Roman" w:hAnsi="Times New Roman" w:cs="Times New Roman"/>
          <w:sz w:val="24"/>
          <w:szCs w:val="24"/>
          <w:u w:val="single"/>
          <w:lang w:val="en-CA" w:eastAsia="en-CA"/>
        </w:rPr>
        <w:t>BOOSTER SESSION</w:t>
      </w: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(popup with definition) DURATION: </w:t>
      </w:r>
    </w:p>
    <w:p w14:paraId="44230F01" w14:textId="77777777" w:rsidR="00AB6DBA" w:rsidRPr="00556197" w:rsidRDefault="00AB6DBA" w:rsidP="00AB6DBA">
      <w:pPr>
        <w:spacing w:after="0" w:line="240" w:lineRule="auto"/>
        <w:ind w:left="2340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 </w:t>
      </w:r>
    </w:p>
    <w:p w14:paraId="10036AF7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 xml:space="preserve">This is the total duration of the 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en-CA" w:eastAsia="en-CA"/>
        </w:rPr>
        <w:t>booster sessions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 xml:space="preserve"> (popup with definition) after the intervention. </w:t>
      </w:r>
    </w:p>
    <w:p w14:paraId="6E2B31C9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In the survey, the following options will be offered: </w:t>
      </w:r>
    </w:p>
    <w:p w14:paraId="0A21E4BC" w14:textId="1C873BDF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 </w:t>
      </w:r>
    </w:p>
    <w:p w14:paraId="5150A563" w14:textId="0B109F40" w:rsidR="00AB6DBA" w:rsidRPr="00556197" w:rsidRDefault="00556197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anchor distT="0" distB="0" distL="114300" distR="114300" simplePos="0" relativeHeight="251674624" behindDoc="0" locked="0" layoutInCell="1" allowOverlap="1" wp14:anchorId="2411B862" wp14:editId="731134A7">
            <wp:simplePos x="0" y="0"/>
            <wp:positionH relativeFrom="column">
              <wp:posOffset>635</wp:posOffset>
            </wp:positionH>
            <wp:positionV relativeFrom="paragraph">
              <wp:posOffset>34290</wp:posOffset>
            </wp:positionV>
            <wp:extent cx="5029200" cy="1443990"/>
            <wp:effectExtent l="0" t="0" r="0" b="3810"/>
            <wp:wrapTopAndBottom/>
            <wp:docPr id="13" name="Image 13" descr="C:\Users\p0101071\AppData\Local\Microsoft\Windows\INetCache\Content.MSO\51F0BEC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p0101071\AppData\Local\Microsoft\Windows\INetCache\Content.MSO\51F0BEC2.t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44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6DBA"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 </w:t>
      </w:r>
    </w:p>
    <w:p w14:paraId="1ACC7F34" w14:textId="77777777" w:rsidR="00556197" w:rsidRPr="00556197" w:rsidRDefault="00556197">
      <w:pPr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br w:type="page"/>
      </w:r>
    </w:p>
    <w:p w14:paraId="1DE59D6F" w14:textId="03B6E71A" w:rsidR="00AB6DBA" w:rsidRPr="00556197" w:rsidRDefault="00AB6DBA" w:rsidP="00AB6DBA">
      <w:pPr>
        <w:spacing w:after="0" w:line="240" w:lineRule="auto"/>
        <w:ind w:left="705" w:firstLine="27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lastRenderedPageBreak/>
        <w:t xml:space="preserve">3. PREFERRED FORM OF ACCESS TO THE 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en-CA" w:eastAsia="en-CA"/>
        </w:rPr>
        <w:t>BOOSTER SESSION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 xml:space="preserve"> (popup with definition).  </w:t>
      </w:r>
    </w:p>
    <w:p w14:paraId="438D4E0F" w14:textId="77777777" w:rsidR="00556197" w:rsidRPr="00556197" w:rsidRDefault="00556197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</w:p>
    <w:p w14:paraId="0CD57655" w14:textId="3238AE8E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 xml:space="preserve">This is how you would prefer to access the 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en-CA" w:eastAsia="en-CA"/>
        </w:rPr>
        <w:t xml:space="preserve">booster session 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(popup with definition).  </w:t>
      </w:r>
    </w:p>
    <w:p w14:paraId="74294789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In the survey, the following options will be offered: </w:t>
      </w:r>
    </w:p>
    <w:p w14:paraId="6EAA367F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*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en-CA" w:eastAsia="en-CA"/>
        </w:rPr>
        <w:t>Technology-based session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 xml:space="preserve"> (popup with definition) </w:t>
      </w:r>
    </w:p>
    <w:p w14:paraId="12F99D5A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 </w:t>
      </w:r>
    </w:p>
    <w:p w14:paraId="0D1638E0" w14:textId="3E28C9D3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anchor distT="0" distB="0" distL="114300" distR="114300" simplePos="0" relativeHeight="251675648" behindDoc="0" locked="0" layoutInCell="1" allowOverlap="1" wp14:anchorId="56DB5D18" wp14:editId="7FBC3A30">
            <wp:simplePos x="0" y="0"/>
            <wp:positionH relativeFrom="column">
              <wp:posOffset>0</wp:posOffset>
            </wp:positionH>
            <wp:positionV relativeFrom="paragraph">
              <wp:posOffset>847</wp:posOffset>
            </wp:positionV>
            <wp:extent cx="5029200" cy="1440771"/>
            <wp:effectExtent l="0" t="0" r="0" b="7620"/>
            <wp:wrapTopAndBottom/>
            <wp:docPr id="12" name="Image 12" descr="C:\Users\p0101071\AppData\Local\Microsoft\Windows\INetCache\Content.MSO\C5050C2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p0101071\AppData\Local\Microsoft\Windows\INetCache\Content.MSO\C5050C20.t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440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 </w:t>
      </w:r>
    </w:p>
    <w:p w14:paraId="28909F2D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Click &lt; NEXT &gt;. </w:t>
      </w:r>
    </w:p>
    <w:p w14:paraId="4ECD738D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</w:p>
    <w:p w14:paraId="5D49E130" w14:textId="7777777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</w:p>
    <w:p w14:paraId="5E3B833F" w14:textId="77777777" w:rsidR="00556197" w:rsidRPr="00556197" w:rsidRDefault="00556197">
      <w:pPr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br w:type="page"/>
      </w:r>
    </w:p>
    <w:p w14:paraId="4F3744DC" w14:textId="075B8CF7" w:rsidR="00AB6DBA" w:rsidRPr="00556197" w:rsidRDefault="00AB6DBA" w:rsidP="00AB6D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lastRenderedPageBreak/>
        <w:t xml:space="preserve">DCE 2 EXAMPLE </w:t>
      </w:r>
      <w:proofErr w:type="spellStart"/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SCENARIO</w:t>
      </w: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CA" w:eastAsia="en-CA"/>
        </w:rPr>
        <w:t>a</w:t>
      </w:r>
      <w:proofErr w:type="spellEnd"/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:  </w:t>
      </w:r>
    </w:p>
    <w:p w14:paraId="5329AF96" w14:textId="2C9C85C8" w:rsidR="00AB6DBA" w:rsidRPr="00556197" w:rsidRDefault="00AB6DBA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A1943AC" wp14:editId="4A7B9050">
            <wp:simplePos x="0" y="0"/>
            <wp:positionH relativeFrom="margin">
              <wp:posOffset>0</wp:posOffset>
            </wp:positionH>
            <wp:positionV relativeFrom="paragraph">
              <wp:posOffset>254966</wp:posOffset>
            </wp:positionV>
            <wp:extent cx="5668010" cy="4553585"/>
            <wp:effectExtent l="0" t="0" r="889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8010" cy="455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081392" w14:textId="707A77CF" w:rsidR="006D13DE" w:rsidRPr="00556197" w:rsidRDefault="006D13DE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53279DFC" w14:textId="4FD8E73E" w:rsidR="00113C30" w:rsidRPr="00556197" w:rsidRDefault="00113C30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t>Footnotes:</w:t>
      </w:r>
    </w:p>
    <w:p w14:paraId="173126AC" w14:textId="0C769F8C" w:rsidR="006D13DE" w:rsidRPr="00556197" w:rsidRDefault="00113C30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bookmarkStart w:id="0" w:name="_Hlk158234312"/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a: </w:t>
      </w:r>
      <w:r w:rsidR="006C5A68"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The first prompt for English participants read “Among the </w:t>
      </w:r>
      <w:r w:rsidR="006C5A68" w:rsidRPr="00556197">
        <w:rPr>
          <w:rFonts w:ascii="Times New Roman" w:hAnsi="Times New Roman" w:cs="Times New Roman"/>
          <w:i/>
          <w:sz w:val="24"/>
          <w:szCs w:val="24"/>
          <w:lang w:val="en-CA"/>
        </w:rPr>
        <w:t>remaining</w:t>
      </w:r>
      <w:r w:rsidR="006C5A68"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 options…” instead of “Among the </w:t>
      </w:r>
      <w:r w:rsidR="006C5A68" w:rsidRPr="00556197">
        <w:rPr>
          <w:rFonts w:ascii="Times New Roman" w:hAnsi="Times New Roman" w:cs="Times New Roman"/>
          <w:i/>
          <w:sz w:val="24"/>
          <w:szCs w:val="24"/>
          <w:lang w:val="en-CA"/>
        </w:rPr>
        <w:t>following</w:t>
      </w:r>
      <w:r w:rsidR="006C5A68"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 options…”, which was an error that occurred when we translated the DCE 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2 </w:t>
      </w:r>
      <w:r w:rsidR="006C5A68" w:rsidRPr="00556197">
        <w:rPr>
          <w:rFonts w:ascii="Times New Roman" w:hAnsi="Times New Roman" w:cs="Times New Roman"/>
          <w:sz w:val="24"/>
          <w:szCs w:val="24"/>
          <w:lang w:val="en-CA"/>
        </w:rPr>
        <w:t>survey from French to English.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 Participants then had to select Session A, Session B or None. Once participants responded to the first prompt, they were given the second prompt “Choose the option…”</w:t>
      </w:r>
    </w:p>
    <w:bookmarkEnd w:id="0"/>
    <w:p w14:paraId="6B3E27C6" w14:textId="77777777" w:rsidR="00556197" w:rsidRPr="00556197" w:rsidRDefault="00556197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4467D1CE" w14:textId="2C26E579" w:rsidR="0065019F" w:rsidRPr="00556197" w:rsidRDefault="00386A81" w:rsidP="00386A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lastRenderedPageBreak/>
        <w:t xml:space="preserve">Figure S3. SPICE survey </w:t>
      </w:r>
      <w:proofErr w:type="gramStart"/>
      <w:r w:rsidRPr="00556197">
        <w:rPr>
          <w:rFonts w:ascii="Times New Roman" w:hAnsi="Times New Roman" w:cs="Times New Roman"/>
          <w:sz w:val="24"/>
          <w:szCs w:val="24"/>
          <w:lang w:val="en-CA"/>
        </w:rPr>
        <w:t>definitions</w:t>
      </w:r>
      <w:proofErr w:type="gramEnd"/>
    </w:p>
    <w:p w14:paraId="65D6AE31" w14:textId="77777777" w:rsidR="00386A81" w:rsidRPr="00556197" w:rsidRDefault="00386A81" w:rsidP="005561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371A8031" w14:textId="77777777" w:rsidR="00386A81" w:rsidRPr="00556197" w:rsidRDefault="00386A81" w:rsidP="00386A8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CA" w:eastAsia="en-CA"/>
        </w:rPr>
        <w:t>DEFINITIONS</w:t>
      </w:r>
      <w:r w:rsidRPr="00556197">
        <w:rPr>
          <w:rFonts w:ascii="Times New Roman" w:eastAsia="Times New Roman" w:hAnsi="Times New Roman" w:cs="Times New Roman"/>
          <w:color w:val="000000"/>
          <w:sz w:val="24"/>
          <w:szCs w:val="24"/>
          <w:lang w:val="en-CA" w:eastAsia="en-CA"/>
        </w:rPr>
        <w:t> </w:t>
      </w:r>
    </w:p>
    <w:p w14:paraId="0EB49672" w14:textId="77777777" w:rsidR="00386A81" w:rsidRPr="00556197" w:rsidRDefault="00386A81" w:rsidP="00386A8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color w:val="333333"/>
          <w:sz w:val="24"/>
          <w:szCs w:val="24"/>
          <w:lang w:val="en-CA" w:eastAsia="en-CA"/>
        </w:rPr>
        <w:t> </w:t>
      </w:r>
    </w:p>
    <w:p w14:paraId="40FC4132" w14:textId="77777777" w:rsidR="00386A81" w:rsidRPr="00556197" w:rsidRDefault="00386A81" w:rsidP="00386A81">
      <w:pPr>
        <w:numPr>
          <w:ilvl w:val="0"/>
          <w:numId w:val="5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 xml:space="preserve">Stable housing </w:t>
      </w: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is defined here as living in a room, an </w:t>
      </w:r>
      <w:proofErr w:type="gramStart"/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apartment</w:t>
      </w:r>
      <w:proofErr w:type="gramEnd"/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or a house, or with your family, for a period of 6 months or more from the start of the accommodation until its planned end. </w:t>
      </w:r>
    </w:p>
    <w:p w14:paraId="285DF455" w14:textId="77777777" w:rsidR="00386A81" w:rsidRPr="00556197" w:rsidRDefault="00386A81" w:rsidP="00386A81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 </w:t>
      </w:r>
    </w:p>
    <w:p w14:paraId="37731A33" w14:textId="77777777" w:rsidR="00386A81" w:rsidRPr="00556197" w:rsidRDefault="00386A81" w:rsidP="00386A81">
      <w:pPr>
        <w:numPr>
          <w:ilvl w:val="0"/>
          <w:numId w:val="6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 xml:space="preserve">A motivational interviewing intervention </w:t>
      </w: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is a therapeutic intervention that uses collaborative conversation to strengthen your motivation for and commitment to behavioural change (for example, cannabis use). </w:t>
      </w:r>
    </w:p>
    <w:p w14:paraId="55C0EEA4" w14:textId="77777777" w:rsidR="00386A81" w:rsidRPr="00556197" w:rsidRDefault="00386A81" w:rsidP="00386A81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 </w:t>
      </w:r>
    </w:p>
    <w:p w14:paraId="658FFACB" w14:textId="77777777" w:rsidR="00386A81" w:rsidRPr="00556197" w:rsidRDefault="00386A81" w:rsidP="00386A81">
      <w:pPr>
        <w:numPr>
          <w:ilvl w:val="0"/>
          <w:numId w:val="7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 xml:space="preserve">A family-based intervention </w:t>
      </w: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is a group intervention that involves your family members and aims to</w:t>
      </w:r>
      <w:r w:rsidRPr="00556197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help you or your family function better. In this case, it could be used to help you change a certain behavior, such as cannabis use.</w:t>
      </w: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 </w:t>
      </w:r>
    </w:p>
    <w:p w14:paraId="5F952931" w14:textId="77777777" w:rsidR="00386A81" w:rsidRPr="00556197" w:rsidRDefault="00386A81" w:rsidP="00386A81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 </w:t>
      </w:r>
    </w:p>
    <w:p w14:paraId="785A28C5" w14:textId="77777777" w:rsidR="00386A81" w:rsidRPr="00556197" w:rsidRDefault="00386A81" w:rsidP="00386A81">
      <w:pPr>
        <w:numPr>
          <w:ilvl w:val="0"/>
          <w:numId w:val="8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 xml:space="preserve">Cognitive-behavioural therapy </w:t>
      </w: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is a form of therapy that can help you recognize and change the thoughts, attitudes, </w:t>
      </w:r>
      <w:proofErr w:type="gramStart"/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beliefs</w:t>
      </w:r>
      <w:proofErr w:type="gramEnd"/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and emotions that may lead you to develop certain behaviours such as cannabis use. </w:t>
      </w:r>
    </w:p>
    <w:p w14:paraId="35DB03F4" w14:textId="77777777" w:rsidR="00386A81" w:rsidRPr="00556197" w:rsidRDefault="00386A81" w:rsidP="00386A81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 </w:t>
      </w:r>
    </w:p>
    <w:p w14:paraId="2E33812E" w14:textId="77777777" w:rsidR="00386A81" w:rsidRPr="00556197" w:rsidRDefault="00386A81" w:rsidP="00386A81">
      <w:pPr>
        <w:numPr>
          <w:ilvl w:val="0"/>
          <w:numId w:val="9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 xml:space="preserve">Brief interventions </w:t>
      </w: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are short interventions that help you make informed choices about your cannabis use. </w:t>
      </w:r>
    </w:p>
    <w:p w14:paraId="08EF9DE0" w14:textId="77777777" w:rsidR="00386A81" w:rsidRPr="00556197" w:rsidRDefault="00386A81" w:rsidP="00386A81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 </w:t>
      </w:r>
    </w:p>
    <w:p w14:paraId="6B885DE2" w14:textId="77777777" w:rsidR="00386A81" w:rsidRPr="00556197" w:rsidRDefault="00386A81" w:rsidP="00386A81">
      <w:pPr>
        <w:numPr>
          <w:ilvl w:val="0"/>
          <w:numId w:val="10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Medication therapy</w:t>
      </w: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is a medication taken to treat certain physical or psychological conditions. </w:t>
      </w:r>
    </w:p>
    <w:p w14:paraId="69869A30" w14:textId="77777777" w:rsidR="00386A81" w:rsidRPr="00556197" w:rsidRDefault="00386A81" w:rsidP="00386A81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 </w:t>
      </w:r>
    </w:p>
    <w:p w14:paraId="6BD623A3" w14:textId="77777777" w:rsidR="00386A81" w:rsidRPr="00556197" w:rsidRDefault="00386A81" w:rsidP="00386A81">
      <w:pPr>
        <w:numPr>
          <w:ilvl w:val="0"/>
          <w:numId w:val="11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 xml:space="preserve">A booster session </w:t>
      </w: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is an intervention session offered after the main intervention has ended, and which aims to help maintain the skills, knowledge and changes you have acquired during the intervention period. </w:t>
      </w:r>
    </w:p>
    <w:p w14:paraId="11221C41" w14:textId="77777777" w:rsidR="00386A81" w:rsidRPr="00556197" w:rsidRDefault="00386A81" w:rsidP="00386A81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 </w:t>
      </w:r>
    </w:p>
    <w:p w14:paraId="64A29CCA" w14:textId="77777777" w:rsidR="00386A81" w:rsidRPr="00556197" w:rsidRDefault="00386A81" w:rsidP="00386A81">
      <w:pPr>
        <w:numPr>
          <w:ilvl w:val="0"/>
          <w:numId w:val="12"/>
        </w:numPr>
        <w:spacing w:after="0" w:line="240" w:lineRule="auto"/>
        <w:ind w:left="360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556197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Technology-based intervention (using technology) </w:t>
      </w:r>
      <w:r w:rsidRPr="00556197">
        <w:rPr>
          <w:rFonts w:ascii="Times New Roman" w:eastAsia="Times New Roman" w:hAnsi="Times New Roman" w:cs="Times New Roman"/>
          <w:sz w:val="24"/>
          <w:szCs w:val="24"/>
          <w:lang w:eastAsia="en-CA"/>
        </w:rPr>
        <w:t>is an intervention p</w:t>
      </w:r>
      <w:r w:rsidRPr="00556197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rovided through an application or a website, is accessible via smartphones, videos, social media, virtual reality, games, etc., and that can be done at the clinic, where you live or in public spaces.</w:t>
      </w:r>
      <w:r w:rsidRPr="00556197">
        <w:rPr>
          <w:rFonts w:ascii="Times New Roman" w:eastAsia="Times New Roman" w:hAnsi="Times New Roman" w:cs="Times New Roman"/>
          <w:color w:val="000000"/>
          <w:sz w:val="24"/>
          <w:szCs w:val="24"/>
          <w:lang w:val="en-CA" w:eastAsia="en-CA"/>
        </w:rPr>
        <w:t> </w:t>
      </w:r>
    </w:p>
    <w:p w14:paraId="76E3DDC6" w14:textId="77777777" w:rsidR="00386A81" w:rsidRPr="00556197" w:rsidRDefault="00386A81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3259C40B" w14:textId="77777777" w:rsidR="00386A81" w:rsidRPr="00556197" w:rsidRDefault="00386A81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5DE89437" w14:textId="65AA6E4C" w:rsidR="0065019F" w:rsidRPr="00556197" w:rsidRDefault="0065019F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lastRenderedPageBreak/>
        <w:t>Figure S</w:t>
      </w:r>
      <w:r w:rsidR="00386A81" w:rsidRPr="00556197">
        <w:rPr>
          <w:rFonts w:ascii="Times New Roman" w:hAnsi="Times New Roman" w:cs="Times New Roman"/>
          <w:sz w:val="24"/>
          <w:szCs w:val="24"/>
          <w:lang w:val="en-CA"/>
        </w:rPr>
        <w:t>4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>. Predictive margin</w:t>
      </w:r>
      <w:r w:rsidR="00AD7568" w:rsidRPr="00556197">
        <w:rPr>
          <w:rFonts w:ascii="Times New Roman" w:hAnsi="Times New Roman" w:cs="Times New Roman"/>
          <w:sz w:val="24"/>
          <w:szCs w:val="24"/>
          <w:lang w:val="en-CA"/>
        </w:rPr>
        <w:t>s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 plots of DCE 1 exploratory outcomes</w:t>
      </w:r>
    </w:p>
    <w:p w14:paraId="3E8AEDA7" w14:textId="5604CDEE" w:rsidR="0065019F" w:rsidRPr="00556197" w:rsidRDefault="0065019F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115CF570" w14:textId="77777777" w:rsidR="006D13DE" w:rsidRPr="00556197" w:rsidRDefault="006D13DE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06E338C0" w14:textId="77777777" w:rsidR="006D13DE" w:rsidRPr="00556197" w:rsidRDefault="006D13DE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72CBFA2E" w14:textId="565644D5" w:rsidR="0065019F" w:rsidRPr="00556197" w:rsidRDefault="0065019F" w:rsidP="0065019F">
      <w:pPr>
        <w:rPr>
          <w:rFonts w:ascii="Times New Roman" w:hAnsi="Times New Roman" w:cs="Times New Roman"/>
          <w:i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anchor distT="0" distB="0" distL="114300" distR="114300" simplePos="0" relativeHeight="251661312" behindDoc="1" locked="0" layoutInCell="1" allowOverlap="1" wp14:anchorId="656A5A1B" wp14:editId="3C0FB3BF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3025140" cy="2200910"/>
            <wp:effectExtent l="0" t="0" r="3810" b="8890"/>
            <wp:wrapTight wrapText="bothSides">
              <wp:wrapPolygon edited="0">
                <wp:start x="0" y="0"/>
                <wp:lineTo x="0" y="21500"/>
                <wp:lineTo x="21491" y="21500"/>
                <wp:lineTo x="21491" y="0"/>
                <wp:lineTo x="0" y="0"/>
              </wp:wrapPolygon>
            </wp:wrapTight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nteractionDCE1_sessionlengthxsessionfrequency_v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>Figure S</w:t>
      </w:r>
      <w:r w:rsidR="00386A81" w:rsidRPr="00556197">
        <w:rPr>
          <w:rFonts w:ascii="Times New Roman" w:hAnsi="Times New Roman" w:cs="Times New Roman"/>
          <w:sz w:val="24"/>
          <w:szCs w:val="24"/>
          <w:lang w:val="en-CA"/>
        </w:rPr>
        <w:t>4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>A. Predictive margin</w:t>
      </w:r>
      <w:r w:rsidR="00AD7568" w:rsidRPr="00556197">
        <w:rPr>
          <w:rFonts w:ascii="Times New Roman" w:hAnsi="Times New Roman" w:cs="Times New Roman"/>
          <w:sz w:val="24"/>
          <w:szCs w:val="24"/>
          <w:lang w:val="en-CA"/>
        </w:rPr>
        <w:t>s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 plot for interaction of DCE 1 attributes </w:t>
      </w:r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 xml:space="preserve">session length x session </w:t>
      </w:r>
      <w:proofErr w:type="gramStart"/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>frequency</w:t>
      </w:r>
      <w:proofErr w:type="gramEnd"/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 xml:space="preserve"> </w:t>
      </w:r>
    </w:p>
    <w:p w14:paraId="1649A0BD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21A8270A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4AEE5CD6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356C4C0B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16AE14B8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2F5D9EB4" w14:textId="3640723A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616AD8CF" w14:textId="5B0C70D0" w:rsidR="006D13DE" w:rsidRPr="00556197" w:rsidRDefault="006D13DE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0750BFD2" w14:textId="77777777" w:rsidR="006D13DE" w:rsidRPr="00556197" w:rsidRDefault="006D13DE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359E1A49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anchor distT="0" distB="0" distL="114300" distR="114300" simplePos="0" relativeHeight="251662336" behindDoc="1" locked="0" layoutInCell="1" allowOverlap="1" wp14:anchorId="416F7C7B" wp14:editId="6D074935">
            <wp:simplePos x="0" y="0"/>
            <wp:positionH relativeFrom="column">
              <wp:posOffset>0</wp:posOffset>
            </wp:positionH>
            <wp:positionV relativeFrom="paragraph">
              <wp:posOffset>281763</wp:posOffset>
            </wp:positionV>
            <wp:extent cx="3021870" cy="2198281"/>
            <wp:effectExtent l="0" t="0" r="7620" b="0"/>
            <wp:wrapTight wrapText="bothSides">
              <wp:wrapPolygon edited="0">
                <wp:start x="0" y="0"/>
                <wp:lineTo x="0" y="21344"/>
                <wp:lineTo x="21518" y="21344"/>
                <wp:lineTo x="21518" y="0"/>
                <wp:lineTo x="0" y="0"/>
              </wp:wrapPolygon>
            </wp:wrapTight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nteractionDCE1_sessionfrequencyxdeliverymode_v2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870" cy="2198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33385" w14:textId="469B7672" w:rsidR="0065019F" w:rsidRPr="00556197" w:rsidRDefault="0065019F" w:rsidP="0065019F">
      <w:pPr>
        <w:rPr>
          <w:rFonts w:ascii="Times New Roman" w:hAnsi="Times New Roman" w:cs="Times New Roman"/>
          <w:i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t>Figure S</w:t>
      </w:r>
      <w:r w:rsidR="00386A81" w:rsidRPr="00556197">
        <w:rPr>
          <w:rFonts w:ascii="Times New Roman" w:hAnsi="Times New Roman" w:cs="Times New Roman"/>
          <w:sz w:val="24"/>
          <w:szCs w:val="24"/>
          <w:lang w:val="en-CA"/>
        </w:rPr>
        <w:t>4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>B. Predictive margin</w:t>
      </w:r>
      <w:r w:rsidR="00AD7568" w:rsidRPr="00556197">
        <w:rPr>
          <w:rFonts w:ascii="Times New Roman" w:hAnsi="Times New Roman" w:cs="Times New Roman"/>
          <w:sz w:val="24"/>
          <w:szCs w:val="24"/>
          <w:lang w:val="en-CA"/>
        </w:rPr>
        <w:t>s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 plot for interaction of DCE 1 attributes </w:t>
      </w:r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 xml:space="preserve">session frequency x delivery </w:t>
      </w:r>
      <w:proofErr w:type="gramStart"/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>mode</w:t>
      </w:r>
      <w:proofErr w:type="gramEnd"/>
    </w:p>
    <w:p w14:paraId="31BC365B" w14:textId="77777777" w:rsidR="0065019F" w:rsidRPr="00556197" w:rsidRDefault="0065019F" w:rsidP="0065019F">
      <w:pPr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1C7E0E03" w14:textId="77777777" w:rsidR="0065019F" w:rsidRPr="00556197" w:rsidRDefault="0065019F" w:rsidP="0065019F">
      <w:pPr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2AEC5179" w14:textId="77777777" w:rsidR="0065019F" w:rsidRPr="00556197" w:rsidRDefault="0065019F" w:rsidP="0065019F">
      <w:pPr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46FE5444" w14:textId="77777777" w:rsidR="0065019F" w:rsidRPr="00556197" w:rsidRDefault="0065019F" w:rsidP="0065019F">
      <w:pPr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25F38F38" w14:textId="77777777" w:rsidR="0065019F" w:rsidRPr="00556197" w:rsidRDefault="0065019F" w:rsidP="0065019F">
      <w:pPr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0BCA1B02" w14:textId="77777777" w:rsidR="0065019F" w:rsidRPr="00556197" w:rsidRDefault="0065019F" w:rsidP="0065019F">
      <w:pPr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637AD006" w14:textId="77777777" w:rsidR="0065019F" w:rsidRPr="00556197" w:rsidRDefault="0065019F" w:rsidP="0065019F">
      <w:pPr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798B6E23" w14:textId="26FFC3E4" w:rsidR="0065019F" w:rsidRPr="00556197" w:rsidRDefault="0065019F" w:rsidP="0065019F">
      <w:pPr>
        <w:rPr>
          <w:rFonts w:ascii="Times New Roman" w:hAnsi="Times New Roman" w:cs="Times New Roman"/>
          <w:i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noProof/>
          <w:sz w:val="24"/>
          <w:szCs w:val="24"/>
          <w:lang w:val="en-CA"/>
        </w:rPr>
        <w:lastRenderedPageBreak/>
        <w:drawing>
          <wp:anchor distT="0" distB="0" distL="114300" distR="114300" simplePos="0" relativeHeight="251663360" behindDoc="1" locked="0" layoutInCell="1" allowOverlap="1" wp14:anchorId="4B905DE1" wp14:editId="2D80CA61">
            <wp:simplePos x="0" y="0"/>
            <wp:positionH relativeFrom="column">
              <wp:posOffset>3987</wp:posOffset>
            </wp:positionH>
            <wp:positionV relativeFrom="paragraph">
              <wp:posOffset>41526</wp:posOffset>
            </wp:positionV>
            <wp:extent cx="3025140" cy="2200275"/>
            <wp:effectExtent l="0" t="0" r="3810" b="9525"/>
            <wp:wrapTight wrapText="bothSides">
              <wp:wrapPolygon edited="0">
                <wp:start x="0" y="0"/>
                <wp:lineTo x="0" y="21506"/>
                <wp:lineTo x="21491" y="21506"/>
                <wp:lineTo x="21491" y="0"/>
                <wp:lineTo x="0" y="0"/>
              </wp:wrapPolygon>
            </wp:wrapTight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nteractionDCE1_deliverymodexgender_v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>Figure S</w:t>
      </w:r>
      <w:r w:rsidR="00386A81" w:rsidRPr="00556197">
        <w:rPr>
          <w:rFonts w:ascii="Times New Roman" w:hAnsi="Times New Roman" w:cs="Times New Roman"/>
          <w:sz w:val="24"/>
          <w:szCs w:val="24"/>
          <w:lang w:val="en-CA"/>
        </w:rPr>
        <w:t>4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C. Predictive </w:t>
      </w:r>
      <w:r w:rsidR="00AD7568" w:rsidRPr="00556197">
        <w:rPr>
          <w:rFonts w:ascii="Times New Roman" w:hAnsi="Times New Roman" w:cs="Times New Roman"/>
          <w:sz w:val="24"/>
          <w:szCs w:val="24"/>
          <w:lang w:val="en-CA"/>
        </w:rPr>
        <w:t>margins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 plot exploring influence of </w:t>
      </w:r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 xml:space="preserve">gender on preference for delivery </w:t>
      </w:r>
      <w:proofErr w:type="gramStart"/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>mode</w:t>
      </w:r>
      <w:proofErr w:type="gramEnd"/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 xml:space="preserve"> </w:t>
      </w:r>
    </w:p>
    <w:p w14:paraId="750D2D7F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159759D9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6A5EA548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4BF7B7FD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795A2FE9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13ECF708" w14:textId="3FDB901D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6534848C" w14:textId="2ACDCACC" w:rsidR="006D13DE" w:rsidRPr="00556197" w:rsidRDefault="006D13DE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33E9C914" w14:textId="77777777" w:rsidR="006D13DE" w:rsidRPr="00556197" w:rsidRDefault="006D13DE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04CDAB47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63654D47" w14:textId="60C8ACC3" w:rsidR="0065019F" w:rsidRPr="00556197" w:rsidRDefault="0065019F" w:rsidP="0065019F">
      <w:pPr>
        <w:rPr>
          <w:rFonts w:ascii="Times New Roman" w:hAnsi="Times New Roman" w:cs="Times New Roman"/>
          <w:i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anchor distT="0" distB="0" distL="114300" distR="114300" simplePos="0" relativeHeight="251664384" behindDoc="1" locked="0" layoutInCell="1" allowOverlap="1" wp14:anchorId="31CC2379" wp14:editId="4A259C8A">
            <wp:simplePos x="0" y="0"/>
            <wp:positionH relativeFrom="column">
              <wp:posOffset>8890</wp:posOffset>
            </wp:positionH>
            <wp:positionV relativeFrom="paragraph">
              <wp:posOffset>9525</wp:posOffset>
            </wp:positionV>
            <wp:extent cx="3086100" cy="2244725"/>
            <wp:effectExtent l="0" t="0" r="0" b="3175"/>
            <wp:wrapTight wrapText="bothSides">
              <wp:wrapPolygon edited="0">
                <wp:start x="0" y="0"/>
                <wp:lineTo x="0" y="21447"/>
                <wp:lineTo x="21467" y="21447"/>
                <wp:lineTo x="21467" y="0"/>
                <wp:lineTo x="0" y="0"/>
              </wp:wrapPolygon>
            </wp:wrapTight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nteractionDCE1_sessfreqxgender_v2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244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130205671"/>
      <w:r w:rsidRPr="00556197">
        <w:rPr>
          <w:rFonts w:ascii="Times New Roman" w:hAnsi="Times New Roman" w:cs="Times New Roman"/>
          <w:sz w:val="24"/>
          <w:szCs w:val="24"/>
          <w:lang w:val="en-CA"/>
        </w:rPr>
        <w:t>Figure S</w:t>
      </w:r>
      <w:r w:rsidR="00386A81" w:rsidRPr="00556197">
        <w:rPr>
          <w:rFonts w:ascii="Times New Roman" w:hAnsi="Times New Roman" w:cs="Times New Roman"/>
          <w:sz w:val="24"/>
          <w:szCs w:val="24"/>
          <w:lang w:val="en-CA"/>
        </w:rPr>
        <w:t>4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D. Predictive </w:t>
      </w:r>
      <w:r w:rsidR="00AD7568" w:rsidRPr="00556197">
        <w:rPr>
          <w:rFonts w:ascii="Times New Roman" w:hAnsi="Times New Roman" w:cs="Times New Roman"/>
          <w:sz w:val="24"/>
          <w:szCs w:val="24"/>
          <w:lang w:val="en-CA"/>
        </w:rPr>
        <w:t>margins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 plot exploring influence of </w:t>
      </w:r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 xml:space="preserve">gender on preference for session </w:t>
      </w:r>
      <w:proofErr w:type="gramStart"/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>frequency</w:t>
      </w:r>
      <w:proofErr w:type="gramEnd"/>
    </w:p>
    <w:bookmarkEnd w:id="1"/>
    <w:p w14:paraId="40528A6A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3994D462" w14:textId="60A5376D" w:rsidR="0065019F" w:rsidRPr="00556197" w:rsidRDefault="0065019F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lastRenderedPageBreak/>
        <w:t>Figure S</w:t>
      </w:r>
      <w:r w:rsidR="00386A81" w:rsidRPr="00556197">
        <w:rPr>
          <w:rFonts w:ascii="Times New Roman" w:hAnsi="Times New Roman" w:cs="Times New Roman"/>
          <w:sz w:val="24"/>
          <w:szCs w:val="24"/>
          <w:lang w:val="en-CA"/>
        </w:rPr>
        <w:t>5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. Predictive </w:t>
      </w:r>
      <w:r w:rsidR="00AD7568" w:rsidRPr="00556197">
        <w:rPr>
          <w:rFonts w:ascii="Times New Roman" w:hAnsi="Times New Roman" w:cs="Times New Roman"/>
          <w:sz w:val="24"/>
          <w:szCs w:val="24"/>
          <w:lang w:val="en-CA"/>
        </w:rPr>
        <w:t>margins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 plots of DCE 2 exploratory outcomes</w:t>
      </w:r>
    </w:p>
    <w:p w14:paraId="655E158E" w14:textId="656DE57D" w:rsidR="006D13DE" w:rsidRPr="00556197" w:rsidRDefault="006D13DE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4409E4BF" w14:textId="4A994249" w:rsidR="006D13DE" w:rsidRPr="00556197" w:rsidRDefault="006D13DE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7490CE9F" w14:textId="77777777" w:rsidR="006D13DE" w:rsidRPr="00556197" w:rsidRDefault="006D13DE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1DA47F35" w14:textId="77777777" w:rsidR="0065019F" w:rsidRPr="00556197" w:rsidRDefault="0065019F" w:rsidP="00650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anchor distT="0" distB="0" distL="114300" distR="114300" simplePos="0" relativeHeight="251665408" behindDoc="1" locked="0" layoutInCell="1" allowOverlap="1" wp14:anchorId="774C3621" wp14:editId="41C57D4F">
            <wp:simplePos x="0" y="0"/>
            <wp:positionH relativeFrom="column">
              <wp:posOffset>0</wp:posOffset>
            </wp:positionH>
            <wp:positionV relativeFrom="paragraph">
              <wp:posOffset>158115</wp:posOffset>
            </wp:positionV>
            <wp:extent cx="3018155" cy="2195195"/>
            <wp:effectExtent l="0" t="0" r="0" b="0"/>
            <wp:wrapTight wrapText="bothSides">
              <wp:wrapPolygon edited="0">
                <wp:start x="0" y="0"/>
                <wp:lineTo x="0" y="21369"/>
                <wp:lineTo x="21405" y="21369"/>
                <wp:lineTo x="21405" y="0"/>
                <wp:lineTo x="0" y="0"/>
              </wp:wrapPolygon>
            </wp:wrapTight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nteractionDCE2_boosterfrequencyxboosterduratio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8155" cy="2195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B0D24B" w14:textId="334BDF94" w:rsidR="0065019F" w:rsidRPr="00556197" w:rsidRDefault="0065019F" w:rsidP="0065019F">
      <w:pPr>
        <w:rPr>
          <w:rFonts w:ascii="Times New Roman" w:hAnsi="Times New Roman" w:cs="Times New Roman"/>
          <w:i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t>Figure S</w:t>
      </w:r>
      <w:r w:rsidR="00386A81" w:rsidRPr="00556197">
        <w:rPr>
          <w:rFonts w:ascii="Times New Roman" w:hAnsi="Times New Roman" w:cs="Times New Roman"/>
          <w:sz w:val="24"/>
          <w:szCs w:val="24"/>
          <w:lang w:val="en-CA"/>
        </w:rPr>
        <w:t>5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A. Predictive </w:t>
      </w:r>
      <w:r w:rsidR="00AD7568" w:rsidRPr="00556197">
        <w:rPr>
          <w:rFonts w:ascii="Times New Roman" w:hAnsi="Times New Roman" w:cs="Times New Roman"/>
          <w:sz w:val="24"/>
          <w:szCs w:val="24"/>
          <w:lang w:val="en-CA"/>
        </w:rPr>
        <w:t>margins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 plot for interaction of DCE 2 attributes </w:t>
      </w:r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 xml:space="preserve">booster frequency x booster </w:t>
      </w:r>
      <w:proofErr w:type="gramStart"/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>duration</w:t>
      </w:r>
      <w:proofErr w:type="gramEnd"/>
    </w:p>
    <w:p w14:paraId="7C80705E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6663C048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1BD466FF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3E7FFA23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4EABDEB7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328BEFB1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3D7731A4" w14:textId="77777777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0CC95035" w14:textId="77777777" w:rsidR="006D13DE" w:rsidRPr="00556197" w:rsidRDefault="006D13DE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20B84057" w14:textId="72539D60" w:rsidR="0065019F" w:rsidRPr="00556197" w:rsidRDefault="0065019F" w:rsidP="0065019F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anchor distT="0" distB="0" distL="114300" distR="114300" simplePos="0" relativeHeight="251666432" behindDoc="1" locked="0" layoutInCell="1" allowOverlap="1" wp14:anchorId="50651A23" wp14:editId="51A893C5">
            <wp:simplePos x="0" y="0"/>
            <wp:positionH relativeFrom="column">
              <wp:posOffset>0</wp:posOffset>
            </wp:positionH>
            <wp:positionV relativeFrom="paragraph">
              <wp:posOffset>274320</wp:posOffset>
            </wp:positionV>
            <wp:extent cx="3018155" cy="2195195"/>
            <wp:effectExtent l="0" t="0" r="0" b="0"/>
            <wp:wrapTight wrapText="bothSides">
              <wp:wrapPolygon edited="0">
                <wp:start x="0" y="0"/>
                <wp:lineTo x="0" y="21369"/>
                <wp:lineTo x="21405" y="21369"/>
                <wp:lineTo x="21405" y="0"/>
                <wp:lineTo x="0" y="0"/>
              </wp:wrapPolygon>
            </wp:wrapTight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nteractionDCE2_boosterdeliverymodexeduc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8155" cy="2195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90253" w14:textId="523CCF16" w:rsidR="0065019F" w:rsidRPr="00556197" w:rsidRDefault="0065019F" w:rsidP="0065019F">
      <w:pPr>
        <w:rPr>
          <w:rFonts w:ascii="Times New Roman" w:hAnsi="Times New Roman" w:cs="Times New Roman"/>
          <w:i/>
          <w:sz w:val="24"/>
          <w:szCs w:val="24"/>
          <w:lang w:val="en-CA"/>
        </w:rPr>
      </w:pPr>
      <w:r w:rsidRPr="00556197">
        <w:rPr>
          <w:rFonts w:ascii="Times New Roman" w:hAnsi="Times New Roman" w:cs="Times New Roman"/>
          <w:sz w:val="24"/>
          <w:szCs w:val="24"/>
          <w:lang w:val="en-CA"/>
        </w:rPr>
        <w:t>Figure S</w:t>
      </w:r>
      <w:r w:rsidR="00386A81" w:rsidRPr="00556197">
        <w:rPr>
          <w:rFonts w:ascii="Times New Roman" w:hAnsi="Times New Roman" w:cs="Times New Roman"/>
          <w:sz w:val="24"/>
          <w:szCs w:val="24"/>
          <w:lang w:val="en-CA"/>
        </w:rPr>
        <w:t>5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B. Predictive </w:t>
      </w:r>
      <w:r w:rsidR="00AD7568" w:rsidRPr="00556197">
        <w:rPr>
          <w:rFonts w:ascii="Times New Roman" w:hAnsi="Times New Roman" w:cs="Times New Roman"/>
          <w:sz w:val="24"/>
          <w:szCs w:val="24"/>
          <w:lang w:val="en-CA"/>
        </w:rPr>
        <w:t>margins</w:t>
      </w:r>
      <w:r w:rsidRPr="00556197">
        <w:rPr>
          <w:rFonts w:ascii="Times New Roman" w:hAnsi="Times New Roman" w:cs="Times New Roman"/>
          <w:sz w:val="24"/>
          <w:szCs w:val="24"/>
          <w:lang w:val="en-CA"/>
        </w:rPr>
        <w:t xml:space="preserve"> plot exploring influence of </w:t>
      </w:r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 xml:space="preserve">education on preference for booster delivery </w:t>
      </w:r>
      <w:proofErr w:type="gramStart"/>
      <w:r w:rsidRPr="00556197">
        <w:rPr>
          <w:rFonts w:ascii="Times New Roman" w:hAnsi="Times New Roman" w:cs="Times New Roman"/>
          <w:i/>
          <w:sz w:val="24"/>
          <w:szCs w:val="24"/>
          <w:lang w:val="en-CA"/>
        </w:rPr>
        <w:t>mode</w:t>
      </w:r>
      <w:proofErr w:type="gramEnd"/>
    </w:p>
    <w:p w14:paraId="3E2B1740" w14:textId="77777777" w:rsidR="00EA0870" w:rsidRPr="00556197" w:rsidRDefault="00EA0870" w:rsidP="0065019F">
      <w:pPr>
        <w:rPr>
          <w:rFonts w:ascii="Times New Roman" w:hAnsi="Times New Roman" w:cs="Times New Roman"/>
          <w:sz w:val="24"/>
          <w:szCs w:val="24"/>
          <w:lang w:val="en-CA"/>
        </w:rPr>
      </w:pPr>
    </w:p>
    <w:sectPr w:rsidR="00EA0870" w:rsidRPr="00556197" w:rsidSect="00ED0C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3532"/>
    <w:multiLevelType w:val="multilevel"/>
    <w:tmpl w:val="1C9A9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AE4095"/>
    <w:multiLevelType w:val="multilevel"/>
    <w:tmpl w:val="CE229B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EB129A"/>
    <w:multiLevelType w:val="multilevel"/>
    <w:tmpl w:val="B706F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851D0"/>
    <w:multiLevelType w:val="multilevel"/>
    <w:tmpl w:val="E06414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E54E9"/>
    <w:multiLevelType w:val="multilevel"/>
    <w:tmpl w:val="5F6ACB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A706D"/>
    <w:multiLevelType w:val="multilevel"/>
    <w:tmpl w:val="A06CED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F031BB"/>
    <w:multiLevelType w:val="multilevel"/>
    <w:tmpl w:val="0290C4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2C4BC8"/>
    <w:multiLevelType w:val="multilevel"/>
    <w:tmpl w:val="D8026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77098F"/>
    <w:multiLevelType w:val="multilevel"/>
    <w:tmpl w:val="D5E687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0F2549"/>
    <w:multiLevelType w:val="multilevel"/>
    <w:tmpl w:val="44B8DC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1F1882"/>
    <w:multiLevelType w:val="multilevel"/>
    <w:tmpl w:val="CACC98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B38C1"/>
    <w:multiLevelType w:val="multilevel"/>
    <w:tmpl w:val="0B10D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1133DE"/>
    <w:multiLevelType w:val="multilevel"/>
    <w:tmpl w:val="174871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1D3847"/>
    <w:multiLevelType w:val="multilevel"/>
    <w:tmpl w:val="7C7AB6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7C0AFB"/>
    <w:multiLevelType w:val="multilevel"/>
    <w:tmpl w:val="C99634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110154"/>
    <w:multiLevelType w:val="multilevel"/>
    <w:tmpl w:val="69ECDF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BD5316"/>
    <w:multiLevelType w:val="multilevel"/>
    <w:tmpl w:val="91085D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824AF1"/>
    <w:multiLevelType w:val="multilevel"/>
    <w:tmpl w:val="79BC98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5C63C3"/>
    <w:multiLevelType w:val="multilevel"/>
    <w:tmpl w:val="FC2CE0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D33CDC"/>
    <w:multiLevelType w:val="multilevel"/>
    <w:tmpl w:val="175C6B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DA300B"/>
    <w:multiLevelType w:val="multilevel"/>
    <w:tmpl w:val="87C40A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D23639"/>
    <w:multiLevelType w:val="multilevel"/>
    <w:tmpl w:val="B1602F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17101B"/>
    <w:multiLevelType w:val="multilevel"/>
    <w:tmpl w:val="3906F8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7D47C1"/>
    <w:multiLevelType w:val="multilevel"/>
    <w:tmpl w:val="F6607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FC6A04"/>
    <w:multiLevelType w:val="multilevel"/>
    <w:tmpl w:val="F12601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6641CF"/>
    <w:multiLevelType w:val="multilevel"/>
    <w:tmpl w:val="DE5CE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324A86"/>
    <w:multiLevelType w:val="multilevel"/>
    <w:tmpl w:val="8DC66F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1E2B40"/>
    <w:multiLevelType w:val="multilevel"/>
    <w:tmpl w:val="D862C0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0526200">
    <w:abstractNumId w:val="25"/>
  </w:num>
  <w:num w:numId="2" w16cid:durableId="811140370">
    <w:abstractNumId w:val="12"/>
  </w:num>
  <w:num w:numId="3" w16cid:durableId="422798146">
    <w:abstractNumId w:val="20"/>
  </w:num>
  <w:num w:numId="4" w16cid:durableId="151919517">
    <w:abstractNumId w:val="21"/>
  </w:num>
  <w:num w:numId="5" w16cid:durableId="2074348241">
    <w:abstractNumId w:val="23"/>
  </w:num>
  <w:num w:numId="6" w16cid:durableId="1031800217">
    <w:abstractNumId w:val="27"/>
  </w:num>
  <w:num w:numId="7" w16cid:durableId="1530869511">
    <w:abstractNumId w:val="17"/>
  </w:num>
  <w:num w:numId="8" w16cid:durableId="1577742408">
    <w:abstractNumId w:val="13"/>
  </w:num>
  <w:num w:numId="9" w16cid:durableId="663361987">
    <w:abstractNumId w:val="24"/>
  </w:num>
  <w:num w:numId="10" w16cid:durableId="1581595090">
    <w:abstractNumId w:val="3"/>
  </w:num>
  <w:num w:numId="11" w16cid:durableId="1875383245">
    <w:abstractNumId w:val="16"/>
  </w:num>
  <w:num w:numId="12" w16cid:durableId="421224185">
    <w:abstractNumId w:val="1"/>
  </w:num>
  <w:num w:numId="13" w16cid:durableId="1161771188">
    <w:abstractNumId w:val="0"/>
  </w:num>
  <w:num w:numId="14" w16cid:durableId="1139763556">
    <w:abstractNumId w:val="6"/>
  </w:num>
  <w:num w:numId="15" w16cid:durableId="41249484">
    <w:abstractNumId w:val="8"/>
  </w:num>
  <w:num w:numId="16" w16cid:durableId="199559017">
    <w:abstractNumId w:val="14"/>
  </w:num>
  <w:num w:numId="17" w16cid:durableId="721440163">
    <w:abstractNumId w:val="19"/>
  </w:num>
  <w:num w:numId="18" w16cid:durableId="734815185">
    <w:abstractNumId w:val="10"/>
  </w:num>
  <w:num w:numId="19" w16cid:durableId="46682717">
    <w:abstractNumId w:val="15"/>
  </w:num>
  <w:num w:numId="20" w16cid:durableId="28143860">
    <w:abstractNumId w:val="4"/>
  </w:num>
  <w:num w:numId="21" w16cid:durableId="1350984375">
    <w:abstractNumId w:val="2"/>
  </w:num>
  <w:num w:numId="22" w16cid:durableId="1499157441">
    <w:abstractNumId w:val="11"/>
  </w:num>
  <w:num w:numId="23" w16cid:durableId="638802105">
    <w:abstractNumId w:val="26"/>
  </w:num>
  <w:num w:numId="24" w16cid:durableId="70587693">
    <w:abstractNumId w:val="18"/>
  </w:num>
  <w:num w:numId="25" w16cid:durableId="1728525345">
    <w:abstractNumId w:val="9"/>
  </w:num>
  <w:num w:numId="26" w16cid:durableId="1348630809">
    <w:abstractNumId w:val="7"/>
  </w:num>
  <w:num w:numId="27" w16cid:durableId="2022469536">
    <w:abstractNumId w:val="5"/>
  </w:num>
  <w:num w:numId="28" w16cid:durableId="187021975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19F"/>
    <w:rsid w:val="0008348F"/>
    <w:rsid w:val="000E1C74"/>
    <w:rsid w:val="00106D76"/>
    <w:rsid w:val="00113C30"/>
    <w:rsid w:val="00154126"/>
    <w:rsid w:val="001B5A82"/>
    <w:rsid w:val="0032219D"/>
    <w:rsid w:val="00386A81"/>
    <w:rsid w:val="00556197"/>
    <w:rsid w:val="005E2D6F"/>
    <w:rsid w:val="0065019F"/>
    <w:rsid w:val="006C5A68"/>
    <w:rsid w:val="006D13DE"/>
    <w:rsid w:val="008E3123"/>
    <w:rsid w:val="0093654E"/>
    <w:rsid w:val="00A6746B"/>
    <w:rsid w:val="00AB6DBA"/>
    <w:rsid w:val="00AD7568"/>
    <w:rsid w:val="00B563C7"/>
    <w:rsid w:val="00CD41FD"/>
    <w:rsid w:val="00EA0870"/>
    <w:rsid w:val="00EB1860"/>
    <w:rsid w:val="00ED0CBC"/>
    <w:rsid w:val="00F3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B0CEC"/>
  <w15:chartTrackingRefBased/>
  <w15:docId w15:val="{F0F6AA49-EDFC-45E3-8895-F75C08381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19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B6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customStyle="1" w:styleId="normaltextrun">
    <w:name w:val="normaltextrun"/>
    <w:basedOn w:val="DefaultParagraphFont"/>
    <w:rsid w:val="00AB6DBA"/>
  </w:style>
  <w:style w:type="character" w:customStyle="1" w:styleId="eop">
    <w:name w:val="eop"/>
    <w:basedOn w:val="DefaultParagraphFont"/>
    <w:rsid w:val="00AB6DBA"/>
  </w:style>
  <w:style w:type="paragraph" w:styleId="Revision">
    <w:name w:val="Revision"/>
    <w:hidden/>
    <w:uiPriority w:val="99"/>
    <w:semiHidden/>
    <w:rsid w:val="00CD41FD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3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34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6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8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69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5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5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5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53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7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02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2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98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0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93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63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9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56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8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82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7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66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09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65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53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94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33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7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89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34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27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21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5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2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23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5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0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8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0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13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5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5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3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5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01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3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6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0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4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6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96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1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9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1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5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1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5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1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5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52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4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C5BC8-CD15-41F2-AE61-1C86AD7E3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Coronado-Montoya (CHUM)</dc:creator>
  <cp:keywords/>
  <dc:description/>
  <cp:lastModifiedBy>Stéphanie Coronado-Montoya (CHUM)</cp:lastModifiedBy>
  <cp:revision>6</cp:revision>
  <dcterms:created xsi:type="dcterms:W3CDTF">2024-02-12T18:11:00Z</dcterms:created>
  <dcterms:modified xsi:type="dcterms:W3CDTF">2024-03-02T02:11:00Z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2024-02-08T02:35:16Z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e951bf9d-f05a-4841-bc11-48e92cc84deb</vt:lpwstr>
  </property>
  <property fmtid="{D5CDD505-2E9C-101B-9397-08002B2CF9AE}" pid="8" name="MSIP_Label_6a7d8d5d-78e2-4a62-9fcd-016eb5e4c57c_ContentBits">
    <vt:lpwstr>0</vt:lpwstr>
  </property>
</Properties>
</file>