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9FA" w:rsidRPr="00BB09FA" w:rsidRDefault="00BB09FA" w:rsidP="00BB09FA">
      <w:pPr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t>Drugs-Real World Outcomes (DROW)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t xml:space="preserve">Older Adults’ Use of Cannabis and Attitudes Around Disclosing Medical Cannabis Use to their Healthcare Providers in California-A Mixed Methods Study 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t>Authors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: Dania Abu Baker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Paola N. Cruz Rivera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Rekha Narasimhan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Nhi</w:t>
      </w:r>
      <w:proofErr w:type="spellEnd"/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 xml:space="preserve"> Nguyen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Lize</w:t>
      </w:r>
      <w:proofErr w:type="spellEnd"/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 xml:space="preserve"> Tibiriçá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Wayne Kepner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Pearse O’Malley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 xml:space="preserve"> 5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Annie L. Nguyen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1,4*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, Alison A. Moore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4, 6*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t>Affiliation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 xml:space="preserve"> Herbert Wertheim School of Public Health and Human Longevity Science, University of California San Diego, California, USA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School of Social Sciences, San Diego State University, California, USA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University of Puerto Rico, School of Medicine, San Juan, Puerto Rico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 xml:space="preserve">4 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University of California San Diego School of Medicine, California, USA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Tulane University School of Medicine, Louisiana, USA</w:t>
      </w:r>
    </w:p>
    <w:p w:rsidR="00BB09FA" w:rsidRPr="00BB09FA" w:rsidRDefault="00BB09FA" w:rsidP="00BB09FA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BB09FA">
        <w:rPr>
          <w:rFonts w:ascii="Times New Roman" w:eastAsia="Times" w:hAnsi="Times New Roman" w:cs="Times New Roman"/>
          <w:color w:val="000000" w:themeColor="text1"/>
          <w:sz w:val="24"/>
          <w:szCs w:val="24"/>
        </w:rPr>
        <w:t>Stein Institute for Research on Aging, University of California San Diego, California, USA</w:t>
      </w:r>
      <w:r w:rsidRPr="00BB09FA">
        <w:rPr>
          <w:rFonts w:ascii="Times New Roman" w:hAnsi="Times New Roman" w:cs="Times New Roman"/>
          <w:sz w:val="24"/>
          <w:szCs w:val="24"/>
        </w:rPr>
        <w:br/>
      </w:r>
    </w:p>
    <w:p w:rsidR="00BB09FA" w:rsidRDefault="00BB09FA">
      <w:pPr>
        <w:rPr>
          <w:rFonts w:ascii="Times New Roman" w:eastAsia="Times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:rsidR="00650A74" w:rsidRPr="00BB09FA" w:rsidRDefault="00650A74" w:rsidP="00650A74">
      <w:pPr>
        <w:rPr>
          <w:rFonts w:ascii="Times New Roman" w:eastAsia="Times" w:hAnsi="Times New Roman" w:cs="Times New Roman"/>
          <w:color w:val="000000" w:themeColor="text1"/>
          <w:sz w:val="24"/>
          <w:szCs w:val="24"/>
        </w:rPr>
      </w:pPr>
      <w:r w:rsidRPr="00BB09FA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1: Medical conditions and symptoms for which cannabis was used (N = 19)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3915"/>
      </w:tblGrid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Medical symptoms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(100%)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Insomnia/sleep difficulty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(73.7%)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Anxiety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(31.6%)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Osteoarthritis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(31.6%) 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Muscle Spasms </w:t>
            </w:r>
            <w:bookmarkStart w:id="0" w:name="_GoBack"/>
            <w:bookmarkEnd w:id="0"/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(26.3%)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(21.1%)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Sadness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(21.1%)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Neuropathy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(21.1%)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Lack of Appetite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(15.8%)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Post-traumatic stress disorder</w:t>
            </w:r>
            <w:r w:rsidRPr="00BB09FA">
              <w:rPr>
                <w:rFonts w:ascii="Times New Roman" w:eastAsia="Times New Roman" w:hAnsi="Times New Roman" w:cs="Times New Roman"/>
                <w:color w:val="881798"/>
                <w:sz w:val="24"/>
                <w:szCs w:val="24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(15.8%)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Nausea or vomiting</w:t>
            </w:r>
            <w:r w:rsidRPr="00BB09FA">
              <w:rPr>
                <w:rFonts w:ascii="Times New Roman" w:eastAsia="Times New Roman" w:hAnsi="Times New Roman" w:cs="Times New Roman"/>
                <w:color w:val="881798"/>
                <w:sz w:val="24"/>
                <w:szCs w:val="24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(15.8%)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Loneliness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(10.5%)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Fibromyalgia</w:t>
            </w:r>
            <w:r w:rsidRPr="00BB09FA">
              <w:rPr>
                <w:rFonts w:ascii="Times New Roman" w:eastAsia="Times New Roman" w:hAnsi="Times New Roman" w:cs="Times New Roman"/>
                <w:color w:val="881798"/>
                <w:sz w:val="24"/>
                <w:szCs w:val="24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(10.5%)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 stenosis/radiculopathy</w:t>
            </w:r>
            <w:r w:rsidRPr="00BB09FA">
              <w:rPr>
                <w:rFonts w:ascii="Times New Roman" w:eastAsia="Times New Roman" w:hAnsi="Times New Roman" w:cs="Times New Roman"/>
                <w:color w:val="881798"/>
                <w:sz w:val="24"/>
                <w:szCs w:val="24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(10.5%)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Loss of libido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(10.5%)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Substance use disorder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(5.26%)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Migraine headache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(5.26%) </w:t>
            </w:r>
          </w:p>
        </w:tc>
      </w:tr>
      <w:tr w:rsidR="00650A74" w:rsidRPr="00BB09FA" w:rsidTr="00CD02D6">
        <w:trPr>
          <w:trHeight w:val="300"/>
        </w:trPr>
        <w:tc>
          <w:tcPr>
            <w:tcW w:w="543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sz w:val="24"/>
                <w:szCs w:val="24"/>
              </w:rPr>
              <w:t>Weight loss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:rsidR="00650A74" w:rsidRPr="00BB09FA" w:rsidRDefault="00650A74" w:rsidP="00CD02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(5.26%) </w:t>
            </w:r>
          </w:p>
        </w:tc>
      </w:tr>
    </w:tbl>
    <w:p w:rsidR="00C03998" w:rsidRPr="00BB09FA" w:rsidRDefault="00C03998">
      <w:pPr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</w:rPr>
      </w:pPr>
    </w:p>
    <w:sectPr w:rsidR="00C03998" w:rsidRPr="00BB0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74"/>
    <w:rsid w:val="00650A74"/>
    <w:rsid w:val="00BB09FA"/>
    <w:rsid w:val="00C0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20553-C7B4-4C33-BCE3-9176E504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Moore</dc:creator>
  <cp:keywords/>
  <dc:description/>
  <cp:lastModifiedBy>Alison Moore</cp:lastModifiedBy>
  <cp:revision>2</cp:revision>
  <dcterms:created xsi:type="dcterms:W3CDTF">2024-08-22T23:32:00Z</dcterms:created>
  <dcterms:modified xsi:type="dcterms:W3CDTF">2024-08-22T23:32:00Z</dcterms:modified>
</cp:coreProperties>
</file>