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3E280" w14:textId="77777777" w:rsidR="00BB103E" w:rsidRPr="00367E6B" w:rsidRDefault="00BB103E" w:rsidP="00BB103E">
      <w:pPr>
        <w:tabs>
          <w:tab w:val="left" w:pos="3240"/>
        </w:tabs>
        <w:snapToGrid w:val="0"/>
        <w:spacing w:before="240" w:after="240" w:line="48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67E6B">
        <w:rPr>
          <w:rFonts w:ascii="Arial" w:hAnsi="Arial" w:cs="Arial"/>
          <w:b/>
          <w:color w:val="000000" w:themeColor="text1"/>
          <w:sz w:val="24"/>
          <w:szCs w:val="24"/>
        </w:rPr>
        <w:t>Supplemental Materials</w:t>
      </w:r>
    </w:p>
    <w:p w14:paraId="2FB5142E" w14:textId="77777777" w:rsidR="00BB103E" w:rsidRPr="00367E6B" w:rsidRDefault="00BB103E" w:rsidP="00BB103E">
      <w:pPr>
        <w:tabs>
          <w:tab w:val="left" w:pos="3240"/>
        </w:tabs>
        <w:snapToGrid w:val="0"/>
        <w:spacing w:before="240" w:after="240" w:line="4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67E6B">
        <w:rPr>
          <w:rFonts w:ascii="Arial" w:hAnsi="Arial" w:cs="Arial"/>
          <w:b/>
          <w:color w:val="000000" w:themeColor="text1"/>
          <w:sz w:val="24"/>
          <w:szCs w:val="24"/>
        </w:rPr>
        <w:t xml:space="preserve">Supplementary Table 1. </w:t>
      </w:r>
      <w:r w:rsidRPr="00367E6B">
        <w:rPr>
          <w:rFonts w:ascii="Arial" w:hAnsi="Arial" w:cs="Arial"/>
          <w:color w:val="000000" w:themeColor="text1"/>
          <w:sz w:val="24"/>
          <w:szCs w:val="24"/>
        </w:rPr>
        <w:t>Correlations between left and right amygdala BOLD activation principle finding cluster and [</w:t>
      </w:r>
      <w:r w:rsidRPr="00367E6B">
        <w:rPr>
          <w:rFonts w:ascii="Arial" w:hAnsi="Arial" w:cs="Arial"/>
          <w:color w:val="000000" w:themeColor="text1"/>
          <w:sz w:val="24"/>
          <w:szCs w:val="24"/>
          <w:vertAlign w:val="superscript"/>
        </w:rPr>
        <w:t>11</w:t>
      </w:r>
      <w:proofErr w:type="gramStart"/>
      <w:r w:rsidRPr="00367E6B">
        <w:rPr>
          <w:rFonts w:ascii="Arial" w:hAnsi="Arial" w:cs="Arial"/>
          <w:color w:val="000000" w:themeColor="text1"/>
          <w:sz w:val="24"/>
          <w:szCs w:val="24"/>
        </w:rPr>
        <w:t>C]CURB</w:t>
      </w:r>
      <w:proofErr w:type="gramEnd"/>
      <w:r w:rsidRPr="00367E6B">
        <w:rPr>
          <w:rFonts w:ascii="Arial" w:hAnsi="Arial" w:cs="Arial"/>
          <w:color w:val="000000" w:themeColor="text1"/>
          <w:sz w:val="24"/>
          <w:szCs w:val="24"/>
        </w:rPr>
        <w:t xml:space="preserve"> λk</w:t>
      </w:r>
      <w:r w:rsidRPr="0037565E">
        <w:rPr>
          <w:rFonts w:ascii="Arial" w:hAnsi="Arial" w:cs="Arial"/>
          <w:color w:val="000000" w:themeColor="text1"/>
          <w:sz w:val="24"/>
          <w:szCs w:val="24"/>
          <w:vertAlign w:val="subscript"/>
        </w:rPr>
        <w:t>3</w:t>
      </w:r>
      <w:r w:rsidRPr="00367E6B">
        <w:rPr>
          <w:rFonts w:ascii="Arial" w:hAnsi="Arial" w:cs="Arial"/>
          <w:color w:val="000000" w:themeColor="text1"/>
          <w:sz w:val="24"/>
          <w:szCs w:val="24"/>
        </w:rPr>
        <w:t xml:space="preserve"> in amygdala, medial prefrontal cortex (</w:t>
      </w:r>
      <w:proofErr w:type="spellStart"/>
      <w:r w:rsidRPr="00367E6B">
        <w:rPr>
          <w:rFonts w:ascii="Arial" w:hAnsi="Arial" w:cs="Arial"/>
          <w:color w:val="000000" w:themeColor="text1"/>
          <w:sz w:val="24"/>
          <w:szCs w:val="24"/>
        </w:rPr>
        <w:t>mPFC</w:t>
      </w:r>
      <w:proofErr w:type="spellEnd"/>
      <w:r w:rsidRPr="00367E6B">
        <w:rPr>
          <w:rFonts w:ascii="Arial" w:hAnsi="Arial" w:cs="Arial"/>
          <w:color w:val="000000" w:themeColor="text1"/>
          <w:sz w:val="24"/>
          <w:szCs w:val="24"/>
        </w:rPr>
        <w:t xml:space="preserve">), cingulate, temporal cortex, inferior parietal cortex, occipital cortex, hippocampus, and ventral striatum. </w:t>
      </w:r>
    </w:p>
    <w:tbl>
      <w:tblPr>
        <w:tblW w:w="992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12"/>
        <w:gridCol w:w="1242"/>
        <w:gridCol w:w="894"/>
        <w:gridCol w:w="1136"/>
        <w:gridCol w:w="1060"/>
        <w:gridCol w:w="895"/>
        <w:gridCol w:w="983"/>
        <w:gridCol w:w="1061"/>
        <w:gridCol w:w="1439"/>
      </w:tblGrid>
      <w:tr w:rsidR="00BB103E" w:rsidRPr="00367E6B" w14:paraId="63EF7383" w14:textId="77777777" w:rsidTr="00C4228B">
        <w:trPr>
          <w:trHeight w:val="764"/>
        </w:trPr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EDB8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390D8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 xml:space="preserve">Amygdala* </w:t>
            </w:r>
          </w:p>
          <w:p w14:paraId="39E8A8FA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[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vertAlign w:val="superscript"/>
              </w:rPr>
              <w:t>11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C] CURB λk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vertAlign w:val="subscript"/>
              </w:rPr>
              <w:t>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75810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proofErr w:type="spellStart"/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mPFC</w:t>
            </w:r>
            <w:proofErr w:type="spellEnd"/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 xml:space="preserve"> </w:t>
            </w:r>
          </w:p>
          <w:p w14:paraId="07EA1E1B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[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vertAlign w:val="superscript"/>
              </w:rPr>
              <w:t>11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C] CURB λk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vertAlign w:val="subscript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19F71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Cingulate Cortex</w:t>
            </w:r>
          </w:p>
          <w:p w14:paraId="5C9E7D47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[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vertAlign w:val="superscript"/>
              </w:rPr>
              <w:t>11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C] CURB λk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vertAlign w:val="sub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8F4B8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  <w:vertAlign w:val="subscript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Ventral Striatum</w:t>
            </w:r>
          </w:p>
          <w:p w14:paraId="6F110E35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[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vertAlign w:val="superscript"/>
              </w:rPr>
              <w:t>11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C] CURB λk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vertAlign w:val="subscript"/>
              </w:rPr>
              <w:t>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FF83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Inferior Parietal Cortex</w:t>
            </w:r>
          </w:p>
          <w:p w14:paraId="4A0932F5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[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vertAlign w:val="superscript"/>
              </w:rPr>
              <w:t>11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C] CURB λk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vertAlign w:val="subscript"/>
              </w:rPr>
              <w:t>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D045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  <w:lang w:val="fr-FR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lang w:val="fr-FR"/>
              </w:rPr>
              <w:t>Occipital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lang w:val="fr-FR"/>
              </w:rPr>
              <w:br/>
              <w:t>Cortex</w:t>
            </w:r>
          </w:p>
          <w:p w14:paraId="13E6DD28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  <w:lang w:val="fr-FR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lang w:val="fr-FR"/>
              </w:rPr>
              <w:t>[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vertAlign w:val="superscript"/>
                <w:lang w:val="fr-FR"/>
              </w:rPr>
              <w:t>11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lang w:val="fr-FR"/>
              </w:rPr>
              <w:t xml:space="preserve">C] CURB 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λ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lang w:val="fr-FR"/>
              </w:rPr>
              <w:t>k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vertAlign w:val="subscript"/>
                <w:lang w:val="fr-FR"/>
              </w:rPr>
              <w:t>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0533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  <w:lang w:val="fr-FR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lang w:val="fr-FR"/>
              </w:rPr>
              <w:t>Temporal Cortex</w:t>
            </w:r>
          </w:p>
          <w:p w14:paraId="2D373BD0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  <w:lang w:val="fr-FR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lang w:val="fr-FR"/>
              </w:rPr>
              <w:t>[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vertAlign w:val="superscript"/>
                <w:lang w:val="fr-FR"/>
              </w:rPr>
              <w:t>11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lang w:val="fr-FR"/>
              </w:rPr>
              <w:t xml:space="preserve">C] CURB 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λ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lang w:val="fr-FR"/>
              </w:rPr>
              <w:t>k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vertAlign w:val="subscript"/>
                <w:lang w:val="fr-FR"/>
              </w:rPr>
              <w:t>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5C93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Hippocampus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br/>
            </w:r>
          </w:p>
          <w:p w14:paraId="4B324E37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[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vertAlign w:val="superscript"/>
              </w:rPr>
              <w:t>11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C] CURB λk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vertAlign w:val="subscript"/>
              </w:rPr>
              <w:t>3</w:t>
            </w:r>
          </w:p>
        </w:tc>
      </w:tr>
      <w:tr w:rsidR="00BB103E" w:rsidRPr="00367E6B" w14:paraId="74D382D0" w14:textId="77777777" w:rsidTr="00C4228B">
        <w:trPr>
          <w:trHeight w:val="440"/>
        </w:trPr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F5921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  <w:vertAlign w:val="subscript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Amygdala</w:t>
            </w:r>
          </w:p>
          <w:p w14:paraId="577B4072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  <w:vertAlign w:val="subscript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[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vertAlign w:val="superscript"/>
              </w:rPr>
              <w:t>11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C] CURB λk</w:t>
            </w: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  <w:vertAlign w:val="subscript"/>
              </w:rPr>
              <w:t>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4030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450E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1F34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BDB1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2B28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11C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F860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2F40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</w:tr>
      <w:tr w:rsidR="00BB103E" w:rsidRPr="00367E6B" w14:paraId="3571F6E3" w14:textId="77777777" w:rsidTr="00C4228B"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E5A39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P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835DD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N/A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7548D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&lt;0.01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362F7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&lt;0.01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86AFC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&lt;0.01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0370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&lt;0.01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BAE0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&lt;0.01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FF63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&lt;0.01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54E8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&lt;0.01</w:t>
            </w:r>
          </w:p>
        </w:tc>
      </w:tr>
      <w:tr w:rsidR="00BB103E" w:rsidRPr="00367E6B" w14:paraId="3623F187" w14:textId="77777777" w:rsidTr="00C4228B"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3B8D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R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E8F4E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N/A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C5936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0.91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73718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0.84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982B1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0.86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743A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0.82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AA30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0.81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DA76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0.81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D7B4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0.87</w:t>
            </w:r>
          </w:p>
        </w:tc>
      </w:tr>
      <w:tr w:rsidR="00BB103E" w:rsidRPr="00367E6B" w14:paraId="095D4E76" w14:textId="77777777" w:rsidTr="00C4228B"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5996B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Right Amygdala BOLD cluster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5B63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C3AD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8E1A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5583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42CE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A5DC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DEA2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D467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</w:tr>
      <w:tr w:rsidR="00BB103E" w:rsidRPr="00367E6B" w14:paraId="44A33101" w14:textId="77777777" w:rsidTr="00C4228B"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7AC94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P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48DF1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&lt;0.01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65122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0.02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3657C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9219C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0.41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3629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0.36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B097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0.28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67B2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0.20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0582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0.01</w:t>
            </w:r>
          </w:p>
        </w:tc>
      </w:tr>
      <w:tr w:rsidR="00BB103E" w:rsidRPr="00367E6B" w14:paraId="599DA1A3" w14:textId="77777777" w:rsidTr="00C4228B"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BD8F7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R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F6142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0.51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2FF8A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0.43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20D72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0.38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AD716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0.15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2674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0.18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2A92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0.21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1BBF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0.25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6020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0.46</w:t>
            </w:r>
          </w:p>
        </w:tc>
      </w:tr>
      <w:tr w:rsidR="00BB103E" w:rsidRPr="00367E6B" w14:paraId="1DBFCAB7" w14:textId="77777777" w:rsidTr="00C4228B"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EC75B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Left Amygdala BOLD cluster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9911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050F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C8CB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045D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54DB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0CB4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499A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8E96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</w:p>
        </w:tc>
      </w:tr>
      <w:tr w:rsidR="00BB103E" w:rsidRPr="00367E6B" w14:paraId="029C5E1D" w14:textId="77777777" w:rsidTr="00C4228B"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08720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lastRenderedPageBreak/>
              <w:t>P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CBCC1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0.03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201B2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0.10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7CB61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2072D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0.24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395E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0.42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93D5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0.33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0D33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0.24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278E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0.02</w:t>
            </w:r>
          </w:p>
        </w:tc>
      </w:tr>
      <w:tr w:rsidR="00BB103E" w:rsidRPr="00367E6B" w14:paraId="3E248776" w14:textId="77777777" w:rsidTr="00C4228B"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324C0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R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5A5A8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0.39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0E896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0.35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79211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B6C45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0.22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6197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0.16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C57C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0.19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E189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0.23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4D83" w14:textId="77777777" w:rsidR="00BB103E" w:rsidRPr="00367E6B" w:rsidRDefault="00BB103E" w:rsidP="00C4228B">
            <w:pPr>
              <w:snapToGrid w:val="0"/>
              <w:spacing w:before="240" w:after="24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</w:rPr>
            </w:pPr>
            <w:r w:rsidRPr="00367E6B">
              <w:rPr>
                <w:rFonts w:ascii="Arial" w:hAnsi="Arial" w:cs="Arial"/>
                <w:color w:val="000000" w:themeColor="text1"/>
                <w:sz w:val="20"/>
                <w:szCs w:val="24"/>
              </w:rPr>
              <w:t>0.44</w:t>
            </w:r>
          </w:p>
        </w:tc>
      </w:tr>
    </w:tbl>
    <w:p w14:paraId="2AC4F4F4" w14:textId="77777777" w:rsidR="00CC6B29" w:rsidRDefault="00CC6B29"/>
    <w:sectPr w:rsidR="00CC6B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3E"/>
    <w:rsid w:val="0037565E"/>
    <w:rsid w:val="00BB103E"/>
    <w:rsid w:val="00CC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00FD5"/>
  <w15:chartTrackingRefBased/>
  <w15:docId w15:val="{2EAA1E63-D1EA-482B-BB00-927E30C3D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03E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 Green</dc:creator>
  <cp:keywords/>
  <dc:description/>
  <cp:lastModifiedBy>Duncan Green</cp:lastModifiedBy>
  <cp:revision>2</cp:revision>
  <dcterms:created xsi:type="dcterms:W3CDTF">2022-04-15T23:13:00Z</dcterms:created>
  <dcterms:modified xsi:type="dcterms:W3CDTF">2022-04-20T11:23:00Z</dcterms:modified>
</cp:coreProperties>
</file>