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582BC" w14:textId="5F7E0368" w:rsidR="006924F1" w:rsidRDefault="00641CE4" w:rsidP="006924F1">
      <w:pPr>
        <w:jc w:val="center"/>
        <w:rPr>
          <w:rFonts w:eastAsiaTheme="majorEastAsia" w:cstheme="majorBidi"/>
          <w:b/>
          <w:bCs/>
          <w:sz w:val="28"/>
          <w:szCs w:val="32"/>
        </w:rPr>
      </w:pPr>
      <w:r>
        <w:rPr>
          <w:rFonts w:eastAsiaTheme="majorEastAsia" w:cstheme="majorBidi"/>
          <w:b/>
          <w:bCs/>
          <w:sz w:val="28"/>
          <w:szCs w:val="32"/>
        </w:rPr>
        <w:t>S</w:t>
      </w:r>
      <w:r w:rsidR="006924F1">
        <w:rPr>
          <w:rFonts w:eastAsiaTheme="majorEastAsia" w:cstheme="majorBidi"/>
          <w:b/>
          <w:bCs/>
          <w:sz w:val="28"/>
          <w:szCs w:val="32"/>
        </w:rPr>
        <w:t>upporting Information</w:t>
      </w:r>
    </w:p>
    <w:p w14:paraId="00853460" w14:textId="77777777" w:rsidR="006924F1" w:rsidRDefault="006924F1" w:rsidP="006924F1">
      <w:pPr>
        <w:pStyle w:val="KeinLeerraum"/>
      </w:pPr>
    </w:p>
    <w:p w14:paraId="5855E055" w14:textId="3544DC47" w:rsidR="00641CE4" w:rsidRDefault="00641CE4" w:rsidP="009F074E">
      <w:pPr>
        <w:rPr>
          <w:rFonts w:eastAsiaTheme="majorEastAsia" w:cstheme="majorBidi"/>
          <w:b/>
          <w:sz w:val="28"/>
          <w:szCs w:val="32"/>
        </w:rPr>
      </w:pPr>
      <w:r w:rsidRPr="00641CE4">
        <w:rPr>
          <w:rFonts w:eastAsiaTheme="majorEastAsia" w:cstheme="majorBidi"/>
          <w:b/>
          <w:sz w:val="28"/>
          <w:szCs w:val="32"/>
        </w:rPr>
        <w:t>Simulation of the m</w:t>
      </w:r>
      <w:r w:rsidR="006118AE">
        <w:rPr>
          <w:rFonts w:eastAsiaTheme="majorEastAsia" w:cstheme="majorBidi"/>
          <w:b/>
          <w:sz w:val="28"/>
          <w:szCs w:val="32"/>
        </w:rPr>
        <w:t>e</w:t>
      </w:r>
      <w:r w:rsidRPr="00641CE4">
        <w:rPr>
          <w:rFonts w:eastAsiaTheme="majorEastAsia" w:cstheme="majorBidi"/>
          <w:b/>
          <w:sz w:val="28"/>
          <w:szCs w:val="32"/>
        </w:rPr>
        <w:t>tabolism of new psychoactive substances</w:t>
      </w:r>
      <w:r w:rsidR="00736DA4">
        <w:rPr>
          <w:rFonts w:eastAsiaTheme="majorEastAsia" w:cstheme="majorBidi"/>
          <w:b/>
          <w:sz w:val="28"/>
          <w:szCs w:val="32"/>
        </w:rPr>
        <w:t xml:space="preserve"> u</w:t>
      </w:r>
      <w:r>
        <w:rPr>
          <w:rFonts w:eastAsiaTheme="majorEastAsia" w:cstheme="majorBidi"/>
          <w:b/>
          <w:sz w:val="28"/>
          <w:szCs w:val="32"/>
        </w:rPr>
        <w:t>sing</w:t>
      </w:r>
      <w:r w:rsidRPr="00641CE4">
        <w:rPr>
          <w:rFonts w:eastAsiaTheme="majorEastAsia" w:cstheme="majorBidi"/>
          <w:b/>
          <w:sz w:val="28"/>
          <w:szCs w:val="32"/>
        </w:rPr>
        <w:t xml:space="preserve"> electrochemistry-mass spectrometry: Introducing an innovative software tool for rapid data evaluation</w:t>
      </w:r>
    </w:p>
    <w:p w14:paraId="5E396B10" w14:textId="6E9B5697" w:rsidR="002D2336" w:rsidRPr="00641CE4" w:rsidRDefault="002D2336" w:rsidP="009F074E">
      <w:pPr>
        <w:rPr>
          <w:rFonts w:eastAsiaTheme="majorEastAsia" w:cstheme="majorBidi"/>
          <w:b/>
          <w:sz w:val="28"/>
          <w:szCs w:val="32"/>
          <w:lang w:val="de-DE"/>
        </w:rPr>
      </w:pPr>
      <w:r w:rsidRPr="00641CE4">
        <w:rPr>
          <w:lang w:val="de-DE"/>
        </w:rPr>
        <w:t xml:space="preserve">Mark </w:t>
      </w:r>
      <w:proofErr w:type="spellStart"/>
      <w:r w:rsidRPr="00641CE4">
        <w:rPr>
          <w:lang w:val="de-DE"/>
        </w:rPr>
        <w:t>Wesner</w:t>
      </w:r>
      <w:r w:rsidRPr="00641CE4">
        <w:rPr>
          <w:vertAlign w:val="superscript"/>
          <w:lang w:val="de-DE"/>
        </w:rPr>
        <w:t>a</w:t>
      </w:r>
      <w:proofErr w:type="spellEnd"/>
      <w:r w:rsidRPr="00641CE4">
        <w:rPr>
          <w:lang w:val="de-DE"/>
        </w:rPr>
        <w:t xml:space="preserve">, Steffen </w:t>
      </w:r>
      <w:proofErr w:type="spellStart"/>
      <w:r w:rsidRPr="00641CE4">
        <w:rPr>
          <w:lang w:val="de-DE"/>
        </w:rPr>
        <w:t>Heuckeroth</w:t>
      </w:r>
      <w:r w:rsidRPr="00641CE4">
        <w:rPr>
          <w:vertAlign w:val="superscript"/>
          <w:lang w:val="de-DE"/>
        </w:rPr>
        <w:t>a</w:t>
      </w:r>
      <w:proofErr w:type="spellEnd"/>
      <w:r w:rsidRPr="00641CE4">
        <w:rPr>
          <w:lang w:val="de-DE"/>
        </w:rPr>
        <w:t xml:space="preserve">, Michael </w:t>
      </w:r>
      <w:proofErr w:type="spellStart"/>
      <w:r w:rsidRPr="00641CE4">
        <w:rPr>
          <w:lang w:val="de-DE"/>
        </w:rPr>
        <w:t>Pütz</w:t>
      </w:r>
      <w:r w:rsidRPr="00641CE4">
        <w:rPr>
          <w:vertAlign w:val="superscript"/>
          <w:lang w:val="de-DE"/>
        </w:rPr>
        <w:t>b</w:t>
      </w:r>
      <w:proofErr w:type="spellEnd"/>
      <w:r w:rsidRPr="00641CE4">
        <w:rPr>
          <w:lang w:val="de-DE"/>
        </w:rPr>
        <w:t xml:space="preserve"> and Uwe Karst</w:t>
      </w:r>
      <w:r w:rsidRPr="00641CE4">
        <w:rPr>
          <w:vertAlign w:val="superscript"/>
          <w:lang w:val="de-DE"/>
        </w:rPr>
        <w:t>a</w:t>
      </w:r>
      <w:r w:rsidRPr="00641CE4">
        <w:rPr>
          <w:rFonts w:cs="Times New Roman"/>
          <w:szCs w:val="24"/>
          <w:lang w:val="de-DE"/>
        </w:rPr>
        <w:t>*</w:t>
      </w:r>
    </w:p>
    <w:p w14:paraId="5BCD3953" w14:textId="77777777" w:rsidR="002D2336" w:rsidRDefault="002D2336" w:rsidP="009F074E">
      <w:pPr>
        <w:autoSpaceDE w:val="0"/>
        <w:autoSpaceDN w:val="0"/>
        <w:adjustRightInd w:val="0"/>
        <w:rPr>
          <w:rFonts w:cs="Times New Roman"/>
          <w:sz w:val="16"/>
          <w:szCs w:val="16"/>
        </w:rPr>
      </w:pPr>
      <w:proofErr w:type="spellStart"/>
      <w:proofErr w:type="gramStart"/>
      <w:r w:rsidRPr="004A408B">
        <w:rPr>
          <w:rFonts w:cs="Times New Roman"/>
          <w:sz w:val="16"/>
          <w:szCs w:val="16"/>
          <w:vertAlign w:val="superscript"/>
        </w:rPr>
        <w:t>a</w:t>
      </w:r>
      <w:proofErr w:type="spellEnd"/>
      <w:proofErr w:type="gramEnd"/>
      <w:r w:rsidRPr="004A408B">
        <w:rPr>
          <w:rFonts w:cs="Times New Roman"/>
          <w:sz w:val="16"/>
          <w:szCs w:val="16"/>
        </w:rPr>
        <w:t xml:space="preserve"> Institute of Inorganic and Analytical Chemistry, University of Münster, </w:t>
      </w:r>
      <w:proofErr w:type="spellStart"/>
      <w:r w:rsidRPr="004A408B">
        <w:rPr>
          <w:rFonts w:cs="Times New Roman"/>
          <w:sz w:val="16"/>
          <w:szCs w:val="16"/>
        </w:rPr>
        <w:t>Corrensstraße</w:t>
      </w:r>
      <w:proofErr w:type="spellEnd"/>
      <w:r w:rsidRPr="004A408B">
        <w:rPr>
          <w:rFonts w:cs="Times New Roman"/>
          <w:sz w:val="16"/>
          <w:szCs w:val="16"/>
        </w:rPr>
        <w:t xml:space="preserve"> 48</w:t>
      </w:r>
      <w:r>
        <w:rPr>
          <w:rFonts w:cs="Times New Roman"/>
          <w:sz w:val="16"/>
          <w:szCs w:val="16"/>
        </w:rPr>
        <w:t>, 48149 Münster, Germany</w:t>
      </w:r>
    </w:p>
    <w:p w14:paraId="6B1D104C" w14:textId="77777777" w:rsidR="002D2336" w:rsidRPr="00B94FA6" w:rsidRDefault="002D2336" w:rsidP="009F074E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b</w:t>
      </w:r>
      <w:r w:rsidRPr="00B94FA6">
        <w:rPr>
          <w:sz w:val="16"/>
          <w:szCs w:val="16"/>
        </w:rPr>
        <w:t xml:space="preserve"> Federal Criminal Police Office, Forensic Science Institute, </w:t>
      </w:r>
      <w:proofErr w:type="spellStart"/>
      <w:r w:rsidRPr="00B94FA6">
        <w:rPr>
          <w:sz w:val="16"/>
          <w:szCs w:val="16"/>
        </w:rPr>
        <w:t>Äppelallee</w:t>
      </w:r>
      <w:proofErr w:type="spellEnd"/>
      <w:r w:rsidRPr="00B94FA6">
        <w:rPr>
          <w:sz w:val="16"/>
          <w:szCs w:val="16"/>
        </w:rPr>
        <w:t xml:space="preserve"> 45, 65203 Wiesbaden, Germany</w:t>
      </w:r>
    </w:p>
    <w:p w14:paraId="7F6AE854" w14:textId="2B928A63" w:rsidR="00823741" w:rsidRDefault="006924F1" w:rsidP="009F074E">
      <w:pPr>
        <w:rPr>
          <w:sz w:val="16"/>
          <w:szCs w:val="16"/>
        </w:rPr>
      </w:pPr>
      <w:r>
        <w:rPr>
          <w:sz w:val="16"/>
          <w:szCs w:val="16"/>
        </w:rPr>
        <w:t xml:space="preserve">* Corresponding author: </w:t>
      </w:r>
      <w:hyperlink r:id="rId5" w:history="1">
        <w:r w:rsidR="00823741" w:rsidRPr="005F51FA">
          <w:rPr>
            <w:rStyle w:val="Hyperlink"/>
            <w:sz w:val="16"/>
            <w:szCs w:val="16"/>
          </w:rPr>
          <w:t>uk@uni-muenster.de</w:t>
        </w:r>
      </w:hyperlink>
    </w:p>
    <w:p w14:paraId="1A302723" w14:textId="77777777" w:rsidR="00823741" w:rsidRDefault="00823741" w:rsidP="009F074E">
      <w:pPr>
        <w:rPr>
          <w:sz w:val="16"/>
          <w:szCs w:val="16"/>
        </w:rPr>
      </w:pPr>
    </w:p>
    <w:p w14:paraId="78E0E77C" w14:textId="7DED7861" w:rsidR="006924F1" w:rsidRPr="001A3A6E" w:rsidRDefault="006924F1" w:rsidP="009F074E">
      <w:pPr>
        <w:rPr>
          <w:rFonts w:cs="Arial"/>
          <w:szCs w:val="24"/>
        </w:rPr>
      </w:pPr>
      <w:r w:rsidRPr="001A3A6E">
        <w:rPr>
          <w:rFonts w:cs="Arial"/>
          <w:szCs w:val="24"/>
        </w:rPr>
        <w:br w:type="page"/>
      </w:r>
    </w:p>
    <w:p w14:paraId="7E001023" w14:textId="6377FF41" w:rsidR="0002556B" w:rsidRPr="0002556B" w:rsidRDefault="006924F1" w:rsidP="0002556B">
      <w:pPr>
        <w:pStyle w:val="berschrift1"/>
      </w:pPr>
      <w:r w:rsidRPr="00125E80">
        <w:lastRenderedPageBreak/>
        <w:t>SI-1 Additional experimental details</w:t>
      </w:r>
    </w:p>
    <w:p w14:paraId="298D59C9" w14:textId="039158DC" w:rsidR="0002556B" w:rsidRDefault="006924F1" w:rsidP="006924F1">
      <w:r>
        <w:t xml:space="preserve">Exact mass spectrometric parameters used for the </w:t>
      </w:r>
      <w:r w:rsidR="0002556B">
        <w:t xml:space="preserve">detection of transformation products (TP) after metabolism simulation by electrochemistry </w:t>
      </w:r>
      <w:r w:rsidR="00BB18DA">
        <w:t>coupled</w:t>
      </w:r>
      <w:r w:rsidR="0002556B">
        <w:t xml:space="preserve"> to high-resolution tandem mass spectrometry (EC-HRMS/MS) are listed in </w:t>
      </w:r>
      <w:r w:rsidR="00586A59">
        <w:fldChar w:fldCharType="begin"/>
      </w:r>
      <w:r w:rsidR="00586A59">
        <w:instrText xml:space="preserve"> REF _Ref202273732 \h </w:instrText>
      </w:r>
      <w:r w:rsidR="00586A59">
        <w:fldChar w:fldCharType="separate"/>
      </w:r>
      <w:r w:rsidR="00586A59">
        <w:t>Table SI-1.</w:t>
      </w:r>
      <w:r w:rsidR="00586A59">
        <w:rPr>
          <w:noProof/>
        </w:rPr>
        <w:t>1</w:t>
      </w:r>
      <w:r w:rsidR="00586A59">
        <w:fldChar w:fldCharType="end"/>
      </w:r>
      <w:r w:rsidR="0002556B">
        <w:t>.</w:t>
      </w:r>
      <w:r w:rsidR="00586A59">
        <w:t xml:space="preserve"> Parameters used for data-dependent acquisition (DDA) of fragment spectra alongside the mass spectrometric detection are further listed in </w:t>
      </w:r>
      <w:r w:rsidR="00586A59">
        <w:fldChar w:fldCharType="begin"/>
      </w:r>
      <w:r w:rsidR="00586A59">
        <w:instrText xml:space="preserve"> REF _Ref202274108 \h </w:instrText>
      </w:r>
      <w:r w:rsidR="00586A59">
        <w:fldChar w:fldCharType="separate"/>
      </w:r>
      <w:r w:rsidR="00586A59">
        <w:t>Table SI-1.</w:t>
      </w:r>
      <w:r w:rsidR="00586A59">
        <w:rPr>
          <w:noProof/>
        </w:rPr>
        <w:t>2</w:t>
      </w:r>
      <w:r w:rsidR="00586A59">
        <w:fldChar w:fldCharType="end"/>
      </w:r>
      <w:r w:rsidR="00586A59">
        <w:t>.</w:t>
      </w:r>
    </w:p>
    <w:p w14:paraId="637A2436" w14:textId="58F775A2" w:rsidR="0002556B" w:rsidRDefault="0002556B" w:rsidP="0002556B">
      <w:pPr>
        <w:pStyle w:val="Beschriftung"/>
        <w:keepNext/>
      </w:pPr>
      <w:bookmarkStart w:id="0" w:name="_Ref202273732"/>
      <w:r>
        <w:t>Table SI</w:t>
      </w:r>
      <w:r w:rsidR="00586A59">
        <w:t>-1.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586A59">
        <w:rPr>
          <w:noProof/>
        </w:rPr>
        <w:t>1</w:t>
      </w:r>
      <w:r>
        <w:fldChar w:fldCharType="end"/>
      </w:r>
      <w:bookmarkEnd w:id="0"/>
      <w:r>
        <w:t>:</w:t>
      </w:r>
      <w:r w:rsidR="00586A59">
        <w:t xml:space="preserve"> </w:t>
      </w:r>
      <w:r w:rsidR="00586A59" w:rsidRPr="0002556B">
        <w:t>Mass spectrometric parameters used for</w:t>
      </w:r>
      <w:r w:rsidR="00586A59">
        <w:t xml:space="preserve"> the detection of TPs after metabolism simulation by EC-HRMS/MS.</w:t>
      </w:r>
    </w:p>
    <w:tbl>
      <w:tblPr>
        <w:tblStyle w:val="Tabellenraster"/>
        <w:tblW w:w="0" w:type="auto"/>
        <w:jc w:val="right"/>
        <w:tblLook w:val="04A0" w:firstRow="1" w:lastRow="0" w:firstColumn="1" w:lastColumn="0" w:noHBand="0" w:noVBand="1"/>
      </w:tblPr>
      <w:tblGrid>
        <w:gridCol w:w="4531"/>
        <w:gridCol w:w="4531"/>
      </w:tblGrid>
      <w:tr w:rsidR="00A276C0" w14:paraId="0EE6D360" w14:textId="77777777" w:rsidTr="003A6771">
        <w:trPr>
          <w:trHeight w:val="397"/>
          <w:jc w:val="right"/>
        </w:trPr>
        <w:tc>
          <w:tcPr>
            <w:tcW w:w="4531" w:type="dxa"/>
            <w:tcBorders>
              <w:left w:val="nil"/>
              <w:right w:val="nil"/>
            </w:tcBorders>
            <w:vAlign w:val="center"/>
          </w:tcPr>
          <w:p w14:paraId="6155DF17" w14:textId="77777777" w:rsidR="00A276C0" w:rsidRPr="00D40FC1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D40FC1">
              <w:rPr>
                <w:b/>
                <w:bCs/>
              </w:rPr>
              <w:t>Parameter</w:t>
            </w:r>
          </w:p>
        </w:tc>
        <w:tc>
          <w:tcPr>
            <w:tcW w:w="4531" w:type="dxa"/>
            <w:tcBorders>
              <w:left w:val="nil"/>
              <w:right w:val="nil"/>
            </w:tcBorders>
            <w:vAlign w:val="center"/>
          </w:tcPr>
          <w:p w14:paraId="365C52F2" w14:textId="77777777" w:rsidR="00A276C0" w:rsidRPr="00D40FC1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D40FC1">
              <w:rPr>
                <w:b/>
                <w:bCs/>
              </w:rPr>
              <w:t>Description</w:t>
            </w:r>
          </w:p>
        </w:tc>
      </w:tr>
      <w:tr w:rsidR="00A276C0" w14:paraId="14BC5338" w14:textId="77777777" w:rsidTr="003A6771">
        <w:trPr>
          <w:trHeight w:val="397"/>
          <w:jc w:val="right"/>
        </w:trPr>
        <w:tc>
          <w:tcPr>
            <w:tcW w:w="4531" w:type="dxa"/>
            <w:tcBorders>
              <w:left w:val="nil"/>
              <w:bottom w:val="nil"/>
              <w:right w:val="nil"/>
            </w:tcBorders>
            <w:vAlign w:val="center"/>
          </w:tcPr>
          <w:p w14:paraId="4847CBF6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>Ionization mode</w:t>
            </w:r>
          </w:p>
        </w:tc>
        <w:tc>
          <w:tcPr>
            <w:tcW w:w="4531" w:type="dxa"/>
            <w:tcBorders>
              <w:left w:val="nil"/>
              <w:bottom w:val="nil"/>
              <w:right w:val="nil"/>
            </w:tcBorders>
            <w:vAlign w:val="center"/>
          </w:tcPr>
          <w:p w14:paraId="05687E27" w14:textId="4254F126" w:rsidR="00A276C0" w:rsidRDefault="00A276C0" w:rsidP="003A6771">
            <w:pPr>
              <w:spacing w:line="240" w:lineRule="auto"/>
              <w:jc w:val="left"/>
            </w:pPr>
            <w:r>
              <w:t>Positive ion electrospray</w:t>
            </w:r>
          </w:p>
        </w:tc>
      </w:tr>
      <w:tr w:rsidR="00A276C0" w14:paraId="29E55015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55E6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>Spectra Rate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92821" w14:textId="4641694B" w:rsidR="00A276C0" w:rsidRDefault="00A276C0" w:rsidP="003A6771">
            <w:pPr>
              <w:spacing w:line="240" w:lineRule="auto"/>
              <w:jc w:val="left"/>
            </w:pPr>
            <w:r>
              <w:t>4 Hz</w:t>
            </w:r>
          </w:p>
        </w:tc>
      </w:tr>
      <w:tr w:rsidR="00A276C0" w14:paraId="33F9D49A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E0427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>Source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233CC" w14:textId="77777777" w:rsidR="00A276C0" w:rsidRDefault="00A276C0" w:rsidP="003A6771">
            <w:pPr>
              <w:spacing w:line="240" w:lineRule="auto"/>
              <w:jc w:val="left"/>
            </w:pPr>
          </w:p>
        </w:tc>
      </w:tr>
      <w:tr w:rsidR="00A276C0" w14:paraId="0A6AF03B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DFA54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End Plate Offset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92EF3" w14:textId="56713963" w:rsidR="00A276C0" w:rsidRDefault="00A276C0" w:rsidP="003A6771">
            <w:pPr>
              <w:spacing w:line="240" w:lineRule="auto"/>
              <w:jc w:val="left"/>
            </w:pPr>
            <w:r>
              <w:t>500 V</w:t>
            </w:r>
          </w:p>
        </w:tc>
      </w:tr>
      <w:tr w:rsidR="00A276C0" w14:paraId="790C336B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EB3A4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Capillary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7ADC" w14:textId="14BB50BC" w:rsidR="00A276C0" w:rsidRDefault="00A276C0" w:rsidP="003A6771">
            <w:pPr>
              <w:spacing w:line="240" w:lineRule="auto"/>
              <w:jc w:val="left"/>
            </w:pPr>
            <w:r>
              <w:t>3500 V</w:t>
            </w:r>
          </w:p>
        </w:tc>
      </w:tr>
      <w:tr w:rsidR="00A276C0" w14:paraId="55F48DCF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733E8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Nebulizer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3441" w14:textId="3E36FC61" w:rsidR="00A276C0" w:rsidRDefault="00A276C0" w:rsidP="003A6771">
            <w:pPr>
              <w:spacing w:line="240" w:lineRule="auto"/>
              <w:jc w:val="left"/>
            </w:pPr>
            <w:r>
              <w:t>0.3 bar</w:t>
            </w:r>
          </w:p>
        </w:tc>
      </w:tr>
      <w:tr w:rsidR="00A276C0" w14:paraId="5D0B068B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12321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Dry Gas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D762A" w14:textId="77777777" w:rsidR="00A276C0" w:rsidRDefault="00A276C0" w:rsidP="003A6771">
            <w:pPr>
              <w:spacing w:line="240" w:lineRule="auto"/>
              <w:jc w:val="left"/>
            </w:pPr>
            <w:r>
              <w:t>4 l min</w:t>
            </w:r>
            <w:r w:rsidRPr="00863585">
              <w:rPr>
                <w:vertAlign w:val="superscript"/>
              </w:rPr>
              <w:t>-1</w:t>
            </w:r>
          </w:p>
        </w:tc>
      </w:tr>
      <w:tr w:rsidR="00A276C0" w14:paraId="13213C6B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E1CF" w14:textId="77777777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Dry Temp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1777A" w14:textId="77777777" w:rsidR="00A276C0" w:rsidRDefault="00A276C0" w:rsidP="003A6771">
            <w:pPr>
              <w:spacing w:line="240" w:lineRule="auto"/>
              <w:jc w:val="left"/>
            </w:pPr>
            <w:r>
              <w:t>200 °C</w:t>
            </w:r>
          </w:p>
        </w:tc>
      </w:tr>
      <w:tr w:rsidR="00A276C0" w14:paraId="1DA76DD4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D37EB" w14:textId="402EADF0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Tune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719D9" w14:textId="77777777" w:rsidR="00A276C0" w:rsidRDefault="00A276C0" w:rsidP="003A6771">
            <w:pPr>
              <w:spacing w:line="240" w:lineRule="auto"/>
              <w:jc w:val="left"/>
            </w:pPr>
          </w:p>
        </w:tc>
      </w:tr>
      <w:tr w:rsidR="00A276C0" w14:paraId="22546E25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D293F" w14:textId="196A56C8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Deflection 1 Delta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41773" w14:textId="5C476EBE" w:rsidR="00A276C0" w:rsidRDefault="00A276C0" w:rsidP="003A6771">
            <w:pPr>
              <w:spacing w:line="240" w:lineRule="auto"/>
              <w:jc w:val="left"/>
            </w:pPr>
            <w:r>
              <w:t>70 V</w:t>
            </w:r>
          </w:p>
        </w:tc>
      </w:tr>
      <w:tr w:rsidR="00A276C0" w14:paraId="473287FF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25357" w14:textId="757F009F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Funnel 1 RF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3F88A" w14:textId="14C959FE" w:rsidR="00A276C0" w:rsidRDefault="00A276C0" w:rsidP="003A6771">
            <w:pPr>
              <w:spacing w:line="240" w:lineRule="auto"/>
              <w:jc w:val="left"/>
            </w:pPr>
            <w:r>
              <w:t xml:space="preserve">250 </w:t>
            </w:r>
            <w:proofErr w:type="spellStart"/>
            <w:r>
              <w:t>V</w:t>
            </w:r>
            <w:r w:rsidRPr="00863585">
              <w:rPr>
                <w:vertAlign w:val="subscript"/>
              </w:rPr>
              <w:t>pp</w:t>
            </w:r>
            <w:proofErr w:type="spellEnd"/>
          </w:p>
        </w:tc>
      </w:tr>
      <w:tr w:rsidR="00A276C0" w14:paraId="2DFBA2A8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80E83" w14:textId="1C169895" w:rsidR="00A276C0" w:rsidRPr="00863585" w:rsidRDefault="00A276C0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proofErr w:type="spellStart"/>
            <w:r>
              <w:rPr>
                <w:b/>
                <w:bCs/>
              </w:rPr>
              <w:t>isCID</w:t>
            </w:r>
            <w:proofErr w:type="spellEnd"/>
            <w:r>
              <w:rPr>
                <w:b/>
                <w:bCs/>
              </w:rPr>
              <w:t xml:space="preserve"> energy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19F5D" w14:textId="237548B0" w:rsidR="00A276C0" w:rsidRDefault="00A276C0" w:rsidP="003A6771">
            <w:pPr>
              <w:spacing w:line="240" w:lineRule="auto"/>
              <w:jc w:val="left"/>
            </w:pPr>
            <w:r>
              <w:t>0 eV</w:t>
            </w:r>
          </w:p>
        </w:tc>
      </w:tr>
      <w:tr w:rsidR="00A276C0" w14:paraId="61BE803A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BC1DA" w14:textId="270F7D58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Funnel 2 RF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89239" w14:textId="2E3E22D0" w:rsidR="00A276C0" w:rsidRDefault="00A276C0" w:rsidP="00A276C0">
            <w:pPr>
              <w:spacing w:line="240" w:lineRule="auto"/>
              <w:jc w:val="left"/>
            </w:pPr>
            <w:r>
              <w:t xml:space="preserve">500 </w:t>
            </w:r>
            <w:proofErr w:type="spellStart"/>
            <w:r>
              <w:t>V</w:t>
            </w:r>
            <w:r w:rsidRPr="00863585">
              <w:rPr>
                <w:vertAlign w:val="subscript"/>
              </w:rPr>
              <w:t>pp</w:t>
            </w:r>
            <w:proofErr w:type="spellEnd"/>
          </w:p>
        </w:tc>
      </w:tr>
      <w:tr w:rsidR="00A276C0" w14:paraId="3D00B430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A2402" w14:textId="7B1F149B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Multipole RF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52FF" w14:textId="62EA83EC" w:rsidR="00A276C0" w:rsidRDefault="00A276C0" w:rsidP="00A276C0">
            <w:pPr>
              <w:spacing w:line="240" w:lineRule="auto"/>
              <w:jc w:val="left"/>
            </w:pPr>
            <w:r>
              <w:t xml:space="preserve">450 </w:t>
            </w:r>
            <w:proofErr w:type="spellStart"/>
            <w:r>
              <w:t>V</w:t>
            </w:r>
            <w:r w:rsidRPr="00863585">
              <w:rPr>
                <w:vertAlign w:val="subscript"/>
              </w:rPr>
              <w:t>pp</w:t>
            </w:r>
            <w:proofErr w:type="spellEnd"/>
          </w:p>
        </w:tc>
      </w:tr>
      <w:tr w:rsidR="00A276C0" w14:paraId="7191C989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4EEC" w14:textId="6FC68EED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Collision Energy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09285" w14:textId="13F5069B" w:rsidR="00A276C0" w:rsidRDefault="00A276C0" w:rsidP="00A276C0">
            <w:pPr>
              <w:spacing w:line="240" w:lineRule="auto"/>
              <w:jc w:val="left"/>
            </w:pPr>
            <w:r>
              <w:t>5 eV</w:t>
            </w:r>
          </w:p>
        </w:tc>
      </w:tr>
      <w:tr w:rsidR="00A276C0" w14:paraId="4434CC19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3050C" w14:textId="3E95FC5E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Collision RF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5679E" w14:textId="08B9A331" w:rsidR="00A276C0" w:rsidRDefault="00A276C0" w:rsidP="00A276C0">
            <w:pPr>
              <w:spacing w:line="240" w:lineRule="auto"/>
              <w:jc w:val="left"/>
            </w:pPr>
            <w:r>
              <w:t xml:space="preserve">550 </w:t>
            </w:r>
            <w:proofErr w:type="spellStart"/>
            <w:r>
              <w:t>V</w:t>
            </w:r>
            <w:r w:rsidRPr="00863585">
              <w:rPr>
                <w:vertAlign w:val="subscript"/>
              </w:rPr>
              <w:t>pp</w:t>
            </w:r>
            <w:proofErr w:type="spellEnd"/>
          </w:p>
        </w:tc>
      </w:tr>
      <w:tr w:rsidR="00A276C0" w14:paraId="3C0A4435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0B859" w14:textId="751F03CB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Ion Energy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D0FF6" w14:textId="438D80F5" w:rsidR="00A276C0" w:rsidRDefault="00A276C0" w:rsidP="00A276C0">
            <w:pPr>
              <w:spacing w:line="240" w:lineRule="auto"/>
              <w:jc w:val="left"/>
            </w:pPr>
            <w:r>
              <w:t>5 eV</w:t>
            </w:r>
          </w:p>
        </w:tc>
      </w:tr>
      <w:tr w:rsidR="00A276C0" w14:paraId="0BB46D45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EBD4" w14:textId="5290D9C6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Low Mass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80FD7" w14:textId="50927D07" w:rsidR="00A276C0" w:rsidRDefault="00A276C0" w:rsidP="00A276C0">
            <w:pPr>
              <w:spacing w:line="240" w:lineRule="auto"/>
              <w:jc w:val="left"/>
            </w:pPr>
            <w:r>
              <w:t xml:space="preserve">50 </w:t>
            </w:r>
            <w:r w:rsidRPr="00A276C0">
              <w:rPr>
                <w:i/>
                <w:iCs/>
              </w:rPr>
              <w:t>m</w:t>
            </w:r>
            <w:r>
              <w:t>/</w:t>
            </w:r>
            <w:r w:rsidRPr="00A276C0">
              <w:rPr>
                <w:i/>
                <w:iCs/>
              </w:rPr>
              <w:t>z</w:t>
            </w:r>
          </w:p>
        </w:tc>
      </w:tr>
      <w:tr w:rsidR="00A276C0" w14:paraId="671AB85E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D6E13" w14:textId="08E0065D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Transfer</w:t>
            </w:r>
            <w:r>
              <w:rPr>
                <w:b/>
                <w:bCs/>
              </w:rPr>
              <w:t xml:space="preserve"> Time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4CA89" w14:textId="4447EEB8" w:rsidR="00A276C0" w:rsidRDefault="00A276C0" w:rsidP="00A276C0">
            <w:pPr>
              <w:spacing w:line="240" w:lineRule="auto"/>
              <w:jc w:val="left"/>
            </w:pPr>
            <w:r>
              <w:t>50 µs</w:t>
            </w:r>
          </w:p>
        </w:tc>
      </w:tr>
      <w:tr w:rsidR="00A276C0" w14:paraId="5D61EF3B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1FDCBF" w14:textId="0F0AAA03" w:rsidR="00A276C0" w:rsidRPr="00863585" w:rsidRDefault="00A276C0" w:rsidP="00A276C0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proofErr w:type="gramStart"/>
            <w:r>
              <w:rPr>
                <w:b/>
                <w:bCs/>
              </w:rPr>
              <w:t xml:space="preserve">Pre </w:t>
            </w:r>
            <w:proofErr w:type="spellStart"/>
            <w:r>
              <w:rPr>
                <w:b/>
                <w:bCs/>
              </w:rPr>
              <w:t>Puls</w:t>
            </w:r>
            <w:proofErr w:type="spellEnd"/>
            <w:r>
              <w:rPr>
                <w:b/>
                <w:bCs/>
              </w:rPr>
              <w:t xml:space="preserve"> Storage</w:t>
            </w:r>
            <w:proofErr w:type="gramEnd"/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6442C2" w14:textId="68EA4346" w:rsidR="00A276C0" w:rsidRDefault="00A276C0" w:rsidP="00A276C0">
            <w:pPr>
              <w:spacing w:line="240" w:lineRule="auto"/>
              <w:jc w:val="left"/>
            </w:pPr>
            <w:r>
              <w:t>13 µs</w:t>
            </w:r>
          </w:p>
        </w:tc>
      </w:tr>
    </w:tbl>
    <w:p w14:paraId="76AD3396" w14:textId="2AAA8923" w:rsidR="006924F1" w:rsidRDefault="008F5EA4">
      <w:r>
        <w:br w:type="page"/>
      </w:r>
    </w:p>
    <w:p w14:paraId="1AB63E59" w14:textId="6B8B81F1" w:rsidR="00586A59" w:rsidRDefault="00586A59" w:rsidP="00586A59">
      <w:pPr>
        <w:pStyle w:val="Beschriftung"/>
        <w:keepNext/>
      </w:pPr>
      <w:bookmarkStart w:id="1" w:name="_Ref202274108"/>
      <w:r>
        <w:lastRenderedPageBreak/>
        <w:t>Table SI-1.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bookmarkEnd w:id="1"/>
      <w:r>
        <w:t>: Exact parameters used for DDA of fragment spectra of TPs generated by metabolism simulation utilizing EC-HRMS/MS.</w:t>
      </w:r>
    </w:p>
    <w:tbl>
      <w:tblPr>
        <w:tblStyle w:val="Tabellenraster"/>
        <w:tblW w:w="0" w:type="auto"/>
        <w:jc w:val="right"/>
        <w:tblLook w:val="04A0" w:firstRow="1" w:lastRow="0" w:firstColumn="1" w:lastColumn="0" w:noHBand="0" w:noVBand="1"/>
      </w:tblPr>
      <w:tblGrid>
        <w:gridCol w:w="4531"/>
        <w:gridCol w:w="4531"/>
      </w:tblGrid>
      <w:tr w:rsidR="008F5EA4" w14:paraId="3FC80D6A" w14:textId="77777777" w:rsidTr="003A6771">
        <w:trPr>
          <w:trHeight w:val="397"/>
          <w:jc w:val="right"/>
        </w:trPr>
        <w:tc>
          <w:tcPr>
            <w:tcW w:w="4531" w:type="dxa"/>
            <w:tcBorders>
              <w:left w:val="nil"/>
              <w:right w:val="nil"/>
            </w:tcBorders>
            <w:vAlign w:val="center"/>
          </w:tcPr>
          <w:p w14:paraId="1FA9283B" w14:textId="77777777" w:rsidR="008F5EA4" w:rsidRPr="00D40FC1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D40FC1">
              <w:rPr>
                <w:b/>
                <w:bCs/>
              </w:rPr>
              <w:t>Parameter</w:t>
            </w:r>
          </w:p>
        </w:tc>
        <w:tc>
          <w:tcPr>
            <w:tcW w:w="4531" w:type="dxa"/>
            <w:tcBorders>
              <w:left w:val="nil"/>
              <w:right w:val="nil"/>
            </w:tcBorders>
            <w:vAlign w:val="center"/>
          </w:tcPr>
          <w:p w14:paraId="377933E1" w14:textId="77777777" w:rsidR="008F5EA4" w:rsidRPr="00D40FC1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D40FC1">
              <w:rPr>
                <w:b/>
                <w:bCs/>
              </w:rPr>
              <w:t>Description</w:t>
            </w:r>
          </w:p>
        </w:tc>
      </w:tr>
      <w:tr w:rsidR="008F5EA4" w14:paraId="35916E41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03802" w14:textId="361E46D6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MS/MS Spectra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16521" w14:textId="77777777" w:rsidR="008F5EA4" w:rsidRDefault="008F5EA4" w:rsidP="003A6771">
            <w:pPr>
              <w:spacing w:line="240" w:lineRule="auto"/>
              <w:jc w:val="left"/>
            </w:pPr>
          </w:p>
        </w:tc>
      </w:tr>
      <w:tr w:rsidR="008F5EA4" w14:paraId="1CC9EC5F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F8BD8" w14:textId="0862F63B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Rate Control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49F8E" w14:textId="4204392B" w:rsidR="008F5EA4" w:rsidRDefault="008F5EA4" w:rsidP="003A6771">
            <w:pPr>
              <w:spacing w:line="240" w:lineRule="auto"/>
              <w:jc w:val="left"/>
            </w:pPr>
            <w:r>
              <w:t>Same as MS spectrum</w:t>
            </w:r>
          </w:p>
        </w:tc>
      </w:tr>
      <w:tr w:rsidR="008F5EA4" w14:paraId="60040F38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DAD91" w14:textId="20B575ED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Multi CE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837DE" w14:textId="5DB474F6" w:rsidR="008F5EA4" w:rsidRDefault="008F5EA4" w:rsidP="003A6771">
            <w:pPr>
              <w:spacing w:line="240" w:lineRule="auto"/>
              <w:jc w:val="left"/>
            </w:pPr>
            <w:r>
              <w:t>50% &amp; 100%</w:t>
            </w:r>
          </w:p>
        </w:tc>
      </w:tr>
      <w:tr w:rsidR="008F5EA4" w14:paraId="291A3CB9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C444" w14:textId="02EE9B40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MS Filter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34F4" w14:textId="77777777" w:rsidR="008F5EA4" w:rsidRDefault="008F5EA4" w:rsidP="003A6771">
            <w:pPr>
              <w:spacing w:line="240" w:lineRule="auto"/>
              <w:jc w:val="left"/>
            </w:pPr>
          </w:p>
        </w:tc>
      </w:tr>
      <w:tr w:rsidR="008F5EA4" w14:paraId="16BB9BF3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5501" w14:textId="5449A1A2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Normalized Threshold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1F25C" w14:textId="1DCE3CB9" w:rsidR="008F5EA4" w:rsidRDefault="008F5EA4" w:rsidP="003A6771">
            <w:pPr>
              <w:spacing w:line="240" w:lineRule="auto"/>
              <w:jc w:val="left"/>
            </w:pPr>
            <w:r>
              <w:t>31 counts/1000 scans</w:t>
            </w:r>
          </w:p>
        </w:tc>
      </w:tr>
      <w:tr w:rsidR="008F5EA4" w14:paraId="66D9BDA6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A7BAA" w14:textId="4480D317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Precursor Ion Selection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7000D" w14:textId="50FFAE07" w:rsidR="008F5EA4" w:rsidRDefault="008F5EA4" w:rsidP="003A6771">
            <w:pPr>
              <w:spacing w:line="240" w:lineRule="auto"/>
              <w:jc w:val="left"/>
            </w:pPr>
          </w:p>
        </w:tc>
      </w:tr>
      <w:tr w:rsidR="008F5EA4" w14:paraId="4A9C6210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D7BB8" w14:textId="67BA2057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Selection by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29B2" w14:textId="35B375EB" w:rsidR="008F5EA4" w:rsidRDefault="008F5EA4" w:rsidP="003A6771">
            <w:pPr>
              <w:spacing w:line="240" w:lineRule="auto"/>
              <w:jc w:val="left"/>
            </w:pPr>
            <w:r>
              <w:t>Fixed number</w:t>
            </w:r>
          </w:p>
        </w:tc>
      </w:tr>
      <w:tr w:rsidR="008F5EA4" w14:paraId="06FBA3A6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AD5D4" w14:textId="53A83156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Number of Precursors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A13EF" w14:textId="3413097E" w:rsidR="008F5EA4" w:rsidRDefault="008F5EA4" w:rsidP="003A6771">
            <w:pPr>
              <w:spacing w:line="240" w:lineRule="auto"/>
              <w:jc w:val="left"/>
            </w:pPr>
            <w:r>
              <w:t>3</w:t>
            </w:r>
          </w:p>
        </w:tc>
      </w:tr>
      <w:tr w:rsidR="008F5EA4" w14:paraId="218D14A9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1D963" w14:textId="7D3F255E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Active Exclusion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DB31B" w14:textId="7A897032" w:rsidR="008F5EA4" w:rsidRDefault="008F5EA4" w:rsidP="003A6771">
            <w:pPr>
              <w:spacing w:line="240" w:lineRule="auto"/>
              <w:jc w:val="left"/>
            </w:pPr>
          </w:p>
        </w:tc>
      </w:tr>
      <w:tr w:rsidR="008F5EA4" w14:paraId="3B174103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E68FE" w14:textId="288FC78E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Exclude after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EAAB3" w14:textId="44599286" w:rsidR="008F5EA4" w:rsidRDefault="008F5EA4" w:rsidP="003A6771">
            <w:pPr>
              <w:spacing w:line="240" w:lineRule="auto"/>
              <w:jc w:val="left"/>
            </w:pPr>
            <w:r>
              <w:t>5 spectra</w:t>
            </w:r>
          </w:p>
        </w:tc>
      </w:tr>
      <w:tr w:rsidR="008F5EA4" w14:paraId="32CA19D8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5DB79" w14:textId="181BF0AC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Release after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15A17" w14:textId="665902CD" w:rsidR="008F5EA4" w:rsidRDefault="008F5EA4" w:rsidP="003A6771">
            <w:pPr>
              <w:spacing w:line="240" w:lineRule="auto"/>
              <w:jc w:val="left"/>
            </w:pPr>
            <w:r>
              <w:t>1 min</w:t>
            </w:r>
          </w:p>
        </w:tc>
      </w:tr>
      <w:tr w:rsidR="008F5EA4" w14:paraId="3EEBDD66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E461E" w14:textId="344B8D3A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Isolation &amp; Fragmentation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ADC9" w14:textId="5175B4A0" w:rsidR="008F5EA4" w:rsidRDefault="008F5EA4" w:rsidP="003A6771">
            <w:pPr>
              <w:spacing w:line="240" w:lineRule="auto"/>
              <w:jc w:val="left"/>
            </w:pPr>
          </w:p>
        </w:tc>
      </w:tr>
      <w:tr w:rsidR="008F5EA4" w14:paraId="7F3EDE03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962C0" w14:textId="24EBCAA0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Isolation Width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E51A5" w14:textId="0807BFDE" w:rsidR="008F5EA4" w:rsidRDefault="008F5EA4" w:rsidP="003A6771">
            <w:pPr>
              <w:spacing w:line="240" w:lineRule="auto"/>
              <w:jc w:val="left"/>
            </w:pPr>
            <w:r>
              <w:t xml:space="preserve">1 </w:t>
            </w:r>
            <w:r w:rsidRPr="00A276C0">
              <w:rPr>
                <w:i/>
                <w:iCs/>
              </w:rPr>
              <w:t>m</w:t>
            </w:r>
            <w:r>
              <w:t>/</w:t>
            </w:r>
            <w:r w:rsidRPr="00A276C0">
              <w:rPr>
                <w:i/>
                <w:iCs/>
              </w:rPr>
              <w:t>z</w:t>
            </w:r>
          </w:p>
        </w:tc>
      </w:tr>
      <w:tr w:rsidR="008F5EA4" w14:paraId="1590E12B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80656" w14:textId="2628A563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>
              <w:rPr>
                <w:b/>
                <w:bCs/>
              </w:rPr>
              <w:t>CE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7E4C9" w14:textId="6589ED70" w:rsidR="008F5EA4" w:rsidRDefault="008F5EA4" w:rsidP="003A6771">
            <w:pPr>
              <w:spacing w:line="240" w:lineRule="auto"/>
              <w:jc w:val="left"/>
            </w:pPr>
            <w:r>
              <w:t>30 eV</w:t>
            </w:r>
          </w:p>
        </w:tc>
      </w:tr>
      <w:tr w:rsidR="008F5EA4" w14:paraId="092A02DA" w14:textId="77777777" w:rsidTr="003A6771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1AE28B" w14:textId="4208FCA6" w:rsidR="008F5EA4" w:rsidRPr="00863585" w:rsidRDefault="008F5EA4" w:rsidP="003A6771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ab/>
              <w:t>Fallback Charge State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71E9FB" w14:textId="75042E35" w:rsidR="008F5EA4" w:rsidRDefault="008F5EA4" w:rsidP="003A6771">
            <w:pPr>
              <w:spacing w:line="240" w:lineRule="auto"/>
              <w:jc w:val="left"/>
            </w:pPr>
            <w:r>
              <w:t xml:space="preserve">1 </w:t>
            </w:r>
            <w:r w:rsidRPr="004C7884">
              <w:rPr>
                <w:i/>
                <w:iCs/>
              </w:rPr>
              <w:t>z</w:t>
            </w:r>
          </w:p>
        </w:tc>
      </w:tr>
    </w:tbl>
    <w:p w14:paraId="69497165" w14:textId="77777777" w:rsidR="008F5EA4" w:rsidRDefault="008F5EA4"/>
    <w:sectPr w:rsidR="008F5EA4" w:rsidSect="00B96C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B5C"/>
    <w:rsid w:val="00023B5C"/>
    <w:rsid w:val="0002556B"/>
    <w:rsid w:val="002D2336"/>
    <w:rsid w:val="00326F56"/>
    <w:rsid w:val="004C7884"/>
    <w:rsid w:val="004D11CF"/>
    <w:rsid w:val="00507583"/>
    <w:rsid w:val="00541984"/>
    <w:rsid w:val="00541DE5"/>
    <w:rsid w:val="00545DC2"/>
    <w:rsid w:val="00586A59"/>
    <w:rsid w:val="006118AE"/>
    <w:rsid w:val="00641CE4"/>
    <w:rsid w:val="00692284"/>
    <w:rsid w:val="006924F1"/>
    <w:rsid w:val="00736DA4"/>
    <w:rsid w:val="00823741"/>
    <w:rsid w:val="00847FE0"/>
    <w:rsid w:val="008D1958"/>
    <w:rsid w:val="008F5EA4"/>
    <w:rsid w:val="00964D65"/>
    <w:rsid w:val="009F074E"/>
    <w:rsid w:val="00A276C0"/>
    <w:rsid w:val="00AD4900"/>
    <w:rsid w:val="00B96C0A"/>
    <w:rsid w:val="00BB18DA"/>
    <w:rsid w:val="00F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289F"/>
  <w15:chartTrackingRefBased/>
  <w15:docId w15:val="{FC024F52-E17C-4EF9-AA22-BF56D967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76C0"/>
    <w:pPr>
      <w:spacing w:line="360" w:lineRule="auto"/>
      <w:jc w:val="both"/>
    </w:pPr>
    <w:rPr>
      <w:rFonts w:ascii="Arial" w:hAnsi="Arial"/>
      <w:color w:val="000000" w:themeColor="text1"/>
      <w:kern w:val="0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556B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color w:val="auto"/>
      <w:kern w:val="2"/>
      <w:sz w:val="28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3B5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3B5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3B5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3B5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3B5C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3B5C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3B5C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3B5C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2556B"/>
    <w:rPr>
      <w:rFonts w:ascii="Arial" w:eastAsiaTheme="majorEastAsia" w:hAnsi="Arial" w:cstheme="majorBidi"/>
      <w:b/>
      <w:sz w:val="28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3B5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3B5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3B5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3B5C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3B5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3B5C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3B5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3B5C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023B5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23B5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23B5C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23B5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023B5C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23B5C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023B5C"/>
    <w:pPr>
      <w:spacing w:line="259" w:lineRule="auto"/>
      <w:ind w:left="720"/>
      <w:contextualSpacing/>
      <w:jc w:val="left"/>
    </w:pPr>
    <w:rPr>
      <w:rFonts w:asciiTheme="minorHAnsi" w:hAnsiTheme="minorHAnsi"/>
      <w:color w:val="auto"/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23B5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3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3B5C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023B5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276C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02556B"/>
    <w:pPr>
      <w:spacing w:after="200"/>
    </w:pPr>
    <w:rPr>
      <w:iCs/>
      <w:szCs w:val="18"/>
    </w:rPr>
  </w:style>
  <w:style w:type="paragraph" w:styleId="KeinLeerraum">
    <w:name w:val="No Spacing"/>
    <w:uiPriority w:val="1"/>
    <w:qFormat/>
    <w:rsid w:val="006924F1"/>
    <w:pPr>
      <w:spacing w:after="0" w:line="240" w:lineRule="auto"/>
      <w:jc w:val="both"/>
    </w:pPr>
    <w:rPr>
      <w:rFonts w:ascii="Arial" w:hAnsi="Arial"/>
      <w:color w:val="000000" w:themeColor="text1"/>
      <w:kern w:val="0"/>
      <w:lang w:val="en-US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82374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3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@uni-muenster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5CC91-6388-46D0-BDE0-CD7779E1F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Wesner</dc:creator>
  <cp:keywords/>
  <dc:description/>
  <cp:lastModifiedBy>Uwe Karst</cp:lastModifiedBy>
  <cp:revision>6</cp:revision>
  <dcterms:created xsi:type="dcterms:W3CDTF">2025-08-17T17:52:00Z</dcterms:created>
  <dcterms:modified xsi:type="dcterms:W3CDTF">2025-08-19T19:03:00Z</dcterms:modified>
</cp:coreProperties>
</file>