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258" w:rsidRPr="009C5339" w:rsidRDefault="0024105B">
      <w:pPr>
        <w:rPr>
          <w:rFonts w:ascii="Times New Roman" w:hAnsi="Times New Roman" w:cs="Times New Roman"/>
          <w:b/>
          <w:sz w:val="24"/>
        </w:rPr>
      </w:pPr>
      <w:r w:rsidRPr="009C5339">
        <w:rPr>
          <w:rFonts w:ascii="Times New Roman" w:hAnsi="Times New Roman" w:cs="Times New Roman"/>
          <w:b/>
          <w:sz w:val="24"/>
        </w:rPr>
        <w:t>Supplement</w:t>
      </w:r>
      <w:bookmarkStart w:id="0" w:name="_GoBack"/>
      <w:bookmarkEnd w:id="0"/>
      <w:r w:rsidRPr="009C5339">
        <w:rPr>
          <w:rFonts w:ascii="Times New Roman" w:hAnsi="Times New Roman" w:cs="Times New Roman"/>
          <w:b/>
          <w:sz w:val="24"/>
        </w:rPr>
        <w:t>al File A – Description of variables included in the study.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838"/>
        <w:gridCol w:w="7513"/>
        <w:gridCol w:w="142"/>
      </w:tblGrid>
      <w:tr w:rsidR="0024105B" w:rsidRPr="007536D3" w:rsidTr="009F4A3A">
        <w:trPr>
          <w:gridAfter w:val="1"/>
          <w:wAfter w:w="142" w:type="dxa"/>
          <w:trHeight w:val="481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/>
                <w:color w:val="000000" w:themeColor="text1"/>
              </w:rPr>
              <w:t>VARIABLE</w:t>
            </w:r>
          </w:p>
        </w:tc>
        <w:tc>
          <w:tcPr>
            <w:tcW w:w="7513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/>
                <w:color w:val="000000" w:themeColor="text1"/>
              </w:rPr>
              <w:t>OPERATIONALIZATION</w:t>
            </w:r>
          </w:p>
        </w:tc>
      </w:tr>
      <w:tr w:rsidR="0024105B" w:rsidRPr="007536D3" w:rsidTr="009F4A3A">
        <w:trPr>
          <w:gridAfter w:val="1"/>
          <w:wAfter w:w="142" w:type="dxa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Cannabis use in 30 days prior to admission</w:t>
            </w:r>
          </w:p>
        </w:tc>
        <w:tc>
          <w:tcPr>
            <w:tcW w:w="7513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  <w:u w:val="single"/>
              </w:rPr>
              <w:t>Binary: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0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Past 30-day cannabis use</w:t>
            </w:r>
          </w:p>
          <w:p w:rsidR="0024105B" w:rsidRPr="007536D3" w:rsidRDefault="0024105B" w:rsidP="007536D3">
            <w:pPr>
              <w:pStyle w:val="ListParagraph"/>
              <w:numPr>
                <w:ilvl w:val="0"/>
                <w:numId w:val="10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No</w:t>
            </w:r>
            <w:r w:rsidR="007536D3" w:rsidRPr="007536D3">
              <w:rPr>
                <w:color w:val="000000" w:themeColor="text1"/>
              </w:rPr>
              <w:t>t used in the 30-days prior to admission</w:t>
            </w:r>
            <w:r w:rsidRPr="007536D3">
              <w:rPr>
                <w:color w:val="000000" w:themeColor="text1"/>
              </w:rPr>
              <w:t xml:space="preserve"> (Including use in the prior 90 days to 1 year)</w:t>
            </w:r>
          </w:p>
        </w:tc>
      </w:tr>
      <w:tr w:rsidR="0024105B" w:rsidRPr="007536D3" w:rsidTr="009F4A3A">
        <w:tc>
          <w:tcPr>
            <w:tcW w:w="1838" w:type="dxa"/>
          </w:tcPr>
          <w:p w:rsidR="0024105B" w:rsidRPr="007536D3" w:rsidRDefault="00825686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Gender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24105B">
            <w:pPr>
              <w:pStyle w:val="ListParagraph"/>
              <w:numPr>
                <w:ilvl w:val="0"/>
                <w:numId w:val="9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 xml:space="preserve">Male 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9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 xml:space="preserve">Female </w:t>
            </w:r>
          </w:p>
        </w:tc>
      </w:tr>
      <w:tr w:rsidR="0024105B" w:rsidRPr="007536D3" w:rsidTr="009F4A3A"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Age at Time of Admission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 xml:space="preserve">Based on the approximate age provided in the dataset using the year of birth and the admission date.  Ordinal categories as follows: 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8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 xml:space="preserve">18-24 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8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25-34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8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35-44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8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45-54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8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55-64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8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65+</w:t>
            </w:r>
          </w:p>
        </w:tc>
      </w:tr>
      <w:tr w:rsidR="0024105B" w:rsidRPr="007536D3" w:rsidTr="009F4A3A"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Marital status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Three categories: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23"/>
              </w:numPr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 xml:space="preserve">Never Married/No Significant Other 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 xml:space="preserve">Married/Partner/Significant Other 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Widowed/Separated/Divorced</w:t>
            </w:r>
          </w:p>
        </w:tc>
      </w:tr>
      <w:tr w:rsidR="0024105B" w:rsidRPr="007536D3" w:rsidTr="009F4A3A"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Education level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Three categories: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24"/>
              </w:numPr>
              <w:rPr>
                <w:color w:val="000000" w:themeColor="text1"/>
                <w:shd w:val="clear" w:color="auto" w:fill="FFFFFF"/>
              </w:rPr>
            </w:pPr>
            <w:r w:rsidRPr="007536D3">
              <w:rPr>
                <w:color w:val="000000" w:themeColor="text1"/>
                <w:shd w:val="clear" w:color="auto" w:fill="FFFFFF"/>
              </w:rPr>
              <w:t>Less than high school (includes no school to completion of grade 11)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24"/>
              </w:numPr>
              <w:rPr>
                <w:color w:val="000000" w:themeColor="text1"/>
                <w:shd w:val="clear" w:color="auto" w:fill="FFFFFF"/>
              </w:rPr>
            </w:pPr>
            <w:r w:rsidRPr="007536D3">
              <w:rPr>
                <w:color w:val="000000" w:themeColor="text1"/>
                <w:shd w:val="clear" w:color="auto" w:fill="FFFFFF"/>
              </w:rPr>
              <w:t xml:space="preserve">High school 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24"/>
              </w:numPr>
              <w:rPr>
                <w:color w:val="000000" w:themeColor="text1"/>
                <w:shd w:val="clear" w:color="auto" w:fill="FFFFFF"/>
              </w:rPr>
            </w:pPr>
            <w:r w:rsidRPr="007536D3">
              <w:rPr>
                <w:color w:val="000000" w:themeColor="text1"/>
                <w:shd w:val="clear" w:color="auto" w:fill="FFFFFF"/>
              </w:rPr>
              <w:t>“Post Secondary” includes: “some college/university”, technical/trade School, degree/diploma, graduate degree</w:t>
            </w:r>
          </w:p>
        </w:tc>
      </w:tr>
      <w:tr w:rsidR="0024105B" w:rsidRPr="007536D3" w:rsidTr="009F4A3A">
        <w:trPr>
          <w:trHeight w:val="407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Lived alone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Lived alone, including in a private residence or elsewhere</w:t>
            </w:r>
          </w:p>
        </w:tc>
      </w:tr>
      <w:tr w:rsidR="0024105B" w:rsidRPr="007536D3" w:rsidTr="009F4A3A">
        <w:trPr>
          <w:trHeight w:val="370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Homeless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 xml:space="preserve">Usual living arrangement coded as “Homeless” </w:t>
            </w:r>
          </w:p>
        </w:tc>
      </w:tr>
      <w:tr w:rsidR="0024105B" w:rsidRPr="007536D3" w:rsidTr="009F4A3A">
        <w:trPr>
          <w:trHeight w:val="602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Employment status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24105B">
            <w:pPr>
              <w:pStyle w:val="ListParagraph"/>
              <w:numPr>
                <w:ilvl w:val="0"/>
                <w:numId w:val="6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Employed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6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 xml:space="preserve">Unemployed </w:t>
            </w:r>
          </w:p>
        </w:tc>
      </w:tr>
      <w:tr w:rsidR="0024105B" w:rsidRPr="007536D3" w:rsidTr="009F4A3A"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Risk of unemployment/</w:t>
            </w:r>
          </w:p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disrupted education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 xml:space="preserve">‘Yes’ if any of the following were true: 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Increase in lateness or absenteeism over the last 6 months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Poor productivity or disruptiveness at work/school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Expresses intent to quit work/school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Persistent unemployment or fluctuating work history over the last 2 years</w:t>
            </w:r>
          </w:p>
          <w:p w:rsidR="0024105B" w:rsidRPr="007536D3" w:rsidRDefault="0024105B" w:rsidP="009F4A3A">
            <w:pPr>
              <w:pStyle w:val="ListParagraph"/>
              <w:ind w:left="185"/>
              <w:rPr>
                <w:color w:val="000000" w:themeColor="text1"/>
              </w:rPr>
            </w:pPr>
          </w:p>
        </w:tc>
      </w:tr>
      <w:tr w:rsidR="0024105B" w:rsidRPr="007536D3" w:rsidTr="009F4A3A"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Substance use (non-cannabis) in prior 30 days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Answered yes to using any of the following substances within 30-day of the date of admission: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Inhalants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Hallucinogens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Cocaine and Crack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Stimulants</w:t>
            </w:r>
          </w:p>
          <w:p w:rsidR="0024105B" w:rsidRPr="007536D3" w:rsidRDefault="0024105B" w:rsidP="009F4A3A">
            <w:pPr>
              <w:pStyle w:val="ListParagraph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lastRenderedPageBreak/>
              <w:t>Opiates</w:t>
            </w:r>
          </w:p>
        </w:tc>
      </w:tr>
      <w:tr w:rsidR="0024105B" w:rsidRPr="007536D3" w:rsidTr="009F4A3A">
        <w:trPr>
          <w:trHeight w:val="1031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lastRenderedPageBreak/>
              <w:t>Alcohol use</w:t>
            </w:r>
          </w:p>
        </w:tc>
        <w:tc>
          <w:tcPr>
            <w:tcW w:w="7655" w:type="dxa"/>
            <w:gridSpan w:val="2"/>
          </w:tcPr>
          <w:p w:rsidR="00EE27D5" w:rsidRPr="007536D3" w:rsidRDefault="00EE27D5" w:rsidP="00EE27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Dichotomous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5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Consumed 5+ drinks in a single sitting in the past two weeks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5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Consumed &lt;5 drinks in a single sitting in the past two weeks (including no alcohol consumed)</w:t>
            </w:r>
          </w:p>
        </w:tc>
      </w:tr>
      <w:tr w:rsidR="0024105B" w:rsidRPr="007536D3" w:rsidTr="009F4A3A"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Smoking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24105B">
            <w:pPr>
              <w:pStyle w:val="ListParagraph"/>
              <w:numPr>
                <w:ilvl w:val="0"/>
                <w:numId w:val="11"/>
              </w:numPr>
              <w:ind w:left="169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 xml:space="preserve">Uses tobacco products daily 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1"/>
              </w:numPr>
              <w:ind w:left="169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 xml:space="preserve">Does not use tobacco products daily (including no use) </w:t>
            </w:r>
          </w:p>
        </w:tc>
      </w:tr>
      <w:tr w:rsidR="0024105B" w:rsidRPr="007536D3" w:rsidTr="009F4A3A"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Misuse of medications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Use of over the counter or prescription medication for a purpose other than intended in the past 3 months</w:t>
            </w:r>
          </w:p>
          <w:p w:rsidR="0024105B" w:rsidRPr="007536D3" w:rsidRDefault="0024105B" w:rsidP="009F4A3A">
            <w:pPr>
              <w:pStyle w:val="ListParagraph"/>
              <w:ind w:left="169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 xml:space="preserve"> </w:t>
            </w:r>
          </w:p>
        </w:tc>
      </w:tr>
      <w:tr w:rsidR="0024105B" w:rsidRPr="007536D3" w:rsidTr="009F4A3A"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 xml:space="preserve">DSM IV </w:t>
            </w:r>
            <w:r w:rsidR="008640B7" w:rsidRPr="007536D3">
              <w:rPr>
                <w:rFonts w:ascii="Times New Roman" w:hAnsi="Times New Roman" w:cs="Times New Roman"/>
                <w:color w:val="000000" w:themeColor="text1"/>
              </w:rPr>
              <w:t>Diagnostic</w:t>
            </w:r>
            <w:r w:rsidRPr="007536D3">
              <w:rPr>
                <w:rFonts w:ascii="Times New Roman" w:hAnsi="Times New Roman" w:cs="Times New Roman"/>
                <w:color w:val="000000" w:themeColor="text1"/>
              </w:rPr>
              <w:t xml:space="preserve"> Categories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24105B">
            <w:pPr>
              <w:pStyle w:val="ListParagraph"/>
              <w:numPr>
                <w:ilvl w:val="0"/>
                <w:numId w:val="4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Neurocognitive disorders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4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Substance-related and addictive disorders (where no cannabis use disorder was present)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4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Schizophrenia and other psychotic disorders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4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Mood disorders (including depression)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4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Anxiety disorders</w:t>
            </w:r>
          </w:p>
          <w:p w:rsidR="008640B7" w:rsidRPr="007536D3" w:rsidRDefault="0024105B" w:rsidP="008640B7">
            <w:pPr>
              <w:pStyle w:val="ListParagraph"/>
              <w:numPr>
                <w:ilvl w:val="0"/>
                <w:numId w:val="4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 xml:space="preserve">Personality disorders </w:t>
            </w:r>
          </w:p>
          <w:p w:rsidR="008640B7" w:rsidRPr="007536D3" w:rsidRDefault="0024105B" w:rsidP="008640B7">
            <w:pPr>
              <w:pStyle w:val="ListParagraph"/>
              <w:numPr>
                <w:ilvl w:val="0"/>
                <w:numId w:val="4"/>
              </w:numPr>
              <w:ind w:left="185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Other</w:t>
            </w:r>
            <w:r w:rsidR="008640B7" w:rsidRPr="007536D3">
              <w:rPr>
                <w:color w:val="000000" w:themeColor="text1"/>
              </w:rPr>
              <w:t xml:space="preserve">: </w:t>
            </w:r>
            <w:r w:rsidR="008640B7" w:rsidRPr="007536D3">
              <w:rPr>
                <w:color w:val="000000" w:themeColor="text1"/>
              </w:rPr>
              <w:t>neurodevelopmental disorders; mental disorders due to general medical conditions; somatoform disorders; factitious disorders; dissociative disorders; sexual and gender identity disorders; eating disorders; sleep-wake disorders; disruptive, impulse-control and conduct disorders; adjustment disorders; obsessive-compulsive and related disorders; trauma- and stressor-related disorders; elimination disorders; sexual dysfunction; paraphilic disorders; other mental disorders; and medication-induced movement disorders and other adverse effects of medication</w:t>
            </w:r>
          </w:p>
          <w:p w:rsidR="0024105B" w:rsidRPr="007536D3" w:rsidRDefault="0024105B" w:rsidP="008640B7">
            <w:pPr>
              <w:pStyle w:val="ListParagraph"/>
              <w:ind w:left="185"/>
              <w:rPr>
                <w:color w:val="000000" w:themeColor="text1"/>
              </w:rPr>
            </w:pPr>
          </w:p>
        </w:tc>
      </w:tr>
      <w:tr w:rsidR="00EE27D5" w:rsidRPr="007536D3" w:rsidTr="00281B6A">
        <w:tc>
          <w:tcPr>
            <w:tcW w:w="9493" w:type="dxa"/>
            <w:gridSpan w:val="3"/>
          </w:tcPr>
          <w:p w:rsidR="00EE27D5" w:rsidRPr="007536D3" w:rsidRDefault="00EE27D5" w:rsidP="00D90F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Involuntary Inpatient Status</w:t>
            </w:r>
          </w:p>
        </w:tc>
      </w:tr>
      <w:tr w:rsidR="0024105B" w:rsidRPr="007536D3" w:rsidTr="009F4A3A">
        <w:trPr>
          <w:trHeight w:val="1391"/>
        </w:trPr>
        <w:tc>
          <w:tcPr>
            <w:tcW w:w="1838" w:type="dxa"/>
          </w:tcPr>
          <w:p w:rsidR="0024105B" w:rsidRPr="007536D3" w:rsidRDefault="00C269C6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Indicators of Violence </w:t>
            </w:r>
          </w:p>
        </w:tc>
        <w:tc>
          <w:tcPr>
            <w:tcW w:w="7655" w:type="dxa"/>
            <w:gridSpan w:val="2"/>
          </w:tcPr>
          <w:p w:rsidR="0024105B" w:rsidRPr="007536D3" w:rsidRDefault="00C269C6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>Three items assessing the most recent incident of violent ideation, threats</w:t>
            </w:r>
            <w:r w:rsidR="000207B0" w:rsidRPr="007536D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of violence towards others</w:t>
            </w: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and violent acts </w:t>
            </w:r>
            <w:r w:rsidR="000207B0" w:rsidRPr="007536D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against others </w:t>
            </w: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>are available on the RAI-MH. These were combined into an indicator of violence within 30 days of admission, scored on three levels:</w:t>
            </w:r>
          </w:p>
          <w:p w:rsidR="00C269C6" w:rsidRPr="007536D3" w:rsidRDefault="000207B0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0 - </w:t>
            </w:r>
            <w:r w:rsidR="00C269C6" w:rsidRPr="007536D3">
              <w:rPr>
                <w:rFonts w:ascii="Times New Roman" w:hAnsi="Times New Roman" w:cs="Times New Roman"/>
                <w:bCs/>
                <w:color w:val="000000" w:themeColor="text1"/>
              </w:rPr>
              <w:t>No violence</w:t>
            </w:r>
          </w:p>
          <w:p w:rsidR="00C269C6" w:rsidRPr="007536D3" w:rsidRDefault="000207B0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1- </w:t>
            </w:r>
            <w:r w:rsidR="00C269C6" w:rsidRPr="007536D3">
              <w:rPr>
                <w:rFonts w:ascii="Times New Roman" w:hAnsi="Times New Roman" w:cs="Times New Roman"/>
                <w:bCs/>
                <w:color w:val="000000" w:themeColor="text1"/>
              </w:rPr>
              <w:t>Violent ideation or threats</w:t>
            </w:r>
          </w:p>
          <w:p w:rsidR="00C269C6" w:rsidRPr="007536D3" w:rsidRDefault="000207B0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2 - </w:t>
            </w:r>
            <w:r w:rsidR="00C269C6" w:rsidRPr="007536D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Acts of violence </w:t>
            </w:r>
          </w:p>
        </w:tc>
      </w:tr>
      <w:tr w:rsidR="0024105B" w:rsidRPr="007536D3" w:rsidTr="009F4A3A">
        <w:trPr>
          <w:trHeight w:val="140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>Self-injurious behaviour</w:t>
            </w:r>
          </w:p>
        </w:tc>
        <w:tc>
          <w:tcPr>
            <w:tcW w:w="7655" w:type="dxa"/>
            <w:gridSpan w:val="2"/>
          </w:tcPr>
          <w:p w:rsidR="0024105B" w:rsidRPr="007536D3" w:rsidRDefault="00D90FE7" w:rsidP="00D90F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Any bahaviour towards one’s self resulting in physical injury within the 30 days prior to admission.</w:t>
            </w:r>
          </w:p>
        </w:tc>
      </w:tr>
      <w:tr w:rsidR="0024105B" w:rsidRPr="007536D3" w:rsidTr="009F4A3A">
        <w:trPr>
          <w:trHeight w:val="140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>Self-harm ideation</w:t>
            </w:r>
          </w:p>
        </w:tc>
        <w:tc>
          <w:tcPr>
            <w:tcW w:w="7655" w:type="dxa"/>
            <w:gridSpan w:val="2"/>
          </w:tcPr>
          <w:p w:rsidR="0024105B" w:rsidRPr="007536D3" w:rsidRDefault="00D90FE7" w:rsidP="00D90F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Considered performing a self-injurious act in the 30 days prior to admission.</w:t>
            </w:r>
          </w:p>
        </w:tc>
      </w:tr>
      <w:tr w:rsidR="0024105B" w:rsidRPr="007536D3" w:rsidTr="009F4A3A">
        <w:tc>
          <w:tcPr>
            <w:tcW w:w="1838" w:type="dxa"/>
          </w:tcPr>
          <w:p w:rsidR="0024105B" w:rsidRPr="007536D3" w:rsidRDefault="0024105B" w:rsidP="009F4A3A">
            <w:pPr>
              <w:ind w:right="-111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>Traumatic life events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>The trauma variable was coded into two levels: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22"/>
              </w:numPr>
              <w:rPr>
                <w:bCs/>
                <w:color w:val="000000" w:themeColor="text1"/>
              </w:rPr>
            </w:pPr>
            <w:r w:rsidRPr="007536D3">
              <w:rPr>
                <w:bCs/>
                <w:color w:val="000000" w:themeColor="text1"/>
              </w:rPr>
              <w:t>Immediate safety concerns: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3"/>
              </w:numPr>
              <w:ind w:left="168" w:hanging="142"/>
              <w:rPr>
                <w:bCs/>
                <w:color w:val="000000" w:themeColor="text1"/>
              </w:rPr>
            </w:pPr>
            <w:r w:rsidRPr="007536D3">
              <w:rPr>
                <w:bCs/>
                <w:color w:val="000000" w:themeColor="text1"/>
              </w:rPr>
              <w:t>Experience traumatic event in the past 7 days including sexual abuse, physical abuse, emotional abuse, criminal victimization; OR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3"/>
              </w:numPr>
              <w:ind w:left="168" w:hanging="142"/>
              <w:rPr>
                <w:bCs/>
                <w:color w:val="000000" w:themeColor="text1"/>
              </w:rPr>
            </w:pPr>
            <w:r w:rsidRPr="007536D3">
              <w:rPr>
                <w:bCs/>
                <w:color w:val="000000" w:themeColor="text1"/>
              </w:rPr>
              <w:t>Are fearful of others or currently have concerns for personal safety</w:t>
            </w:r>
          </w:p>
          <w:p w:rsidR="0024105B" w:rsidRPr="007536D3" w:rsidRDefault="0024105B" w:rsidP="009F4A3A">
            <w:pPr>
              <w:ind w:left="335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22"/>
              </w:numPr>
              <w:rPr>
                <w:bCs/>
                <w:color w:val="000000" w:themeColor="text1"/>
              </w:rPr>
            </w:pPr>
            <w:r w:rsidRPr="007536D3">
              <w:rPr>
                <w:bCs/>
                <w:color w:val="000000" w:themeColor="text1"/>
              </w:rPr>
              <w:lastRenderedPageBreak/>
              <w:t>Prior traumatic events: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4"/>
              </w:numPr>
              <w:ind w:left="168" w:hanging="142"/>
              <w:rPr>
                <w:bCs/>
                <w:color w:val="000000" w:themeColor="text1"/>
              </w:rPr>
            </w:pPr>
            <w:r w:rsidRPr="007536D3">
              <w:rPr>
                <w:bCs/>
                <w:color w:val="000000" w:themeColor="text1"/>
              </w:rPr>
              <w:t>Have experienced: serious accident or physical impairment, death of a close family member or friend, lived in a war zone or area of violent conflict, witness severe accident/disaster/act of terrorism or violence/abuse, victim of crime, victim of sexual assault or abuse, victim of physical assault or abuse, victim of emotional assault or abuse; AND</w:t>
            </w:r>
          </w:p>
          <w:p w:rsidR="0024105B" w:rsidRPr="007536D3" w:rsidRDefault="0024105B" w:rsidP="009F4A3A">
            <w:pPr>
              <w:pStyle w:val="ListParagraph"/>
              <w:ind w:left="181"/>
              <w:rPr>
                <w:bCs/>
                <w:color w:val="000000" w:themeColor="text1"/>
              </w:rPr>
            </w:pPr>
            <w:r w:rsidRPr="007536D3">
              <w:rPr>
                <w:bCs/>
                <w:color w:val="000000" w:themeColor="text1"/>
              </w:rPr>
              <w:t>Describe the event(s) as having evoked an intense sense of horror or fear</w:t>
            </w:r>
          </w:p>
          <w:p w:rsidR="0024105B" w:rsidRPr="007536D3" w:rsidRDefault="0024105B" w:rsidP="009F4A3A">
            <w:pPr>
              <w:pStyle w:val="ListParagraph"/>
              <w:ind w:left="181"/>
              <w:rPr>
                <w:bCs/>
                <w:color w:val="000000" w:themeColor="text1"/>
              </w:rPr>
            </w:pPr>
          </w:p>
        </w:tc>
      </w:tr>
      <w:tr w:rsidR="0024105B" w:rsidRPr="007536D3" w:rsidTr="009F4A3A">
        <w:trPr>
          <w:trHeight w:val="748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Criminal activity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>Past year police intervention for violent or non-violent crimes</w:t>
            </w:r>
          </w:p>
          <w:p w:rsidR="0024105B" w:rsidRPr="007536D3" w:rsidRDefault="0024105B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24105B" w:rsidRPr="007536D3" w:rsidTr="009F4A3A">
        <w:trPr>
          <w:trHeight w:val="689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>Financial hardship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>Major loss of income or serious economic hardship due to poverty</w:t>
            </w:r>
          </w:p>
        </w:tc>
      </w:tr>
      <w:tr w:rsidR="0024105B" w:rsidRPr="007536D3" w:rsidTr="009F4A3A">
        <w:trPr>
          <w:trHeight w:val="852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>Medication non-adherence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>Adherent less than 80% of time, including failure to purchase prescribed medication</w:t>
            </w:r>
          </w:p>
        </w:tc>
      </w:tr>
      <w:tr w:rsidR="0024105B" w:rsidRPr="007536D3" w:rsidTr="009F4A3A">
        <w:trPr>
          <w:trHeight w:val="978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>Sleep disturbance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pStyle w:val="ListParagraph"/>
              <w:ind w:left="181"/>
              <w:rPr>
                <w:bCs/>
                <w:color w:val="000000" w:themeColor="text1"/>
              </w:rPr>
            </w:pPr>
            <w:r w:rsidRPr="007536D3">
              <w:rPr>
                <w:bCs/>
                <w:color w:val="000000" w:themeColor="text1"/>
              </w:rPr>
              <w:t>Sleep problems present in the past 3 days including: difficulty falling asleep, restless or non-restful sleep, interrupted sleep (including awakening earlier than desired), or too much sleep</w:t>
            </w:r>
          </w:p>
        </w:tc>
      </w:tr>
      <w:tr w:rsidR="0024105B" w:rsidRPr="007536D3" w:rsidTr="009F4A3A">
        <w:trPr>
          <w:trHeight w:val="411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>Pain</w:t>
            </w:r>
          </w:p>
        </w:tc>
        <w:tc>
          <w:tcPr>
            <w:tcW w:w="7655" w:type="dxa"/>
            <w:gridSpan w:val="2"/>
          </w:tcPr>
          <w:p w:rsidR="0024105B" w:rsidRPr="007536D3" w:rsidRDefault="008640B7" w:rsidP="008640B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Experienced pain in the 3 days prior to assessment.  </w:t>
            </w:r>
          </w:p>
        </w:tc>
      </w:tr>
      <w:tr w:rsidR="0024105B" w:rsidRPr="007536D3" w:rsidTr="00D90FE7">
        <w:trPr>
          <w:trHeight w:val="983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Cognitive Performance Scale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 xml:space="preserve">Decision tree, includes the following items: 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5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Daily decision making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5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Short-term memory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5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 xml:space="preserve">Expression (i.e., making </w:t>
            </w:r>
            <w:r w:rsidR="00D90FE7" w:rsidRPr="007536D3">
              <w:rPr>
                <w:color w:val="000000" w:themeColor="text1"/>
              </w:rPr>
              <w:t>self-understood</w:t>
            </w:r>
            <w:r w:rsidRPr="007536D3">
              <w:rPr>
                <w:color w:val="000000" w:themeColor="text1"/>
              </w:rPr>
              <w:t>)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5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 xml:space="preserve">Self-performance in eating </w:t>
            </w:r>
          </w:p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Scores summed and range from 0 to 6 with higher scores indicating greater impairment</w:t>
            </w:r>
          </w:p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105B" w:rsidRPr="007536D3" w:rsidTr="00D90FE7">
        <w:trPr>
          <w:trHeight w:val="2077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Depression Severity Index (DSI)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Scored from 0 to 15, with higher scores indicating a greater number and frequency of the following items: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6"/>
              </w:numPr>
              <w:ind w:left="168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Sad, pained facial expression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6"/>
              </w:numPr>
              <w:ind w:left="168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Negative statements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6"/>
              </w:numPr>
              <w:ind w:left="168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Self-deprecation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6"/>
              </w:numPr>
              <w:ind w:left="168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Guilt/shame</w:t>
            </w:r>
          </w:p>
          <w:p w:rsidR="0024105B" w:rsidRPr="007536D3" w:rsidRDefault="00D90FE7" w:rsidP="009F4A3A">
            <w:pPr>
              <w:pStyle w:val="ListParagraph"/>
              <w:numPr>
                <w:ilvl w:val="0"/>
                <w:numId w:val="16"/>
              </w:numPr>
              <w:ind w:left="168" w:hanging="142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Hopelessness</w:t>
            </w:r>
          </w:p>
        </w:tc>
      </w:tr>
      <w:tr w:rsidR="0024105B" w:rsidRPr="007536D3" w:rsidTr="009F4A3A">
        <w:trPr>
          <w:trHeight w:val="1638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Positive Symptom Scale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Scored from 0 to 12, with higher scores indicating a greater number and frequency of the following items: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7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Hallucinations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7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Command hallucinations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7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Delusions</w:t>
            </w:r>
          </w:p>
          <w:p w:rsidR="0024105B" w:rsidRPr="007536D3" w:rsidRDefault="0024105B" w:rsidP="00D90FE7">
            <w:pPr>
              <w:pStyle w:val="ListParagraph"/>
              <w:numPr>
                <w:ilvl w:val="0"/>
                <w:numId w:val="17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Abnormal thought process</w:t>
            </w:r>
          </w:p>
        </w:tc>
      </w:tr>
      <w:tr w:rsidR="0024105B" w:rsidRPr="007536D3" w:rsidTr="009F4A3A">
        <w:trPr>
          <w:trHeight w:val="1638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lastRenderedPageBreak/>
              <w:t>Social Withdrawal Scale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Scored from 0 to 6 by adding the following items: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8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Decreased energy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8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Flat or blunted affect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8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Anhedonia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8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Loss of interest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8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Lack of motivation</w:t>
            </w:r>
          </w:p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Reduced social interaction</w:t>
            </w:r>
          </w:p>
        </w:tc>
      </w:tr>
      <w:tr w:rsidR="0024105B" w:rsidRPr="007536D3" w:rsidTr="009F4A3A">
        <w:trPr>
          <w:trHeight w:val="1638"/>
        </w:trPr>
        <w:tc>
          <w:tcPr>
            <w:tcW w:w="1838" w:type="dxa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Mania Scale</w:t>
            </w:r>
          </w:p>
        </w:tc>
        <w:tc>
          <w:tcPr>
            <w:tcW w:w="7655" w:type="dxa"/>
            <w:gridSpan w:val="2"/>
          </w:tcPr>
          <w:p w:rsidR="0024105B" w:rsidRPr="007536D3" w:rsidRDefault="0024105B" w:rsidP="009F4A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36D3">
              <w:rPr>
                <w:rFonts w:ascii="Times New Roman" w:hAnsi="Times New Roman" w:cs="Times New Roman"/>
                <w:color w:val="000000" w:themeColor="text1"/>
              </w:rPr>
              <w:t>Scored from 0 to 21, with higher scores indicating a greater number and frequency of the following items: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9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Inflated self-worth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9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Hyperarousal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9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Irritability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9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Increased sociability/hypersexuality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9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Pressured speech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9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Labile affects</w:t>
            </w:r>
          </w:p>
          <w:p w:rsidR="0024105B" w:rsidRPr="007536D3" w:rsidRDefault="0024105B" w:rsidP="0024105B">
            <w:pPr>
              <w:pStyle w:val="ListParagraph"/>
              <w:numPr>
                <w:ilvl w:val="0"/>
                <w:numId w:val="19"/>
              </w:numPr>
              <w:ind w:left="168" w:hanging="168"/>
              <w:rPr>
                <w:color w:val="000000" w:themeColor="text1"/>
              </w:rPr>
            </w:pPr>
            <w:r w:rsidRPr="007536D3">
              <w:rPr>
                <w:color w:val="000000" w:themeColor="text1"/>
              </w:rPr>
              <w:t>Sleep problems due to hypomania</w:t>
            </w:r>
          </w:p>
        </w:tc>
      </w:tr>
    </w:tbl>
    <w:p w:rsidR="0024105B" w:rsidRDefault="0024105B"/>
    <w:sectPr w:rsidR="002410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B90" w:rsidRDefault="00FC5B90" w:rsidP="0024105B">
      <w:pPr>
        <w:spacing w:after="0" w:line="240" w:lineRule="auto"/>
      </w:pPr>
      <w:r>
        <w:separator/>
      </w:r>
    </w:p>
  </w:endnote>
  <w:endnote w:type="continuationSeparator" w:id="0">
    <w:p w:rsidR="00FC5B90" w:rsidRDefault="00FC5B90" w:rsidP="00241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B90" w:rsidRDefault="00FC5B90" w:rsidP="0024105B">
      <w:pPr>
        <w:spacing w:after="0" w:line="240" w:lineRule="auto"/>
      </w:pPr>
      <w:r>
        <w:separator/>
      </w:r>
    </w:p>
  </w:footnote>
  <w:footnote w:type="continuationSeparator" w:id="0">
    <w:p w:rsidR="00FC5B90" w:rsidRDefault="00FC5B90" w:rsidP="002410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626A"/>
    <w:multiLevelType w:val="hybridMultilevel"/>
    <w:tmpl w:val="952C2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814F4"/>
    <w:multiLevelType w:val="hybridMultilevel"/>
    <w:tmpl w:val="27A2F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71FDA"/>
    <w:multiLevelType w:val="hybridMultilevel"/>
    <w:tmpl w:val="5F526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87361"/>
    <w:multiLevelType w:val="hybridMultilevel"/>
    <w:tmpl w:val="566A7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80259"/>
    <w:multiLevelType w:val="hybridMultilevel"/>
    <w:tmpl w:val="97A4F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11717"/>
    <w:multiLevelType w:val="hybridMultilevel"/>
    <w:tmpl w:val="29F89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1024EC"/>
    <w:multiLevelType w:val="hybridMultilevel"/>
    <w:tmpl w:val="36388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04150B"/>
    <w:multiLevelType w:val="hybridMultilevel"/>
    <w:tmpl w:val="03762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D26B1"/>
    <w:multiLevelType w:val="hybridMultilevel"/>
    <w:tmpl w:val="FAE6F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BA4E1D"/>
    <w:multiLevelType w:val="hybridMultilevel"/>
    <w:tmpl w:val="A44EDC82"/>
    <w:lvl w:ilvl="0" w:tplc="2362B3F2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CB030A"/>
    <w:multiLevelType w:val="hybridMultilevel"/>
    <w:tmpl w:val="98EAD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9054C"/>
    <w:multiLevelType w:val="hybridMultilevel"/>
    <w:tmpl w:val="C31A4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07003"/>
    <w:multiLevelType w:val="hybridMultilevel"/>
    <w:tmpl w:val="D3261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A530E0"/>
    <w:multiLevelType w:val="hybridMultilevel"/>
    <w:tmpl w:val="7C2664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1835BF"/>
    <w:multiLevelType w:val="hybridMultilevel"/>
    <w:tmpl w:val="3D623CDC"/>
    <w:lvl w:ilvl="0" w:tplc="5E08E75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A66466"/>
    <w:multiLevelType w:val="hybridMultilevel"/>
    <w:tmpl w:val="CA967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E5315"/>
    <w:multiLevelType w:val="hybridMultilevel"/>
    <w:tmpl w:val="B2B8B66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C46FBF"/>
    <w:multiLevelType w:val="hybridMultilevel"/>
    <w:tmpl w:val="8BFE3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96431D"/>
    <w:multiLevelType w:val="hybridMultilevel"/>
    <w:tmpl w:val="77B612B4"/>
    <w:lvl w:ilvl="0" w:tplc="10090011">
      <w:start w:val="1"/>
      <w:numFmt w:val="decimal"/>
      <w:lvlText w:val="%1)"/>
      <w:lvlJc w:val="left"/>
      <w:pPr>
        <w:ind w:left="38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06" w:hanging="360"/>
      </w:pPr>
    </w:lvl>
    <w:lvl w:ilvl="2" w:tplc="1009001B" w:tentative="1">
      <w:start w:val="1"/>
      <w:numFmt w:val="lowerRoman"/>
      <w:lvlText w:val="%3."/>
      <w:lvlJc w:val="right"/>
      <w:pPr>
        <w:ind w:left="1826" w:hanging="180"/>
      </w:pPr>
    </w:lvl>
    <w:lvl w:ilvl="3" w:tplc="1009000F" w:tentative="1">
      <w:start w:val="1"/>
      <w:numFmt w:val="decimal"/>
      <w:lvlText w:val="%4."/>
      <w:lvlJc w:val="left"/>
      <w:pPr>
        <w:ind w:left="2546" w:hanging="360"/>
      </w:pPr>
    </w:lvl>
    <w:lvl w:ilvl="4" w:tplc="10090019" w:tentative="1">
      <w:start w:val="1"/>
      <w:numFmt w:val="lowerLetter"/>
      <w:lvlText w:val="%5."/>
      <w:lvlJc w:val="left"/>
      <w:pPr>
        <w:ind w:left="3266" w:hanging="360"/>
      </w:pPr>
    </w:lvl>
    <w:lvl w:ilvl="5" w:tplc="1009001B" w:tentative="1">
      <w:start w:val="1"/>
      <w:numFmt w:val="lowerRoman"/>
      <w:lvlText w:val="%6."/>
      <w:lvlJc w:val="right"/>
      <w:pPr>
        <w:ind w:left="3986" w:hanging="180"/>
      </w:pPr>
    </w:lvl>
    <w:lvl w:ilvl="6" w:tplc="1009000F" w:tentative="1">
      <w:start w:val="1"/>
      <w:numFmt w:val="decimal"/>
      <w:lvlText w:val="%7."/>
      <w:lvlJc w:val="left"/>
      <w:pPr>
        <w:ind w:left="4706" w:hanging="360"/>
      </w:pPr>
    </w:lvl>
    <w:lvl w:ilvl="7" w:tplc="10090019" w:tentative="1">
      <w:start w:val="1"/>
      <w:numFmt w:val="lowerLetter"/>
      <w:lvlText w:val="%8."/>
      <w:lvlJc w:val="left"/>
      <w:pPr>
        <w:ind w:left="5426" w:hanging="360"/>
      </w:pPr>
    </w:lvl>
    <w:lvl w:ilvl="8" w:tplc="10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9" w15:restartNumberingAfterBreak="0">
    <w:nsid w:val="744A0038"/>
    <w:multiLevelType w:val="hybridMultilevel"/>
    <w:tmpl w:val="19CC1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7A2337"/>
    <w:multiLevelType w:val="hybridMultilevel"/>
    <w:tmpl w:val="46C0B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E36A82"/>
    <w:multiLevelType w:val="hybridMultilevel"/>
    <w:tmpl w:val="70F2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0251E1"/>
    <w:multiLevelType w:val="hybridMultilevel"/>
    <w:tmpl w:val="D7C41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24862"/>
    <w:multiLevelType w:val="hybridMultilevel"/>
    <w:tmpl w:val="46FCC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C31DF8"/>
    <w:multiLevelType w:val="hybridMultilevel"/>
    <w:tmpl w:val="9CB09A92"/>
    <w:lvl w:ilvl="0" w:tplc="CD6C6510">
      <w:numFmt w:val="decimal"/>
      <w:lvlText w:val="%1-"/>
      <w:lvlJc w:val="left"/>
      <w:pPr>
        <w:ind w:left="54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65" w:hanging="360"/>
      </w:pPr>
    </w:lvl>
    <w:lvl w:ilvl="2" w:tplc="1009001B" w:tentative="1">
      <w:start w:val="1"/>
      <w:numFmt w:val="lowerRoman"/>
      <w:lvlText w:val="%3."/>
      <w:lvlJc w:val="right"/>
      <w:pPr>
        <w:ind w:left="1985" w:hanging="180"/>
      </w:pPr>
    </w:lvl>
    <w:lvl w:ilvl="3" w:tplc="1009000F" w:tentative="1">
      <w:start w:val="1"/>
      <w:numFmt w:val="decimal"/>
      <w:lvlText w:val="%4."/>
      <w:lvlJc w:val="left"/>
      <w:pPr>
        <w:ind w:left="2705" w:hanging="360"/>
      </w:pPr>
    </w:lvl>
    <w:lvl w:ilvl="4" w:tplc="10090019" w:tentative="1">
      <w:start w:val="1"/>
      <w:numFmt w:val="lowerLetter"/>
      <w:lvlText w:val="%5."/>
      <w:lvlJc w:val="left"/>
      <w:pPr>
        <w:ind w:left="3425" w:hanging="360"/>
      </w:pPr>
    </w:lvl>
    <w:lvl w:ilvl="5" w:tplc="1009001B" w:tentative="1">
      <w:start w:val="1"/>
      <w:numFmt w:val="lowerRoman"/>
      <w:lvlText w:val="%6."/>
      <w:lvlJc w:val="right"/>
      <w:pPr>
        <w:ind w:left="4145" w:hanging="180"/>
      </w:pPr>
    </w:lvl>
    <w:lvl w:ilvl="6" w:tplc="1009000F" w:tentative="1">
      <w:start w:val="1"/>
      <w:numFmt w:val="decimal"/>
      <w:lvlText w:val="%7."/>
      <w:lvlJc w:val="left"/>
      <w:pPr>
        <w:ind w:left="4865" w:hanging="360"/>
      </w:pPr>
    </w:lvl>
    <w:lvl w:ilvl="7" w:tplc="10090019" w:tentative="1">
      <w:start w:val="1"/>
      <w:numFmt w:val="lowerLetter"/>
      <w:lvlText w:val="%8."/>
      <w:lvlJc w:val="left"/>
      <w:pPr>
        <w:ind w:left="5585" w:hanging="360"/>
      </w:pPr>
    </w:lvl>
    <w:lvl w:ilvl="8" w:tplc="1009001B" w:tentative="1">
      <w:start w:val="1"/>
      <w:numFmt w:val="lowerRoman"/>
      <w:lvlText w:val="%9."/>
      <w:lvlJc w:val="right"/>
      <w:pPr>
        <w:ind w:left="6305" w:hanging="180"/>
      </w:pPr>
    </w:lvl>
  </w:abstractNum>
  <w:num w:numId="1">
    <w:abstractNumId w:val="8"/>
  </w:num>
  <w:num w:numId="2">
    <w:abstractNumId w:val="15"/>
  </w:num>
  <w:num w:numId="3">
    <w:abstractNumId w:val="21"/>
  </w:num>
  <w:num w:numId="4">
    <w:abstractNumId w:val="0"/>
  </w:num>
  <w:num w:numId="5">
    <w:abstractNumId w:val="11"/>
  </w:num>
  <w:num w:numId="6">
    <w:abstractNumId w:val="17"/>
  </w:num>
  <w:num w:numId="7">
    <w:abstractNumId w:val="9"/>
  </w:num>
  <w:num w:numId="8">
    <w:abstractNumId w:val="22"/>
  </w:num>
  <w:num w:numId="9">
    <w:abstractNumId w:val="10"/>
  </w:num>
  <w:num w:numId="10">
    <w:abstractNumId w:val="12"/>
  </w:num>
  <w:num w:numId="11">
    <w:abstractNumId w:val="1"/>
  </w:num>
  <w:num w:numId="12">
    <w:abstractNumId w:val="3"/>
  </w:num>
  <w:num w:numId="13">
    <w:abstractNumId w:val="6"/>
  </w:num>
  <w:num w:numId="14">
    <w:abstractNumId w:val="5"/>
  </w:num>
  <w:num w:numId="15">
    <w:abstractNumId w:val="20"/>
  </w:num>
  <w:num w:numId="16">
    <w:abstractNumId w:val="19"/>
  </w:num>
  <w:num w:numId="17">
    <w:abstractNumId w:val="7"/>
  </w:num>
  <w:num w:numId="18">
    <w:abstractNumId w:val="4"/>
  </w:num>
  <w:num w:numId="19">
    <w:abstractNumId w:val="2"/>
  </w:num>
  <w:num w:numId="20">
    <w:abstractNumId w:val="23"/>
  </w:num>
  <w:num w:numId="21">
    <w:abstractNumId w:val="16"/>
  </w:num>
  <w:num w:numId="22">
    <w:abstractNumId w:val="18"/>
  </w:num>
  <w:num w:numId="23">
    <w:abstractNumId w:val="14"/>
  </w:num>
  <w:num w:numId="24">
    <w:abstractNumId w:val="24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05B"/>
    <w:rsid w:val="000207B0"/>
    <w:rsid w:val="0024105B"/>
    <w:rsid w:val="004E2687"/>
    <w:rsid w:val="00584A12"/>
    <w:rsid w:val="007536D3"/>
    <w:rsid w:val="00825686"/>
    <w:rsid w:val="008640B7"/>
    <w:rsid w:val="009C5339"/>
    <w:rsid w:val="00C269C6"/>
    <w:rsid w:val="00D90FE7"/>
    <w:rsid w:val="00E86258"/>
    <w:rsid w:val="00EE27D5"/>
    <w:rsid w:val="00EF31E8"/>
    <w:rsid w:val="00F0152A"/>
    <w:rsid w:val="00FC5B90"/>
    <w:rsid w:val="00FD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B523E"/>
  <w15:chartTrackingRefBased/>
  <w15:docId w15:val="{B8A141B8-15EC-4CDB-8608-1EBAC843C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241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4105B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24105B"/>
    <w:rPr>
      <w:vertAlign w:val="superscript"/>
    </w:rPr>
  </w:style>
  <w:style w:type="table" w:styleId="TableGrid">
    <w:name w:val="Table Grid"/>
    <w:basedOn w:val="TableNormal"/>
    <w:uiPriority w:val="39"/>
    <w:rsid w:val="0024105B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2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7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perlman</dc:creator>
  <cp:keywords/>
  <dc:description/>
  <cp:lastModifiedBy>Chris perlman</cp:lastModifiedBy>
  <cp:revision>4</cp:revision>
  <dcterms:created xsi:type="dcterms:W3CDTF">2020-05-25T04:03:00Z</dcterms:created>
  <dcterms:modified xsi:type="dcterms:W3CDTF">2020-05-30T14:18:00Z</dcterms:modified>
</cp:coreProperties>
</file>