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bookmarkStart w:id="0" w:name="_GoBack"/>
      <w:bookmarkEnd w:id="0"/>
      <w:r w:rsidRPr="00382E6A">
        <w:rPr>
          <w:rFonts w:eastAsia="MS Mincho"/>
          <w:lang w:val="en-US"/>
        </w:rPr>
        <w:t>Supplemental Table 1</w:t>
      </w:r>
    </w:p>
    <w:p w:rsidR="006C75B6" w:rsidRPr="00382E6A" w:rsidRDefault="006C75B6" w:rsidP="006C75B6">
      <w:pPr>
        <w:widowControl w:val="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USA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294)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835)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5.12 (4.79)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6.78 (5.37)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1.53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2.95 (3.49)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3.99 (3.63)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1.63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0.43 (1.96)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0.58 (1.15)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1.33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0.68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2.62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2.41 (3.43)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3.29 (3.62)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1.04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1.66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120.94 (106.06)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177.31 (141.21)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0.50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0.27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0.77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3.00 (2.34)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4.24 (3.42)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1.60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4.40 (4.06)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6.17 (4.76)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2.00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1.73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2.30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OR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6.05 (8.12)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13.08 (10.96)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0.74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2.10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2.61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2.90 (5.60)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7.46 (10.13)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0.84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1.31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0.82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1.94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3.47 (4.46)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8.11 (8.95)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0.83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2.29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1.82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2.87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2.11 (3.29)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4.12 (4.52)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0.43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1.53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1.99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</w:t>
      </w:r>
      <w:r w:rsidRPr="00E674FB">
        <w:rPr>
          <w:lang w:val="en-US"/>
        </w:rPr>
        <w:t xml:space="preserve"> </w:t>
      </w:r>
      <w:r w:rsidRPr="00382E6A">
        <w:rPr>
          <w:lang w:val="en-US"/>
        </w:rPr>
        <w:t>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6C75B6" w:rsidRPr="00382E6A" w:rsidRDefault="006C75B6" w:rsidP="006C75B6">
      <w:pPr>
        <w:rPr>
          <w:lang w:val="en-US"/>
        </w:rPr>
      </w:pPr>
      <w:r w:rsidRPr="00382E6A">
        <w:rPr>
          <w:lang w:val="en-US"/>
        </w:rPr>
        <w:br w:type="page"/>
      </w:r>
    </w:p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r w:rsidRPr="00382E6A">
        <w:rPr>
          <w:rFonts w:eastAsia="MS Mincho"/>
          <w:lang w:val="en-US"/>
        </w:rPr>
        <w:lastRenderedPageBreak/>
        <w:t>Supplemental Table 2</w:t>
      </w:r>
    </w:p>
    <w:p w:rsidR="006C75B6" w:rsidRPr="00382E6A" w:rsidRDefault="006C75B6" w:rsidP="006C75B6">
      <w:pPr>
        <w:widowControl w:val="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Canada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89)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246)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4.64 (4.36)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5.86 (4.72)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1.28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0.96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1.71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2.67 (3.44)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3.14 (2.98)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1.22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1.75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0.69 (2.78)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0.48 (0.97)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-0.18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2.34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2.63 (3.96)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2.85 (3.23)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0.11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1.11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0.73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1.70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145.46 (115.81)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179.60 (137.34)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0.24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-0.05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0.63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3.13 (2.82)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3.83 (2.61)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0.19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1.21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0.92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1.60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 xml:space="preserve"> 4.82 (3.98)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6.05 (4.56)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0.79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2.20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1.80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2.69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5.57 (7.59)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9.13 (9.86)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0.43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1.54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1.02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2.33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2.07 (2.48)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3.82 (5.59)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0.47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0.60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0.08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1.37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2.65 (2.73)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4.63 (5.62)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0.54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1.71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2.52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2.02 (3.18)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3.53 (4.16)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1.42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2.31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 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lang w:val="en-US"/>
        </w:rPr>
        <w:t>.</w:t>
      </w:r>
    </w:p>
    <w:p w:rsidR="006C75B6" w:rsidRPr="00382E6A" w:rsidRDefault="006C75B6" w:rsidP="006C75B6">
      <w:pPr>
        <w:rPr>
          <w:lang w:val="en-US"/>
        </w:rPr>
      </w:pPr>
      <w:r w:rsidRPr="00382E6A">
        <w:rPr>
          <w:lang w:val="en-US"/>
        </w:rPr>
        <w:br w:type="page"/>
      </w:r>
    </w:p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r w:rsidRPr="00382E6A">
        <w:rPr>
          <w:rFonts w:eastAsia="MS Mincho"/>
          <w:lang w:val="en-US"/>
        </w:rPr>
        <w:lastRenderedPageBreak/>
        <w:t>Supplemental Table 3</w:t>
      </w:r>
    </w:p>
    <w:p w:rsidR="006C75B6" w:rsidRPr="00382E6A" w:rsidRDefault="006C75B6" w:rsidP="006C75B6">
      <w:pPr>
        <w:widowControl w:val="0"/>
        <w:ind w:right="-36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South Africa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45)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148)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5.67 (4.92)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8.71 (5.68)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0.42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1.52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1.06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2.19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1.82 (1.83)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4.70 (4.58)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0.94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2.57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1.65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3.99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0.39 (1.06)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0.99 (2.35)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0.98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2.66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8.35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1.89 (1.81)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4.47 (5.23)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0.87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2.38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1.53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3.71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91.05 (58.04)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130.64 (111.69)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0.34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-0.03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0.85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3.86 (2.43)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5.27 (4.07)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1.01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1.87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5.77 (4.15)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7.90 (4.58)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1.88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1.47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2.40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4.84 (7.32)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12.13 (10.46)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0.92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4.56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4.20 (9.50)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7.41 (9.26)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0.79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1.21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0.26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2.87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3.05 (4.50)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7.42 (7.57)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0.92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1.40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4.46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1.91 (2.79)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5.10 (4.11)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0.66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1.93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3.23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 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lang w:val="en-US"/>
        </w:rPr>
        <w:br w:type="page"/>
      </w:r>
    </w:p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r w:rsidRPr="00382E6A">
        <w:rPr>
          <w:rFonts w:eastAsia="MS Mincho"/>
          <w:lang w:val="en-US"/>
        </w:rPr>
        <w:lastRenderedPageBreak/>
        <w:t>Supplemental Table 4</w:t>
      </w:r>
    </w:p>
    <w:p w:rsidR="006C75B6" w:rsidRPr="00382E6A" w:rsidRDefault="006C75B6" w:rsidP="006C75B6">
      <w:pPr>
        <w:widowControl w:val="0"/>
        <w:ind w:right="-36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Spain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24)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77)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4.04 (2.22)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7.08 (5.73)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1.65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2.43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1.79 (2.19)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3.16 (4.35)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2.01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0.91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4.44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0.92 (1.98)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0.62 (1.20)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-0.06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0.94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0.27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3.31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1.46 (1.96)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2.35 (2.83)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0.54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1.71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0.78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3.74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105.23 (116.84)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152.06 (116.98)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0.65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0.91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0.05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2.47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2.50 (1.95)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4.40 (2.79)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0.53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1.08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2.68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5.25 (5.46)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6.09 (4.32)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0.77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2.17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1.64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2.87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6.46 (8.35)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8.68 (9.86)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0.14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1.15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0.56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2.37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1.31 (1.84)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3.70 (5.94)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0.78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0.09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3.37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3.70 (5.94)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2.50 (2.42)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1.44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2.43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1.92 (2.22)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4.31 (4.46)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1.44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0.77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2.69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 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6C75B6" w:rsidRPr="00382E6A" w:rsidRDefault="006C75B6" w:rsidP="006C75B6">
      <w:pPr>
        <w:rPr>
          <w:lang w:val="en-US"/>
        </w:rPr>
      </w:pPr>
      <w:r w:rsidRPr="00382E6A">
        <w:rPr>
          <w:lang w:val="en-US"/>
        </w:rPr>
        <w:br w:type="page"/>
      </w:r>
    </w:p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r w:rsidRPr="00382E6A">
        <w:rPr>
          <w:rFonts w:eastAsia="MS Mincho"/>
          <w:lang w:val="en-US"/>
        </w:rPr>
        <w:lastRenderedPageBreak/>
        <w:t>Supplemental Table 5</w:t>
      </w:r>
    </w:p>
    <w:p w:rsidR="006C75B6" w:rsidRPr="00382E6A" w:rsidRDefault="006C75B6" w:rsidP="006C75B6">
      <w:pPr>
        <w:widowControl w:val="0"/>
        <w:ind w:right="-36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Argentina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45)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221)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5.49 (4.98)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7.40 (4.88)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1.33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0.92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0.82 (1.15)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1.99 (2.39)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0.87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2.38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1.34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4.22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0.27 (0.72)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0.63 (1.34)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0.87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2.38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7.06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0.93 (1.29)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2.17 (2.86)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0.76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2.14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1.22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3.75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123.64 (121.72)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149.80 (124.60)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0.28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-0.11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0.84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3.86 (4.23)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4.33 (3.09)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1.11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0.71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1.71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3.45 (2.55)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5.61 (4.16)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2.22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1.82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2.70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3.84 (5.98)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8.81 (8.72)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2.24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4.19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3.99 (8.75)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3.11 (5.17)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0.49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-0.25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1.98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2.32 (2.63)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4.62 (5.09)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0.69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2.00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1.24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3.21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1.73 (2.79)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3.22 (3.78)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1.36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0.77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2.41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 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lang w:val="en-US"/>
        </w:rPr>
        <w:br w:type="page"/>
      </w:r>
    </w:p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r w:rsidRPr="00382E6A">
        <w:rPr>
          <w:rFonts w:eastAsia="MS Mincho"/>
          <w:lang w:val="en-US"/>
        </w:rPr>
        <w:lastRenderedPageBreak/>
        <w:t>Supplemental Table 6</w:t>
      </w:r>
    </w:p>
    <w:p w:rsidR="006C75B6" w:rsidRPr="00382E6A" w:rsidRDefault="006C75B6" w:rsidP="006C75B6">
      <w:pPr>
        <w:widowControl w:val="0"/>
        <w:ind w:right="-36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Uruguay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5)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37)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4.80 (3.11)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6.30 (4.82)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0.36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1.43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2.84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0.60 (1.34)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1.24 (2.03)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0.75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2.11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20.76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0.20 (0.45)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0.65 (1.83)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1.45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4.26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0.46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39.85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1.20 (1.64)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1.24 (1.48)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0.04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1.05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0.27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4.00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54.00 (54.59)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104.44 (88.82)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0.65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0.92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-0.25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3.90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1.60 (0.55)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3.56 (2.06)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2.22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1.47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3.35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3.80 (3.90)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3.27 (3.36)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b/>
                <w:bCs/>
                <w:lang w:val="en-US"/>
              </w:rPr>
            </w:pPr>
            <w:r w:rsidRPr="00382E6A">
              <w:rPr>
                <w:lang w:val="en-US"/>
              </w:rPr>
              <w:t>0.67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lang w:val="en-US"/>
              </w:rPr>
              <w:t>1.95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lang w:val="en-US"/>
              </w:rPr>
              <w:t>0.96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lang w:val="en-US"/>
              </w:rPr>
              <w:t>3.98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8.60 (12.28)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11.27 (10.39)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1.65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0.43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6.29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2.03 (1.50)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7.54 (10.41)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0.77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1.16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-0.20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4.82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2.00 (0.71)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6.58 (5.75)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1.11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3.03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1.57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color w:val="000000"/>
                <w:lang w:val="en-US"/>
              </w:rPr>
              <w:t>5.85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1.20 (0.45)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3.89 (4.61)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0.31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1.36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0.53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3.48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 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lang w:val="en-US"/>
        </w:rPr>
        <w:br w:type="page"/>
      </w:r>
    </w:p>
    <w:p w:rsidR="006C75B6" w:rsidRPr="00382E6A" w:rsidRDefault="006C75B6" w:rsidP="006C75B6">
      <w:pPr>
        <w:widowControl w:val="0"/>
        <w:contextualSpacing/>
        <w:rPr>
          <w:rFonts w:eastAsia="MS Mincho"/>
          <w:lang w:val="en-US"/>
        </w:rPr>
      </w:pPr>
      <w:r w:rsidRPr="00382E6A">
        <w:rPr>
          <w:rFonts w:eastAsia="MS Mincho"/>
          <w:lang w:val="en-US"/>
        </w:rPr>
        <w:lastRenderedPageBreak/>
        <w:t>Supplemental Table 7</w:t>
      </w:r>
    </w:p>
    <w:p w:rsidR="006C75B6" w:rsidRPr="00382E6A" w:rsidRDefault="006C75B6" w:rsidP="006C75B6">
      <w:pPr>
        <w:widowControl w:val="0"/>
        <w:ind w:right="-360"/>
        <w:contextualSpacing/>
        <w:rPr>
          <w:rFonts w:eastAsia="MS Mincho"/>
          <w:i/>
          <w:lang w:val="en-US"/>
        </w:rPr>
      </w:pPr>
      <w:r w:rsidRPr="00382E6A">
        <w:rPr>
          <w:rFonts w:eastAsia="MS Mincho"/>
          <w:i/>
          <w:lang w:val="en-US"/>
        </w:rPr>
        <w:t>Negative Binomial regression models among those reporting past 30-day alcohol &amp; marijuana concurrent use vs. simultaneous use in England sample.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1761"/>
        <w:gridCol w:w="2487"/>
        <w:gridCol w:w="1343"/>
        <w:gridCol w:w="720"/>
        <w:gridCol w:w="1800"/>
        <w:gridCol w:w="1350"/>
      </w:tblGrid>
      <w:tr w:rsidR="006C75B6" w:rsidRPr="00DA667A" w:rsidTr="00FF18DD">
        <w:trPr>
          <w:trHeight w:val="3"/>
        </w:trPr>
        <w:tc>
          <w:tcPr>
            <w:tcW w:w="5389" w:type="dxa"/>
            <w:tcBorders>
              <w:bottom w:val="single" w:sz="4" w:space="0" w:color="auto"/>
            </w:tcBorders>
            <w:shd w:val="clear" w:color="auto" w:fill="auto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Concurrent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12)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contextualSpacing/>
              <w:jc w:val="center"/>
              <w:rPr>
                <w:vertAlign w:val="superscript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Simultaneous Use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 xml:space="preserve">n </w:t>
            </w:r>
            <w:r w:rsidRPr="00382E6A">
              <w:rPr>
                <w:rFonts w:eastAsia="MS Mincho"/>
                <w:lang w:val="en-US"/>
              </w:rPr>
              <w:t>= 46)</w:t>
            </w:r>
          </w:p>
        </w:tc>
        <w:tc>
          <w:tcPr>
            <w:tcW w:w="5213" w:type="dxa"/>
            <w:gridSpan w:val="4"/>
            <w:tcBorders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Negative Binomial Regression Models Results</w:t>
            </w:r>
          </w:p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(0 = concurrent; 1 = simultaneous)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9.17 (6.22)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11.50 (5.93)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0.75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1.91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Drunk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5.67 (4.81)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6.26 (4.43)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0.15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1.16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0.68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1.99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Sick from Drinking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1.08 (1.73)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0.94 (1.78)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-0.22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0.81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0.23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2.83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Binge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3.33 (3.94)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tabs>
                <w:tab w:val="left" w:pos="945"/>
                <w:tab w:val="center" w:pos="1135"/>
              </w:tabs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5.94 (4.75)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0.56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1.74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0.78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3.90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119.33 (80.18)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188.67 (128.83)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0.39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0.48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-0.19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1.73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4.83 (3.04)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6.63 (3.73)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0.28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1.32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0.83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lang w:val="en-US"/>
              </w:rPr>
              <w:t>2.11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Alcohol-related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B-YAACQ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7.50 (5.99)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9.57 (4.64)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-0.55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0.58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0.45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b/>
                <w:bCs/>
                <w:lang w:val="en-US"/>
              </w:rPr>
            </w:pPr>
            <w:r w:rsidRPr="00382E6A">
              <w:rPr>
                <w:b/>
                <w:bCs/>
                <w:lang w:val="en-US"/>
              </w:rPr>
              <w:t>0.75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i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 Use Indicators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Use Frequency Last 30 Days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 xml:space="preserve">3.42 (3.32) 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4.28 (6.01)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1.29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0.47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3.50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Quantity*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2.21 (2.30)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3.43 (5.41)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-0.39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1.33</w:t>
            </w:r>
          </w:p>
        </w:tc>
      </w:tr>
      <w:tr w:rsidR="006C75B6" w:rsidRPr="00382E6A" w:rsidTr="00FF18DD">
        <w:trPr>
          <w:trHeight w:val="114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Typical Frequency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2.46 (2.07)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3.27 (4.91)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0.53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1.71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4.13</w:t>
            </w:r>
          </w:p>
        </w:tc>
      </w:tr>
      <w:tr w:rsidR="006C75B6" w:rsidRPr="00382E6A" w:rsidTr="00FF18DD">
        <w:trPr>
          <w:trHeight w:val="125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b/>
                <w:lang w:val="en-US"/>
              </w:rPr>
            </w:pPr>
            <w:r w:rsidRPr="00382E6A">
              <w:rPr>
                <w:rFonts w:eastAsia="MS Mincho"/>
                <w:b/>
                <w:i/>
                <w:lang w:val="en-US"/>
              </w:rPr>
              <w:t>Marijuana-related Consequences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rFonts w:eastAsia="MS Mincho"/>
                <w:i/>
                <w:lang w:val="en-US"/>
              </w:rPr>
              <w:t xml:space="preserve">M </w:t>
            </w:r>
            <w:r w:rsidRPr="00382E6A">
              <w:rPr>
                <w:rFonts w:eastAsia="MS Mincho"/>
                <w:lang w:val="en-US"/>
              </w:rPr>
              <w:t>(</w:t>
            </w:r>
            <w:r w:rsidRPr="00382E6A">
              <w:rPr>
                <w:rFonts w:eastAsia="MS Mincho"/>
                <w:i/>
                <w:lang w:val="en-US"/>
              </w:rPr>
              <w:t>SD</w:t>
            </w:r>
            <w:r w:rsidRPr="00382E6A">
              <w:rPr>
                <w:rFonts w:eastAsia="MS Mincho"/>
                <w:lang w:val="en-US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RR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i/>
                <w:lang w:val="en-US"/>
              </w:rPr>
              <w:t>0.5%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i/>
                <w:lang w:val="en-US"/>
              </w:rPr>
            </w:pPr>
            <w:r w:rsidRPr="00382E6A">
              <w:rPr>
                <w:i/>
                <w:lang w:val="en-US"/>
              </w:rPr>
              <w:t>99.5% CI</w:t>
            </w:r>
          </w:p>
        </w:tc>
      </w:tr>
      <w:tr w:rsidR="006C75B6" w:rsidRPr="00382E6A" w:rsidTr="00FF18DD">
        <w:trPr>
          <w:trHeight w:val="3"/>
        </w:trPr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rPr>
                <w:rFonts w:eastAsia="MS Mincho"/>
                <w:lang w:val="en-US"/>
              </w:rPr>
            </w:pPr>
            <w:r w:rsidRPr="00382E6A">
              <w:rPr>
                <w:rFonts w:eastAsia="MS Mincho"/>
                <w:lang w:val="en-US"/>
              </w:rPr>
              <w:t>B-MACQ – Total Score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1.58 (2.23)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lang w:val="en-US"/>
              </w:rPr>
              <w:t>1.85 (2.30)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lang w:val="en-US"/>
              </w:rPr>
            </w:pPr>
            <w:r w:rsidRPr="00382E6A">
              <w:rPr>
                <w:color w:val="000000"/>
                <w:lang w:val="en-US"/>
              </w:rPr>
              <w:t>0.16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1.17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0.49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5B6" w:rsidRPr="00382E6A" w:rsidRDefault="006C75B6" w:rsidP="00FF18DD">
            <w:pPr>
              <w:widowControl w:val="0"/>
              <w:spacing w:after="240" w:line="240" w:lineRule="exact"/>
              <w:contextualSpacing/>
              <w:jc w:val="center"/>
              <w:rPr>
                <w:rFonts w:eastAsia="MS Mincho"/>
                <w:lang w:val="en-US"/>
              </w:rPr>
            </w:pPr>
            <w:r w:rsidRPr="00382E6A">
              <w:rPr>
                <w:color w:val="000000"/>
                <w:lang w:val="en-US"/>
              </w:rPr>
              <w:t>2.81</w:t>
            </w:r>
          </w:p>
        </w:tc>
      </w:tr>
    </w:tbl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  <w:r w:rsidRPr="00382E6A">
        <w:rPr>
          <w:i/>
          <w:lang w:val="en-US"/>
        </w:rPr>
        <w:t>Note</w:t>
      </w:r>
      <w:r w:rsidRPr="00382E6A">
        <w:rPr>
          <w:lang w:val="en-US"/>
        </w:rPr>
        <w:t xml:space="preserve">: *For alcohol and marijuana quantity, values were logged transformed within the regression models and estimates were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and then 1 was subtracted from the result to create a predicted percent change similar to a Rate Ratio. RR = Rate Ratio, Significant results are bolded and were determined via 99% CIs for the </w:t>
      </w:r>
      <w:proofErr w:type="spellStart"/>
      <w:r w:rsidRPr="00382E6A">
        <w:rPr>
          <w:lang w:val="en-US"/>
        </w:rPr>
        <w:t>exponentiated</w:t>
      </w:r>
      <w:proofErr w:type="spellEnd"/>
      <w:r w:rsidRPr="00382E6A">
        <w:rPr>
          <w:lang w:val="en-US"/>
        </w:rPr>
        <w:t xml:space="preserve"> estimates that did not contain 0 and Rate Ratios that did not contain 1.  Regression models controlled for age and gender (estimates available upon request). For B-YAACQ analyses, typical alcohol frequency was also added as a covariate. For B-MACQ analyses, typical marijuana frequency was also added as a covariate.</w:t>
      </w:r>
    </w:p>
    <w:p w:rsidR="006C75B6" w:rsidRPr="00382E6A" w:rsidRDefault="006C75B6" w:rsidP="006C75B6">
      <w:pPr>
        <w:widowControl w:val="0"/>
        <w:tabs>
          <w:tab w:val="left" w:pos="14220"/>
        </w:tabs>
        <w:spacing w:line="240" w:lineRule="exact"/>
        <w:ind w:right="-540"/>
        <w:contextualSpacing/>
        <w:rPr>
          <w:lang w:val="en-US"/>
        </w:rPr>
      </w:pPr>
    </w:p>
    <w:p w:rsidR="000E1A00" w:rsidRDefault="000E1A00"/>
    <w:sectPr w:rsidR="000E1A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IN-Regular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B23C0"/>
    <w:multiLevelType w:val="hybridMultilevel"/>
    <w:tmpl w:val="8D824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B773B2"/>
    <w:multiLevelType w:val="hybridMultilevel"/>
    <w:tmpl w:val="2B28E5A6"/>
    <w:lvl w:ilvl="0" w:tplc="D0A61D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149CB"/>
    <w:multiLevelType w:val="hybridMultilevel"/>
    <w:tmpl w:val="270C4EEE"/>
    <w:lvl w:ilvl="0" w:tplc="AF04BDF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F53773"/>
    <w:multiLevelType w:val="multilevel"/>
    <w:tmpl w:val="115435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365DF2"/>
    <w:multiLevelType w:val="hybridMultilevel"/>
    <w:tmpl w:val="20AE1BDC"/>
    <w:lvl w:ilvl="0" w:tplc="C464B1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B5D03"/>
    <w:multiLevelType w:val="hybridMultilevel"/>
    <w:tmpl w:val="258027CE"/>
    <w:lvl w:ilvl="0" w:tplc="4F445110">
      <w:start w:val="1"/>
      <w:numFmt w:val="decimalZero"/>
      <w:lvlText w:val="%1."/>
      <w:lvlJc w:val="left"/>
      <w:pPr>
        <w:ind w:left="78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24333"/>
    <w:multiLevelType w:val="multilevel"/>
    <w:tmpl w:val="8C8C6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A4719"/>
    <w:multiLevelType w:val="hybridMultilevel"/>
    <w:tmpl w:val="3AFE7A82"/>
    <w:lvl w:ilvl="0" w:tplc="45F8A9FA">
      <w:start w:val="1"/>
      <w:numFmt w:val="decimalZero"/>
      <w:lvlText w:val="%1."/>
      <w:lvlJc w:val="left"/>
      <w:pPr>
        <w:ind w:left="360" w:hanging="360"/>
      </w:pPr>
      <w:rPr>
        <w:rFonts w:hint="default"/>
        <w:b/>
        <w:i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143AD4"/>
    <w:multiLevelType w:val="multilevel"/>
    <w:tmpl w:val="41140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76C82"/>
    <w:multiLevelType w:val="multilevel"/>
    <w:tmpl w:val="E918D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5B6"/>
    <w:rsid w:val="000E1A00"/>
    <w:rsid w:val="001018B7"/>
    <w:rsid w:val="002D5931"/>
    <w:rsid w:val="006C75B6"/>
    <w:rsid w:val="00920D12"/>
    <w:rsid w:val="00BA1B35"/>
    <w:rsid w:val="00CF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2B6A73-2A99-4CCA-9806-DA3E2ADD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5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C75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75B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C75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75B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C75B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7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7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75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5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5B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5B6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6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6C75B6"/>
    <w:pPr>
      <w:spacing w:after="0" w:line="240" w:lineRule="auto"/>
    </w:pPr>
    <w:rPr>
      <w:lang w:val="en-US"/>
    </w:rPr>
  </w:style>
  <w:style w:type="character" w:customStyle="1" w:styleId="author">
    <w:name w:val="author"/>
    <w:basedOn w:val="DefaultParagraphFont"/>
    <w:rsid w:val="006C75B6"/>
  </w:style>
  <w:style w:type="character" w:customStyle="1" w:styleId="pubyear">
    <w:name w:val="pubyear"/>
    <w:basedOn w:val="DefaultParagraphFont"/>
    <w:rsid w:val="006C75B6"/>
  </w:style>
  <w:style w:type="character" w:customStyle="1" w:styleId="chaptertitle">
    <w:name w:val="chaptertitle"/>
    <w:basedOn w:val="DefaultParagraphFont"/>
    <w:rsid w:val="006C75B6"/>
  </w:style>
  <w:style w:type="character" w:customStyle="1" w:styleId="publisherlocation">
    <w:name w:val="publisherlocation"/>
    <w:basedOn w:val="DefaultParagraphFont"/>
    <w:rsid w:val="006C75B6"/>
  </w:style>
  <w:style w:type="character" w:styleId="Emphasis">
    <w:name w:val="Emphasis"/>
    <w:basedOn w:val="DefaultParagraphFont"/>
    <w:uiPriority w:val="20"/>
    <w:qFormat/>
    <w:rsid w:val="006C75B6"/>
    <w:rPr>
      <w:i/>
      <w:iCs/>
    </w:rPr>
  </w:style>
  <w:style w:type="character" w:styleId="Hyperlink">
    <w:name w:val="Hyperlink"/>
    <w:basedOn w:val="DefaultParagraphFont"/>
    <w:uiPriority w:val="99"/>
    <w:unhideWhenUsed/>
    <w:rsid w:val="006C75B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75B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5B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C75B6"/>
    <w:rPr>
      <w:b/>
      <w:bCs/>
    </w:rPr>
  </w:style>
  <w:style w:type="character" w:customStyle="1" w:styleId="fontstyle01">
    <w:name w:val="fontstyle01"/>
    <w:basedOn w:val="DefaultParagraphFont"/>
    <w:rsid w:val="006C75B6"/>
    <w:rPr>
      <w:rFonts w:ascii="DIN-Regular" w:hAnsi="DIN-Regular" w:hint="default"/>
      <w:b w:val="0"/>
      <w:bCs w:val="0"/>
      <w:i w:val="0"/>
      <w:iCs w:val="0"/>
      <w:color w:val="373636"/>
      <w:sz w:val="22"/>
      <w:szCs w:val="22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6C75B6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C75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75B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C7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6C75B6"/>
    <w:pPr>
      <w:spacing w:after="0" w:line="240" w:lineRule="auto"/>
      <w:ind w:left="-357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6C75B6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2105</Words>
  <Characters>12004</Characters>
  <Application>Microsoft Office Word</Application>
  <DocSecurity>0</DocSecurity>
  <Lines>100</Lines>
  <Paragraphs>28</Paragraphs>
  <ScaleCrop>false</ScaleCrop>
  <Company/>
  <LinksUpToDate>false</LinksUpToDate>
  <CharactersWithSpaces>14081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Praveen S.</dc:creator>
  <cp:keywords/>
  <dc:description/>
  <cp:lastModifiedBy>Praveen S.</cp:lastModifiedBy>
  <cp:revision>1</cp:revision>
  <dcterms:created xsi:type="dcterms:W3CDTF">2021-09-04T04:56:00Z</dcterms:created>
  <dcterms:modified xsi:type="dcterms:W3CDTF">2021-09-04T04:57:00Z</dcterms:modified>
</cp:coreProperties>
</file>