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CE2" w:rsidRDefault="00740CE2">
      <w:pPr>
        <w:rPr>
          <w:b/>
          <w:bCs/>
          <w:color w:val="212121"/>
          <w:shd w:val="clear" w:color="auto" w:fill="FFFFFF"/>
        </w:rPr>
      </w:pPr>
    </w:p>
    <w:p w:rsidR="00525A16" w:rsidRDefault="00525A16" w:rsidP="00682224">
      <w:pPr>
        <w:rPr>
          <w:b/>
          <w:bCs/>
        </w:rPr>
      </w:pPr>
      <w:r w:rsidRPr="003B45FF">
        <w:rPr>
          <w:b/>
          <w:bCs/>
        </w:rPr>
        <w:t>Supplemental</w:t>
      </w:r>
      <w:r>
        <w:rPr>
          <w:b/>
          <w:bCs/>
        </w:rPr>
        <w:t xml:space="preserve"> information</w:t>
      </w:r>
    </w:p>
    <w:p w:rsidR="00525A16" w:rsidRDefault="00525A16" w:rsidP="00682224">
      <w:pPr>
        <w:rPr>
          <w:b/>
          <w:bCs/>
        </w:rPr>
      </w:pPr>
    </w:p>
    <w:p w:rsidR="00682224" w:rsidRPr="00B63497" w:rsidRDefault="00682224" w:rsidP="00682224">
      <w:r w:rsidRPr="003B45FF">
        <w:rPr>
          <w:b/>
          <w:bCs/>
        </w:rPr>
        <w:t>Supplemental Table S1:</w:t>
      </w:r>
      <w:r w:rsidRPr="00B63497">
        <w:rPr>
          <w:b/>
          <w:bCs/>
          <w:color w:val="212121"/>
          <w:shd w:val="clear" w:color="auto" w:fill="FFFFFF"/>
        </w:rPr>
        <w:t xml:space="preserve"> </w:t>
      </w:r>
      <w:r>
        <w:rPr>
          <w:b/>
          <w:bCs/>
          <w:color w:val="212121"/>
          <w:shd w:val="clear" w:color="auto" w:fill="FFFFFF"/>
        </w:rPr>
        <w:t>Subgroup data from EXIST-3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55"/>
        <w:gridCol w:w="1676"/>
        <w:gridCol w:w="1886"/>
        <w:gridCol w:w="1656"/>
        <w:gridCol w:w="1634"/>
        <w:gridCol w:w="1577"/>
        <w:gridCol w:w="1577"/>
        <w:gridCol w:w="2395"/>
      </w:tblGrid>
      <w:tr w:rsidR="00682224" w:rsidRPr="00B63497" w:rsidTr="008C1E4C">
        <w:trPr>
          <w:tblHeader/>
        </w:trPr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82224">
              <w:rPr>
                <w:rFonts w:cs="Arial"/>
                <w:b/>
                <w:bCs/>
                <w:sz w:val="18"/>
                <w:szCs w:val="18"/>
              </w:rPr>
              <w:t>Study design</w:t>
            </w: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82224">
              <w:rPr>
                <w:rFonts w:cs="Arial"/>
                <w:b/>
                <w:bCs/>
                <w:sz w:val="18"/>
                <w:szCs w:val="18"/>
              </w:rPr>
              <w:t>Patient characteristics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82224">
              <w:rPr>
                <w:rFonts w:cs="Arial"/>
                <w:b/>
                <w:bCs/>
                <w:sz w:val="18"/>
                <w:szCs w:val="18"/>
              </w:rPr>
              <w:t>Interventions + comparator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82224">
              <w:rPr>
                <w:rFonts w:cs="Arial"/>
                <w:b/>
                <w:bCs/>
                <w:sz w:val="18"/>
                <w:szCs w:val="18"/>
              </w:rPr>
              <w:t>Median baseline monthly TSC-associated seizure frequency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82224">
              <w:rPr>
                <w:rFonts w:cs="Arial"/>
                <w:b/>
                <w:bCs/>
                <w:sz w:val="18"/>
                <w:szCs w:val="18"/>
              </w:rPr>
              <w:t xml:space="preserve">Median percent reduction in TSC-associated seizure; p value </w:t>
            </w:r>
            <w:proofErr w:type="spellStart"/>
            <w:r w:rsidRPr="00682224">
              <w:rPr>
                <w:rFonts w:cs="Arial"/>
                <w:b/>
                <w:bCs/>
                <w:sz w:val="18"/>
                <w:szCs w:val="18"/>
              </w:rPr>
              <w:t>vs</w:t>
            </w:r>
            <w:proofErr w:type="spellEnd"/>
            <w:r w:rsidRPr="00682224">
              <w:rPr>
                <w:rFonts w:cs="Arial"/>
                <w:b/>
                <w:bCs/>
                <w:sz w:val="18"/>
                <w:szCs w:val="18"/>
              </w:rPr>
              <w:t xml:space="preserve"> PBO 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82224">
              <w:rPr>
                <w:rFonts w:cs="Arial"/>
                <w:b/>
                <w:bCs/>
                <w:sz w:val="18"/>
                <w:szCs w:val="18"/>
              </w:rPr>
              <w:t xml:space="preserve">≥50% responder rate; p value </w:t>
            </w:r>
            <w:proofErr w:type="spellStart"/>
            <w:r w:rsidRPr="00682224">
              <w:rPr>
                <w:rFonts w:cs="Arial"/>
                <w:b/>
                <w:bCs/>
                <w:sz w:val="18"/>
                <w:szCs w:val="18"/>
              </w:rPr>
              <w:t>vs</w:t>
            </w:r>
            <w:proofErr w:type="spellEnd"/>
            <w:r w:rsidRPr="00682224">
              <w:rPr>
                <w:rFonts w:cs="Arial"/>
                <w:b/>
                <w:bCs/>
                <w:sz w:val="18"/>
                <w:szCs w:val="18"/>
              </w:rPr>
              <w:t xml:space="preserve"> PBO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682224">
              <w:rPr>
                <w:rFonts w:cs="Arial"/>
                <w:b/>
                <w:bCs/>
                <w:sz w:val="18"/>
                <w:szCs w:val="18"/>
              </w:rPr>
              <w:t>Improvement in overall condition/behaviour/</w:t>
            </w:r>
            <w:proofErr w:type="spellStart"/>
            <w:r w:rsidRPr="00682224">
              <w:rPr>
                <w:rFonts w:cs="Arial"/>
                <w:b/>
                <w:bCs/>
                <w:sz w:val="18"/>
                <w:szCs w:val="18"/>
              </w:rPr>
              <w:t>QoL</w:t>
            </w:r>
            <w:proofErr w:type="spellEnd"/>
            <w:r w:rsidRPr="00682224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C1E4C" w:rsidRPr="00B63497" w:rsidTr="008C1E4C">
        <w:tc>
          <w:tcPr>
            <w:tcW w:w="620" w:type="pct"/>
            <w:vMerge w:val="restar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>EVE: EXIST-3 paediatric subgroup</w:t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begin">
                <w:fldData xml:space="preserve">PEVuZE5vdGU+PENpdGU+PEF1dGhvcj5DdXJhdG9sbzwvQXV0aG9yPjxZZWFyPjIwMTg8L1llYXI+
PFJlY051bT4zNjwvUmVjTnVtPjxEaXNwbGF5VGV4dD48c3R5bGUgZmFjZT0ic3VwZXJzY3JpcHQi
PjU5PC9zdHlsZT48L0Rpc3BsYXlUZXh0PjxyZWNvcmQ+PHJlYy1udW1iZXI+MzY8L3JlYy1udW1i
ZXI+PGZvcmVpZ24ta2V5cz48a2V5IGFwcD0iRU4iIGRiLWlkPSJzcHd3MmFzcmF4MnMyM2VyZjA0
cDJyZjdlZWVkZWZ2ZmFlZmUiIHRpbWVzdGFtcD0iMTYwMzcxODg2NyI+MzY8L2tleT48L2ZvcmVp
Z24ta2V5cz48cmVmLXR5cGUgbmFtZT0iSm91cm5hbCBBcnRpY2xlIj4xNzwvcmVmLXR5cGU+PGNv
bnRyaWJ1dG9ycz48YXV0aG9ycz48YXV0aG9yPkN1cmF0b2xvLCBQLjwvYXV0aG9yPjxhdXRob3I+
RnJhbnosIEQuIE4uPC9hdXRob3I+PGF1dGhvcj5MYXdzb24sIEouIEEuPC9hdXRob3I+PGF1dGhv
cj5ZYXBpY2ksIFouPC9hdXRob3I+PGF1dGhvcj5Ja2VkYSwgSC48L2F1dGhvcj48YXV0aG9yPlBv
bHN0ZXIsIFQuPC9hdXRob3I+PGF1dGhvcj5OYWJib3V0LCBSLjwvYXV0aG9yPjxhdXRob3I+ZGUg
VnJpZXMsIFAuIEouPC9hdXRob3I+PGF1dGhvcj5EbHVnb3MsIEQuIEouPC9hdXRob3I+PGF1dGhv
cj5GYW4sIEouPC9hdXRob3I+PGF1dGhvcj5SaWRvbGZpLCBBLjwvYXV0aG9yPjxhdXRob3I+UGVs
b3YsIEQuPC9hdXRob3I+PGF1dGhvcj5Wb2ksIE0uPC9hdXRob3I+PGF1dGhvcj5GcmVuY2gsIEou
IEEuPC9hdXRob3I+PC9hdXRob3JzPjwvY29udHJpYnV0b3JzPjxhdXRoLWFkZHJlc3M+VG9yIFZl
cmdhdGEgVW5pdmVyc2l0eSBIb3NwaXRhbCwgUm9tZSwgSXRhbHkuIEVsZWN0cm9uaWMgYWRkcmVz
czogY3VyYXRvbG9AdW5pcm9tYTIuaXQuJiN4RDtEZXBhcnRtZW50IG9mIE5ldXJvbG9neSwgQ2lu
Y2lubmF0aSBDaGlsZHJlbiZhcG9zO3MgSG9zcGl0YWwgTWVkaWNhbCBDZW50ZXIsIENpbmNpbm5h
dGksIE9ILCBVU0EuJiN4RDtUdWJlcm91cyBTY2xlcm9zaXMgTXVsdGlkaXNjaXBsaW5hcnkgTWFu
YWdlbWVudCBDbGluaWMsIFN5ZG5leSBDaGlsZHJlbiZhcG9zO3MgSG9zcGl0YWwsIFN5ZG5leSwg
TlNXLCBBdXN0cmFsaWEuJiN4RDtEaXZpc2lvbiBvZiBDaGlsZCBOZXVyb2xvZ3ksIERlcGFydG1l
bnQgb2YgTmV1cm9sb2d5LCBJc3RhbmJ1bCBGYWN1bHR5IG9mIE1lZGljaW5lLCBJc3RhbmJ1bCBV
bml2ZXJzaXR5LCBJc3RhbmJ1bCwgVHVya2V5LiYjeEQ7TmF0aW9uYWwgSG9zcGl0YWwgT3JnYW5p
emF0aW9uIEVwaWxlcHN5IENlbnRlciwgU2hpenVva2EgSW5zdGl0dXRlIG9mIEVwaWxlcHN5IGFu
ZCBOZXVyb2xvZ2ljYWwgRGlzb3JkZXJzLCBTaGl6dW9rYSwgSmFwYW4uJiN4RDtQYWVkaWF0cmlj
IEVwaWxlcHRvbG9neSwgTWFyYSBIb3NwaXRhbCwgQmV0aGVsIEVwaWxlcHN5IENlbnRlciwgQmll
bGVmZWxkLCBHZXJtYW55LiYjeEQ7SG9zcGl0YWwgTmVja2VyLUVuZmFudHMgTWFsYWRlcywgUGFy
aXMgRGVzY2FydGVzIFVuaXZlcnNpdHksIFBhcmlzLCBGcmFuY2UuJiN4RDtEaXZpc2lvbiBvZiBD
aGlsZCBhbmQgQWRvbGVzY2VudCBQc3ljaGlhdHJ5LCBVbml2ZXJzaXR5IG9mIENhcGUgVG93biwg
Q2FwZSBUb3duLCBTb3V0aCBBZnJpY2EuJiN4RDtEZXBhcnRtZW50cyBvZiBOZXVyb2xvZ3kgYW5k
IFBlZGlhdHJpY3MsIFRoZSBDaGlsZHJlbiZhcG9zO3MgSG9zcGl0YWwgb2YgUGhpbGFkZWxwaGlh
LCBQZXJlbG1hbiBTY2hvb2wgb2YgTWVkaWNpbmUgYXQgdGhlIFVuaXZlcnNpdHkgb2YgUGVubnN5
bHZhbmlhLCBQaGlsYWRlbHBoaWEsIFBBLCBVU0EuJiN4RDtOb3ZhcnRpcyBQaGFybWFjZXV0aWNh
bHMgQ29ycG9yYXRpb24sIEVhc3QgSGFub3ZlciwgTkosIFVTQS4mI3hEO05vdmFydGlzIFBoYXJt
YWNldXRpY2FscyBTQVMsIFBhcmlzLCBGcmFuY2UuJiN4RDtOZXcgWW9yayBVbml2ZXJzaXR5IENv
bXByZWhlbnNpdmUgRXBpbGVwc3kgQ2VudGVyLCBOZXcgWW9yaywgTlksIFVTQS48L2F1dGgtYWRk
cmVzcz48dGl0bGVzPjx0aXRsZT5BZGp1bmN0aXZlIGV2ZXJvbGltdXMgZm9yIGNoaWxkcmVuIGFu
ZCBhZG9sZXNjZW50cyB3aXRoIHRyZWF0bWVudC1yZWZyYWN0b3J5IHNlaXp1cmVzIGFzc29jaWF0
ZWQgd2l0aCB0dWJlcm91cyBzY2xlcm9zaXMgY29tcGxleDogcG9zdC1ob2MgYW5hbHlzaXMgb2Yg
dGhlIHBoYXNlIDMgRVhJU1QtMyB0cmlhbDwvdGl0bGU+PHNlY29uZGFyeS10aXRsZT5MYW5jZXQg
Q2hpbGQgQWRvbGVzYyBIZWFsdGg8L3NlY29uZGFyeS10aXRsZT48L3RpdGxlcz48cGVyaW9kaWNh
bD48ZnVsbC10aXRsZT5MYW5jZXQgQ2hpbGQgQWRvbGVzYyBIZWFsdGg8L2Z1bGwtdGl0bGU+PC9w
ZXJpb2RpY2FsPjxwYWdlcz40OTUtNTA0PC9wYWdlcz48dm9sdW1lPjI8L3ZvbHVtZT48bnVtYmVy
Pjc8L251bWJlcj48ZWRpdGlvbj4yMDE4LzA5LzAxPC9lZGl0aW9uPjxrZXl3b3Jkcz48a2V5d29y
ZD5BZG9sZXNjZW50PC9rZXl3b3JkPjxrZXl3b3JkPkNoaWxkPC9rZXl3b3JkPjxrZXl3b3JkPkNo
aWxkLCBQcmVzY2hvb2w8L2tleXdvcmQ+PGtleXdvcmQ+RG91YmxlLUJsaW5kIE1ldGhvZDwva2V5
d29yZD48a2V5d29yZD5EcnVnIFJlc2lzdGFudCBFcGlsZXBzeS8qY29tcGxpY2F0aW9ucy8qZHJ1
ZyB0aGVyYXB5PC9rZXl3b3JkPjxrZXl3b3JkPkV2ZXJvbGltdXMvKnRoZXJhcGV1dGljIHVzZTwv
a2V5d29yZD48a2V5d29yZD5GZW1hbGU8L2tleXdvcmQ+PGtleXdvcmQ+SHVtYW5zPC9rZXl3b3Jk
PjxrZXl3b3JkPk1hbGU8L2tleXdvcmQ+PGtleXdvcmQ+UHJvc3BlY3RpdmUgU3R1ZGllczwva2V5
d29yZD48a2V5d29yZD5UdWJlcm91cyBTY2xlcm9zaXMvKmNvbXBsaWNhdGlvbnM8L2tleXdvcmQ+
PC9rZXl3b3Jkcz48ZGF0ZXM+PHllYXI+MjAxODwveWVhcj48cHViLWRhdGVzPjxkYXRlPkp1bDwv
ZGF0ZT48L3B1Yi1kYXRlcz48L2RhdGVzPjxpc2JuPjIzNTItNDY0MjwvaXNibj48YWNjZXNzaW9u
LW51bT4zMDE2OTMyMjwvYWNjZXNzaW9uLW51bT48dXJscz48L3VybHM+PGVsZWN0cm9uaWMtcmVz
b3VyY2UtbnVtPjEwLjEwMTYvczIzNTItNDY0MigxOCkzMDA5OS0zPC9lbGVjdHJvbmljLXJlc291
cmNlLW51bT48cmVtb3RlLWRhdGFiYXNlLXByb3ZpZGVyPk5MTTwvcmVtb3RlLWRhdGFiYXNlLXBy
b3ZpZGVyPjxsYW5ndWFnZT5lbmc8L2xhbmd1YWdlPjwvcmVjb3JkPjwvQ2l0ZT48L0VuZE5vdGU+
</w:fldData>
              </w:fldChar>
            </w:r>
            <w:r w:rsidR="006E5F1B">
              <w:rPr>
                <w:rFonts w:eastAsiaTheme="minorHAnsi" w:cs="Arial"/>
                <w:color w:val="231F20"/>
                <w:szCs w:val="22"/>
                <w:lang w:eastAsia="en-US"/>
              </w:rPr>
              <w:instrText xml:space="preserve"> ADDIN EN.CITE </w:instrText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begin">
                <w:fldData xml:space="preserve">PEVuZE5vdGU+PENpdGU+PEF1dGhvcj5DdXJhdG9sbzwvQXV0aG9yPjxZZWFyPjIwMTg8L1llYXI+
PFJlY051bT4zNjwvUmVjTnVtPjxEaXNwbGF5VGV4dD48c3R5bGUgZmFjZT0ic3VwZXJzY3JpcHQi
PjU5PC9zdHlsZT48L0Rpc3BsYXlUZXh0PjxyZWNvcmQ+PHJlYy1udW1iZXI+MzY8L3JlYy1udW1i
ZXI+PGZvcmVpZ24ta2V5cz48a2V5IGFwcD0iRU4iIGRiLWlkPSJzcHd3MmFzcmF4MnMyM2VyZjA0
cDJyZjdlZWVkZWZ2ZmFlZmUiIHRpbWVzdGFtcD0iMTYwMzcxODg2NyI+MzY8L2tleT48L2ZvcmVp
Z24ta2V5cz48cmVmLXR5cGUgbmFtZT0iSm91cm5hbCBBcnRpY2xlIj4xNzwvcmVmLXR5cGU+PGNv
bnRyaWJ1dG9ycz48YXV0aG9ycz48YXV0aG9yPkN1cmF0b2xvLCBQLjwvYXV0aG9yPjxhdXRob3I+
RnJhbnosIEQuIE4uPC9hdXRob3I+PGF1dGhvcj5MYXdzb24sIEouIEEuPC9hdXRob3I+PGF1dGhv
cj5ZYXBpY2ksIFouPC9hdXRob3I+PGF1dGhvcj5Ja2VkYSwgSC48L2F1dGhvcj48YXV0aG9yPlBv
bHN0ZXIsIFQuPC9hdXRob3I+PGF1dGhvcj5OYWJib3V0LCBSLjwvYXV0aG9yPjxhdXRob3I+ZGUg
VnJpZXMsIFAuIEouPC9hdXRob3I+PGF1dGhvcj5EbHVnb3MsIEQuIEouPC9hdXRob3I+PGF1dGhv
cj5GYW4sIEouPC9hdXRob3I+PGF1dGhvcj5SaWRvbGZpLCBBLjwvYXV0aG9yPjxhdXRob3I+UGVs
b3YsIEQuPC9hdXRob3I+PGF1dGhvcj5Wb2ksIE0uPC9hdXRob3I+PGF1dGhvcj5GcmVuY2gsIEou
IEEuPC9hdXRob3I+PC9hdXRob3JzPjwvY29udHJpYnV0b3JzPjxhdXRoLWFkZHJlc3M+VG9yIFZl
cmdhdGEgVW5pdmVyc2l0eSBIb3NwaXRhbCwgUm9tZSwgSXRhbHkuIEVsZWN0cm9uaWMgYWRkcmVz
czogY3VyYXRvbG9AdW5pcm9tYTIuaXQuJiN4RDtEZXBhcnRtZW50IG9mIE5ldXJvbG9neSwgQ2lu
Y2lubmF0aSBDaGlsZHJlbiZhcG9zO3MgSG9zcGl0YWwgTWVkaWNhbCBDZW50ZXIsIENpbmNpbm5h
dGksIE9ILCBVU0EuJiN4RDtUdWJlcm91cyBTY2xlcm9zaXMgTXVsdGlkaXNjaXBsaW5hcnkgTWFu
YWdlbWVudCBDbGluaWMsIFN5ZG5leSBDaGlsZHJlbiZhcG9zO3MgSG9zcGl0YWwsIFN5ZG5leSwg
TlNXLCBBdXN0cmFsaWEuJiN4RDtEaXZpc2lvbiBvZiBDaGlsZCBOZXVyb2xvZ3ksIERlcGFydG1l
bnQgb2YgTmV1cm9sb2d5LCBJc3RhbmJ1bCBGYWN1bHR5IG9mIE1lZGljaW5lLCBJc3RhbmJ1bCBV
bml2ZXJzaXR5LCBJc3RhbmJ1bCwgVHVya2V5LiYjeEQ7TmF0aW9uYWwgSG9zcGl0YWwgT3JnYW5p
emF0aW9uIEVwaWxlcHN5IENlbnRlciwgU2hpenVva2EgSW5zdGl0dXRlIG9mIEVwaWxlcHN5IGFu
ZCBOZXVyb2xvZ2ljYWwgRGlzb3JkZXJzLCBTaGl6dW9rYSwgSmFwYW4uJiN4RDtQYWVkaWF0cmlj
IEVwaWxlcHRvbG9neSwgTWFyYSBIb3NwaXRhbCwgQmV0aGVsIEVwaWxlcHN5IENlbnRlciwgQmll
bGVmZWxkLCBHZXJtYW55LiYjeEQ7SG9zcGl0YWwgTmVja2VyLUVuZmFudHMgTWFsYWRlcywgUGFy
aXMgRGVzY2FydGVzIFVuaXZlcnNpdHksIFBhcmlzLCBGcmFuY2UuJiN4RDtEaXZpc2lvbiBvZiBD
aGlsZCBhbmQgQWRvbGVzY2VudCBQc3ljaGlhdHJ5LCBVbml2ZXJzaXR5IG9mIENhcGUgVG93biwg
Q2FwZSBUb3duLCBTb3V0aCBBZnJpY2EuJiN4RDtEZXBhcnRtZW50cyBvZiBOZXVyb2xvZ3kgYW5k
IFBlZGlhdHJpY3MsIFRoZSBDaGlsZHJlbiZhcG9zO3MgSG9zcGl0YWwgb2YgUGhpbGFkZWxwaGlh
LCBQZXJlbG1hbiBTY2hvb2wgb2YgTWVkaWNpbmUgYXQgdGhlIFVuaXZlcnNpdHkgb2YgUGVubnN5
bHZhbmlhLCBQaGlsYWRlbHBoaWEsIFBBLCBVU0EuJiN4RDtOb3ZhcnRpcyBQaGFybWFjZXV0aWNh
bHMgQ29ycG9yYXRpb24sIEVhc3QgSGFub3ZlciwgTkosIFVTQS4mI3hEO05vdmFydGlzIFBoYXJt
YWNldXRpY2FscyBTQVMsIFBhcmlzLCBGcmFuY2UuJiN4RDtOZXcgWW9yayBVbml2ZXJzaXR5IENv
bXByZWhlbnNpdmUgRXBpbGVwc3kgQ2VudGVyLCBOZXcgWW9yaywgTlksIFVTQS48L2F1dGgtYWRk
cmVzcz48dGl0bGVzPjx0aXRsZT5BZGp1bmN0aXZlIGV2ZXJvbGltdXMgZm9yIGNoaWxkcmVuIGFu
ZCBhZG9sZXNjZW50cyB3aXRoIHRyZWF0bWVudC1yZWZyYWN0b3J5IHNlaXp1cmVzIGFzc29jaWF0
ZWQgd2l0aCB0dWJlcm91cyBzY2xlcm9zaXMgY29tcGxleDogcG9zdC1ob2MgYW5hbHlzaXMgb2Yg
dGhlIHBoYXNlIDMgRVhJU1QtMyB0cmlhbDwvdGl0bGU+PHNlY29uZGFyeS10aXRsZT5MYW5jZXQg
Q2hpbGQgQWRvbGVzYyBIZWFsdGg8L3NlY29uZGFyeS10aXRsZT48L3RpdGxlcz48cGVyaW9kaWNh
bD48ZnVsbC10aXRsZT5MYW5jZXQgQ2hpbGQgQWRvbGVzYyBIZWFsdGg8L2Z1bGwtdGl0bGU+PC9w
ZXJpb2RpY2FsPjxwYWdlcz40OTUtNTA0PC9wYWdlcz48dm9sdW1lPjI8L3ZvbHVtZT48bnVtYmVy
Pjc8L251bWJlcj48ZWRpdGlvbj4yMDE4LzA5LzAxPC9lZGl0aW9uPjxrZXl3b3Jkcz48a2V5d29y
ZD5BZG9sZXNjZW50PC9rZXl3b3JkPjxrZXl3b3JkPkNoaWxkPC9rZXl3b3JkPjxrZXl3b3JkPkNo
aWxkLCBQcmVzY2hvb2w8L2tleXdvcmQ+PGtleXdvcmQ+RG91YmxlLUJsaW5kIE1ldGhvZDwva2V5
d29yZD48a2V5d29yZD5EcnVnIFJlc2lzdGFudCBFcGlsZXBzeS8qY29tcGxpY2F0aW9ucy8qZHJ1
ZyB0aGVyYXB5PC9rZXl3b3JkPjxrZXl3b3JkPkV2ZXJvbGltdXMvKnRoZXJhcGV1dGljIHVzZTwv
a2V5d29yZD48a2V5d29yZD5GZW1hbGU8L2tleXdvcmQ+PGtleXdvcmQ+SHVtYW5zPC9rZXl3b3Jk
PjxrZXl3b3JkPk1hbGU8L2tleXdvcmQ+PGtleXdvcmQ+UHJvc3BlY3RpdmUgU3R1ZGllczwva2V5
d29yZD48a2V5d29yZD5UdWJlcm91cyBTY2xlcm9zaXMvKmNvbXBsaWNhdGlvbnM8L2tleXdvcmQ+
PC9rZXl3b3Jkcz48ZGF0ZXM+PHllYXI+MjAxODwveWVhcj48cHViLWRhdGVzPjxkYXRlPkp1bDwv
ZGF0ZT48L3B1Yi1kYXRlcz48L2RhdGVzPjxpc2JuPjIzNTItNDY0MjwvaXNibj48YWNjZXNzaW9u
LW51bT4zMDE2OTMyMjwvYWNjZXNzaW9uLW51bT48dXJscz48L3VybHM+PGVsZWN0cm9uaWMtcmVz
b3VyY2UtbnVtPjEwLjEwMTYvczIzNTItNDY0MigxOCkzMDA5OS0zPC9lbGVjdHJvbmljLXJlc291
cmNlLW51bT48cmVtb3RlLWRhdGFiYXNlLXByb3ZpZGVyPk5MTTwvcmVtb3RlLWRhdGFiYXNlLXBy
b3ZpZGVyPjxsYW5ndWFnZT5lbmc8L2xhbmd1YWdlPjwvcmVjb3JkPjwvQ2l0ZT48L0VuZE5vdGU+
</w:fldData>
              </w:fldChar>
            </w:r>
            <w:r w:rsidR="006E5F1B">
              <w:rPr>
                <w:rFonts w:eastAsiaTheme="minorHAnsi" w:cs="Arial"/>
                <w:color w:val="231F20"/>
                <w:szCs w:val="22"/>
                <w:lang w:eastAsia="en-US"/>
              </w:rPr>
              <w:instrText xml:space="preserve"> ADDIN EN.CITE.DATA </w:instrText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end"/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separate"/>
            </w:r>
            <w:r w:rsidR="006E5F1B" w:rsidRPr="006E5F1B">
              <w:rPr>
                <w:rFonts w:eastAsiaTheme="minorHAnsi" w:cs="Arial"/>
                <w:noProof/>
                <w:color w:val="231F20"/>
                <w:szCs w:val="22"/>
                <w:vertAlign w:val="superscript"/>
                <w:lang w:eastAsia="en-US"/>
              </w:rPr>
              <w:t>59</w:t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end"/>
            </w:r>
          </w:p>
        </w:tc>
        <w:tc>
          <w:tcPr>
            <w:tcW w:w="592" w:type="pct"/>
            <w:vMerge w:val="restar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Phase III RCT</w:t>
            </w:r>
          </w:p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18 wks</w:t>
            </w:r>
          </w:p>
        </w:tc>
        <w:tc>
          <w:tcPr>
            <w:tcW w:w="666" w:type="pct"/>
            <w:vMerge w:val="restar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 xml:space="preserve">Younger subgroup: </w:t>
            </w:r>
          </w:p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  <w:p w:rsidR="008C1E4C" w:rsidRPr="00682224" w:rsidRDefault="008C1E4C" w:rsidP="008C1E4C">
            <w:pPr>
              <w:numPr>
                <w:ilvl w:val="0"/>
                <w:numId w:val="22"/>
              </w:numPr>
              <w:contextualSpacing/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Median (range) age: 4.14 (2.2–5.9)</w:t>
            </w:r>
          </w:p>
        </w:tc>
        <w:tc>
          <w:tcPr>
            <w:tcW w:w="585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EVE-LT &lt;6 y (n=31)</w:t>
            </w:r>
          </w:p>
        </w:tc>
        <w:tc>
          <w:tcPr>
            <w:tcW w:w="57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18.5 (1.4–138.1)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29.3% (95% CI: 13.4</w:t>
            </w:r>
            <w:r w:rsidRPr="00682224">
              <w:rPr>
                <w:rFonts w:cs="Arial"/>
                <w:sz w:val="18"/>
                <w:szCs w:val="18"/>
              </w:rPr>
              <w:t>–</w:t>
            </w:r>
            <w:r w:rsidRPr="00682224">
              <w:rPr>
                <w:rFonts w:eastAsiaTheme="minorHAnsi" w:cs="Arial"/>
                <w:sz w:val="18"/>
                <w:szCs w:val="18"/>
              </w:rPr>
              <w:t xml:space="preserve"> 46.3); p=0.0474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30.3% (95% CI: 15.6–48.7); p=0.2245</w:t>
            </w:r>
          </w:p>
        </w:tc>
        <w:tc>
          <w:tcPr>
            <w:tcW w:w="846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</w:tr>
      <w:tr w:rsidR="008C1E4C" w:rsidRPr="00B63497" w:rsidTr="008C1E4C">
        <w:tc>
          <w:tcPr>
            <w:tcW w:w="620" w:type="pct"/>
            <w:vMerge/>
          </w:tcPr>
          <w:p w:rsidR="008C1E4C" w:rsidRPr="00682224" w:rsidRDefault="008C1E4C" w:rsidP="008C1E4C">
            <w:pPr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2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66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85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EVE-HT &lt;6 y (n=36)</w:t>
            </w:r>
          </w:p>
        </w:tc>
        <w:tc>
          <w:tcPr>
            <w:tcW w:w="57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12.8 (1.9–110.3)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54.7% (43.5</w:t>
            </w:r>
            <w:r w:rsidRPr="00682224">
              <w:rPr>
                <w:rFonts w:cs="Arial"/>
                <w:sz w:val="18"/>
                <w:szCs w:val="18"/>
              </w:rPr>
              <w:t>–</w:t>
            </w:r>
            <w:r w:rsidRPr="00682224">
              <w:rPr>
                <w:rFonts w:eastAsiaTheme="minorHAnsi" w:cs="Arial"/>
                <w:sz w:val="18"/>
                <w:szCs w:val="18"/>
              </w:rPr>
              <w:t xml:space="preserve"> 73.1); p&lt;0.0001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59.5% (42.1–75.2); p=0.0003</w:t>
            </w:r>
          </w:p>
        </w:tc>
        <w:tc>
          <w:tcPr>
            <w:tcW w:w="846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</w:tr>
      <w:tr w:rsidR="008C1E4C" w:rsidRPr="00B63497" w:rsidTr="008C1E4C">
        <w:tc>
          <w:tcPr>
            <w:tcW w:w="620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2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66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85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PBO &lt;6 y (n=30)</w:t>
            </w:r>
          </w:p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19.6 (2.5–95.1)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12.3% (−10.1</w:t>
            </w:r>
            <w:r w:rsidRPr="00682224">
              <w:rPr>
                <w:rFonts w:cs="Arial"/>
                <w:sz w:val="18"/>
                <w:szCs w:val="18"/>
              </w:rPr>
              <w:t>–</w:t>
            </w:r>
            <w:r w:rsidRPr="00682224">
              <w:rPr>
                <w:rFonts w:eastAsiaTheme="minorHAnsi" w:cs="Arial"/>
                <w:sz w:val="18"/>
                <w:szCs w:val="18"/>
              </w:rPr>
              <w:t xml:space="preserve"> 24.8)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17.6% (6.8–34.5)</w:t>
            </w:r>
          </w:p>
        </w:tc>
        <w:tc>
          <w:tcPr>
            <w:tcW w:w="846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</w:tr>
      <w:tr w:rsidR="008C1E4C" w:rsidRPr="00B63497" w:rsidTr="008C1E4C">
        <w:tc>
          <w:tcPr>
            <w:tcW w:w="620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2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66" w:type="pct"/>
            <w:vMerge w:val="restar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Older subgroup:</w:t>
            </w:r>
          </w:p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  <w:p w:rsidR="008C1E4C" w:rsidRPr="00682224" w:rsidRDefault="008C1E4C" w:rsidP="008C1E4C">
            <w:pPr>
              <w:numPr>
                <w:ilvl w:val="0"/>
                <w:numId w:val="22"/>
              </w:numPr>
              <w:contextualSpacing/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Median (range) age: 11.16 (6.1–18.0)</w:t>
            </w:r>
          </w:p>
        </w:tc>
        <w:tc>
          <w:tcPr>
            <w:tcW w:w="585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EVE-LT ≥6 y to &lt;18 y (n=60)</w:t>
            </w:r>
          </w:p>
        </w:tc>
        <w:tc>
          <w:tcPr>
            <w:tcW w:w="577" w:type="pct"/>
          </w:tcPr>
          <w:p w:rsidR="008C1E4C" w:rsidRPr="00682224" w:rsidRDefault="008C1E4C" w:rsidP="008C1E4C">
            <w:pPr>
              <w:autoSpaceDE w:val="0"/>
              <w:autoSpaceDN w:val="0"/>
              <w:adjustRightInd w:val="0"/>
              <w:rPr>
                <w:rFonts w:eastAsiaTheme="minorHAnsi"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7.3</w:t>
            </w:r>
          </w:p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(2.1–192.9)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31.0% (16.1</w:t>
            </w:r>
            <w:r w:rsidRPr="00682224">
              <w:rPr>
                <w:rFonts w:cs="Arial"/>
                <w:sz w:val="18"/>
                <w:szCs w:val="18"/>
              </w:rPr>
              <w:t>–</w:t>
            </w:r>
            <w:r w:rsidRPr="00682224">
              <w:rPr>
                <w:rFonts w:eastAsiaTheme="minorHAnsi" w:cs="Arial"/>
                <w:sz w:val="18"/>
                <w:szCs w:val="18"/>
              </w:rPr>
              <w:t>42.9); p=0.0128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27.0% (16.6–39.7); p=0.0491</w:t>
            </w:r>
          </w:p>
        </w:tc>
        <w:tc>
          <w:tcPr>
            <w:tcW w:w="846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</w:tr>
      <w:tr w:rsidR="008C1E4C" w:rsidRPr="00B63497" w:rsidTr="008C1E4C">
        <w:tc>
          <w:tcPr>
            <w:tcW w:w="620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2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66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85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EVE-HT ≥6 y to &lt;18 y (n=63)</w:t>
            </w:r>
          </w:p>
        </w:tc>
        <w:tc>
          <w:tcPr>
            <w:tcW w:w="57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9.6 (0.3–218.4)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34.8% (26.7</w:t>
            </w:r>
            <w:r w:rsidRPr="00682224">
              <w:rPr>
                <w:rFonts w:cs="Arial"/>
                <w:sz w:val="18"/>
                <w:szCs w:val="18"/>
              </w:rPr>
              <w:t>–</w:t>
            </w:r>
            <w:r w:rsidRPr="00682224">
              <w:rPr>
                <w:rFonts w:eastAsiaTheme="minorHAnsi" w:cs="Arial"/>
                <w:sz w:val="18"/>
                <w:szCs w:val="18"/>
              </w:rPr>
              <w:t>41.3); p=0.0006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30.0% (19.6–42.1); p=0.0179</w:t>
            </w:r>
          </w:p>
        </w:tc>
        <w:tc>
          <w:tcPr>
            <w:tcW w:w="846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</w:tr>
      <w:tr w:rsidR="008C1E4C" w:rsidRPr="00B63497" w:rsidTr="008C1E4C">
        <w:tc>
          <w:tcPr>
            <w:tcW w:w="620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2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66" w:type="pct"/>
            <w:vMerge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85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PBO ≥6 y to &lt;18 y (n=62)</w:t>
            </w:r>
          </w:p>
        </w:tc>
        <w:tc>
          <w:tcPr>
            <w:tcW w:w="57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10.8 (1.8–231.7)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13.5% (−3.0</w:t>
            </w:r>
            <w:r w:rsidRPr="00682224">
              <w:rPr>
                <w:rFonts w:cs="Arial"/>
                <w:sz w:val="18"/>
                <w:szCs w:val="18"/>
              </w:rPr>
              <w:t>–</w:t>
            </w:r>
            <w:r w:rsidRPr="00682224">
              <w:rPr>
                <w:rFonts w:eastAsiaTheme="minorHAnsi" w:cs="Arial"/>
                <w:sz w:val="18"/>
                <w:szCs w:val="18"/>
              </w:rPr>
              <w:t xml:space="preserve"> 26.8)</w:t>
            </w:r>
          </w:p>
        </w:tc>
        <w:tc>
          <w:tcPr>
            <w:tcW w:w="557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12.9% (5.7–23.9)</w:t>
            </w:r>
          </w:p>
        </w:tc>
        <w:tc>
          <w:tcPr>
            <w:tcW w:w="846" w:type="pct"/>
          </w:tcPr>
          <w:p w:rsidR="008C1E4C" w:rsidRPr="00682224" w:rsidRDefault="008C1E4C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</w:tr>
      <w:tr w:rsidR="00682224" w:rsidRPr="00B63497" w:rsidTr="008C1E4C">
        <w:tc>
          <w:tcPr>
            <w:tcW w:w="620" w:type="pct"/>
            <w:vMerge w:val="restar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>EVE: EXIST-3 OLE paediatric subgroup</w:t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begin">
                <w:fldData xml:space="preserve">PEVuZE5vdGU+PENpdGU+PEF1dGhvcj5DdXJhdG9sbzwvQXV0aG9yPjxZZWFyPjIwMTg8L1llYXI+
PFJlY051bT4zNjwvUmVjTnVtPjxEaXNwbGF5VGV4dD48c3R5bGUgZmFjZT0ic3VwZXJzY3JpcHQi
PjU5PC9zdHlsZT48L0Rpc3BsYXlUZXh0PjxyZWNvcmQ+PHJlYy1udW1iZXI+MzY8L3JlYy1udW1i
ZXI+PGZvcmVpZ24ta2V5cz48a2V5IGFwcD0iRU4iIGRiLWlkPSJzcHd3MmFzcmF4MnMyM2VyZjA0
cDJyZjdlZWVkZWZ2ZmFlZmUiIHRpbWVzdGFtcD0iMTYwMzcxODg2NyI+MzY8L2tleT48L2ZvcmVp
Z24ta2V5cz48cmVmLXR5cGUgbmFtZT0iSm91cm5hbCBBcnRpY2xlIj4xNzwvcmVmLXR5cGU+PGNv
bnRyaWJ1dG9ycz48YXV0aG9ycz48YXV0aG9yPkN1cmF0b2xvLCBQLjwvYXV0aG9yPjxhdXRob3I+
RnJhbnosIEQuIE4uPC9hdXRob3I+PGF1dGhvcj5MYXdzb24sIEouIEEuPC9hdXRob3I+PGF1dGhv
cj5ZYXBpY2ksIFouPC9hdXRob3I+PGF1dGhvcj5Ja2VkYSwgSC48L2F1dGhvcj48YXV0aG9yPlBv
bHN0ZXIsIFQuPC9hdXRob3I+PGF1dGhvcj5OYWJib3V0LCBSLjwvYXV0aG9yPjxhdXRob3I+ZGUg
VnJpZXMsIFAuIEouPC9hdXRob3I+PGF1dGhvcj5EbHVnb3MsIEQuIEouPC9hdXRob3I+PGF1dGhv
cj5GYW4sIEouPC9hdXRob3I+PGF1dGhvcj5SaWRvbGZpLCBBLjwvYXV0aG9yPjxhdXRob3I+UGVs
b3YsIEQuPC9hdXRob3I+PGF1dGhvcj5Wb2ksIE0uPC9hdXRob3I+PGF1dGhvcj5GcmVuY2gsIEou
IEEuPC9hdXRob3I+PC9hdXRob3JzPjwvY29udHJpYnV0b3JzPjxhdXRoLWFkZHJlc3M+VG9yIFZl
cmdhdGEgVW5pdmVyc2l0eSBIb3NwaXRhbCwgUm9tZSwgSXRhbHkuIEVsZWN0cm9uaWMgYWRkcmVz
czogY3VyYXRvbG9AdW5pcm9tYTIuaXQuJiN4RDtEZXBhcnRtZW50IG9mIE5ldXJvbG9neSwgQ2lu
Y2lubmF0aSBDaGlsZHJlbiZhcG9zO3MgSG9zcGl0YWwgTWVkaWNhbCBDZW50ZXIsIENpbmNpbm5h
dGksIE9ILCBVU0EuJiN4RDtUdWJlcm91cyBTY2xlcm9zaXMgTXVsdGlkaXNjaXBsaW5hcnkgTWFu
YWdlbWVudCBDbGluaWMsIFN5ZG5leSBDaGlsZHJlbiZhcG9zO3MgSG9zcGl0YWwsIFN5ZG5leSwg
TlNXLCBBdXN0cmFsaWEuJiN4RDtEaXZpc2lvbiBvZiBDaGlsZCBOZXVyb2xvZ3ksIERlcGFydG1l
bnQgb2YgTmV1cm9sb2d5LCBJc3RhbmJ1bCBGYWN1bHR5IG9mIE1lZGljaW5lLCBJc3RhbmJ1bCBV
bml2ZXJzaXR5LCBJc3RhbmJ1bCwgVHVya2V5LiYjeEQ7TmF0aW9uYWwgSG9zcGl0YWwgT3JnYW5p
emF0aW9uIEVwaWxlcHN5IENlbnRlciwgU2hpenVva2EgSW5zdGl0dXRlIG9mIEVwaWxlcHN5IGFu
ZCBOZXVyb2xvZ2ljYWwgRGlzb3JkZXJzLCBTaGl6dW9rYSwgSmFwYW4uJiN4RDtQYWVkaWF0cmlj
IEVwaWxlcHRvbG9neSwgTWFyYSBIb3NwaXRhbCwgQmV0aGVsIEVwaWxlcHN5IENlbnRlciwgQmll
bGVmZWxkLCBHZXJtYW55LiYjeEQ7SG9zcGl0YWwgTmVja2VyLUVuZmFudHMgTWFsYWRlcywgUGFy
aXMgRGVzY2FydGVzIFVuaXZlcnNpdHksIFBhcmlzLCBGcmFuY2UuJiN4RDtEaXZpc2lvbiBvZiBD
aGlsZCBhbmQgQWRvbGVzY2VudCBQc3ljaGlhdHJ5LCBVbml2ZXJzaXR5IG9mIENhcGUgVG93biwg
Q2FwZSBUb3duLCBTb3V0aCBBZnJpY2EuJiN4RDtEZXBhcnRtZW50cyBvZiBOZXVyb2xvZ3kgYW5k
IFBlZGlhdHJpY3MsIFRoZSBDaGlsZHJlbiZhcG9zO3MgSG9zcGl0YWwgb2YgUGhpbGFkZWxwaGlh
LCBQZXJlbG1hbiBTY2hvb2wgb2YgTWVkaWNpbmUgYXQgdGhlIFVuaXZlcnNpdHkgb2YgUGVubnN5
bHZhbmlhLCBQaGlsYWRlbHBoaWEsIFBBLCBVU0EuJiN4RDtOb3ZhcnRpcyBQaGFybWFjZXV0aWNh
bHMgQ29ycG9yYXRpb24sIEVhc3QgSGFub3ZlciwgTkosIFVTQS4mI3hEO05vdmFydGlzIFBoYXJt
YWNldXRpY2FscyBTQVMsIFBhcmlzLCBGcmFuY2UuJiN4RDtOZXcgWW9yayBVbml2ZXJzaXR5IENv
bXByZWhlbnNpdmUgRXBpbGVwc3kgQ2VudGVyLCBOZXcgWW9yaywgTlksIFVTQS48L2F1dGgtYWRk
cmVzcz48dGl0bGVzPjx0aXRsZT5BZGp1bmN0aXZlIGV2ZXJvbGltdXMgZm9yIGNoaWxkcmVuIGFu
ZCBhZG9sZXNjZW50cyB3aXRoIHRyZWF0bWVudC1yZWZyYWN0b3J5IHNlaXp1cmVzIGFzc29jaWF0
ZWQgd2l0aCB0dWJlcm91cyBzY2xlcm9zaXMgY29tcGxleDogcG9zdC1ob2MgYW5hbHlzaXMgb2Yg
dGhlIHBoYXNlIDMgRVhJU1QtMyB0cmlhbDwvdGl0bGU+PHNlY29uZGFyeS10aXRsZT5MYW5jZXQg
Q2hpbGQgQWRvbGVzYyBIZWFsdGg8L3NlY29uZGFyeS10aXRsZT48L3RpdGxlcz48cGVyaW9kaWNh
bD48ZnVsbC10aXRsZT5MYW5jZXQgQ2hpbGQgQWRvbGVzYyBIZWFsdGg8L2Z1bGwtdGl0bGU+PC9w
ZXJpb2RpY2FsPjxwYWdlcz40OTUtNTA0PC9wYWdlcz48dm9sdW1lPjI8L3ZvbHVtZT48bnVtYmVy
Pjc8L251bWJlcj48ZWRpdGlvbj4yMDE4LzA5LzAxPC9lZGl0aW9uPjxrZXl3b3Jkcz48a2V5d29y
ZD5BZG9sZXNjZW50PC9rZXl3b3JkPjxrZXl3b3JkPkNoaWxkPC9rZXl3b3JkPjxrZXl3b3JkPkNo
aWxkLCBQcmVzY2hvb2w8L2tleXdvcmQ+PGtleXdvcmQ+RG91YmxlLUJsaW5kIE1ldGhvZDwva2V5
d29yZD48a2V5d29yZD5EcnVnIFJlc2lzdGFudCBFcGlsZXBzeS8qY29tcGxpY2F0aW9ucy8qZHJ1
ZyB0aGVyYXB5PC9rZXl3b3JkPjxrZXl3b3JkPkV2ZXJvbGltdXMvKnRoZXJhcGV1dGljIHVzZTwv
a2V5d29yZD48a2V5d29yZD5GZW1hbGU8L2tleXdvcmQ+PGtleXdvcmQ+SHVtYW5zPC9rZXl3b3Jk
PjxrZXl3b3JkPk1hbGU8L2tleXdvcmQ+PGtleXdvcmQ+UHJvc3BlY3RpdmUgU3R1ZGllczwva2V5
d29yZD48a2V5d29yZD5UdWJlcm91cyBTY2xlcm9zaXMvKmNvbXBsaWNhdGlvbnM8L2tleXdvcmQ+
PC9rZXl3b3Jkcz48ZGF0ZXM+PHllYXI+MjAxODwveWVhcj48cHViLWRhdGVzPjxkYXRlPkp1bDwv
ZGF0ZT48L3B1Yi1kYXRlcz48L2RhdGVzPjxpc2JuPjIzNTItNDY0MjwvaXNibj48YWNjZXNzaW9u
LW51bT4zMDE2OTMyMjwvYWNjZXNzaW9uLW51bT48dXJscz48L3VybHM+PGVsZWN0cm9uaWMtcmVz
b3VyY2UtbnVtPjEwLjEwMTYvczIzNTItNDY0MigxOCkzMDA5OS0zPC9lbGVjdHJvbmljLXJlc291
cmNlLW51bT48cmVtb3RlLWRhdGFiYXNlLXByb3ZpZGVyPk5MTTwvcmVtb3RlLWRhdGFiYXNlLXBy
b3ZpZGVyPjxsYW5ndWFnZT5lbmc8L2xhbmd1YWdlPjwvcmVjb3JkPjwvQ2l0ZT48L0VuZE5vdGU+
</w:fldData>
              </w:fldChar>
            </w:r>
            <w:r w:rsidR="006E5F1B">
              <w:rPr>
                <w:rFonts w:eastAsiaTheme="minorHAnsi" w:cs="Arial"/>
                <w:color w:val="231F20"/>
                <w:szCs w:val="22"/>
                <w:lang w:eastAsia="en-US"/>
              </w:rPr>
              <w:instrText xml:space="preserve"> ADDIN EN.CITE </w:instrText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begin">
                <w:fldData xml:space="preserve">PEVuZE5vdGU+PENpdGU+PEF1dGhvcj5DdXJhdG9sbzwvQXV0aG9yPjxZZWFyPjIwMTg8L1llYXI+
PFJlY051bT4zNjwvUmVjTnVtPjxEaXNwbGF5VGV4dD48c3R5bGUgZmFjZT0ic3VwZXJzY3JpcHQi
PjU5PC9zdHlsZT48L0Rpc3BsYXlUZXh0PjxyZWNvcmQ+PHJlYy1udW1iZXI+MzY8L3JlYy1udW1i
ZXI+PGZvcmVpZ24ta2V5cz48a2V5IGFwcD0iRU4iIGRiLWlkPSJzcHd3MmFzcmF4MnMyM2VyZjA0
cDJyZjdlZWVkZWZ2ZmFlZmUiIHRpbWVzdGFtcD0iMTYwMzcxODg2NyI+MzY8L2tleT48L2ZvcmVp
Z24ta2V5cz48cmVmLXR5cGUgbmFtZT0iSm91cm5hbCBBcnRpY2xlIj4xNzwvcmVmLXR5cGU+PGNv
bnRyaWJ1dG9ycz48YXV0aG9ycz48YXV0aG9yPkN1cmF0b2xvLCBQLjwvYXV0aG9yPjxhdXRob3I+
RnJhbnosIEQuIE4uPC9hdXRob3I+PGF1dGhvcj5MYXdzb24sIEouIEEuPC9hdXRob3I+PGF1dGhv
cj5ZYXBpY2ksIFouPC9hdXRob3I+PGF1dGhvcj5Ja2VkYSwgSC48L2F1dGhvcj48YXV0aG9yPlBv
bHN0ZXIsIFQuPC9hdXRob3I+PGF1dGhvcj5OYWJib3V0LCBSLjwvYXV0aG9yPjxhdXRob3I+ZGUg
VnJpZXMsIFAuIEouPC9hdXRob3I+PGF1dGhvcj5EbHVnb3MsIEQuIEouPC9hdXRob3I+PGF1dGhv
cj5GYW4sIEouPC9hdXRob3I+PGF1dGhvcj5SaWRvbGZpLCBBLjwvYXV0aG9yPjxhdXRob3I+UGVs
b3YsIEQuPC9hdXRob3I+PGF1dGhvcj5Wb2ksIE0uPC9hdXRob3I+PGF1dGhvcj5GcmVuY2gsIEou
IEEuPC9hdXRob3I+PC9hdXRob3JzPjwvY29udHJpYnV0b3JzPjxhdXRoLWFkZHJlc3M+VG9yIFZl
cmdhdGEgVW5pdmVyc2l0eSBIb3NwaXRhbCwgUm9tZSwgSXRhbHkuIEVsZWN0cm9uaWMgYWRkcmVz
czogY3VyYXRvbG9AdW5pcm9tYTIuaXQuJiN4RDtEZXBhcnRtZW50IG9mIE5ldXJvbG9neSwgQ2lu
Y2lubmF0aSBDaGlsZHJlbiZhcG9zO3MgSG9zcGl0YWwgTWVkaWNhbCBDZW50ZXIsIENpbmNpbm5h
dGksIE9ILCBVU0EuJiN4RDtUdWJlcm91cyBTY2xlcm9zaXMgTXVsdGlkaXNjaXBsaW5hcnkgTWFu
YWdlbWVudCBDbGluaWMsIFN5ZG5leSBDaGlsZHJlbiZhcG9zO3MgSG9zcGl0YWwsIFN5ZG5leSwg
TlNXLCBBdXN0cmFsaWEuJiN4RDtEaXZpc2lvbiBvZiBDaGlsZCBOZXVyb2xvZ3ksIERlcGFydG1l
bnQgb2YgTmV1cm9sb2d5LCBJc3RhbmJ1bCBGYWN1bHR5IG9mIE1lZGljaW5lLCBJc3RhbmJ1bCBV
bml2ZXJzaXR5LCBJc3RhbmJ1bCwgVHVya2V5LiYjeEQ7TmF0aW9uYWwgSG9zcGl0YWwgT3JnYW5p
emF0aW9uIEVwaWxlcHN5IENlbnRlciwgU2hpenVva2EgSW5zdGl0dXRlIG9mIEVwaWxlcHN5IGFu
ZCBOZXVyb2xvZ2ljYWwgRGlzb3JkZXJzLCBTaGl6dW9rYSwgSmFwYW4uJiN4RDtQYWVkaWF0cmlj
IEVwaWxlcHRvbG9neSwgTWFyYSBIb3NwaXRhbCwgQmV0aGVsIEVwaWxlcHN5IENlbnRlciwgQmll
bGVmZWxkLCBHZXJtYW55LiYjeEQ7SG9zcGl0YWwgTmVja2VyLUVuZmFudHMgTWFsYWRlcywgUGFy
aXMgRGVzY2FydGVzIFVuaXZlcnNpdHksIFBhcmlzLCBGcmFuY2UuJiN4RDtEaXZpc2lvbiBvZiBD
aGlsZCBhbmQgQWRvbGVzY2VudCBQc3ljaGlhdHJ5LCBVbml2ZXJzaXR5IG9mIENhcGUgVG93biwg
Q2FwZSBUb3duLCBTb3V0aCBBZnJpY2EuJiN4RDtEZXBhcnRtZW50cyBvZiBOZXVyb2xvZ3kgYW5k
IFBlZGlhdHJpY3MsIFRoZSBDaGlsZHJlbiZhcG9zO3MgSG9zcGl0YWwgb2YgUGhpbGFkZWxwaGlh
LCBQZXJlbG1hbiBTY2hvb2wgb2YgTWVkaWNpbmUgYXQgdGhlIFVuaXZlcnNpdHkgb2YgUGVubnN5
bHZhbmlhLCBQaGlsYWRlbHBoaWEsIFBBLCBVU0EuJiN4RDtOb3ZhcnRpcyBQaGFybWFjZXV0aWNh
bHMgQ29ycG9yYXRpb24sIEVhc3QgSGFub3ZlciwgTkosIFVTQS4mI3hEO05vdmFydGlzIFBoYXJt
YWNldXRpY2FscyBTQVMsIFBhcmlzLCBGcmFuY2UuJiN4RDtOZXcgWW9yayBVbml2ZXJzaXR5IENv
bXByZWhlbnNpdmUgRXBpbGVwc3kgQ2VudGVyLCBOZXcgWW9yaywgTlksIFVTQS48L2F1dGgtYWRk
cmVzcz48dGl0bGVzPjx0aXRsZT5BZGp1bmN0aXZlIGV2ZXJvbGltdXMgZm9yIGNoaWxkcmVuIGFu
ZCBhZG9sZXNjZW50cyB3aXRoIHRyZWF0bWVudC1yZWZyYWN0b3J5IHNlaXp1cmVzIGFzc29jaWF0
ZWQgd2l0aCB0dWJlcm91cyBzY2xlcm9zaXMgY29tcGxleDogcG9zdC1ob2MgYW5hbHlzaXMgb2Yg
dGhlIHBoYXNlIDMgRVhJU1QtMyB0cmlhbDwvdGl0bGU+PHNlY29uZGFyeS10aXRsZT5MYW5jZXQg
Q2hpbGQgQWRvbGVzYyBIZWFsdGg8L3NlY29uZGFyeS10aXRsZT48L3RpdGxlcz48cGVyaW9kaWNh
bD48ZnVsbC10aXRsZT5MYW5jZXQgQ2hpbGQgQWRvbGVzYyBIZWFsdGg8L2Z1bGwtdGl0bGU+PC9w
ZXJpb2RpY2FsPjxwYWdlcz40OTUtNTA0PC9wYWdlcz48dm9sdW1lPjI8L3ZvbHVtZT48bnVtYmVy
Pjc8L251bWJlcj48ZWRpdGlvbj4yMDE4LzA5LzAxPC9lZGl0aW9uPjxrZXl3b3Jkcz48a2V5d29y
ZD5BZG9sZXNjZW50PC9rZXl3b3JkPjxrZXl3b3JkPkNoaWxkPC9rZXl3b3JkPjxrZXl3b3JkPkNo
aWxkLCBQcmVzY2hvb2w8L2tleXdvcmQ+PGtleXdvcmQ+RG91YmxlLUJsaW5kIE1ldGhvZDwva2V5
d29yZD48a2V5d29yZD5EcnVnIFJlc2lzdGFudCBFcGlsZXBzeS8qY29tcGxpY2F0aW9ucy8qZHJ1
ZyB0aGVyYXB5PC9rZXl3b3JkPjxrZXl3b3JkPkV2ZXJvbGltdXMvKnRoZXJhcGV1dGljIHVzZTwv
a2V5d29yZD48a2V5d29yZD5GZW1hbGU8L2tleXdvcmQ+PGtleXdvcmQ+SHVtYW5zPC9rZXl3b3Jk
PjxrZXl3b3JkPk1hbGU8L2tleXdvcmQ+PGtleXdvcmQ+UHJvc3BlY3RpdmUgU3R1ZGllczwva2V5
d29yZD48a2V5d29yZD5UdWJlcm91cyBTY2xlcm9zaXMvKmNvbXBsaWNhdGlvbnM8L2tleXdvcmQ+
PC9rZXl3b3Jkcz48ZGF0ZXM+PHllYXI+MjAxODwveWVhcj48cHViLWRhdGVzPjxkYXRlPkp1bDwv
ZGF0ZT48L3B1Yi1kYXRlcz48L2RhdGVzPjxpc2JuPjIzNTItNDY0MjwvaXNibj48YWNjZXNzaW9u
LW51bT4zMDE2OTMyMjwvYWNjZXNzaW9uLW51bT48dXJscz48L3VybHM+PGVsZWN0cm9uaWMtcmVz
b3VyY2UtbnVtPjEwLjEwMTYvczIzNTItNDY0MigxOCkzMDA5OS0zPC9lbGVjdHJvbmljLXJlc291
cmNlLW51bT48cmVtb3RlLWRhdGFiYXNlLXByb3ZpZGVyPk5MTTwvcmVtb3RlLWRhdGFiYXNlLXBy
b3ZpZGVyPjxsYW5ndWFnZT5lbmc8L2xhbmd1YWdlPjwvcmVjb3JkPjwvQ2l0ZT48L0VuZE5vdGU+
</w:fldData>
              </w:fldChar>
            </w:r>
            <w:r w:rsidR="006E5F1B">
              <w:rPr>
                <w:rFonts w:eastAsiaTheme="minorHAnsi" w:cs="Arial"/>
                <w:color w:val="231F20"/>
                <w:szCs w:val="22"/>
                <w:lang w:eastAsia="en-US"/>
              </w:rPr>
              <w:instrText xml:space="preserve"> ADDIN EN.CITE.DATA </w:instrText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end"/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separate"/>
            </w:r>
            <w:r w:rsidR="006E5F1B" w:rsidRPr="006E5F1B">
              <w:rPr>
                <w:rFonts w:eastAsiaTheme="minorHAnsi" w:cs="Arial"/>
                <w:noProof/>
                <w:color w:val="231F20"/>
                <w:szCs w:val="22"/>
                <w:vertAlign w:val="superscript"/>
                <w:lang w:eastAsia="en-US"/>
              </w:rPr>
              <w:t>59</w:t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end"/>
            </w:r>
          </w:p>
        </w:tc>
        <w:tc>
          <w:tcPr>
            <w:tcW w:w="592" w:type="pct"/>
            <w:vMerge w:val="restar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OLE: 54 wks (1 y)</w:t>
            </w:r>
          </w:p>
        </w:tc>
        <w:tc>
          <w:tcPr>
            <w:tcW w:w="666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 xml:space="preserve">Younger subgroup: Median (range) age:4.08 (2.2–5.9) y 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85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EVE (n=101)</w:t>
            </w:r>
          </w:p>
        </w:tc>
        <w:tc>
          <w:tcPr>
            <w:tcW w:w="57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40.0%</w:t>
            </w:r>
            <w:r w:rsidR="00CB1FD4">
              <w:rPr>
                <w:rFonts w:cs="Arial"/>
                <w:sz w:val="18"/>
                <w:szCs w:val="18"/>
              </w:rPr>
              <w:t xml:space="preserve"> (</w:t>
            </w:r>
            <w:r w:rsidR="00CB1FD4" w:rsidRPr="00CB1FD4">
              <w:rPr>
                <w:rFonts w:cs="Arial"/>
                <w:sz w:val="18"/>
                <w:szCs w:val="18"/>
              </w:rPr>
              <w:t>30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8–47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7</w:t>
            </w:r>
            <w:r w:rsidR="00CB1FD4">
              <w:rPr>
                <w:rFonts w:cs="Arial"/>
                <w:sz w:val="18"/>
                <w:szCs w:val="18"/>
              </w:rPr>
              <w:t>)</w:t>
            </w:r>
            <w:r w:rsidRPr="00682224">
              <w:rPr>
                <w:rFonts w:cs="Arial"/>
                <w:sz w:val="18"/>
                <w:szCs w:val="18"/>
              </w:rPr>
              <w:t xml:space="preserve"> at 18 wk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48.4%</w:t>
            </w:r>
            <w:r w:rsidR="00CB1FD4">
              <w:rPr>
                <w:rFonts w:cs="Arial"/>
                <w:sz w:val="18"/>
                <w:szCs w:val="18"/>
              </w:rPr>
              <w:t xml:space="preserve"> (</w:t>
            </w:r>
            <w:r w:rsidR="00CB1FD4" w:rsidRPr="00CB1FD4">
              <w:rPr>
                <w:rFonts w:cs="Arial"/>
                <w:sz w:val="18"/>
                <w:szCs w:val="18"/>
              </w:rPr>
              <w:t>34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3–73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6</w:t>
            </w:r>
            <w:r w:rsidR="00CB1FD4">
              <w:rPr>
                <w:rFonts w:cs="Arial"/>
                <w:sz w:val="18"/>
                <w:szCs w:val="18"/>
              </w:rPr>
              <w:t>)</w:t>
            </w:r>
            <w:r w:rsidRPr="00682224">
              <w:rPr>
                <w:rFonts w:cs="Arial"/>
                <w:sz w:val="18"/>
                <w:szCs w:val="18"/>
              </w:rPr>
              <w:t xml:space="preserve"> at 1 y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eastAsiaTheme="minorHAnsi"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39.4%</w:t>
            </w:r>
            <w:r w:rsidR="008C1E4C">
              <w:rPr>
                <w:rFonts w:eastAsiaTheme="minorHAnsi" w:cs="Arial"/>
                <w:sz w:val="18"/>
                <w:szCs w:val="18"/>
              </w:rPr>
              <w:t xml:space="preserve"> (</w:t>
            </w:r>
            <w:r w:rsidR="00CB1FD4" w:rsidRPr="00CB1FD4">
              <w:rPr>
                <w:rFonts w:eastAsiaTheme="minorHAnsi" w:cs="Arial"/>
                <w:sz w:val="18"/>
                <w:szCs w:val="18"/>
              </w:rPr>
              <w:t>29</w:t>
            </w:r>
            <w:r w:rsidR="00CB1FD4">
              <w:rPr>
                <w:rFonts w:eastAsiaTheme="minorHAnsi" w:cs="Arial"/>
                <w:sz w:val="18"/>
                <w:szCs w:val="18"/>
              </w:rPr>
              <w:t>.</w:t>
            </w:r>
            <w:r w:rsidR="00CB1FD4" w:rsidRPr="00CB1FD4">
              <w:rPr>
                <w:rFonts w:eastAsiaTheme="minorHAnsi" w:cs="Arial"/>
                <w:sz w:val="18"/>
                <w:szCs w:val="18"/>
              </w:rPr>
              <w:t>7–49</w:t>
            </w:r>
            <w:r w:rsidR="00CB1FD4">
              <w:rPr>
                <w:rFonts w:eastAsiaTheme="minorHAnsi" w:cs="Arial"/>
                <w:sz w:val="18"/>
                <w:szCs w:val="18"/>
              </w:rPr>
              <w:t>.</w:t>
            </w:r>
            <w:r w:rsidR="00CB1FD4" w:rsidRPr="00CB1FD4">
              <w:rPr>
                <w:rFonts w:eastAsiaTheme="minorHAnsi" w:cs="Arial"/>
                <w:sz w:val="18"/>
                <w:szCs w:val="18"/>
              </w:rPr>
              <w:t>7</w:t>
            </w:r>
            <w:r w:rsidR="008C1E4C">
              <w:rPr>
                <w:rFonts w:eastAsiaTheme="minorHAnsi" w:cs="Arial"/>
                <w:sz w:val="18"/>
                <w:szCs w:val="18"/>
              </w:rPr>
              <w:t>)</w:t>
            </w:r>
            <w:r w:rsidRPr="00682224">
              <w:rPr>
                <w:rFonts w:eastAsiaTheme="minorHAnsi" w:cs="Arial"/>
                <w:sz w:val="18"/>
                <w:szCs w:val="18"/>
              </w:rPr>
              <w:t xml:space="preserve"> at 18 wk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eastAsiaTheme="minorHAnsi" w:cs="Arial"/>
                <w:sz w:val="18"/>
                <w:szCs w:val="18"/>
              </w:rPr>
              <w:t>48.9%</w:t>
            </w:r>
            <w:r w:rsidR="00CB1FD4">
              <w:rPr>
                <w:rFonts w:eastAsiaTheme="minorHAnsi" w:cs="Arial"/>
                <w:sz w:val="18"/>
                <w:szCs w:val="18"/>
              </w:rPr>
              <w:t xml:space="preserve"> (</w:t>
            </w:r>
            <w:r w:rsidR="00CB1FD4" w:rsidRPr="00CB1FD4">
              <w:rPr>
                <w:rFonts w:eastAsiaTheme="minorHAnsi" w:cs="Arial"/>
                <w:sz w:val="18"/>
                <w:szCs w:val="18"/>
              </w:rPr>
              <w:t>38</w:t>
            </w:r>
            <w:r w:rsidR="00CB1FD4">
              <w:rPr>
                <w:rFonts w:eastAsiaTheme="minorHAnsi" w:cs="Arial"/>
                <w:sz w:val="18"/>
                <w:szCs w:val="18"/>
              </w:rPr>
              <w:t>.</w:t>
            </w:r>
            <w:r w:rsidR="00CB1FD4" w:rsidRPr="00CB1FD4">
              <w:rPr>
                <w:rFonts w:eastAsiaTheme="minorHAnsi" w:cs="Arial"/>
                <w:sz w:val="18"/>
                <w:szCs w:val="18"/>
              </w:rPr>
              <w:t>1–59</w:t>
            </w:r>
            <w:r w:rsidR="00CB1FD4">
              <w:rPr>
                <w:rFonts w:eastAsiaTheme="minorHAnsi" w:cs="Arial"/>
                <w:sz w:val="18"/>
                <w:szCs w:val="18"/>
              </w:rPr>
              <w:t>.</w:t>
            </w:r>
            <w:r w:rsidR="00CB1FD4" w:rsidRPr="00CB1FD4">
              <w:rPr>
                <w:rFonts w:eastAsiaTheme="minorHAnsi" w:cs="Arial"/>
                <w:sz w:val="18"/>
                <w:szCs w:val="18"/>
              </w:rPr>
              <w:t>8</w:t>
            </w:r>
            <w:r w:rsidR="00CB1FD4">
              <w:rPr>
                <w:rFonts w:eastAsiaTheme="minorHAnsi" w:cs="Arial"/>
                <w:sz w:val="18"/>
                <w:szCs w:val="18"/>
              </w:rPr>
              <w:t>)</w:t>
            </w:r>
            <w:r w:rsidRPr="00682224">
              <w:rPr>
                <w:rFonts w:eastAsiaTheme="minorHAnsi" w:cs="Arial"/>
                <w:sz w:val="18"/>
                <w:szCs w:val="18"/>
              </w:rPr>
              <w:t xml:space="preserve"> at 1 y</w:t>
            </w:r>
          </w:p>
        </w:tc>
        <w:tc>
          <w:tcPr>
            <w:tcW w:w="846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</w:tr>
      <w:tr w:rsidR="00682224" w:rsidRPr="00B63497" w:rsidTr="008C1E4C">
        <w:tc>
          <w:tcPr>
            <w:tcW w:w="620" w:type="pct"/>
            <w:vMerge/>
          </w:tcPr>
          <w:p w:rsidR="00682224" w:rsidRPr="00682224" w:rsidRDefault="00682224" w:rsidP="008C1E4C">
            <w:pPr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2" w:type="pct"/>
            <w:vMerge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66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Older subgroup: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Median (range) age: 11.12 (6.1–18.0)</w:t>
            </w:r>
          </w:p>
        </w:tc>
        <w:tc>
          <w:tcPr>
            <w:tcW w:w="585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EVE (n=193)</w:t>
            </w:r>
          </w:p>
        </w:tc>
        <w:tc>
          <w:tcPr>
            <w:tcW w:w="57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30.6%</w:t>
            </w:r>
            <w:r w:rsidR="00CB1FD4">
              <w:rPr>
                <w:rFonts w:cs="Arial"/>
                <w:sz w:val="18"/>
                <w:szCs w:val="18"/>
              </w:rPr>
              <w:t xml:space="preserve"> (</w:t>
            </w:r>
            <w:r w:rsidR="00CB1FD4" w:rsidRPr="00CB1FD4">
              <w:rPr>
                <w:rFonts w:cs="Arial"/>
                <w:sz w:val="18"/>
                <w:szCs w:val="18"/>
              </w:rPr>
              <w:t>19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6–34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9</w:t>
            </w:r>
            <w:r w:rsidR="00CB1FD4">
              <w:rPr>
                <w:rFonts w:cs="Arial"/>
                <w:sz w:val="18"/>
                <w:szCs w:val="18"/>
              </w:rPr>
              <w:t>)</w:t>
            </w:r>
            <w:r w:rsidRPr="00682224">
              <w:rPr>
                <w:rFonts w:cs="Arial"/>
                <w:sz w:val="18"/>
                <w:szCs w:val="18"/>
              </w:rPr>
              <w:t xml:space="preserve"> at 18 wk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48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Pr="00682224">
              <w:rPr>
                <w:rFonts w:cs="Arial"/>
                <w:sz w:val="18"/>
                <w:szCs w:val="18"/>
              </w:rPr>
              <w:t>0%</w:t>
            </w:r>
            <w:r w:rsidR="00CB1FD4">
              <w:rPr>
                <w:rFonts w:cs="Arial"/>
                <w:sz w:val="18"/>
                <w:szCs w:val="18"/>
              </w:rPr>
              <w:t xml:space="preserve"> (</w:t>
            </w:r>
            <w:r w:rsidR="00CB1FD4" w:rsidRPr="00CB1FD4">
              <w:rPr>
                <w:rFonts w:cs="Arial"/>
                <w:sz w:val="18"/>
                <w:szCs w:val="18"/>
              </w:rPr>
              <w:t>38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2–57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5</w:t>
            </w:r>
            <w:r w:rsidR="00CB1FD4">
              <w:rPr>
                <w:rFonts w:cs="Arial"/>
                <w:sz w:val="18"/>
                <w:szCs w:val="18"/>
              </w:rPr>
              <w:t>)</w:t>
            </w:r>
            <w:r w:rsidRPr="00682224">
              <w:rPr>
                <w:rFonts w:cs="Arial"/>
                <w:sz w:val="18"/>
                <w:szCs w:val="18"/>
              </w:rPr>
              <w:t xml:space="preserve"> at 1 y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eastAsiaTheme="minorHAnsi"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27.7%</w:t>
            </w:r>
            <w:r w:rsidR="00CB1FD4">
              <w:rPr>
                <w:rFonts w:cs="Arial"/>
                <w:sz w:val="18"/>
                <w:szCs w:val="18"/>
              </w:rPr>
              <w:t xml:space="preserve"> (</w:t>
            </w:r>
            <w:r w:rsidR="00CB1FD4" w:rsidRPr="00CB1FD4">
              <w:rPr>
                <w:rFonts w:cs="Arial"/>
                <w:sz w:val="18"/>
                <w:szCs w:val="18"/>
              </w:rPr>
              <w:t>21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4–34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6</w:t>
            </w:r>
            <w:r w:rsidR="00CB1FD4">
              <w:rPr>
                <w:rFonts w:cs="Arial"/>
                <w:sz w:val="18"/>
                <w:szCs w:val="18"/>
              </w:rPr>
              <w:t>)</w:t>
            </w:r>
            <w:r w:rsidRPr="00682224">
              <w:rPr>
                <w:rFonts w:cs="Arial"/>
                <w:sz w:val="18"/>
                <w:szCs w:val="18"/>
              </w:rPr>
              <w:t xml:space="preserve"> </w:t>
            </w:r>
            <w:r w:rsidRPr="00682224">
              <w:rPr>
                <w:rFonts w:eastAsiaTheme="minorHAnsi" w:cs="Arial"/>
                <w:sz w:val="18"/>
                <w:szCs w:val="18"/>
              </w:rPr>
              <w:t>at 18 wk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47.2%</w:t>
            </w:r>
            <w:r w:rsidR="00CB1FD4">
              <w:rPr>
                <w:rFonts w:cs="Arial"/>
                <w:sz w:val="18"/>
                <w:szCs w:val="18"/>
              </w:rPr>
              <w:t xml:space="preserve"> (</w:t>
            </w:r>
            <w:r w:rsidR="00CB1FD4" w:rsidRPr="00CB1FD4">
              <w:rPr>
                <w:rFonts w:cs="Arial"/>
                <w:sz w:val="18"/>
                <w:szCs w:val="18"/>
              </w:rPr>
              <w:t>39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3–55</w:t>
            </w:r>
            <w:r w:rsidR="00CB1FD4">
              <w:rPr>
                <w:rFonts w:cs="Arial"/>
                <w:sz w:val="18"/>
                <w:szCs w:val="18"/>
              </w:rPr>
              <w:t>.</w:t>
            </w:r>
            <w:r w:rsidR="00CB1FD4" w:rsidRPr="00CB1FD4">
              <w:rPr>
                <w:rFonts w:cs="Arial"/>
                <w:sz w:val="18"/>
                <w:szCs w:val="18"/>
              </w:rPr>
              <w:t>2</w:t>
            </w:r>
            <w:r w:rsidR="00CB1FD4">
              <w:rPr>
                <w:rFonts w:cs="Arial"/>
                <w:sz w:val="18"/>
                <w:szCs w:val="18"/>
              </w:rPr>
              <w:t>)</w:t>
            </w:r>
            <w:r w:rsidRPr="00682224">
              <w:rPr>
                <w:rFonts w:cs="Arial"/>
                <w:sz w:val="18"/>
                <w:szCs w:val="18"/>
              </w:rPr>
              <w:t xml:space="preserve"> </w:t>
            </w:r>
            <w:r w:rsidRPr="00682224">
              <w:rPr>
                <w:rFonts w:eastAsiaTheme="minorHAnsi" w:cs="Arial"/>
                <w:sz w:val="18"/>
                <w:szCs w:val="18"/>
              </w:rPr>
              <w:t>at 1 y</w:t>
            </w:r>
          </w:p>
        </w:tc>
        <w:tc>
          <w:tcPr>
            <w:tcW w:w="846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NR</w:t>
            </w:r>
          </w:p>
        </w:tc>
      </w:tr>
      <w:tr w:rsidR="00682224" w:rsidRPr="00B63497" w:rsidTr="008C1E4C">
        <w:tc>
          <w:tcPr>
            <w:tcW w:w="620" w:type="pct"/>
            <w:vMerge w:val="restar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>EVE: EXIST-3 OLE Japanese subgroup</w:t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begin">
                <w:fldData xml:space="preserve">PEVuZE5vdGU+PENpdGU+PEF1dGhvcj5NaXp1Z3VjaGk8L0F1dGhvcj48WWVhcj4yMDE5PC9ZZWFy
PjxSZWNOdW0+MzA8L1JlY051bT48RGlzcGxheVRleHQ+PHN0eWxlIGZhY2U9InN1cGVyc2NyaXB0
Ij42MDwvc3R5bGU+PC9EaXNwbGF5VGV4dD48cmVjb3JkPjxyZWMtbnVtYmVyPjMwPC9yZWMtbnVt
YmVyPjxmb3JlaWduLWtleXM+PGtleSBhcHA9IkVOIiBkYi1pZD0ic3B3dzJhc3JheDJzMjNlcmYw
NHAycmY3ZWVlZGVmdmZhZWZlIiB0aW1lc3RhbXA9IjE2MDM3MTg0MTgiPjMwPC9rZXk+PC9mb3Jl
aWduLWtleXM+PHJlZi10eXBlIG5hbWU9IkpvdXJuYWwgQXJ0aWNsZSI+MTc8L3JlZi10eXBlPjxj
b250cmlidXRvcnM+PGF1dGhvcnM+PGF1dGhvcj5NaXp1Z3VjaGksIE0uPC9hdXRob3I+PGF1dGhv
cj5Ja2VkYSwgSC48L2F1dGhvcj48YXV0aG9yPkthZ2l0YW5pLVNoaW1vbm8sIEsuPC9hdXRob3I+
PGF1dGhvcj5Zb3NoaW5hZ2EsIEguPC9hdXRob3I+PGF1dGhvcj5TdXp1a2ksIFkuPC9hdXRob3I+
PGF1dGhvcj5Bb2tpLCBNLjwvYXV0aG9yPjxhdXRob3I+RW5kbywgTS48L2F1dGhvcj48YXV0aG9y
PllvbmVtdXJhLCBNLjwvYXV0aG9yPjxhdXRob3I+S3Vib3RhLCBNLjwvYXV0aG9yPjwvYXV0aG9y
cz48L2NvbnRyaWJ1dG9ycz48YXV0aC1hZGRyZXNzPkRlcGFydG1lbnQgb2YgRGV2ZWxvcG1lbnRh
bCBNZWRpY2FsIFNjaWVuY2VzLCBHcmFkdWF0ZSBTY2hvb2wgb2YgTWVkaWNpbmUsIFRoZSBVbml2
ZXJzaXR5IG9mIFRva3lvLCBUb2t5bywgSmFwYW4uIEVsZWN0cm9uaWMgYWRkcmVzczogbWl6dWd1
Y2hpLXRreUB1bWluLm5ldC4mI3hEO0RlcGFydG1lbnQgb2YgUGVkaWF0cmljcywgU2hpenVva2Eg
SW5zdGl0dXRlIG9mIEVwaWxlcHN5IGFuZCBOZXVyb2xvZ2ljYWwgRGlzb3JkZXJzLCBOSE8sIFNo
aXp1b2thLCBKYXBhbi4mI3hEO1VuaXRlZCBHcmFkdWF0ZSBTY2hvb2wgb2YgQ2hpbGQgRGV2ZWxv
cG1lbnQsIE9zYWthIFVuaXZlcnNpdHksIE9zYWthLCBKYXBhbi4mI3hEO0RlcGFydG1lbnQgb2Yg
Q2hpbGQgTmV1cm9sb2d5LCBPa2F5YW1hIFVuaXZlcnNpdHkgSG9zcGl0YWwsIE9rYXlhbWEsIEph
cGFuOyBEZXBhcnRtZW50IG9mIFNldmVyZWx5IERpc2FibGVkIENoaWxkcmVuIENlbnRlciwgTWlu
YW1pIE9rYXlhbWEgTWVkaWNhbCBDZW50ZXIsIE9rYXlhbWEsIEphcGFuLiYjeEQ7RGVwYXJ0bWVu
dCBvZiBQZWRpYXRyaWMgTmV1cm9sb2d5LCBPc2FrYSBXb21lbiZhcG9zO3MgYW5kIENoaWxkcmVu
JmFwb3M7cyBIb3NwaXRhbCwgT3Nha2EsIEphcGFuLiYjeEQ7Tm92YXJ0aXMgUGhhcm1hIEsuSywg
VG9reW8sIEphcGFuLiYjeEQ7RGl2aXNpb24gb2YgTmV1cm9sb2d5LCBOYXRpb25hbCBDZW50ZXIg
Zm9yIENoaWxkIEhlYWx0aCBhbmQgRGV2ZWxvcG1lbnQsIFRva3lvLCBKYXBhbi48L2F1dGgtYWRk
cmVzcz48dGl0bGVzPjx0aXRsZT5FdmVyb2xpbXVzIGZvciBlcGlsZXBzeSBhbmQgYXV0aXNtIHNw
ZWN0cnVtIGRpc29yZGVyIGluIHR1YmVyb3VzIHNjbGVyb3NpcyBjb21wbGV4OiBFWElTVC0zIHN1
YnN0dWR5IGluIEphcGFuPC90aXRsZT48c2Vjb25kYXJ5LXRpdGxlPkJyYWluIERldjwvc2Vjb25k
YXJ5LXRpdGxlPjwvdGl0bGVzPjxwZXJpb2RpY2FsPjxmdWxsLXRpdGxlPkJyYWluIERldjwvZnVs
bC10aXRsZT48L3BlcmlvZGljYWw+PHBhZ2VzPjEtMTA8L3BhZ2VzPjx2b2x1bWU+NDE8L3ZvbHVt
ZT48bnVtYmVyPjE8L251bWJlcj48ZWRpdGlvbj4yMDE4LzA4LzAxPC9lZGl0aW9uPjxrZXl3b3Jk
cz48a2V5d29yZD5BZG9sZXNjZW50PC9rZXl3b3JkPjxrZXl3b3JkPkFudGljb252dWxzYW50cy9h
ZHZlcnNlIGVmZmVjdHMvKnRoZXJhcGV1dGljIHVzZTwva2V5d29yZD48a2V5d29yZD5BdXRpc20g
U3BlY3RydW0gRGlzb3JkZXIvKmRydWcgdGhlcmFweS9ldGlvbG9neTwva2V5d29yZD48a2V5d29y
ZD5DaGVtb3RoZXJhcHksIEFkanV2YW50PC9rZXl3b3JkPjxrZXl3b3JkPkNoaWxkPC9rZXl3b3Jk
PjxrZXl3b3JkPkNoaWxkLCBQcmVzY2hvb2w8L2tleXdvcmQ+PGtleXdvcmQ+RXBpbGVwc3kvKmRy
dWcgdGhlcmFweS9ldGlvbG9neTwva2V5d29yZD48a2V5d29yZD5FdmVyb2xpbXVzL2FkdmVyc2Ug
ZWZmZWN0cy8qdGhlcmFwZXV0aWMgdXNlPC9rZXl3b3JkPjxrZXl3b3JkPkZlbWFsZTwva2V5d29y
ZD48a2V5d29yZD5IdW1hbnM8L2tleXdvcmQ+PGtleXdvcmQ+SmFwYW48L2tleXdvcmQ+PGtleXdv
cmQ+TWFsZTwva2V5d29yZD48a2V5d29yZD5Qc3ljaG90cm9waWMgRHJ1Z3MvYWR2ZXJzZSBlZmZl
Y3RzLyp0aGVyYXBldXRpYyB1c2U8L2tleXdvcmQ+PGtleXdvcmQ+U2VpenVyZXMvZHJ1ZyB0aGVy
YXB5L2V0aW9sb2d5PC9rZXl3b3JkPjxrZXl3b3JkPlN0b21hdGl0aXMvY2hlbWljYWxseSBpbmR1
Y2VkPC9rZXl3b3JkPjxrZXl3b3JkPlRyZWF0bWVudCBPdXRjb21lPC9rZXl3b3JkPjxrZXl3b3Jk
PlR1YmVyb3VzIFNjbGVyb3Npcy9jb21wbGljYXRpb25zLypkcnVnIHRoZXJhcHk8L2tleXdvcmQ+
PGtleXdvcmQ+QXV0aXNtIHNwZWN0cnVtIGRpc29yZGVyPC9rZXl3b3JkPjxrZXl3b3JkPkV4aXN0
LTM8L2tleXdvcmQ+PGtleXdvcmQ+RXBpbGVwc3k8L2tleXdvcmQ+PGtleXdvcmQ+RXZlcm9saW11
czwva2V5d29yZD48a2V5d29yZD5SZWZyYWN0b3J5IHNlaXp1cmVzPC9rZXl3b3JkPjxrZXl3b3Jk
PlR1YmVyb3VzIHNjbGVyb3NpcyBjb21wbGV4PC9rZXl3b3JkPjwva2V5d29yZHM+PGRhdGVzPjx5
ZWFyPjIwMTk8L3llYXI+PHB1Yi1kYXRlcz48ZGF0ZT5KYW48L2RhdGU+PC9wdWItZGF0ZXM+PC9k
YXRlcz48aXNibj4wMzg3LTc2MDQ8L2lzYm4+PGFjY2Vzc2lvbi1udW0+MzAwNjA5ODQ8L2FjY2Vz
c2lvbi1udW0+PHVybHM+PC91cmxzPjxlbGVjdHJvbmljLXJlc291cmNlLW51bT4xMC4xMDE2L2ou
YnJhaW5kZXYuMjAxOC4wNy4wMDM8L2VsZWN0cm9uaWMtcmVzb3VyY2UtbnVtPjxyZW1vdGUtZGF0
YWJhc2UtcHJvdmlkZXI+TkxNPC9yZW1vdGUtZGF0YWJhc2UtcHJvdmlkZXI+PGxhbmd1YWdlPmVu
ZzwvbGFuZ3VhZ2U+PC9yZWNvcmQ+PC9DaXRlPjwvRW5kTm90ZT4A
</w:fldData>
              </w:fldChar>
            </w:r>
            <w:r w:rsidR="006E5F1B">
              <w:rPr>
                <w:rFonts w:eastAsiaTheme="minorHAnsi" w:cs="Arial"/>
                <w:color w:val="231F20"/>
                <w:szCs w:val="22"/>
                <w:lang w:eastAsia="en-US"/>
              </w:rPr>
              <w:instrText xml:space="preserve"> ADDIN EN.CITE </w:instrText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begin">
                <w:fldData xml:space="preserve">PEVuZE5vdGU+PENpdGU+PEF1dGhvcj5NaXp1Z3VjaGk8L0F1dGhvcj48WWVhcj4yMDE5PC9ZZWFy
PjxSZWNOdW0+MzA8L1JlY051bT48RGlzcGxheVRleHQ+PHN0eWxlIGZhY2U9InN1cGVyc2NyaXB0
Ij42MDwvc3R5bGU+PC9EaXNwbGF5VGV4dD48cmVjb3JkPjxyZWMtbnVtYmVyPjMwPC9yZWMtbnVt
YmVyPjxmb3JlaWduLWtleXM+PGtleSBhcHA9IkVOIiBkYi1pZD0ic3B3dzJhc3JheDJzMjNlcmYw
NHAycmY3ZWVlZGVmdmZhZWZlIiB0aW1lc3RhbXA9IjE2MDM3MTg0MTgiPjMwPC9rZXk+PC9mb3Jl
aWduLWtleXM+PHJlZi10eXBlIG5hbWU9IkpvdXJuYWwgQXJ0aWNsZSI+MTc8L3JlZi10eXBlPjxj
b250cmlidXRvcnM+PGF1dGhvcnM+PGF1dGhvcj5NaXp1Z3VjaGksIE0uPC9hdXRob3I+PGF1dGhv
cj5Ja2VkYSwgSC48L2F1dGhvcj48YXV0aG9yPkthZ2l0YW5pLVNoaW1vbm8sIEsuPC9hdXRob3I+
PGF1dGhvcj5Zb3NoaW5hZ2EsIEguPC9hdXRob3I+PGF1dGhvcj5TdXp1a2ksIFkuPC9hdXRob3I+
PGF1dGhvcj5Bb2tpLCBNLjwvYXV0aG9yPjxhdXRob3I+RW5kbywgTS48L2F1dGhvcj48YXV0aG9y
PllvbmVtdXJhLCBNLjwvYXV0aG9yPjxhdXRob3I+S3Vib3RhLCBNLjwvYXV0aG9yPjwvYXV0aG9y
cz48L2NvbnRyaWJ1dG9ycz48YXV0aC1hZGRyZXNzPkRlcGFydG1lbnQgb2YgRGV2ZWxvcG1lbnRh
bCBNZWRpY2FsIFNjaWVuY2VzLCBHcmFkdWF0ZSBTY2hvb2wgb2YgTWVkaWNpbmUsIFRoZSBVbml2
ZXJzaXR5IG9mIFRva3lvLCBUb2t5bywgSmFwYW4uIEVsZWN0cm9uaWMgYWRkcmVzczogbWl6dWd1
Y2hpLXRreUB1bWluLm5ldC4mI3hEO0RlcGFydG1lbnQgb2YgUGVkaWF0cmljcywgU2hpenVva2Eg
SW5zdGl0dXRlIG9mIEVwaWxlcHN5IGFuZCBOZXVyb2xvZ2ljYWwgRGlzb3JkZXJzLCBOSE8sIFNo
aXp1b2thLCBKYXBhbi4mI3hEO1VuaXRlZCBHcmFkdWF0ZSBTY2hvb2wgb2YgQ2hpbGQgRGV2ZWxv
cG1lbnQsIE9zYWthIFVuaXZlcnNpdHksIE9zYWthLCBKYXBhbi4mI3hEO0RlcGFydG1lbnQgb2Yg
Q2hpbGQgTmV1cm9sb2d5LCBPa2F5YW1hIFVuaXZlcnNpdHkgSG9zcGl0YWwsIE9rYXlhbWEsIEph
cGFuOyBEZXBhcnRtZW50IG9mIFNldmVyZWx5IERpc2FibGVkIENoaWxkcmVuIENlbnRlciwgTWlu
YW1pIE9rYXlhbWEgTWVkaWNhbCBDZW50ZXIsIE9rYXlhbWEsIEphcGFuLiYjeEQ7RGVwYXJ0bWVu
dCBvZiBQZWRpYXRyaWMgTmV1cm9sb2d5LCBPc2FrYSBXb21lbiZhcG9zO3MgYW5kIENoaWxkcmVu
JmFwb3M7cyBIb3NwaXRhbCwgT3Nha2EsIEphcGFuLiYjeEQ7Tm92YXJ0aXMgUGhhcm1hIEsuSywg
VG9reW8sIEphcGFuLiYjeEQ7RGl2aXNpb24gb2YgTmV1cm9sb2d5LCBOYXRpb25hbCBDZW50ZXIg
Zm9yIENoaWxkIEhlYWx0aCBhbmQgRGV2ZWxvcG1lbnQsIFRva3lvLCBKYXBhbi48L2F1dGgtYWRk
cmVzcz48dGl0bGVzPjx0aXRsZT5FdmVyb2xpbXVzIGZvciBlcGlsZXBzeSBhbmQgYXV0aXNtIHNw
ZWN0cnVtIGRpc29yZGVyIGluIHR1YmVyb3VzIHNjbGVyb3NpcyBjb21wbGV4OiBFWElTVC0zIHN1
YnN0dWR5IGluIEphcGFuPC90aXRsZT48c2Vjb25kYXJ5LXRpdGxlPkJyYWluIERldjwvc2Vjb25k
YXJ5LXRpdGxlPjwvdGl0bGVzPjxwZXJpb2RpY2FsPjxmdWxsLXRpdGxlPkJyYWluIERldjwvZnVs
bC10aXRsZT48L3BlcmlvZGljYWw+PHBhZ2VzPjEtMTA8L3BhZ2VzPjx2b2x1bWU+NDE8L3ZvbHVt
ZT48bnVtYmVyPjE8L251bWJlcj48ZWRpdGlvbj4yMDE4LzA4LzAxPC9lZGl0aW9uPjxrZXl3b3Jk
cz48a2V5d29yZD5BZG9sZXNjZW50PC9rZXl3b3JkPjxrZXl3b3JkPkFudGljb252dWxzYW50cy9h
ZHZlcnNlIGVmZmVjdHMvKnRoZXJhcGV1dGljIHVzZTwva2V5d29yZD48a2V5d29yZD5BdXRpc20g
U3BlY3RydW0gRGlzb3JkZXIvKmRydWcgdGhlcmFweS9ldGlvbG9neTwva2V5d29yZD48a2V5d29y
ZD5DaGVtb3RoZXJhcHksIEFkanV2YW50PC9rZXl3b3JkPjxrZXl3b3JkPkNoaWxkPC9rZXl3b3Jk
PjxrZXl3b3JkPkNoaWxkLCBQcmVzY2hvb2w8L2tleXdvcmQ+PGtleXdvcmQ+RXBpbGVwc3kvKmRy
dWcgdGhlcmFweS9ldGlvbG9neTwva2V5d29yZD48a2V5d29yZD5FdmVyb2xpbXVzL2FkdmVyc2Ug
ZWZmZWN0cy8qdGhlcmFwZXV0aWMgdXNlPC9rZXl3b3JkPjxrZXl3b3JkPkZlbWFsZTwva2V5d29y
ZD48a2V5d29yZD5IdW1hbnM8L2tleXdvcmQ+PGtleXdvcmQ+SmFwYW48L2tleXdvcmQ+PGtleXdv
cmQ+TWFsZTwva2V5d29yZD48a2V5d29yZD5Qc3ljaG90cm9waWMgRHJ1Z3MvYWR2ZXJzZSBlZmZl
Y3RzLyp0aGVyYXBldXRpYyB1c2U8L2tleXdvcmQ+PGtleXdvcmQ+U2VpenVyZXMvZHJ1ZyB0aGVy
YXB5L2V0aW9sb2d5PC9rZXl3b3JkPjxrZXl3b3JkPlN0b21hdGl0aXMvY2hlbWljYWxseSBpbmR1
Y2VkPC9rZXl3b3JkPjxrZXl3b3JkPlRyZWF0bWVudCBPdXRjb21lPC9rZXl3b3JkPjxrZXl3b3Jk
PlR1YmVyb3VzIFNjbGVyb3Npcy9jb21wbGljYXRpb25zLypkcnVnIHRoZXJhcHk8L2tleXdvcmQ+
PGtleXdvcmQ+QXV0aXNtIHNwZWN0cnVtIGRpc29yZGVyPC9rZXl3b3JkPjxrZXl3b3JkPkV4aXN0
LTM8L2tleXdvcmQ+PGtleXdvcmQ+RXBpbGVwc3k8L2tleXdvcmQ+PGtleXdvcmQ+RXZlcm9saW11
czwva2V5d29yZD48a2V5d29yZD5SZWZyYWN0b3J5IHNlaXp1cmVzPC9rZXl3b3JkPjxrZXl3b3Jk
PlR1YmVyb3VzIHNjbGVyb3NpcyBjb21wbGV4PC9rZXl3b3JkPjwva2V5d29yZHM+PGRhdGVzPjx5
ZWFyPjIwMTk8L3llYXI+PHB1Yi1kYXRlcz48ZGF0ZT5KYW48L2RhdGU+PC9wdWItZGF0ZXM+PC9k
YXRlcz48aXNibj4wMzg3LTc2MDQ8L2lzYm4+PGFjY2Vzc2lvbi1udW0+MzAwNjA5ODQ8L2FjY2Vz
c2lvbi1udW0+PHVybHM+PC91cmxzPjxlbGVjdHJvbmljLXJlc291cmNlLW51bT4xMC4xMDE2L2ou
YnJhaW5kZXYuMjAxOC4wNy4wMDM8L2VsZWN0cm9uaWMtcmVzb3VyY2UtbnVtPjxyZW1vdGUtZGF0
YWJhc2UtcHJvdmlkZXI+TkxNPC9yZW1vdGUtZGF0YWJhc2UtcHJvdmlkZXI+PGxhbmd1YWdlPmVu
ZzwvbGFuZ3VhZ2U+PC9yZWNvcmQ+PC9DaXRlPjwvRW5kTm90ZT4A
</w:fldData>
              </w:fldChar>
            </w:r>
            <w:r w:rsidR="006E5F1B">
              <w:rPr>
                <w:rFonts w:eastAsiaTheme="minorHAnsi" w:cs="Arial"/>
                <w:color w:val="231F20"/>
                <w:szCs w:val="22"/>
                <w:lang w:eastAsia="en-US"/>
              </w:rPr>
              <w:instrText xml:space="preserve"> ADDIN EN.CITE.DATA </w:instrText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</w:r>
            <w:r w:rsidR="00EA039F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end"/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separate"/>
            </w:r>
            <w:r w:rsidR="006E5F1B" w:rsidRPr="006E5F1B">
              <w:rPr>
                <w:rFonts w:eastAsiaTheme="minorHAnsi" w:cs="Arial"/>
                <w:noProof/>
                <w:color w:val="231F20"/>
                <w:szCs w:val="22"/>
                <w:vertAlign w:val="superscript"/>
                <w:lang w:eastAsia="en-US"/>
              </w:rPr>
              <w:t>60</w:t>
            </w:r>
            <w:r w:rsidR="00EA039F" w:rsidRPr="00682224">
              <w:rPr>
                <w:rFonts w:eastAsiaTheme="minorHAnsi" w:cs="Arial"/>
                <w:color w:val="231F20"/>
                <w:szCs w:val="22"/>
                <w:lang w:eastAsia="en-US"/>
              </w:rPr>
              <w:fldChar w:fldCharType="end"/>
            </w:r>
          </w:p>
        </w:tc>
        <w:tc>
          <w:tcPr>
            <w:tcW w:w="592" w:type="pct"/>
            <w:vMerge w:val="restar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Phase III RCT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18 wks</w:t>
            </w:r>
          </w:p>
        </w:tc>
        <w:tc>
          <w:tcPr>
            <w:tcW w:w="666" w:type="pct"/>
            <w:vMerge w:val="restart"/>
          </w:tcPr>
          <w:p w:rsidR="00682224" w:rsidRPr="00682224" w:rsidRDefault="00682224" w:rsidP="008C1E4C">
            <w:pPr>
              <w:autoSpaceDE w:val="0"/>
              <w:autoSpaceDN w:val="0"/>
              <w:adjustRightInd w:val="0"/>
              <w:rPr>
                <w:rFonts w:eastAsiaTheme="minorHAnsi" w:cs="Arial"/>
                <w:sz w:val="20"/>
                <w:szCs w:val="20"/>
              </w:rPr>
            </w:pPr>
            <w:r w:rsidRPr="00682224">
              <w:rPr>
                <w:rFonts w:cs="Arial"/>
                <w:sz w:val="18"/>
                <w:szCs w:val="18"/>
              </w:rPr>
              <w:t>Median (range) age</w:t>
            </w:r>
            <w:r w:rsidRPr="00682224">
              <w:rPr>
                <w:rFonts w:eastAsiaTheme="minorHAnsi" w:cs="Arial"/>
                <w:sz w:val="20"/>
                <w:szCs w:val="20"/>
              </w:rPr>
              <w:t xml:space="preserve"> 8.76 (2.9–16.6) y</w:t>
            </w:r>
          </w:p>
          <w:p w:rsidR="00682224" w:rsidRPr="00682224" w:rsidRDefault="00682224" w:rsidP="008C1E4C">
            <w:pPr>
              <w:autoSpaceDE w:val="0"/>
              <w:autoSpaceDN w:val="0"/>
              <w:adjustRightInd w:val="0"/>
              <w:rPr>
                <w:rFonts w:eastAsiaTheme="minorHAnsi" w:cs="Arial"/>
                <w:sz w:val="20"/>
                <w:szCs w:val="20"/>
              </w:rPr>
            </w:pPr>
            <w:r w:rsidRPr="00682224">
              <w:rPr>
                <w:rFonts w:cs="Arial"/>
                <w:sz w:val="18"/>
                <w:szCs w:val="18"/>
              </w:rPr>
              <w:t>Failed &gt;6 prior ASDs: 48.6%</w:t>
            </w:r>
          </w:p>
        </w:tc>
        <w:tc>
          <w:tcPr>
            <w:tcW w:w="585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EVE-LT (n=10)</w:t>
            </w:r>
          </w:p>
        </w:tc>
        <w:tc>
          <w:tcPr>
            <w:tcW w:w="57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9.09 (3.3–56.1)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6.88% (-79.26– 55.99)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30.0% (6.7–65.2)</w:t>
            </w:r>
          </w:p>
        </w:tc>
        <w:tc>
          <w:tcPr>
            <w:tcW w:w="846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682224">
              <w:rPr>
                <w:rFonts w:cs="Arial"/>
                <w:sz w:val="18"/>
                <w:szCs w:val="18"/>
              </w:rPr>
              <w:t>5 point decrease in the total PARS scores</w:t>
            </w:r>
          </w:p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n=2/9</w:t>
            </w:r>
          </w:p>
        </w:tc>
      </w:tr>
      <w:tr w:rsidR="00682224" w:rsidRPr="00B63497" w:rsidTr="008C1E4C">
        <w:tc>
          <w:tcPr>
            <w:tcW w:w="620" w:type="pct"/>
            <w:vMerge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2" w:type="pct"/>
            <w:vMerge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66" w:type="pct"/>
            <w:vMerge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85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EVE-HT (n=14)</w:t>
            </w:r>
          </w:p>
        </w:tc>
        <w:tc>
          <w:tcPr>
            <w:tcW w:w="57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13.69 (2.9–71.8)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38.06% (8.15–58.58)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28.6% (8.4–58.1)</w:t>
            </w:r>
          </w:p>
        </w:tc>
        <w:tc>
          <w:tcPr>
            <w:tcW w:w="846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n=2/10</w:t>
            </w:r>
          </w:p>
        </w:tc>
      </w:tr>
      <w:tr w:rsidR="00682224" w:rsidRPr="00B63497" w:rsidTr="008C1E4C">
        <w:tc>
          <w:tcPr>
            <w:tcW w:w="620" w:type="pct"/>
            <w:vMerge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2" w:type="pct"/>
            <w:vMerge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66" w:type="pct"/>
            <w:vMerge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85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PBO (n=11)</w:t>
            </w:r>
          </w:p>
        </w:tc>
        <w:tc>
          <w:tcPr>
            <w:tcW w:w="57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7.50 (2.5–94.8)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-6.67% (-31.03–29.99)</w:t>
            </w:r>
          </w:p>
        </w:tc>
        <w:tc>
          <w:tcPr>
            <w:tcW w:w="557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0% (0.0–28.5)</w:t>
            </w:r>
          </w:p>
        </w:tc>
        <w:tc>
          <w:tcPr>
            <w:tcW w:w="846" w:type="pct"/>
          </w:tcPr>
          <w:p w:rsidR="00682224" w:rsidRPr="00682224" w:rsidRDefault="00682224" w:rsidP="008C1E4C">
            <w:pPr>
              <w:rPr>
                <w:rFonts w:cs="Arial"/>
                <w:sz w:val="18"/>
                <w:szCs w:val="18"/>
              </w:rPr>
            </w:pPr>
            <w:r w:rsidRPr="00682224">
              <w:rPr>
                <w:rFonts w:cs="Arial"/>
                <w:sz w:val="18"/>
                <w:szCs w:val="18"/>
              </w:rPr>
              <w:t>n=1/10</w:t>
            </w:r>
          </w:p>
        </w:tc>
      </w:tr>
      <w:tr w:rsidR="00682224" w:rsidRPr="00B63497" w:rsidTr="008C1E4C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82224" w:rsidRPr="00682224" w:rsidRDefault="00682224" w:rsidP="008C1E4C">
            <w:pPr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</w:pPr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 xml:space="preserve">CI, confidence interval; EVE, </w:t>
            </w:r>
            <w:proofErr w:type="spellStart"/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>everolimus</w:t>
            </w:r>
            <w:proofErr w:type="spellEnd"/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 xml:space="preserve">; HT, high trough (range of 9-15 </w:t>
            </w:r>
            <w:proofErr w:type="spellStart"/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>ng</w:t>
            </w:r>
            <w:proofErr w:type="spellEnd"/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 xml:space="preserve">/ml); LT, low trough (range of 3-7 </w:t>
            </w:r>
            <w:proofErr w:type="spellStart"/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>ng</w:t>
            </w:r>
            <w:proofErr w:type="spellEnd"/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 xml:space="preserve">/ml); NR, not reported; OLE, open-label extension trial; PARS, Pervasive Developmental Disorders Autism Society Japan Rating Scale; PBO, placebo; </w:t>
            </w:r>
            <w:proofErr w:type="spellStart"/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>QoL</w:t>
            </w:r>
            <w:proofErr w:type="spellEnd"/>
            <w:r w:rsidRPr="00682224">
              <w:rPr>
                <w:rFonts w:cs="Arial"/>
                <w:color w:val="212121"/>
                <w:sz w:val="18"/>
                <w:szCs w:val="18"/>
                <w:shd w:val="clear" w:color="auto" w:fill="FFFFFF"/>
              </w:rPr>
              <w:t>, quality of life; wk, week; y, year(s)</w:t>
            </w:r>
          </w:p>
        </w:tc>
      </w:tr>
    </w:tbl>
    <w:p w:rsidR="00682224" w:rsidRDefault="00682224" w:rsidP="00682224">
      <w:pPr>
        <w:rPr>
          <w:b/>
          <w:bCs/>
          <w:color w:val="212121"/>
          <w:shd w:val="clear" w:color="auto" w:fill="FFFFFF"/>
        </w:rPr>
      </w:pPr>
    </w:p>
    <w:p w:rsidR="008C1E4C" w:rsidRDefault="008C1E4C" w:rsidP="008C1E4C">
      <w:pPr>
        <w:rPr>
          <w:b/>
          <w:bCs/>
          <w:color w:val="212121"/>
          <w:shd w:val="clear" w:color="auto" w:fill="FFFFFF"/>
        </w:rPr>
      </w:pPr>
    </w:p>
    <w:p w:rsidR="00682224" w:rsidRDefault="00682224" w:rsidP="00682224">
      <w:pPr>
        <w:rPr>
          <w:b/>
          <w:bCs/>
          <w:color w:val="212121"/>
          <w:shd w:val="clear" w:color="auto" w:fill="FFFFFF"/>
        </w:rPr>
      </w:pPr>
    </w:p>
    <w:p w:rsidR="00682224" w:rsidRDefault="00682224" w:rsidP="00682224">
      <w:pPr>
        <w:rPr>
          <w:b/>
          <w:bCs/>
          <w:color w:val="212121"/>
          <w:shd w:val="clear" w:color="auto" w:fill="FFFFFF"/>
        </w:rPr>
      </w:pPr>
    </w:p>
    <w:p w:rsidR="00186AF5" w:rsidRPr="00D25196" w:rsidRDefault="004F4F84" w:rsidP="0081755B">
      <w:pPr>
        <w:rPr>
          <w:b/>
          <w:bCs/>
          <w:color w:val="212121"/>
          <w:shd w:val="clear" w:color="auto" w:fill="FFFFFF"/>
        </w:rPr>
      </w:pPr>
      <w:r w:rsidRPr="003B45FF">
        <w:rPr>
          <w:b/>
          <w:bCs/>
        </w:rPr>
        <w:t>Supplemental Table S</w:t>
      </w:r>
      <w:r w:rsidR="00682224">
        <w:rPr>
          <w:b/>
          <w:bCs/>
        </w:rPr>
        <w:t>2</w:t>
      </w:r>
      <w:r w:rsidRPr="003B45FF">
        <w:rPr>
          <w:b/>
          <w:bCs/>
        </w:rPr>
        <w:t xml:space="preserve">: Additional studies evaluating </w:t>
      </w:r>
      <w:proofErr w:type="spellStart"/>
      <w:r w:rsidR="003B45FF" w:rsidRPr="003B45FF">
        <w:rPr>
          <w:b/>
          <w:bCs/>
        </w:rPr>
        <w:t>everolimus</w:t>
      </w:r>
      <w:proofErr w:type="spellEnd"/>
      <w:r w:rsidR="003B45FF" w:rsidRPr="003B45FF">
        <w:rPr>
          <w:b/>
          <w:bCs/>
        </w:rPr>
        <w:t xml:space="preserve"> for </w:t>
      </w:r>
      <w:r w:rsidR="003B45FF" w:rsidRPr="003B45FF">
        <w:rPr>
          <w:b/>
          <w:bCs/>
          <w:color w:val="212121"/>
          <w:shd w:val="clear" w:color="auto" w:fill="FFFFFF"/>
        </w:rPr>
        <w:t>TSC-associated epilepsy and TAND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93"/>
        <w:gridCol w:w="1710"/>
        <w:gridCol w:w="1939"/>
        <w:gridCol w:w="1693"/>
        <w:gridCol w:w="1670"/>
        <w:gridCol w:w="2882"/>
        <w:gridCol w:w="2469"/>
      </w:tblGrid>
      <w:tr w:rsidR="004F4F84" w:rsidRPr="004A50F1" w:rsidTr="00740CE2">
        <w:trPr>
          <w:tblHeader/>
        </w:trPr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A50F1">
              <w:rPr>
                <w:rFonts w:cs="Arial"/>
                <w:b/>
                <w:bCs/>
                <w:sz w:val="18"/>
                <w:szCs w:val="18"/>
              </w:rPr>
              <w:t>Study design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A50F1">
              <w:rPr>
                <w:rFonts w:cs="Arial"/>
                <w:b/>
                <w:bCs/>
                <w:sz w:val="18"/>
                <w:szCs w:val="18"/>
              </w:rPr>
              <w:t>Patient characteristics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A50F1">
              <w:rPr>
                <w:rFonts w:cs="Arial"/>
                <w:b/>
                <w:bCs/>
                <w:sz w:val="18"/>
                <w:szCs w:val="18"/>
              </w:rPr>
              <w:t>Interventions + comparator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Epilepsy efficacy </w:t>
            </w:r>
          </w:p>
        </w:tc>
        <w:tc>
          <w:tcPr>
            <w:tcW w:w="1018" w:type="pct"/>
            <w:tcBorders>
              <w:top w:val="single" w:sz="4" w:space="0" w:color="auto"/>
              <w:bottom w:val="single" w:sz="4" w:space="0" w:color="auto"/>
            </w:tcBorders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</w:t>
            </w:r>
            <w:r w:rsidRPr="004A50F1">
              <w:rPr>
                <w:rFonts w:cs="Arial"/>
                <w:b/>
                <w:bCs/>
                <w:sz w:val="18"/>
                <w:szCs w:val="18"/>
              </w:rPr>
              <w:t>ehaviour</w:t>
            </w:r>
            <w:r>
              <w:rPr>
                <w:rFonts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QoL</w:t>
            </w:r>
            <w:proofErr w:type="spellEnd"/>
            <w:r w:rsidRPr="004A50F1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72" w:type="pct"/>
            <w:tcBorders>
              <w:top w:val="single" w:sz="4" w:space="0" w:color="auto"/>
              <w:bottom w:val="single" w:sz="4" w:space="0" w:color="auto"/>
            </w:tcBorders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Safety</w:t>
            </w:r>
          </w:p>
        </w:tc>
      </w:tr>
      <w:tr w:rsidR="00CA7E02" w:rsidRPr="004A50F1" w:rsidTr="00740CE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A7E02" w:rsidRDefault="00CA7E02" w:rsidP="004F4F84">
            <w:pPr>
              <w:rPr>
                <w:rFonts w:cs="Arial"/>
                <w:sz w:val="18"/>
                <w:szCs w:val="18"/>
              </w:rPr>
            </w:pPr>
            <w:r w:rsidRPr="0064054E">
              <w:rPr>
                <w:rFonts w:cs="Arial"/>
                <w:b/>
                <w:bCs/>
                <w:sz w:val="18"/>
                <w:szCs w:val="18"/>
              </w:rPr>
              <w:t>RCTs</w:t>
            </w:r>
          </w:p>
        </w:tc>
      </w:tr>
      <w:tr w:rsidR="004F4F84" w:rsidRPr="004A50F1" w:rsidTr="00740CE2">
        <w:tc>
          <w:tcPr>
            <w:tcW w:w="633" w:type="pct"/>
            <w:vMerge w:val="restar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 w:rsidRPr="00C029A2">
              <w:rPr>
                <w:rFonts w:cs="Arial"/>
                <w:sz w:val="18"/>
                <w:szCs w:val="18"/>
              </w:rPr>
              <w:t>Overwater</w:t>
            </w:r>
            <w:r>
              <w:rPr>
                <w:rFonts w:cs="Arial"/>
                <w:sz w:val="18"/>
                <w:szCs w:val="18"/>
              </w:rPr>
              <w:t xml:space="preserve"> 2019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PEVuZE5vdGU+PENpdGU+PEF1dGhvcj5PdmVyd2F0ZXI8L0F1dGhvcj48WWVhcj4yMDE5PC9ZZWFy
PjxSZWNOdW0+MTAyPC9SZWNOdW0+PERpc3BsYXlUZXh0PjxzdHlsZSBmYWNlPSJzdXBlcnNjcmlw
dCI+NzM8L3N0eWxlPjwvRGlzcGxheVRleHQ+PHJlY29yZD48cmVjLW51bWJlcj4xMDI8L3JlYy1u
dW1iZXI+PGZvcmVpZ24ta2V5cz48a2V5IGFwcD0iRU4iIGRiLWlkPSJzcHd3MmFzcmF4MnMyM2Vy
ZjA0cDJyZjdlZWVkZWZ2ZmFlZmUiIHRpbWVzdGFtcD0iMTYwNDMzMTAxMiI+MTAyPC9rZXk+PC9m
b3JlaWduLWtleXM+PHJlZi10eXBlIG5hbWU9IkpvdXJuYWwgQXJ0aWNsZSI+MTc8L3JlZi10eXBl
Pjxjb250cmlidXRvcnM+PGF1dGhvcnM+PGF1dGhvcj5PdmVyd2F0ZXIsIEkuIEUuPC9hdXRob3I+
PGF1dGhvcj5SaWV0bWFuLCBBLiBCLjwvYXV0aG9yPjxhdXRob3I+TW91cywgUy4gRS48L2F1dGhv
cj48YXV0aG9yPkJpbmRlbHMtZGUgSGV1cywgSy48L2F1dGhvcj48YXV0aG9yPlJpem9wb3Vsb3Ms
IEQuPC9hdXRob3I+PGF1dGhvcj5UZW4gSG9vcGVuLCBMLiBXLjwvYXV0aG9yPjxhdXRob3I+dmFu
IGRlciBWYWFydCwgVC48L2F1dGhvcj48YXV0aG9yPkphbnNlbiwgRi4gRS48L2F1dGhvcj48YXV0
aG9yPkVsZ2Vyc21hLCBZLjwvYXV0aG9yPjxhdXRob3I+TW9sbCwgSC4gQS48L2F1dGhvcj48YXV0
aG9yPmRlIFdpdCwgTS4gWS48L2F1dGhvcj48L2F1dGhvcnM+PC9jb250cmlidXRvcnM+PGF1dGgt
YWRkcmVzcz5Gcm9tIHRoZSBFTkNPUkUgRXhwZXJ0aXNlIENlbnRyZSBmb3IgTmV1cm9kZXZlbG9w
bWVudGFsIERpc29yZGVycyAoSS5FLk8uLCBBLkIuUi4sIFMuRS5NLiwgSy5CLi1kLkguLCBMLlcu
dC5ILiwgVC52LmQuVi4sIFkuRS4sIEguQS5NLiwgTS4tQy5ZLmQuVy4pIGFuZCBEZXBhcnRtZW50
cyBvZiBOZXVyb2xvZ3kgKEkuRS5PLiwgVC52LmQuVi4sIE0uLUMuWS5kLlcuKSwgQ2hpbGQgYW5k
IEFkb2xlc2NlbnQgUHN5Y2hpYXRyeSBhbmQgUHN5Y2hvbG9neSAoQS5CLlIuLCBTLkUuTS4sIEwu
Vy50LkguKSwgYW5kIFBlZGlhdHJpY3MgKEsuQi4tZC5ILiwgSC5BLk0uKSwgRXJhc211cyBNQy1T
b3BoaWEgQ2hpbGRyZW4mYXBvcztzIEhvc3BpdGFsOyBEZXBhcnRtZW50cyBvZiBCaW9zdGF0aXN0
aWNzIChELlIuKSBhbmQgTmV1cm9zY2llbmNlIChZLkUuKSwgRXJhc211cyBNQywgUm90dGVyZGFt
OyBhbmQgRGVwYXJ0bWVudCBvZiBDaGlsZCBOZXVyb2xvZ3kgKEYuRS5KLiksIEJyYWluIENlbnRy
ZSBSdWRvbGYgTWFnbnVzLCBVbml2ZXJzaXR5IE1lZGljYWwgQ2VudHJlIFV0cmVjaHQsIHRoZSBO
ZXRoZXJsYW5kcy4mI3hEO0Zyb20gdGhlIEVOQ09SRSBFeHBlcnRpc2UgQ2VudHJlIGZvciBOZXVy
b2RldmVsb3BtZW50YWwgRGlzb3JkZXJzIChJLkUuTy4sIEEuQi5SLiwgUy5FLk0uLCBLLkIuLWQu
SC4sIEwuVy50LkguLCBULnYuZC5WLiwgWS5FLiwgSC5BLk0uLCBNLi1DLlkuZC5XLikgYW5kIERl
cGFydG1lbnRzIG9mIE5ldXJvbG9neSAoSS5FLk8uLCBULnYuZC5WLiwgTS4tQy5ZLmQuVy4pLCBD
aGlsZCBhbmQgQWRvbGVzY2VudCBQc3ljaGlhdHJ5IGFuZCBQc3ljaG9sb2d5IChBLkIuUi4sIFMu
RS5NLiwgTC5XLnQuSC4pLCBhbmQgUGVkaWF0cmljcyAoSy5CLi1kLkguLCBILkEuTS4pLCBFcmFz
bXVzIE1DLVNvcGhpYSBDaGlsZHJlbiZhcG9zO3MgSG9zcGl0YWw7IERlcGFydG1lbnRzIG9mIEJp
b3N0YXRpc3RpY3MgKEQuUi4pIGFuZCBOZXVyb3NjaWVuY2UgKFkuRS4pLCBFcmFzbXVzIE1DLCBS
b3R0ZXJkYW07IGFuZCBEZXBhcnRtZW50IG9mIENoaWxkIE5ldXJvbG9neSAoRi5FLkouKSwgQnJh
aW4gQ2VudHJlIFJ1ZG9sZiBNYWdudXMsIFVuaXZlcnNpdHkgTWVkaWNhbCBDZW50cmUgVXRyZWNo
dCwgdGhlIE5ldGhlcmxhbmRzLiBtLmMueS5kZXdpdEBlcmFzbXVzbWMubmwgaC5hLm1vbGxAZXJh
c211c21jLm5sIHkuZWxnZXJzbWFAZXJhc211c21jLm5sLjwvYXV0aC1hZGRyZXNzPjx0aXRsZXM+
PHRpdGxlPkEgcmFuZG9taXplZCBjb250cm9sbGVkIHRyaWFsIHdpdGggZXZlcm9saW11cyBmb3Ig
SVEgYW5kIGF1dGlzbSBpbiB0dWJlcm91cyBzY2xlcm9zaXMgY29tcGxleDwvdGl0bGU+PHNlY29u
ZGFyeS10aXRsZT5OZXVyb2xvZ3k8L3NlY29uZGFyeS10aXRsZT48L3RpdGxlcz48cGVyaW9kaWNh
bD48ZnVsbC10aXRsZT5OZXVyb2xvZ3k8L2Z1bGwtdGl0bGU+PC9wZXJpb2RpY2FsPjxwYWdlcz5l
MjAwLWUyMDk8L3BhZ2VzPjx2b2x1bWU+OTM8L3ZvbHVtZT48bnVtYmVyPjI8L251bWJlcj48ZWRp
dGlvbj4yMDE5LzA2LzIxPC9lZGl0aW9uPjxrZXl3b3Jkcz48a2V5d29yZD5BZG9sZXNjZW50PC9r
ZXl3b3JkPjxrZXl3b3JkPkF1dGlzdGljIERpc29yZGVyLypkcnVnIHRoZXJhcHkvZXRpb2xvZ3kv
cHN5Y2hvbG9neTwva2V5d29yZD48a2V5d29yZD5DaGlsZDwva2V5d29yZD48a2V5d29yZD5Db21t
dW5pY2F0aW9uPC9rZXl3b3JkPjxrZXl3b3JkPkRvdWJsZS1CbGluZCBNZXRob2Q8L2tleXdvcmQ+
PGtleXdvcmQ+RXZlcm9saW11cy8qdGhlcmFwZXV0aWMgdXNlPC9rZXl3b3JkPjxrZXl3b3JkPkV4
ZWN1dGl2ZSBGdW5jdGlvbjwva2V5d29yZD48a2V5d29yZD5GZW1hbGU8L2tleXdvcmQ+PGtleXdv
cmQ+SHVtYW5zPC9rZXl3b3JkPjxrZXl3b3JkPkltbXVub3N1cHByZXNzaXZlIEFnZW50cy8qdGhl
cmFwZXV0aWMgdXNlPC9rZXl3b3JkPjxrZXl3b3JkPkludGVsbGVjdHVhbCBEaXNhYmlsaXR5Lypk
cnVnIHRoZXJhcHkvZXRpb2xvZ3k8L2tleXdvcmQ+PGtleXdvcmQ+SW50ZWxsaWdlbmNlIFRlc3Rz
PC9rZXl3b3JkPjxrZXl3b3JkPk1hbGU8L2tleXdvcmQ+PGtleXdvcmQ+UHJvYmxlbSBCZWhhdmlv
cjwva2V5d29yZD48a2V5d29yZD5RdWFsaXR5IG9mIExpZmU8L2tleXdvcmQ+PGtleXdvcmQ+U2xl
ZXA8L2tleXdvcmQ+PGtleXdvcmQ+U29jaWFsIEJlaGF2aW9yPC9rZXl3b3JkPjxrZXl3b3JkPlRP
UiBTZXJpbmUtVGhyZW9uaW5lIEtpbmFzZXMvKmFudGFnb25pc3RzICZhbXA7IGluaGliaXRvcnM8
L2tleXdvcmQ+PGtleXdvcmQ+VHViZXJvdXMgU2NsZXJvc2lzL2NvbXBsaWNhdGlvbnMvKmRydWcg
dGhlcmFweS9wc3ljaG9sb2d5PC9rZXl3b3JkPjwva2V5d29yZHM+PGRhdGVzPjx5ZWFyPjIwMTk8
L3llYXI+PHB1Yi1kYXRlcz48ZGF0ZT5KdWwgOTwvZGF0ZT48L3B1Yi1kYXRlcz48L2RhdGVzPjxp
c2JuPjAwMjgtMzg3ODwvaXNibj48YWNjZXNzaW9uLW51bT4zMTIxNzI1NzwvYWNjZXNzaW9uLW51
bT48dXJscz48L3VybHM+PGVsZWN0cm9uaWMtcmVzb3VyY2UtbnVtPjEwLjEyMTIvd25sLjAwMDAw
MDAwMDAwMDc3NDk8L2VsZWN0cm9uaWMtcmVzb3VyY2UtbnVtPjxyZW1vdGUtZGF0YWJhc2UtcHJv
dmlkZXI+TkxNPC9yZW1vdGUtZGF0YWJhc2UtcHJvdmlkZXI+PGxhbmd1YWdlPmVuZzwvbGFuZ3Vh
Z2U+PC9yZWNvcmQ+PC9DaXRlPjwvRW5kTm90ZT4A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PEVuZE5vdGU+PENpdGU+PEF1dGhvcj5PdmVyd2F0ZXI8L0F1dGhvcj48WWVhcj4yMDE5PC9ZZWFy
PjxSZWNOdW0+MTAyPC9SZWNOdW0+PERpc3BsYXlUZXh0PjxzdHlsZSBmYWNlPSJzdXBlcnNjcmlw
dCI+NzM8L3N0eWxlPjwvRGlzcGxheVRleHQ+PHJlY29yZD48cmVjLW51bWJlcj4xMDI8L3JlYy1u
dW1iZXI+PGZvcmVpZ24ta2V5cz48a2V5IGFwcD0iRU4iIGRiLWlkPSJzcHd3MmFzcmF4MnMyM2Vy
ZjA0cDJyZjdlZWVkZWZ2ZmFlZmUiIHRpbWVzdGFtcD0iMTYwNDMzMTAxMiI+MTAyPC9rZXk+PC9m
b3JlaWduLWtleXM+PHJlZi10eXBlIG5hbWU9IkpvdXJuYWwgQXJ0aWNsZSI+MTc8L3JlZi10eXBl
Pjxjb250cmlidXRvcnM+PGF1dGhvcnM+PGF1dGhvcj5PdmVyd2F0ZXIsIEkuIEUuPC9hdXRob3I+
PGF1dGhvcj5SaWV0bWFuLCBBLiBCLjwvYXV0aG9yPjxhdXRob3I+TW91cywgUy4gRS48L2F1dGhv
cj48YXV0aG9yPkJpbmRlbHMtZGUgSGV1cywgSy48L2F1dGhvcj48YXV0aG9yPlJpem9wb3Vsb3Ms
IEQuPC9hdXRob3I+PGF1dGhvcj5UZW4gSG9vcGVuLCBMLiBXLjwvYXV0aG9yPjxhdXRob3I+dmFu
IGRlciBWYWFydCwgVC48L2F1dGhvcj48YXV0aG9yPkphbnNlbiwgRi4gRS48L2F1dGhvcj48YXV0
aG9yPkVsZ2Vyc21hLCBZLjwvYXV0aG9yPjxhdXRob3I+TW9sbCwgSC4gQS48L2F1dGhvcj48YXV0
aG9yPmRlIFdpdCwgTS4gWS48L2F1dGhvcj48L2F1dGhvcnM+PC9jb250cmlidXRvcnM+PGF1dGgt
YWRkcmVzcz5Gcm9tIHRoZSBFTkNPUkUgRXhwZXJ0aXNlIENlbnRyZSBmb3IgTmV1cm9kZXZlbG9w
bWVudGFsIERpc29yZGVycyAoSS5FLk8uLCBBLkIuUi4sIFMuRS5NLiwgSy5CLi1kLkguLCBMLlcu
dC5ILiwgVC52LmQuVi4sIFkuRS4sIEguQS5NLiwgTS4tQy5ZLmQuVy4pIGFuZCBEZXBhcnRtZW50
cyBvZiBOZXVyb2xvZ3kgKEkuRS5PLiwgVC52LmQuVi4sIE0uLUMuWS5kLlcuKSwgQ2hpbGQgYW5k
IEFkb2xlc2NlbnQgUHN5Y2hpYXRyeSBhbmQgUHN5Y2hvbG9neSAoQS5CLlIuLCBTLkUuTS4sIEwu
Vy50LkguKSwgYW5kIFBlZGlhdHJpY3MgKEsuQi4tZC5ILiwgSC5BLk0uKSwgRXJhc211cyBNQy1T
b3BoaWEgQ2hpbGRyZW4mYXBvcztzIEhvc3BpdGFsOyBEZXBhcnRtZW50cyBvZiBCaW9zdGF0aXN0
aWNzIChELlIuKSBhbmQgTmV1cm9zY2llbmNlIChZLkUuKSwgRXJhc211cyBNQywgUm90dGVyZGFt
OyBhbmQgRGVwYXJ0bWVudCBvZiBDaGlsZCBOZXVyb2xvZ3kgKEYuRS5KLiksIEJyYWluIENlbnRy
ZSBSdWRvbGYgTWFnbnVzLCBVbml2ZXJzaXR5IE1lZGljYWwgQ2VudHJlIFV0cmVjaHQsIHRoZSBO
ZXRoZXJsYW5kcy4mI3hEO0Zyb20gdGhlIEVOQ09SRSBFeHBlcnRpc2UgQ2VudHJlIGZvciBOZXVy
b2RldmVsb3BtZW50YWwgRGlzb3JkZXJzIChJLkUuTy4sIEEuQi5SLiwgUy5FLk0uLCBLLkIuLWQu
SC4sIEwuVy50LkguLCBULnYuZC5WLiwgWS5FLiwgSC5BLk0uLCBNLi1DLlkuZC5XLikgYW5kIERl
cGFydG1lbnRzIG9mIE5ldXJvbG9neSAoSS5FLk8uLCBULnYuZC5WLiwgTS4tQy5ZLmQuVy4pLCBD
aGlsZCBhbmQgQWRvbGVzY2VudCBQc3ljaGlhdHJ5IGFuZCBQc3ljaG9sb2d5IChBLkIuUi4sIFMu
RS5NLiwgTC5XLnQuSC4pLCBhbmQgUGVkaWF0cmljcyAoSy5CLi1kLkguLCBILkEuTS4pLCBFcmFz
bXVzIE1DLVNvcGhpYSBDaGlsZHJlbiZhcG9zO3MgSG9zcGl0YWw7IERlcGFydG1lbnRzIG9mIEJp
b3N0YXRpc3RpY3MgKEQuUi4pIGFuZCBOZXVyb3NjaWVuY2UgKFkuRS4pLCBFcmFzbXVzIE1DLCBS
b3R0ZXJkYW07IGFuZCBEZXBhcnRtZW50IG9mIENoaWxkIE5ldXJvbG9neSAoRi5FLkouKSwgQnJh
aW4gQ2VudHJlIFJ1ZG9sZiBNYWdudXMsIFVuaXZlcnNpdHkgTWVkaWNhbCBDZW50cmUgVXRyZWNo
dCwgdGhlIE5ldGhlcmxhbmRzLiBtLmMueS5kZXdpdEBlcmFzbXVzbWMubmwgaC5hLm1vbGxAZXJh
c211c21jLm5sIHkuZWxnZXJzbWFAZXJhc211c21jLm5sLjwvYXV0aC1hZGRyZXNzPjx0aXRsZXM+
PHRpdGxlPkEgcmFuZG9taXplZCBjb250cm9sbGVkIHRyaWFsIHdpdGggZXZlcm9saW11cyBmb3Ig
SVEgYW5kIGF1dGlzbSBpbiB0dWJlcm91cyBzY2xlcm9zaXMgY29tcGxleDwvdGl0bGU+PHNlY29u
ZGFyeS10aXRsZT5OZXVyb2xvZ3k8L3NlY29uZGFyeS10aXRsZT48L3RpdGxlcz48cGVyaW9kaWNh
bD48ZnVsbC10aXRsZT5OZXVyb2xvZ3k8L2Z1bGwtdGl0bGU+PC9wZXJpb2RpY2FsPjxwYWdlcz5l
MjAwLWUyMDk8L3BhZ2VzPjx2b2x1bWU+OTM8L3ZvbHVtZT48bnVtYmVyPjI8L251bWJlcj48ZWRp
dGlvbj4yMDE5LzA2LzIxPC9lZGl0aW9uPjxrZXl3b3Jkcz48a2V5d29yZD5BZG9sZXNjZW50PC9r
ZXl3b3JkPjxrZXl3b3JkPkF1dGlzdGljIERpc29yZGVyLypkcnVnIHRoZXJhcHkvZXRpb2xvZ3kv
cHN5Y2hvbG9neTwva2V5d29yZD48a2V5d29yZD5DaGlsZDwva2V5d29yZD48a2V5d29yZD5Db21t
dW5pY2F0aW9uPC9rZXl3b3JkPjxrZXl3b3JkPkRvdWJsZS1CbGluZCBNZXRob2Q8L2tleXdvcmQ+
PGtleXdvcmQ+RXZlcm9saW11cy8qdGhlcmFwZXV0aWMgdXNlPC9rZXl3b3JkPjxrZXl3b3JkPkV4
ZWN1dGl2ZSBGdW5jdGlvbjwva2V5d29yZD48a2V5d29yZD5GZW1hbGU8L2tleXdvcmQ+PGtleXdv
cmQ+SHVtYW5zPC9rZXl3b3JkPjxrZXl3b3JkPkltbXVub3N1cHByZXNzaXZlIEFnZW50cy8qdGhl
cmFwZXV0aWMgdXNlPC9rZXl3b3JkPjxrZXl3b3JkPkludGVsbGVjdHVhbCBEaXNhYmlsaXR5Lypk
cnVnIHRoZXJhcHkvZXRpb2xvZ3k8L2tleXdvcmQ+PGtleXdvcmQ+SW50ZWxsaWdlbmNlIFRlc3Rz
PC9rZXl3b3JkPjxrZXl3b3JkPk1hbGU8L2tleXdvcmQ+PGtleXdvcmQ+UHJvYmxlbSBCZWhhdmlv
cjwva2V5d29yZD48a2V5d29yZD5RdWFsaXR5IG9mIExpZmU8L2tleXdvcmQ+PGtleXdvcmQ+U2xl
ZXA8L2tleXdvcmQ+PGtleXdvcmQ+U29jaWFsIEJlaGF2aW9yPC9rZXl3b3JkPjxrZXl3b3JkPlRP
UiBTZXJpbmUtVGhyZW9uaW5lIEtpbmFzZXMvKmFudGFnb25pc3RzICZhbXA7IGluaGliaXRvcnM8
L2tleXdvcmQ+PGtleXdvcmQ+VHViZXJvdXMgU2NsZXJvc2lzL2NvbXBsaWNhdGlvbnMvKmRydWcg
dGhlcmFweS9wc3ljaG9sb2d5PC9rZXl3b3JkPjwva2V5d29yZHM+PGRhdGVzPjx5ZWFyPjIwMTk8
L3llYXI+PHB1Yi1kYXRlcz48ZGF0ZT5KdWwgOTwvZGF0ZT48L3B1Yi1kYXRlcz48L2RhdGVzPjxp
c2JuPjAwMjgtMzg3ODwvaXNibj48YWNjZXNzaW9uLW51bT4zMTIxNzI1NzwvYWNjZXNzaW9uLW51
bT48dXJscz48L3VybHM+PGVsZWN0cm9uaWMtcmVzb3VyY2UtbnVtPjEwLjEyMTIvd25sLjAwMDAw
MDAwMDAwMDc3NDk8L2VsZWN0cm9uaWMtcmVzb3VyY2UtbnVtPjxyZW1vdGUtZGF0YWJhc2UtcHJv
dmlkZXI+TkxNPC9yZW1vdGUtZGF0YWJhc2UtcHJvdmlkZXI+PGxhbmd1YWdlPmVuZzwvbGFuZ3Vh
Z2U+PC9yZWNvcmQ+PC9DaXRlPjwvRW5kTm90ZT4A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73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C029A2">
              <w:rPr>
                <w:rFonts w:cs="Arial"/>
                <w:sz w:val="18"/>
                <w:szCs w:val="18"/>
              </w:rPr>
              <w:t xml:space="preserve">ouble-blind, placebo-controlled </w:t>
            </w:r>
            <w:r>
              <w:rPr>
                <w:rFonts w:cs="Arial"/>
                <w:sz w:val="18"/>
                <w:szCs w:val="18"/>
              </w:rPr>
              <w:t>RCT; 12 mo of treatment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N=32 children/</w:t>
            </w:r>
            <w:r w:rsidRPr="00547298">
              <w:rPr>
                <w:rFonts w:cs="Arial"/>
                <w:sz w:val="18"/>
                <w:szCs w:val="18"/>
              </w:rPr>
              <w:t>adolescents</w:t>
            </w:r>
            <w:r>
              <w:rPr>
                <w:rFonts w:cs="Arial"/>
                <w:sz w:val="18"/>
                <w:szCs w:val="18"/>
              </w:rPr>
              <w:t>, aged 4</w:t>
            </w:r>
            <w:r w:rsidRPr="00D20972">
              <w:rPr>
                <w:rFonts w:cs="Arial"/>
                <w:sz w:val="18"/>
                <w:szCs w:val="18"/>
              </w:rPr>
              <w:t>–</w:t>
            </w:r>
            <w:r>
              <w:rPr>
                <w:rFonts w:cs="Arial"/>
                <w:sz w:val="18"/>
                <w:szCs w:val="18"/>
              </w:rPr>
              <w:t>17 y</w:t>
            </w:r>
            <w:r w:rsidR="007D0557">
              <w:rPr>
                <w:rFonts w:cs="Arial"/>
                <w:sz w:val="18"/>
                <w:szCs w:val="18"/>
              </w:rPr>
              <w:t xml:space="preserve">; median (IQR) age: </w:t>
            </w:r>
            <w:r w:rsidR="007D0557" w:rsidRPr="007D0557">
              <w:rPr>
                <w:rFonts w:cs="Arial"/>
                <w:sz w:val="18"/>
                <w:szCs w:val="18"/>
              </w:rPr>
              <w:t>12.2 (8.5–14.7)</w:t>
            </w:r>
            <w:r w:rsidR="007D0557">
              <w:rPr>
                <w:rFonts w:cs="Arial"/>
                <w:sz w:val="18"/>
                <w:szCs w:val="18"/>
              </w:rPr>
              <w:t xml:space="preserve"> for EVE and </w:t>
            </w:r>
            <w:r w:rsidR="007D0557" w:rsidRPr="007D0557">
              <w:rPr>
                <w:rFonts w:cs="Arial"/>
                <w:sz w:val="18"/>
                <w:szCs w:val="18"/>
              </w:rPr>
              <w:t>11.5 (6.9–14.9)</w:t>
            </w:r>
            <w:r w:rsidR="007D0557">
              <w:rPr>
                <w:rFonts w:cs="Arial"/>
                <w:sz w:val="18"/>
                <w:szCs w:val="18"/>
              </w:rPr>
              <w:t xml:space="preserve"> for PBO </w:t>
            </w:r>
          </w:p>
        </w:tc>
        <w:tc>
          <w:tcPr>
            <w:tcW w:w="598" w:type="pct"/>
            <w:tcBorders>
              <w:top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EVE (n=15); </w:t>
            </w:r>
            <w:r w:rsidRPr="00C8383B">
              <w:rPr>
                <w:rFonts w:cs="Arial"/>
                <w:sz w:val="18"/>
                <w:szCs w:val="18"/>
              </w:rPr>
              <w:t>Median dose 5 mg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C8383B">
              <w:rPr>
                <w:rFonts w:cs="Arial"/>
                <w:sz w:val="18"/>
                <w:szCs w:val="18"/>
              </w:rPr>
              <w:t>(range 1.25–10 mg).</w:t>
            </w:r>
          </w:p>
          <w:p w:rsidR="00370AC2" w:rsidRDefault="00370AC2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0" w:type="pct"/>
            <w:vMerge w:val="restar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NR</w:t>
            </w:r>
          </w:p>
        </w:tc>
        <w:tc>
          <w:tcPr>
            <w:tcW w:w="1018" w:type="pct"/>
            <w:vMerge w:val="restart"/>
            <w:tcBorders>
              <w:top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C8383B">
              <w:rPr>
                <w:rFonts w:cs="Arial"/>
                <w:sz w:val="18"/>
                <w:szCs w:val="18"/>
              </w:rPr>
              <w:t>o benefit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C8383B">
              <w:rPr>
                <w:rFonts w:cs="Arial"/>
                <w:sz w:val="18"/>
                <w:szCs w:val="18"/>
              </w:rPr>
              <w:t xml:space="preserve">of </w:t>
            </w:r>
            <w:r>
              <w:rPr>
                <w:rFonts w:cs="Arial"/>
                <w:sz w:val="18"/>
                <w:szCs w:val="18"/>
              </w:rPr>
              <w:t>EVE</w:t>
            </w:r>
            <w:r w:rsidRPr="00C8383B">
              <w:rPr>
                <w:rFonts w:cs="Arial"/>
                <w:sz w:val="18"/>
                <w:szCs w:val="18"/>
              </w:rPr>
              <w:t xml:space="preserve"> on full-scale IQ (treatment effect −5.6 IQ points, 95%</w:t>
            </w:r>
            <w:r w:rsidR="00CC0A7B">
              <w:rPr>
                <w:rFonts w:cs="Arial"/>
                <w:sz w:val="18"/>
                <w:szCs w:val="18"/>
              </w:rPr>
              <w:t xml:space="preserve"> CI</w:t>
            </w:r>
            <w:proofErr w:type="gramStart"/>
            <w:r w:rsidR="00CC0A7B">
              <w:rPr>
                <w:rFonts w:cs="Arial"/>
                <w:sz w:val="18"/>
                <w:szCs w:val="18"/>
              </w:rPr>
              <w:t>:</w:t>
            </w:r>
            <w:r w:rsidRPr="00C8383B">
              <w:rPr>
                <w:rFonts w:cs="Arial"/>
                <w:sz w:val="18"/>
                <w:szCs w:val="18"/>
              </w:rPr>
              <w:t>−</w:t>
            </w:r>
            <w:proofErr w:type="gramEnd"/>
            <w:r w:rsidRPr="00C8383B">
              <w:rPr>
                <w:rFonts w:cs="Arial"/>
                <w:sz w:val="18"/>
                <w:szCs w:val="18"/>
              </w:rPr>
              <w:t>12.3</w:t>
            </w:r>
            <w:r w:rsidR="00CC0A7B">
              <w:rPr>
                <w:rFonts w:cs="Arial"/>
                <w:sz w:val="18"/>
                <w:szCs w:val="18"/>
              </w:rPr>
              <w:t>–</w:t>
            </w:r>
            <w:r w:rsidRPr="00C8383B">
              <w:rPr>
                <w:rFonts w:cs="Arial"/>
                <w:sz w:val="18"/>
                <w:szCs w:val="18"/>
              </w:rPr>
              <w:t xml:space="preserve">1.0). </w:t>
            </w:r>
          </w:p>
          <w:p w:rsidR="00370AC2" w:rsidRDefault="00370AC2" w:rsidP="004F4F84">
            <w:pPr>
              <w:rPr>
                <w:rFonts w:cs="Arial"/>
                <w:sz w:val="18"/>
                <w:szCs w:val="18"/>
              </w:rPr>
            </w:pPr>
          </w:p>
          <w:p w:rsidR="004F4F84" w:rsidRPr="00C8383B" w:rsidRDefault="004F4F84" w:rsidP="004F4F84">
            <w:pPr>
              <w:rPr>
                <w:rFonts w:cs="Arial"/>
                <w:sz w:val="18"/>
                <w:szCs w:val="18"/>
              </w:rPr>
            </w:pPr>
            <w:r w:rsidRPr="00C8383B">
              <w:rPr>
                <w:rFonts w:cs="Arial"/>
                <w:sz w:val="18"/>
                <w:szCs w:val="18"/>
              </w:rPr>
              <w:t>No effect on autism and neuropsychological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proofErr w:type="gramStart"/>
            <w:r w:rsidRPr="00C8383B">
              <w:rPr>
                <w:rFonts w:cs="Arial"/>
                <w:sz w:val="18"/>
                <w:szCs w:val="18"/>
              </w:rPr>
              <w:t>functioning</w:t>
            </w:r>
            <w:proofErr w:type="gramEnd"/>
            <w:r w:rsidRPr="00C8383B">
              <w:rPr>
                <w:rFonts w:cs="Arial"/>
                <w:sz w:val="18"/>
                <w:szCs w:val="18"/>
              </w:rPr>
              <w:t>, and questionnaires examining behavioural problems, social functioning, communication skills, executive functioning, sleep, quality of life, and sensory processing.</w:t>
            </w:r>
          </w:p>
          <w:p w:rsidR="00370AC2" w:rsidRDefault="00370AC2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AEs leading to discontinuation: 2 pts</w:t>
            </w:r>
          </w:p>
        </w:tc>
      </w:tr>
      <w:tr w:rsidR="004F4F84" w:rsidRPr="004A50F1" w:rsidTr="00740CE2">
        <w:tc>
          <w:tcPr>
            <w:tcW w:w="633" w:type="pct"/>
            <w:vMerge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04" w:type="pct"/>
            <w:vMerge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85" w:type="pct"/>
            <w:vMerge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8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PBO (n=17)</w:t>
            </w:r>
          </w:p>
        </w:tc>
        <w:tc>
          <w:tcPr>
            <w:tcW w:w="590" w:type="pct"/>
            <w:vMerge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18" w:type="pct"/>
            <w:vMerge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72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AEs leading to discontinuation: 2 pts</w:t>
            </w:r>
          </w:p>
        </w:tc>
      </w:tr>
      <w:tr w:rsidR="004F4F84" w:rsidRPr="004A50F1" w:rsidTr="00740CE2">
        <w:tc>
          <w:tcPr>
            <w:tcW w:w="633" w:type="pct"/>
            <w:vMerge w:val="restart"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 w:rsidRPr="004C4B6B">
              <w:rPr>
                <w:rFonts w:cs="Arial"/>
                <w:sz w:val="18"/>
                <w:szCs w:val="18"/>
              </w:rPr>
              <w:t>Krueger</w:t>
            </w:r>
            <w:r>
              <w:rPr>
                <w:rFonts w:cs="Arial"/>
                <w:sz w:val="18"/>
                <w:szCs w:val="18"/>
              </w:rPr>
              <w:t xml:space="preserve"> et al 2017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PEVuZE5vdGU+PENpdGU+PEF1dGhvcj5LcnVlZ2VyPC9BdXRob3I+PFllYXI+MjAxNzwvWWVhcj48
UmVjTnVtPjEwMzwvUmVjTnVtPjxEaXNwbGF5VGV4dD48c3R5bGUgZmFjZT0ic3VwZXJzY3JpcHQi
PjcyPC9zdHlsZT48L0Rpc3BsYXlUZXh0PjxyZWNvcmQ+PHJlYy1udW1iZXI+MTAzPC9yZWMtbnVt
YmVyPjxmb3JlaWduLWtleXM+PGtleSBhcHA9IkVOIiBkYi1pZD0ic3B3dzJhc3JheDJzMjNlcmYw
NHAycmY3ZWVlZGVmdmZhZWZlIiB0aW1lc3RhbXA9IjE2MDQzMzMyMzAiPjEwMzwva2V5PjwvZm9y
ZWlnbi1rZXlzPjxyZWYtdHlwZSBuYW1lPSJKb3VybmFsIEFydGljbGUiPjE3PC9yZWYtdHlwZT48
Y29udHJpYnV0b3JzPjxhdXRob3JzPjxhdXRob3I+S3J1ZWdlciwgRC4gQS48L2F1dGhvcj48YXV0
aG9yPlNhZGh3YW5pLCBBLjwvYXV0aG9yPjxhdXRob3I+QnlhcnMsIEEuIFcuPC9hdXRob3I+PGF1
dGhvcj5kZSBWcmllcywgUC4gSi48L2F1dGhvcj48YXV0aG9yPkZyYW56LCBELiBOLjwvYXV0aG9y
PjxhdXRob3I+V2hpdHRlbW9yZSwgVi4gSC48L2F1dGhvcj48YXV0aG9yPkZpbGlwLURoaW1hLCBS
LjwvYXV0aG9yPjxhdXRob3I+TXVycmF5LCBELjwvYXV0aG9yPjxhdXRob3I+S2FwdXIsIEsuPC9h
dXRob3I+PGF1dGhvcj5TYWhpbiwgTS48L2F1dGhvcj48L2F1dGhvcnM+PC9jb250cmlidXRvcnM+
PGF1dGgtYWRkcmVzcz5EaXZpc2lvbiBvZiBOZXVyb2xvZ3kgRGVwYXJ0bWVudCBvZiBQZWRpYXRy
aWNzIENpbmNpbm5hdGkgQ2hpbGRyZW4mYXBvcztzIEhvc3BpdGFsIE1lZGljYWwgQ2VudGVyIFVu
aXZlcnNpdHkgb2YgQ2luY2lubmF0aSBDaW5jaW5uYXRpIE9oaW8uJiN4RDtEZXBhcnRtZW50IG9m
IFBzeWNoaWF0cnkgQm9zdG9uIENoaWxkcmVuJmFwb3M7cyBIb3NwaXRhbCBhbmQgSGFydmFyZCBN
ZWRpY2FsIFNjaG9vbCBCb3N0b24gTWFzc2FjaHVzZXR0cy4mI3hEO0RpdmlzaW9uIG9mIENoaWxk
ICZhbXA7IEFkb2xlc2NlbnQgUHN5Y2hpYXRyeSBVbml2ZXJzaXR5IG9mIENhcGUgVG93biBDYXBl
IFRvd24gU291dGggQWZyaWNhLiYjeEQ7TmF0aW9uYWwgSW5zdGl0dXRlIG9mIE5ldXJvbG9naWNh
bCBEaXNvcmRlcnMgYW5kIFN0cm9rZSBOYXRpb25hbCBJbnN0aXR1dGVzIG9mIEhlYWx0aCBCZXRo
ZXNkYSBNYXJ5bGFuZC4mI3hEO0RlcGFydG1lbnQgb2YgTmV1cm9sb2d5IEJvc3RvbiBDaGlsZHJl
biZhcG9zO3MgSG9zcGl0YWwgSGFydmFyZCBNZWRpY2FsIFNjaG9vbCBCb3N0b24gTWFzc2FjaHVz
ZXR0cy4mI3hEO0F1dGlzbSBTcGVha3MgQm9zdG9uIE1hc3NhY2h1c2V0dHMuJiN4RDtEaXZpc2lv
biBvZiBEZXZlbG9wbWVudGFsICZhbXA7IEJlaGF2aW9yYWwgUGVkaWF0cmljcyBEZXBhcnRtZW50
IG9mIFBlZGlhdHJpY3MgQ2luY2lubmF0aSBDaGlsZHJlbiZhcG9zO3MgSG9zcGl0YWwgTWVkaWNh
bCBDZW50ZXIgVW5pdmVyc2l0eSBvZiBDaW5jaW5uYXRpIENpbmNpbm5hdGkgT2hpby48L2F1dGgt
YWRkcmVzcz48dGl0bGVzPjx0aXRsZT5FdmVyb2xpbXVzIGZvciB0cmVhdG1lbnQgb2YgdHViZXJv
dXMgc2NsZXJvc2lzIGNvbXBsZXgtYXNzb2NpYXRlZCBuZXVyb3BzeWNoaWF0cmljIGRpc29yZGVy
czwvdGl0bGU+PHNlY29uZGFyeS10aXRsZT5Bbm4gQ2xpbiBUcmFuc2wgTmV1cm9sPC9zZWNvbmRh
cnktdGl0bGU+PC90aXRsZXM+PHBlcmlvZGljYWw+PGZ1bGwtdGl0bGU+QW5uIENsaW4gVHJhbnNs
IE5ldXJvbDwvZnVsbC10aXRsZT48L3BlcmlvZGljYWw+PHBhZ2VzPjg3Ny04ODc8L3BhZ2VzPjx2
b2x1bWU+NDwvdm9sdW1lPjxudW1iZXI+MTI8L251bWJlcj48ZWRpdGlvbj4yMDE4LzAxLzA0PC9l
ZGl0aW9uPjxkYXRlcz48eWVhcj4yMDE3PC95ZWFyPjxwdWItZGF0ZXM+PGRhdGU+RGVjPC9kYXRl
PjwvcHViLWRhdGVzPjwvZGF0ZXM+PGlzYm4+MjMyOC05NTAzIChQcmludCkmI3hEOzIzMjgtOTUw
MzwvaXNibj48YWNjZXNzaW9uLW51bT4yOTI5NjYxNjwvYWNjZXNzaW9uLW51bT48dXJscz48L3Vy
bHM+PGN1c3RvbTI+UE1DNTc0MDI1NzwvY3VzdG9tMj48ZWxlY3Ryb25pYy1yZXNvdXJjZS1udW0+
MTAuMTAwMi9hY24zLjQ5NDwvZWxlY3Ryb25pYy1yZXNvdXJjZS1udW0+PHJlbW90ZS1kYXRhYmFz
ZS1wcm92aWRlcj5OTE08L3JlbW90ZS1kYXRhYmFzZS1wcm92aWRlcj48bGFuZ3VhZ2U+ZW5nPC9s
YW5ndWFnZT48L3JlY29yZD48L0NpdGU+PC9FbmROb3RlPn==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PEVuZE5vdGU+PENpdGU+PEF1dGhvcj5LcnVlZ2VyPC9BdXRob3I+PFllYXI+MjAxNzwvWWVhcj48
UmVjTnVtPjEwMzwvUmVjTnVtPjxEaXNwbGF5VGV4dD48c3R5bGUgZmFjZT0ic3VwZXJzY3JpcHQi
PjcyPC9zdHlsZT48L0Rpc3BsYXlUZXh0PjxyZWNvcmQ+PHJlYy1udW1iZXI+MTAzPC9yZWMtbnVt
YmVyPjxmb3JlaWduLWtleXM+PGtleSBhcHA9IkVOIiBkYi1pZD0ic3B3dzJhc3JheDJzMjNlcmYw
NHAycmY3ZWVlZGVmdmZhZWZlIiB0aW1lc3RhbXA9IjE2MDQzMzMyMzAiPjEwMzwva2V5PjwvZm9y
ZWlnbi1rZXlzPjxyZWYtdHlwZSBuYW1lPSJKb3VybmFsIEFydGljbGUiPjE3PC9yZWYtdHlwZT48
Y29udHJpYnV0b3JzPjxhdXRob3JzPjxhdXRob3I+S3J1ZWdlciwgRC4gQS48L2F1dGhvcj48YXV0
aG9yPlNhZGh3YW5pLCBBLjwvYXV0aG9yPjxhdXRob3I+QnlhcnMsIEEuIFcuPC9hdXRob3I+PGF1
dGhvcj5kZSBWcmllcywgUC4gSi48L2F1dGhvcj48YXV0aG9yPkZyYW56LCBELiBOLjwvYXV0aG9y
PjxhdXRob3I+V2hpdHRlbW9yZSwgVi4gSC48L2F1dGhvcj48YXV0aG9yPkZpbGlwLURoaW1hLCBS
LjwvYXV0aG9yPjxhdXRob3I+TXVycmF5LCBELjwvYXV0aG9yPjxhdXRob3I+S2FwdXIsIEsuPC9h
dXRob3I+PGF1dGhvcj5TYWhpbiwgTS48L2F1dGhvcj48L2F1dGhvcnM+PC9jb250cmlidXRvcnM+
PGF1dGgtYWRkcmVzcz5EaXZpc2lvbiBvZiBOZXVyb2xvZ3kgRGVwYXJ0bWVudCBvZiBQZWRpYXRy
aWNzIENpbmNpbm5hdGkgQ2hpbGRyZW4mYXBvcztzIEhvc3BpdGFsIE1lZGljYWwgQ2VudGVyIFVu
aXZlcnNpdHkgb2YgQ2luY2lubmF0aSBDaW5jaW5uYXRpIE9oaW8uJiN4RDtEZXBhcnRtZW50IG9m
IFBzeWNoaWF0cnkgQm9zdG9uIENoaWxkcmVuJmFwb3M7cyBIb3NwaXRhbCBhbmQgSGFydmFyZCBN
ZWRpY2FsIFNjaG9vbCBCb3N0b24gTWFzc2FjaHVzZXR0cy4mI3hEO0RpdmlzaW9uIG9mIENoaWxk
ICZhbXA7IEFkb2xlc2NlbnQgUHN5Y2hpYXRyeSBVbml2ZXJzaXR5IG9mIENhcGUgVG93biBDYXBl
IFRvd24gU291dGggQWZyaWNhLiYjeEQ7TmF0aW9uYWwgSW5zdGl0dXRlIG9mIE5ldXJvbG9naWNh
bCBEaXNvcmRlcnMgYW5kIFN0cm9rZSBOYXRpb25hbCBJbnN0aXR1dGVzIG9mIEhlYWx0aCBCZXRo
ZXNkYSBNYXJ5bGFuZC4mI3hEO0RlcGFydG1lbnQgb2YgTmV1cm9sb2d5IEJvc3RvbiBDaGlsZHJl
biZhcG9zO3MgSG9zcGl0YWwgSGFydmFyZCBNZWRpY2FsIFNjaG9vbCBCb3N0b24gTWFzc2FjaHVz
ZXR0cy4mI3hEO0F1dGlzbSBTcGVha3MgQm9zdG9uIE1hc3NhY2h1c2V0dHMuJiN4RDtEaXZpc2lv
biBvZiBEZXZlbG9wbWVudGFsICZhbXA7IEJlaGF2aW9yYWwgUGVkaWF0cmljcyBEZXBhcnRtZW50
IG9mIFBlZGlhdHJpY3MgQ2luY2lubmF0aSBDaGlsZHJlbiZhcG9zO3MgSG9zcGl0YWwgTWVkaWNh
bCBDZW50ZXIgVW5pdmVyc2l0eSBvZiBDaW5jaW5uYXRpIENpbmNpbm5hdGkgT2hpby48L2F1dGgt
YWRkcmVzcz48dGl0bGVzPjx0aXRsZT5FdmVyb2xpbXVzIGZvciB0cmVhdG1lbnQgb2YgdHViZXJv
dXMgc2NsZXJvc2lzIGNvbXBsZXgtYXNzb2NpYXRlZCBuZXVyb3BzeWNoaWF0cmljIGRpc29yZGVy
czwvdGl0bGU+PHNlY29uZGFyeS10aXRsZT5Bbm4gQ2xpbiBUcmFuc2wgTmV1cm9sPC9zZWNvbmRh
cnktdGl0bGU+PC90aXRsZXM+PHBlcmlvZGljYWw+PGZ1bGwtdGl0bGU+QW5uIENsaW4gVHJhbnNs
IE5ldXJvbDwvZnVsbC10aXRsZT48L3BlcmlvZGljYWw+PHBhZ2VzPjg3Ny04ODc8L3BhZ2VzPjx2
b2x1bWU+NDwvdm9sdW1lPjxudW1iZXI+MTI8L251bWJlcj48ZWRpdGlvbj4yMDE4LzAxLzA0PC9l
ZGl0aW9uPjxkYXRlcz48eWVhcj4yMDE3PC95ZWFyPjxwdWItZGF0ZXM+PGRhdGU+RGVjPC9kYXRl
PjwvcHViLWRhdGVzPjwvZGF0ZXM+PGlzYm4+MjMyOC05NTAzIChQcmludCkmI3hEOzIzMjgtOTUw
MzwvaXNibj48YWNjZXNzaW9uLW51bT4yOTI5NjYxNjwvYWNjZXNzaW9uLW51bT48dXJscz48L3Vy
bHM+PGN1c3RvbTI+UE1DNTc0MDI1NzwvY3VzdG9tMj48ZWxlY3Ryb25pYy1yZXNvdXJjZS1udW0+
MTAuMTAwMi9hY24zLjQ5NDwvZWxlY3Ryb25pYy1yZXNvdXJjZS1udW0+PHJlbW90ZS1kYXRhYmFz
ZS1wcm92aWRlcj5OTE08L3JlbW90ZS1kYXRhYmFzZS1wcm92aWRlcj48bGFuZ3VhZ2U+ZW5nPC9s
YW5ndWFnZT48L3JlY29yZD48L0NpdGU+PC9FbmROb3RlPn==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72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  <w:vMerge w:val="restart"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Pr="00C029A2">
              <w:rPr>
                <w:rFonts w:cs="Arial"/>
                <w:sz w:val="18"/>
                <w:szCs w:val="18"/>
              </w:rPr>
              <w:t xml:space="preserve">ouble-blind, placebo-controlled </w:t>
            </w:r>
            <w:r>
              <w:rPr>
                <w:rFonts w:cs="Arial"/>
                <w:sz w:val="18"/>
                <w:szCs w:val="18"/>
              </w:rPr>
              <w:t>RCT; 6 mo</w:t>
            </w:r>
            <w:r w:rsidR="001B5B15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of treatment</w:t>
            </w:r>
          </w:p>
        </w:tc>
        <w:tc>
          <w:tcPr>
            <w:tcW w:w="685" w:type="pct"/>
            <w:vMerge w:val="restar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N=47</w:t>
            </w:r>
          </w:p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Mean (SD) age </w:t>
            </w:r>
            <w:r w:rsidRPr="008607A0">
              <w:rPr>
                <w:rFonts w:cs="Arial"/>
                <w:sz w:val="18"/>
                <w:szCs w:val="18"/>
              </w:rPr>
              <w:t>12.68 (5.15)</w:t>
            </w:r>
            <w:r>
              <w:rPr>
                <w:rFonts w:cs="Arial"/>
                <w:sz w:val="18"/>
                <w:szCs w:val="18"/>
              </w:rPr>
              <w:t xml:space="preserve"> y</w:t>
            </w:r>
          </w:p>
        </w:tc>
        <w:tc>
          <w:tcPr>
            <w:tcW w:w="598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EVE (n=32); </w:t>
            </w:r>
            <w:r w:rsidRPr="004C4B6B">
              <w:rPr>
                <w:rFonts w:cs="Arial"/>
                <w:sz w:val="18"/>
                <w:szCs w:val="18"/>
              </w:rPr>
              <w:t>4.5 mg/m</w:t>
            </w:r>
            <w:r w:rsidRPr="004C4B6B">
              <w:rPr>
                <w:rFonts w:cs="Arial"/>
                <w:sz w:val="18"/>
                <w:szCs w:val="18"/>
                <w:vertAlign w:val="superscript"/>
              </w:rPr>
              <w:t>2</w:t>
            </w:r>
            <w:r w:rsidRPr="004C4B6B">
              <w:rPr>
                <w:rFonts w:cs="Arial"/>
                <w:sz w:val="18"/>
                <w:szCs w:val="18"/>
              </w:rPr>
              <w:t xml:space="preserve"> per day</w:t>
            </w:r>
          </w:p>
        </w:tc>
        <w:tc>
          <w:tcPr>
            <w:tcW w:w="590" w:type="pct"/>
            <w:vMerge w:val="restart"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NR</w:t>
            </w:r>
          </w:p>
        </w:tc>
        <w:tc>
          <w:tcPr>
            <w:tcW w:w="1018" w:type="pct"/>
            <w:vMerge w:val="restar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  <w:r w:rsidRPr="00BC6A82">
              <w:rPr>
                <w:rFonts w:cs="Arial"/>
                <w:sz w:val="18"/>
                <w:szCs w:val="18"/>
              </w:rPr>
              <w:t>early all assessment measures</w:t>
            </w:r>
            <w:r>
              <w:rPr>
                <w:rFonts w:cs="Arial"/>
                <w:sz w:val="18"/>
                <w:szCs w:val="18"/>
              </w:rPr>
              <w:t xml:space="preserve"> for </w:t>
            </w:r>
            <w:r w:rsidRPr="00BC6A82">
              <w:rPr>
                <w:rFonts w:cs="Arial"/>
                <w:sz w:val="18"/>
                <w:szCs w:val="18"/>
              </w:rPr>
              <w:t xml:space="preserve">multiple </w:t>
            </w:r>
            <w:proofErr w:type="spellStart"/>
            <w:r w:rsidRPr="00BC6A82">
              <w:rPr>
                <w:rFonts w:cs="Arial"/>
                <w:sz w:val="18"/>
                <w:szCs w:val="18"/>
              </w:rPr>
              <w:t>neurocognitive</w:t>
            </w:r>
            <w:proofErr w:type="spellEnd"/>
            <w:r w:rsidRPr="00BC6A82">
              <w:rPr>
                <w:rFonts w:cs="Arial"/>
                <w:sz w:val="18"/>
                <w:szCs w:val="18"/>
              </w:rPr>
              <w:t xml:space="preserve"> and behavioural domains failed to demonstrate significant differences between the two groups at the end of 6 months</w:t>
            </w:r>
          </w:p>
        </w:tc>
        <w:tc>
          <w:tcPr>
            <w:tcW w:w="872" w:type="pct"/>
            <w:vMerge w:val="restar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 w:rsidRPr="00F240A8">
              <w:rPr>
                <w:rFonts w:cs="Arial"/>
                <w:sz w:val="18"/>
                <w:szCs w:val="18"/>
              </w:rPr>
              <w:t>The average number of total AE</w:t>
            </w:r>
            <w:r>
              <w:rPr>
                <w:rFonts w:cs="Arial"/>
                <w:sz w:val="18"/>
                <w:szCs w:val="18"/>
              </w:rPr>
              <w:t>s</w:t>
            </w:r>
            <w:r w:rsidRPr="00F240A8">
              <w:rPr>
                <w:rFonts w:cs="Arial"/>
                <w:sz w:val="18"/>
                <w:szCs w:val="18"/>
              </w:rPr>
              <w:t xml:space="preserve"> per subject was similar for both </w:t>
            </w:r>
            <w:r w:rsidR="00370AC2">
              <w:rPr>
                <w:rFonts w:cs="Arial"/>
                <w:sz w:val="18"/>
                <w:szCs w:val="18"/>
              </w:rPr>
              <w:t>PBO</w:t>
            </w:r>
            <w:r w:rsidRPr="00F240A8">
              <w:rPr>
                <w:rFonts w:cs="Arial"/>
                <w:sz w:val="18"/>
                <w:szCs w:val="18"/>
              </w:rPr>
              <w:t xml:space="preserve"> and </w:t>
            </w:r>
            <w:r>
              <w:rPr>
                <w:rFonts w:cs="Arial"/>
                <w:sz w:val="18"/>
                <w:szCs w:val="18"/>
              </w:rPr>
              <w:t>EVE</w:t>
            </w:r>
            <w:r w:rsidRPr="00F240A8">
              <w:rPr>
                <w:rFonts w:cs="Arial"/>
                <w:sz w:val="18"/>
                <w:szCs w:val="18"/>
              </w:rPr>
              <w:t>. Most were mild or moderate in severity and serious AE were rare.</w:t>
            </w:r>
          </w:p>
        </w:tc>
      </w:tr>
      <w:tr w:rsidR="004F4F84" w:rsidRPr="004A50F1" w:rsidTr="00740CE2">
        <w:tc>
          <w:tcPr>
            <w:tcW w:w="633" w:type="pct"/>
            <w:vMerge/>
            <w:tcBorders>
              <w:bottom w:val="single" w:sz="4" w:space="0" w:color="auto"/>
            </w:tcBorders>
          </w:tcPr>
          <w:p w:rsidR="004F4F84" w:rsidRPr="004C4B6B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04" w:type="pct"/>
            <w:vMerge/>
            <w:tcBorders>
              <w:bottom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85" w:type="pct"/>
            <w:vMerge/>
            <w:tcBorders>
              <w:bottom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PBO (n=15)</w:t>
            </w:r>
          </w:p>
        </w:tc>
        <w:tc>
          <w:tcPr>
            <w:tcW w:w="590" w:type="pct"/>
            <w:vMerge/>
            <w:tcBorders>
              <w:bottom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18" w:type="pct"/>
            <w:vMerge/>
            <w:tcBorders>
              <w:bottom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72" w:type="pct"/>
            <w:vMerge/>
            <w:tcBorders>
              <w:bottom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</w:tr>
      <w:tr w:rsidR="00CA7E02" w:rsidRPr="004A50F1" w:rsidTr="00740CE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A7E02" w:rsidRDefault="00CA7E02" w:rsidP="004F4F84">
            <w:pPr>
              <w:rPr>
                <w:rFonts w:cs="Arial"/>
                <w:sz w:val="18"/>
                <w:szCs w:val="18"/>
              </w:rPr>
            </w:pPr>
            <w:r w:rsidRPr="0064054E">
              <w:rPr>
                <w:rFonts w:cs="Arial"/>
                <w:b/>
                <w:bCs/>
                <w:sz w:val="18"/>
                <w:szCs w:val="18"/>
              </w:rPr>
              <w:t>Single arm trials</w:t>
            </w:r>
          </w:p>
        </w:tc>
      </w:tr>
      <w:tr w:rsidR="004F4F84" w:rsidRPr="004A50F1" w:rsidTr="00740CE2">
        <w:tc>
          <w:tcPr>
            <w:tcW w:w="633" w:type="pct"/>
            <w:tcBorders>
              <w:top w:val="single" w:sz="4" w:space="0" w:color="auto"/>
            </w:tcBorders>
          </w:tcPr>
          <w:p w:rsidR="004F4F84" w:rsidRPr="004C4B6B" w:rsidRDefault="004F4F84" w:rsidP="004F4F84">
            <w:pPr>
              <w:rPr>
                <w:rFonts w:cs="Arial"/>
                <w:sz w:val="18"/>
                <w:szCs w:val="18"/>
              </w:rPr>
            </w:pPr>
            <w:r w:rsidRPr="004C4B6B">
              <w:rPr>
                <w:rFonts w:cs="Arial"/>
                <w:sz w:val="18"/>
                <w:szCs w:val="18"/>
              </w:rPr>
              <w:t>Krueger</w:t>
            </w:r>
            <w:r>
              <w:rPr>
                <w:rFonts w:cs="Arial"/>
                <w:sz w:val="18"/>
                <w:szCs w:val="18"/>
              </w:rPr>
              <w:t xml:space="preserve"> et al 2013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PEVuZE5vdGU+PENpdGU+PEF1dGhvcj5LcnVlZ2VyPC9BdXRob3I+PFllYXI+MjAxMzwvWWVhcj48
UmVjTnVtPjEwNDwvUmVjTnVtPjxEaXNwbGF5VGV4dD48c3R5bGUgZmFjZT0ic3VwZXJzY3JpcHQi
PjY0PC9zdHlsZT48L0Rpc3BsYXlUZXh0PjxyZWNvcmQ+PHJlYy1udW1iZXI+MTA0PC9yZWMtbnVt
YmVyPjxmb3JlaWduLWtleXM+PGtleSBhcHA9IkVOIiBkYi1pZD0ic3B3dzJhc3JheDJzMjNlcmYw
NHAycmY3ZWVlZGVmdmZhZWZlIiB0aW1lc3RhbXA9IjE2MDQzMzY4MDMiPjEwNDwva2V5PjwvZm9y
ZWlnbi1rZXlzPjxyZWYtdHlwZSBuYW1lPSJKb3VybmFsIEFydGljbGUiPjE3PC9yZWYtdHlwZT48
Y29udHJpYnV0b3JzPjxhdXRob3JzPjxhdXRob3I+S3J1ZWdlciwgRC4gQS48L2F1dGhvcj48YXV0
aG9yPldpbGZvbmcsIEEuIEEuPC9hdXRob3I+PGF1dGhvcj5Ib2xsYW5kLUJvdWxleSwgSy48L2F1
dGhvcj48YXV0aG9yPkFuZGVyc29uLCBBLiBFLjwvYXV0aG9yPjxhdXRob3I+QWdyaWNvbGEsIEsu
PC9hdXRob3I+PGF1dGhvcj5UdWRvciwgQy48L2F1dGhvcj48YXV0aG9yPk1heXMsIE0uPC9hdXRo
b3I+PGF1dGhvcj5Mb3BleiwgQy4gTS48L2F1dGhvcj48YXV0aG9yPktpbSwgTS4gTy48L2F1dGhv
cj48YXV0aG9yPkZyYW56LCBELiBOLjwvYXV0aG9yPjwvYXV0aG9ycz48L2NvbnRyaWJ1dG9ycz48
YXV0aC1hZGRyZXNzPkRlcGFydG1lbnRzIG9mIFBlZGlhdHJpY3MgYW5kIE5ldXJvbG9neSwgVW5p
dmVyc2l0eSBvZiBDaW5jaW5uYXRpIENvbGxlZ2Ugb2YgTWVkaWNpbmUgYW5kIERpdmlzaW9uIG9m
IENoaWxkIE5ldXJvbG9neSBDaW5jaW5uYXRpIENoaWxkcmVuJmFwb3M7cyBIb3NwaXRhbCBNZWRp
Y2FsIENlbnRlciwgQ2luY2lubmF0aSwgT0guPC9hdXRoLWFkZHJlc3M+PHRpdGxlcz48dGl0bGU+
RXZlcm9saW11cyB0cmVhdG1lbnQgb2YgcmVmcmFjdG9yeSBlcGlsZXBzeSBpbiB0dWJlcm91cyBz
Y2xlcm9zaXMgY29tcGxleDwvdGl0bGU+PHNlY29uZGFyeS10aXRsZT5Bbm4gTmV1cm9sPC9zZWNv
bmRhcnktdGl0bGU+PC90aXRsZXM+PHBlcmlvZGljYWw+PGZ1bGwtdGl0bGU+QW5uIE5ldXJvbDwv
ZnVsbC10aXRsZT48L3BlcmlvZGljYWw+PHBhZ2VzPjY3OS04NzwvcGFnZXM+PHZvbHVtZT43NDwv
dm9sdW1lPjxudW1iZXI+NTwvbnVtYmVyPjxlZGl0aW9uPjIwMTMvMDYvMjc8L2VkaXRpb24+PGtl
eXdvcmRzPjxrZXl3b3JkPkFkb2xlc2NlbnQ8L2tleXdvcmQ+PGtleXdvcmQ+QW50aWNvbnZ1bHNh
bnRzLyp0aGVyYXBldXRpYyB1c2U8L2tleXdvcmQ+PGtleXdvcmQ+QnJhaW4vKmRydWcgZWZmZWN0
cy9waHlzaW9wYXRob2xvZ3k8L2tleXdvcmQ+PGtleXdvcmQ+Q2hpbGQ8L2tleXdvcmQ+PGtleXdv
cmQ+Q2hpbGQsIFByZXNjaG9vbDwva2V5d29yZD48a2V5d29yZD5FbGVjdHJvZW5jZXBoYWxvZ3Jh
cGh5PC9rZXl3b3JkPjxrZXl3b3JkPkVwaWxlcHN5LypkcnVnIHRoZXJhcHkvZXRpb2xvZ3kvcGh5
c2lvcGF0aG9sb2d5PC9rZXl3b3JkPjxrZXl3b3JkPkV2ZXJvbGltdXM8L2tleXdvcmQ+PGtleXdv
cmQ+RmVtYWxlPC9rZXl3b3JkPjxrZXl3b3JkPkh1bWFuczwva2V5d29yZD48a2V5d29yZD5NYWxl
PC9rZXl3b3JkPjxrZXl3b3JkPipRdWFsaXR5IG9mIExpZmU8L2tleXdvcmQ+PGtleXdvcmQ+U2ly
b2xpbXVzLyphbmFsb2dzICZhbXA7IGRlcml2YXRpdmVzL3RoZXJhcGV1dGljIHVzZTwva2V5d29y
ZD48a2V5d29yZD5UcmVhdG1lbnQgT3V0Y29tZTwva2V5d29yZD48a2V5d29yZD5UdWJlcm91cyBT
Y2xlcm9zaXMvY29tcGxpY2F0aW9ucy8qZHJ1ZyB0aGVyYXB5L3BoeXNpb3BhdGhvbG9neTwva2V5
d29yZD48a2V5d29yZD5Zb3VuZyBBZHVsdDwva2V5d29yZD48L2tleXdvcmRzPjxkYXRlcz48eWVh
cj4yMDEzPC95ZWFyPjxwdWItZGF0ZXM+PGRhdGU+Tm92PC9kYXRlPjwvcHViLWRhdGVzPjwvZGF0
ZXM+PGlzYm4+MDM2NC01MTM0PC9pc2JuPjxhY2Nlc3Npb24tbnVtPjIzNzk4NDcyPC9hY2Nlc3Np
b24tbnVtPjx1cmxzPjwvdXJscz48ZWxlY3Ryb25pYy1yZXNvdXJjZS1udW0+MTAuMTAwMi9hbmEu
MjM5NjA8L2VsZWN0cm9uaWMtcmVzb3VyY2UtbnVtPjxyZW1vdGUtZGF0YWJhc2UtcHJvdmlkZXI+
TkxNPC9yZW1vdGUtZGF0YWJhc2UtcHJvdmlkZXI+PGxhbmd1YWdlPmVuZzwvbGFuZ3VhZ2U+PC9y
ZWNvcmQ+PC9DaXRlPjwvRW5kTm90ZT4A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PEVuZE5vdGU+PENpdGU+PEF1dGhvcj5LcnVlZ2VyPC9BdXRob3I+PFllYXI+MjAxMzwvWWVhcj48
UmVjTnVtPjEwNDwvUmVjTnVtPjxEaXNwbGF5VGV4dD48c3R5bGUgZmFjZT0ic3VwZXJzY3JpcHQi
PjY0PC9zdHlsZT48L0Rpc3BsYXlUZXh0PjxyZWNvcmQ+PHJlYy1udW1iZXI+MTA0PC9yZWMtbnVt
YmVyPjxmb3JlaWduLWtleXM+PGtleSBhcHA9IkVOIiBkYi1pZD0ic3B3dzJhc3JheDJzMjNlcmYw
NHAycmY3ZWVlZGVmdmZhZWZlIiB0aW1lc3RhbXA9IjE2MDQzMzY4MDMiPjEwNDwva2V5PjwvZm9y
ZWlnbi1rZXlzPjxyZWYtdHlwZSBuYW1lPSJKb3VybmFsIEFydGljbGUiPjE3PC9yZWYtdHlwZT48
Y29udHJpYnV0b3JzPjxhdXRob3JzPjxhdXRob3I+S3J1ZWdlciwgRC4gQS48L2F1dGhvcj48YXV0
aG9yPldpbGZvbmcsIEEuIEEuPC9hdXRob3I+PGF1dGhvcj5Ib2xsYW5kLUJvdWxleSwgSy48L2F1
dGhvcj48YXV0aG9yPkFuZGVyc29uLCBBLiBFLjwvYXV0aG9yPjxhdXRob3I+QWdyaWNvbGEsIEsu
PC9hdXRob3I+PGF1dGhvcj5UdWRvciwgQy48L2F1dGhvcj48YXV0aG9yPk1heXMsIE0uPC9hdXRo
b3I+PGF1dGhvcj5Mb3BleiwgQy4gTS48L2F1dGhvcj48YXV0aG9yPktpbSwgTS4gTy48L2F1dGhv
cj48YXV0aG9yPkZyYW56LCBELiBOLjwvYXV0aG9yPjwvYXV0aG9ycz48L2NvbnRyaWJ1dG9ycz48
YXV0aC1hZGRyZXNzPkRlcGFydG1lbnRzIG9mIFBlZGlhdHJpY3MgYW5kIE5ldXJvbG9neSwgVW5p
dmVyc2l0eSBvZiBDaW5jaW5uYXRpIENvbGxlZ2Ugb2YgTWVkaWNpbmUgYW5kIERpdmlzaW9uIG9m
IENoaWxkIE5ldXJvbG9neSBDaW5jaW5uYXRpIENoaWxkcmVuJmFwb3M7cyBIb3NwaXRhbCBNZWRp
Y2FsIENlbnRlciwgQ2luY2lubmF0aSwgT0guPC9hdXRoLWFkZHJlc3M+PHRpdGxlcz48dGl0bGU+
RXZlcm9saW11cyB0cmVhdG1lbnQgb2YgcmVmcmFjdG9yeSBlcGlsZXBzeSBpbiB0dWJlcm91cyBz
Y2xlcm9zaXMgY29tcGxleDwvdGl0bGU+PHNlY29uZGFyeS10aXRsZT5Bbm4gTmV1cm9sPC9zZWNv
bmRhcnktdGl0bGU+PC90aXRsZXM+PHBlcmlvZGljYWw+PGZ1bGwtdGl0bGU+QW5uIE5ldXJvbDwv
ZnVsbC10aXRsZT48L3BlcmlvZGljYWw+PHBhZ2VzPjY3OS04NzwvcGFnZXM+PHZvbHVtZT43NDwv
dm9sdW1lPjxudW1iZXI+NTwvbnVtYmVyPjxlZGl0aW9uPjIwMTMvMDYvMjc8L2VkaXRpb24+PGtl
eXdvcmRzPjxrZXl3b3JkPkFkb2xlc2NlbnQ8L2tleXdvcmQ+PGtleXdvcmQ+QW50aWNvbnZ1bHNh
bnRzLyp0aGVyYXBldXRpYyB1c2U8L2tleXdvcmQ+PGtleXdvcmQ+QnJhaW4vKmRydWcgZWZmZWN0
cy9waHlzaW9wYXRob2xvZ3k8L2tleXdvcmQ+PGtleXdvcmQ+Q2hpbGQ8L2tleXdvcmQ+PGtleXdv
cmQ+Q2hpbGQsIFByZXNjaG9vbDwva2V5d29yZD48a2V5d29yZD5FbGVjdHJvZW5jZXBoYWxvZ3Jh
cGh5PC9rZXl3b3JkPjxrZXl3b3JkPkVwaWxlcHN5LypkcnVnIHRoZXJhcHkvZXRpb2xvZ3kvcGh5
c2lvcGF0aG9sb2d5PC9rZXl3b3JkPjxrZXl3b3JkPkV2ZXJvbGltdXM8L2tleXdvcmQ+PGtleXdv
cmQ+RmVtYWxlPC9rZXl3b3JkPjxrZXl3b3JkPkh1bWFuczwva2V5d29yZD48a2V5d29yZD5NYWxl
PC9rZXl3b3JkPjxrZXl3b3JkPipRdWFsaXR5IG9mIExpZmU8L2tleXdvcmQ+PGtleXdvcmQ+U2ly
b2xpbXVzLyphbmFsb2dzICZhbXA7IGRlcml2YXRpdmVzL3RoZXJhcGV1dGljIHVzZTwva2V5d29y
ZD48a2V5d29yZD5UcmVhdG1lbnQgT3V0Y29tZTwva2V5d29yZD48a2V5d29yZD5UdWJlcm91cyBT
Y2xlcm9zaXMvY29tcGxpY2F0aW9ucy8qZHJ1ZyB0aGVyYXB5L3BoeXNpb3BhdGhvbG9neTwva2V5
d29yZD48a2V5d29yZD5Zb3VuZyBBZHVsdDwva2V5d29yZD48L2tleXdvcmRzPjxkYXRlcz48eWVh
cj4yMDEzPC95ZWFyPjxwdWItZGF0ZXM+PGRhdGU+Tm92PC9kYXRlPjwvcHViLWRhdGVzPjwvZGF0
ZXM+PGlzYm4+MDM2NC01MTM0PC9pc2JuPjxhY2Nlc3Npb24tbnVtPjIzNzk4NDcyPC9hY2Nlc3Np
b24tbnVtPjx1cmxzPjwvdXJscz48ZWxlY3Ryb25pYy1yZXNvdXJjZS1udW0+MTAuMTAwMi9hbmEu
MjM5NjA8L2VsZWN0cm9uaWMtcmVzb3VyY2UtbnVtPjxyZW1vdGUtZGF0YWJhc2UtcHJvdmlkZXI+
TkxNPC9yZW1vdGUtZGF0YWJhc2UtcHJvdmlkZXI+PGxhbmd1YWdlPmVuZzwvbGFuZ3VhZ2U+PC9y
ZWNvcmQ+PC9DaXRlPjwvRW5kTm90ZT4A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64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and 2016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PEVuZE5vdGU+PENpdGU+PEF1dGhvcj5LcnVlZ2VyPC9BdXRob3I+PFllYXI+MjAxNjwvWWVhcj48
UmVjTnVtPjk0PC9SZWNOdW0+PERpc3BsYXlUZXh0PjxzdHlsZSBmYWNlPSJzdXBlcnNjcmlwdCI+
NjU8L3N0eWxlPjwvRGlzcGxheVRleHQ+PHJlY29yZD48cmVjLW51bWJlcj45NDwvcmVjLW51bWJl
cj48Zm9yZWlnbi1rZXlzPjxrZXkgYXBwPSJFTiIgZGItaWQ9InNwd3cyYXNyYXgyczIzZXJmMDRw
MnJmN2VlZWRlZnZmYWVmZSIgdGltZXN0YW1wPSIxNjA0MDczNjU1Ij45NDwva2V5PjwvZm9yZWln
bi1rZXlzPjxyZWYtdHlwZSBuYW1lPSJKb3VybmFsIEFydGljbGUiPjE3PC9yZWYtdHlwZT48Y29u
dHJpYnV0b3JzPjxhdXRob3JzPjxhdXRob3I+S3J1ZWdlciwgRC4gQS48L2F1dGhvcj48YXV0aG9y
PldpbGZvbmcsIEEuIEEuPC9hdXRob3I+PGF1dGhvcj5NYXlzLCBNLjwvYXV0aG9yPjxhdXRob3I+
VGFsbGV5LCBDLiBNLjwvYXV0aG9yPjxhdXRob3I+QWdyaWNvbGEsIEsuPC9hdXRob3I+PGF1dGhv
cj5UdWRvciwgQy48L2F1dGhvcj48YXV0aG9yPkNhcGFsLCBKLjwvYXV0aG9yPjxhdXRob3I+SG9s
bGFuZC1Cb3VsZXksIEsuPC9hdXRob3I+PGF1dGhvcj5GcmFueiwgRC4gTi48L2F1dGhvcj48L2F1
dGhvcnM+PC9jb250cmlidXRvcnM+PGF1dGgtYWRkcmVzcz5Gcm9tIHRoZSBEZXBhcnRtZW50cyBv
ZiBQZWRpYXRyaWNzIGFuZCBOZXVyb2xvZ3kgKEQuQS5LLiwgTS5NLiwgSy5BLiwgQy5ULiwgSi5D
LiwgSy5ILi1CLiwgRC5OLkYuKSwgVW5pdmVyc2l0eSBvZiBDaW5jaW5uYXRpIENvbGxlZ2Ugb2Yg
TWVkaWNpbmU7IERpdmlzaW9uIG9mIENoaWxkIE5ldXJvbG9neSAoRC5BLksuLCBNLk0uLCBLLkEu
LCBDLlQuLCBKLkMuLCBLLkguLUIuLCBELk4uRi4pIGFuZCBQZWRpYXRyaWMgTmV1cm9sb2d5IChB
LkEuVy4sIEMuTS5ULiksIFRleGFzIENoaWxkcmVuJmFwb3M7cyBIb3NwaXRhbCwgQmF5bG9yIENv
bGxlZ2Ugb2YgTWVkaWNpbmUsIEhvdXN0b24uIGtydWVnZXJfZGFyY3lAY2NobWMub3JnLiYjeEQ7
RnJvbSB0aGUgRGVwYXJ0bWVudHMgb2YgUGVkaWF0cmljcyBhbmQgTmV1cm9sb2d5IChELkEuSy4s
IE0uTS4sIEsuQS4sIEMuVC4sIEouQy4sIEsuSC4tQi4sIEQuTi5GLiksIFVuaXZlcnNpdHkgb2Yg
Q2luY2lubmF0aSBDb2xsZWdlIG9mIE1lZGljaW5lOyBEaXZpc2lvbiBvZiBDaGlsZCBOZXVyb2xv
Z3kgKEQuQS5LLiwgTS5NLiwgSy5BLiwgQy5ULiwgSi5DLiwgSy5ILi1CLiwgRC5OLkYuKSBhbmQg
UGVkaWF0cmljIE5ldXJvbG9neSAoQS5BLlcuLCBDLk0uVC4pLCBUZXhhcyBDaGlsZHJlbiZhcG9z
O3MgSG9zcGl0YWwsIEJheWxvciBDb2xsZWdlIG9mIE1lZGljaW5lLCBIb3VzdG9uLjwvYXV0aC1h
ZGRyZXNzPjx0aXRsZXM+PHRpdGxlPkxvbmctdGVybSB0cmVhdG1lbnQgb2YgZXBpbGVwc3kgd2l0
aCBldmVyb2xpbXVzIGluIHR1YmVyb3VzIHNjbGVyb3NpczwvdGl0bGU+PHNlY29uZGFyeS10aXRs
ZT5OZXVyb2xvZ3k8L3NlY29uZGFyeS10aXRsZT48L3RpdGxlcz48cGVyaW9kaWNhbD48ZnVsbC10
aXRsZT5OZXVyb2xvZ3k8L2Z1bGwtdGl0bGU+PC9wZXJpb2RpY2FsPjxwYWdlcz4yNDA4LTI0MTU8
L3BhZ2VzPjx2b2x1bWU+ODc8L3ZvbHVtZT48bnVtYmVyPjIzPC9udW1iZXI+PGVkaXRpb24+MjAx
Ni8xMS8wNzwvZWRpdGlvbj48a2V5d29yZHM+PGtleXdvcmQ+QWRvbGVzY2VudDwva2V5d29yZD48
a2V5d29yZD5BbnRpY29udnVsc2FudHMvYWR2ZXJzZSBlZmZlY3RzLyp0aGVyYXBldXRpYyB1c2U8
L2tleXdvcmQ+PGtleXdvcmQ+Q2hpbGQ8L2tleXdvcmQ+PGtleXdvcmQ+Q2hpbGQsIFByZXNjaG9v
bDwva2V5d29yZD48a2V5d29yZD5EcnVnIFJlc2lzdGFudCBFcGlsZXBzeS8qY29tcGxpY2F0aW9u
cy8qZHJ1ZyB0aGVyYXB5PC9rZXl3b3JkPjxrZXl3b3JkPkV2ZXJvbGltdXMvYWR2ZXJzZSBlZmZl
Y3RzLyp0aGVyYXBldXRpYyB1c2U8L2tleXdvcmQ+PGtleXdvcmQ+RmVtYWxlPC9rZXl3b3JkPjxr
ZXl3b3JkPkh1bWFuczwva2V5d29yZD48a2V5d29yZD5JbmZhbnQ8L2tleXdvcmQ+PGtleXdvcmQ+
TWFsZTwva2V5d29yZD48a2V5d29yZD5TZWl6dXJlcy9jb21wbGljYXRpb25zL2RydWcgdGhlcmFw
eTwva2V5d29yZD48a2V5d29yZD5UaW1lIEZhY3RvcnM8L2tleXdvcmQ+PGtleXdvcmQ+VHJlYXRt
ZW50IE91dGNvbWU8L2tleXdvcmQ+PGtleXdvcmQ+VHViZXJvdXMgU2NsZXJvc2lzLypjb21wbGlj
YXRpb25zLypkcnVnIHRoZXJhcHk8L2tleXdvcmQ+PGtleXdvcmQ+WW91bmcgQWR1bHQ8L2tleXdv
cmQ+PC9rZXl3b3Jkcz48ZGF0ZXM+PHllYXI+MjAxNjwveWVhcj48cHViLWRhdGVzPjxkYXRlPkRl
YyA2PC9kYXRlPjwvcHViLWRhdGVzPjwvZGF0ZXM+PGlzYm4+MDAyOC0zODc4IChQcmludCkmI3hE
OzAwMjgtMzg3ODwvaXNibj48YWNjZXNzaW9uLW51bT4yNzgxNTQwMjwvYWNjZXNzaW9uLW51bT48
dXJscz48L3VybHM+PGN1c3RvbTI+UE1DNTE3NzY3NzwvY3VzdG9tMj48ZWxlY3Ryb25pYy1yZXNv
dXJjZS1udW0+MTAuMTIxMi93bmwuMDAwMDAwMDAwMDAwMzQwMDwvZWxlY3Ryb25pYy1yZXNvdXJj
ZS1udW0+PHJlbW90ZS1kYXRhYmFzZS1wcm92aWRlcj5OTE08L3JlbW90ZS1kYXRhYmFzZS1wcm92
aWRlcj48bGFuZ3VhZ2U+ZW5nPC9sYW5ndWFnZT48L3JlY29yZD48L0NpdGU+PC9FbmROb3RlPgB=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PEVuZE5vdGU+PENpdGU+PEF1dGhvcj5LcnVlZ2VyPC9BdXRob3I+PFllYXI+MjAxNjwvWWVhcj48
UmVjTnVtPjk0PC9SZWNOdW0+PERpc3BsYXlUZXh0PjxzdHlsZSBmYWNlPSJzdXBlcnNjcmlwdCI+
NjU8L3N0eWxlPjwvRGlzcGxheVRleHQ+PHJlY29yZD48cmVjLW51bWJlcj45NDwvcmVjLW51bWJl
cj48Zm9yZWlnbi1rZXlzPjxrZXkgYXBwPSJFTiIgZGItaWQ9InNwd3cyYXNyYXgyczIzZXJmMDRw
MnJmN2VlZWRlZnZmYWVmZSIgdGltZXN0YW1wPSIxNjA0MDczNjU1Ij45NDwva2V5PjwvZm9yZWln
bi1rZXlzPjxyZWYtdHlwZSBuYW1lPSJKb3VybmFsIEFydGljbGUiPjE3PC9yZWYtdHlwZT48Y29u
dHJpYnV0b3JzPjxhdXRob3JzPjxhdXRob3I+S3J1ZWdlciwgRC4gQS48L2F1dGhvcj48YXV0aG9y
PldpbGZvbmcsIEEuIEEuPC9hdXRob3I+PGF1dGhvcj5NYXlzLCBNLjwvYXV0aG9yPjxhdXRob3I+
VGFsbGV5LCBDLiBNLjwvYXV0aG9yPjxhdXRob3I+QWdyaWNvbGEsIEsuPC9hdXRob3I+PGF1dGhv
cj5UdWRvciwgQy48L2F1dGhvcj48YXV0aG9yPkNhcGFsLCBKLjwvYXV0aG9yPjxhdXRob3I+SG9s
bGFuZC1Cb3VsZXksIEsuPC9hdXRob3I+PGF1dGhvcj5GcmFueiwgRC4gTi48L2F1dGhvcj48L2F1
dGhvcnM+PC9jb250cmlidXRvcnM+PGF1dGgtYWRkcmVzcz5Gcm9tIHRoZSBEZXBhcnRtZW50cyBv
ZiBQZWRpYXRyaWNzIGFuZCBOZXVyb2xvZ3kgKEQuQS5LLiwgTS5NLiwgSy5BLiwgQy5ULiwgSi5D
LiwgSy5ILi1CLiwgRC5OLkYuKSwgVW5pdmVyc2l0eSBvZiBDaW5jaW5uYXRpIENvbGxlZ2Ugb2Yg
TWVkaWNpbmU7IERpdmlzaW9uIG9mIENoaWxkIE5ldXJvbG9neSAoRC5BLksuLCBNLk0uLCBLLkEu
LCBDLlQuLCBKLkMuLCBLLkguLUIuLCBELk4uRi4pIGFuZCBQZWRpYXRyaWMgTmV1cm9sb2d5IChB
LkEuVy4sIEMuTS5ULiksIFRleGFzIENoaWxkcmVuJmFwb3M7cyBIb3NwaXRhbCwgQmF5bG9yIENv
bGxlZ2Ugb2YgTWVkaWNpbmUsIEhvdXN0b24uIGtydWVnZXJfZGFyY3lAY2NobWMub3JnLiYjeEQ7
RnJvbSB0aGUgRGVwYXJ0bWVudHMgb2YgUGVkaWF0cmljcyBhbmQgTmV1cm9sb2d5IChELkEuSy4s
IE0uTS4sIEsuQS4sIEMuVC4sIEouQy4sIEsuSC4tQi4sIEQuTi5GLiksIFVuaXZlcnNpdHkgb2Yg
Q2luY2lubmF0aSBDb2xsZWdlIG9mIE1lZGljaW5lOyBEaXZpc2lvbiBvZiBDaGlsZCBOZXVyb2xv
Z3kgKEQuQS5LLiwgTS5NLiwgSy5BLiwgQy5ULiwgSi5DLiwgSy5ILi1CLiwgRC5OLkYuKSBhbmQg
UGVkaWF0cmljIE5ldXJvbG9neSAoQS5BLlcuLCBDLk0uVC4pLCBUZXhhcyBDaGlsZHJlbiZhcG9z
O3MgSG9zcGl0YWwsIEJheWxvciBDb2xsZWdlIG9mIE1lZGljaW5lLCBIb3VzdG9uLjwvYXV0aC1h
ZGRyZXNzPjx0aXRsZXM+PHRpdGxlPkxvbmctdGVybSB0cmVhdG1lbnQgb2YgZXBpbGVwc3kgd2l0
aCBldmVyb2xpbXVzIGluIHR1YmVyb3VzIHNjbGVyb3NpczwvdGl0bGU+PHNlY29uZGFyeS10aXRs
ZT5OZXVyb2xvZ3k8L3NlY29uZGFyeS10aXRsZT48L3RpdGxlcz48cGVyaW9kaWNhbD48ZnVsbC10
aXRsZT5OZXVyb2xvZ3k8L2Z1bGwtdGl0bGU+PC9wZXJpb2RpY2FsPjxwYWdlcz4yNDA4LTI0MTU8
L3BhZ2VzPjx2b2x1bWU+ODc8L3ZvbHVtZT48bnVtYmVyPjIzPC9udW1iZXI+PGVkaXRpb24+MjAx
Ni8xMS8wNzwvZWRpdGlvbj48a2V5d29yZHM+PGtleXdvcmQ+QWRvbGVzY2VudDwva2V5d29yZD48
a2V5d29yZD5BbnRpY29udnVsc2FudHMvYWR2ZXJzZSBlZmZlY3RzLyp0aGVyYXBldXRpYyB1c2U8
L2tleXdvcmQ+PGtleXdvcmQ+Q2hpbGQ8L2tleXdvcmQ+PGtleXdvcmQ+Q2hpbGQsIFByZXNjaG9v
bDwva2V5d29yZD48a2V5d29yZD5EcnVnIFJlc2lzdGFudCBFcGlsZXBzeS8qY29tcGxpY2F0aW9u
cy8qZHJ1ZyB0aGVyYXB5PC9rZXl3b3JkPjxrZXl3b3JkPkV2ZXJvbGltdXMvYWR2ZXJzZSBlZmZl
Y3RzLyp0aGVyYXBldXRpYyB1c2U8L2tleXdvcmQ+PGtleXdvcmQ+RmVtYWxlPC9rZXl3b3JkPjxr
ZXl3b3JkPkh1bWFuczwva2V5d29yZD48a2V5d29yZD5JbmZhbnQ8L2tleXdvcmQ+PGtleXdvcmQ+
TWFsZTwva2V5d29yZD48a2V5d29yZD5TZWl6dXJlcy9jb21wbGljYXRpb25zL2RydWcgdGhlcmFw
eTwva2V5d29yZD48a2V5d29yZD5UaW1lIEZhY3RvcnM8L2tleXdvcmQ+PGtleXdvcmQ+VHJlYXRt
ZW50IE91dGNvbWU8L2tleXdvcmQ+PGtleXdvcmQ+VHViZXJvdXMgU2NsZXJvc2lzLypjb21wbGlj
YXRpb25zLypkcnVnIHRoZXJhcHk8L2tleXdvcmQ+PGtleXdvcmQ+WW91bmcgQWR1bHQ8L2tleXdv
cmQ+PC9rZXl3b3Jkcz48ZGF0ZXM+PHllYXI+MjAxNjwveWVhcj48cHViLWRhdGVzPjxkYXRlPkRl
YyA2PC9kYXRlPjwvcHViLWRhdGVzPjwvZGF0ZXM+PGlzYm4+MDAyOC0zODc4IChQcmludCkmI3hE
OzAwMjgtMzg3ODwvaXNibj48YWNjZXNzaW9uLW51bT4yNzgxNTQwMjwvYWNjZXNzaW9uLW51bT48
dXJscz48L3VybHM+PGN1c3RvbTI+UE1DNTE3NzY3NzwvY3VzdG9tMj48ZWxlY3Ryb25pYy1yZXNv
dXJjZS1udW0+MTAuMTIxMi93bmwuMDAwMDAwMDAwMDAwMzQwMDwvZWxlY3Ryb25pYy1yZXNvdXJj
ZS1udW0+PHJlbW90ZS1kYXRhYmFzZS1wcm92aWRlcj5OTE08L3JlbW90ZS1kYXRhYmFzZS1wcm92
aWRlcj48bGFuZ3VhZ2U+ZW5nPC9sYW5ndWFnZT48L3JlY29yZD48L0NpdGU+PC9FbmROb3RlPgB=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65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Single-arm, open-label trial; 12 wks, with 48-mo extension</w:t>
            </w:r>
          </w:p>
        </w:tc>
        <w:tc>
          <w:tcPr>
            <w:tcW w:w="685" w:type="pct"/>
            <w:tcBorders>
              <w:top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N=20 for 12-week period; </w:t>
            </w:r>
            <w:r w:rsidRPr="006E2718">
              <w:rPr>
                <w:rFonts w:cs="Arial"/>
                <w:sz w:val="18"/>
                <w:szCs w:val="18"/>
              </w:rPr>
              <w:t>median age 8.0 (range 2.0–21.3)</w:t>
            </w:r>
            <w:r>
              <w:rPr>
                <w:rFonts w:cs="Arial"/>
                <w:sz w:val="18"/>
                <w:szCs w:val="18"/>
              </w:rPr>
              <w:t xml:space="preserve"> y</w:t>
            </w:r>
          </w:p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N=18 extension phase</w:t>
            </w:r>
          </w:p>
        </w:tc>
        <w:tc>
          <w:tcPr>
            <w:tcW w:w="598" w:type="pct"/>
            <w:tcBorders>
              <w:top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EVE; </w:t>
            </w:r>
            <w:r w:rsidRPr="00CC5917">
              <w:rPr>
                <w:rFonts w:cs="Arial"/>
                <w:sz w:val="18"/>
                <w:szCs w:val="18"/>
              </w:rPr>
              <w:t xml:space="preserve">median daily dose </w:t>
            </w:r>
            <w:r>
              <w:rPr>
                <w:rFonts w:cs="Arial"/>
                <w:sz w:val="18"/>
                <w:szCs w:val="18"/>
              </w:rPr>
              <w:t>in the extension</w:t>
            </w:r>
            <w:r w:rsidRPr="00CC5917">
              <w:rPr>
                <w:rFonts w:cs="Arial"/>
                <w:sz w:val="18"/>
                <w:szCs w:val="18"/>
              </w:rPr>
              <w:t xml:space="preserve"> 0.34 mg/kg/d (range 0.06–1.02)</w:t>
            </w:r>
          </w:p>
        </w:tc>
        <w:tc>
          <w:tcPr>
            <w:tcW w:w="590" w:type="pct"/>
            <w:tcBorders>
              <w:top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12-week </w:t>
            </w: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B74BF1">
              <w:rPr>
                <w:rFonts w:cs="Arial"/>
                <w:sz w:val="18"/>
                <w:szCs w:val="18"/>
              </w:rPr>
              <w:t>50% responder rate</w:t>
            </w:r>
            <w:r>
              <w:rPr>
                <w:rFonts w:cs="Arial"/>
                <w:sz w:val="18"/>
                <w:szCs w:val="18"/>
              </w:rPr>
              <w:t>: 12 pts (60%)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</w:p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Extension </w:t>
            </w: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>
              <w:rPr>
                <w:rFonts w:cs="Arial"/>
                <w:sz w:val="18"/>
                <w:szCs w:val="18"/>
              </w:rPr>
              <w:t xml:space="preserve">50% responder rate: </w:t>
            </w:r>
            <w:r w:rsidRPr="006E2718">
              <w:rPr>
                <w:rFonts w:cs="Arial"/>
                <w:sz w:val="18"/>
                <w:szCs w:val="18"/>
              </w:rPr>
              <w:t>76%, 75%, 80%, and 93% after 12, 24, 36, and 48 months, respectively</w:t>
            </w:r>
          </w:p>
        </w:tc>
        <w:tc>
          <w:tcPr>
            <w:tcW w:w="1018" w:type="pct"/>
            <w:tcBorders>
              <w:top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 w:rsidRPr="00CB52A6">
              <w:rPr>
                <w:rFonts w:cs="Arial"/>
                <w:sz w:val="18"/>
                <w:szCs w:val="18"/>
              </w:rPr>
              <w:t>Improvements in behavio</w:t>
            </w:r>
            <w:r>
              <w:rPr>
                <w:rFonts w:cs="Arial"/>
                <w:sz w:val="18"/>
                <w:szCs w:val="18"/>
              </w:rPr>
              <w:t>u</w:t>
            </w:r>
            <w:r w:rsidRPr="00CB52A6">
              <w:rPr>
                <w:rFonts w:cs="Arial"/>
                <w:sz w:val="18"/>
                <w:szCs w:val="18"/>
              </w:rPr>
              <w:t xml:space="preserve">r and </w:t>
            </w:r>
            <w:proofErr w:type="spellStart"/>
            <w:r>
              <w:rPr>
                <w:rFonts w:cs="Arial"/>
                <w:sz w:val="18"/>
                <w:szCs w:val="18"/>
              </w:rPr>
              <w:t>QoL</w:t>
            </w:r>
            <w:proofErr w:type="spellEnd"/>
            <w:r w:rsidRPr="00CB52A6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but no</w:t>
            </w:r>
            <w:r w:rsidRPr="00CB52A6">
              <w:rPr>
                <w:rFonts w:cs="Arial"/>
                <w:sz w:val="18"/>
                <w:szCs w:val="18"/>
              </w:rPr>
              <w:t xml:space="preserve"> statistical</w:t>
            </w:r>
            <w:r>
              <w:rPr>
                <w:rFonts w:cs="Arial"/>
                <w:sz w:val="18"/>
                <w:szCs w:val="18"/>
              </w:rPr>
              <w:t>ly</w:t>
            </w:r>
            <w:r w:rsidRPr="00CB52A6">
              <w:rPr>
                <w:rFonts w:cs="Arial"/>
                <w:sz w:val="18"/>
                <w:szCs w:val="18"/>
              </w:rPr>
              <w:t xml:space="preserve"> significan</w:t>
            </w:r>
            <w:r>
              <w:rPr>
                <w:rFonts w:cs="Arial"/>
                <w:sz w:val="18"/>
                <w:szCs w:val="18"/>
              </w:rPr>
              <w:t>t changes from baseline</w:t>
            </w:r>
            <w:r w:rsidRPr="00CB52A6">
              <w:rPr>
                <w:rFonts w:cs="Arial"/>
                <w:sz w:val="18"/>
                <w:szCs w:val="18"/>
              </w:rPr>
              <w:t xml:space="preserve"> at 48 months.</w:t>
            </w:r>
          </w:p>
        </w:tc>
        <w:tc>
          <w:tcPr>
            <w:tcW w:w="872" w:type="pct"/>
            <w:tcBorders>
              <w:top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Majority of AEs </w:t>
            </w:r>
            <w:r w:rsidRPr="0081776D">
              <w:rPr>
                <w:rFonts w:cs="Arial"/>
                <w:sz w:val="18"/>
                <w:szCs w:val="18"/>
              </w:rPr>
              <w:t xml:space="preserve">were mild or moderate 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 w:rsidRPr="0081776D">
              <w:rPr>
                <w:rFonts w:cs="Arial"/>
                <w:sz w:val="18"/>
                <w:szCs w:val="18"/>
              </w:rPr>
              <w:t>Infections most common</w:t>
            </w:r>
            <w:r>
              <w:rPr>
                <w:rFonts w:cs="Arial"/>
                <w:sz w:val="18"/>
                <w:szCs w:val="18"/>
              </w:rPr>
              <w:t xml:space="preserve"> AE</w:t>
            </w:r>
          </w:p>
        </w:tc>
      </w:tr>
      <w:tr w:rsidR="004F4F84" w:rsidRPr="004A50F1" w:rsidTr="00740CE2">
        <w:tc>
          <w:tcPr>
            <w:tcW w:w="633" w:type="pct"/>
          </w:tcPr>
          <w:p w:rsidR="004F4F84" w:rsidRPr="00C801A6" w:rsidRDefault="004F4F84" w:rsidP="004F4F84">
            <w:pPr>
              <w:rPr>
                <w:rFonts w:cs="Arial"/>
                <w:sz w:val="18"/>
                <w:szCs w:val="18"/>
              </w:rPr>
            </w:pPr>
            <w:proofErr w:type="spellStart"/>
            <w:r w:rsidRPr="000970C9">
              <w:rPr>
                <w:rFonts w:cs="Arial"/>
                <w:sz w:val="18"/>
                <w:szCs w:val="18"/>
              </w:rPr>
              <w:t>Wiegand</w:t>
            </w:r>
            <w:proofErr w:type="spellEnd"/>
            <w:r w:rsidRPr="000970C9">
              <w:rPr>
                <w:rFonts w:cs="Arial"/>
                <w:sz w:val="18"/>
                <w:szCs w:val="18"/>
              </w:rPr>
              <w:t xml:space="preserve"> et al, 2013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PEVuZE5vdGU+PENpdGU+PEF1dGhvcj5XaWVnYW5kPC9BdXRob3I+PFllYXI+MjAxMzwvWWVhcj48
UmVjTnVtPjEwNTwvUmVjTnVtPjxEaXNwbGF5VGV4dD48c3R5bGUgZmFjZT0ic3VwZXJzY3JpcHQi
PjY5PC9zdHlsZT48L0Rpc3BsYXlUZXh0PjxyZWNvcmQ+PHJlYy1udW1iZXI+MTA1PC9yZWMtbnVt
YmVyPjxmb3JlaWduLWtleXM+PGtleSBhcHA9IkVOIiBkYi1pZD0ic3B3dzJhc3JheDJzMjNlcmYw
NHAycmY3ZWVlZGVmdmZhZWZlIiB0aW1lc3RhbXA9IjE2MDQzNDMzNzciPjEwNTwva2V5PjwvZm9y
ZWlnbi1rZXlzPjxyZWYtdHlwZSBuYW1lPSJKb3VybmFsIEFydGljbGUiPjE3PC9yZWYtdHlwZT48
Y29udHJpYnV0b3JzPjxhdXRob3JzPjxhdXRob3I+V2llZ2FuZCwgRy48L2F1dGhvcj48YXV0aG9y
Pk1heSwgVC4gVy48L2F1dGhvcj48YXV0aG9yPk9zdGVydGFnLCBQLjwvYXV0aG9yPjxhdXRob3I+
Qm9vciwgUi48L2F1dGhvcj48YXV0aG9yPlN0ZXBoYW5pLCBVLjwvYXV0aG9yPjxhdXRob3I+RnJh
bnosIEQuIE4uPC9hdXRob3I+PC9hdXRob3JzPjwvY29udHJpYnV0b3JzPjxhdXRoLWFkZHJlc3M+
RGVwYXJ0bWVudCBvZiBOZXVyb3BlZGlhdHJpY3MsIFVuaXZlcnNpdHkgTWVkaWNhbCBDZW50ZXIg
U2NobGVzd2lnLUhvbHN0ZWluIChVS1NILCBDYW1wdXMgS2llbCksIEFybm9sZC1IZWxsZXItU3Ry
LiAzLCBIYXVzIDksIDI0MTA1IEtpZWwsIEdlcm1hbnkuIEVsZWN0cm9uaWMgYWRkcmVzczogd2ll
Z2FuZEBwZWRuZXVyby51bmkta2llbC5kZS48L2F1dGgtYWRkcmVzcz48dGl0bGVzPjx0aXRsZT5F
dmVyb2xpbXVzIGluIHR1YmVyb3VzIHNjbGVyb3NpcyBwYXRpZW50cyB3aXRoIGludHJhY3RhYmxl
IGVwaWxlcHN5OiBhIHRyZWF0bWVudCBvcHRpb24/PC90aXRsZT48c2Vjb25kYXJ5LXRpdGxlPkV1
ciBKIFBhZWRpYXRyIE5ldXJvbDwvc2Vjb25kYXJ5LXRpdGxlPjwvdGl0bGVzPjxwZXJpb2RpY2Fs
PjxmdWxsLXRpdGxlPkV1ciBKIFBhZWRpYXRyIE5ldXJvbDwvZnVsbC10aXRsZT48L3BlcmlvZGlj
YWw+PHBhZ2VzPjYzMS04PC9wYWdlcz48dm9sdW1lPjE3PC92b2x1bWU+PG51bWJlcj42PC9udW1i
ZXI+PGVkaXRpb24+MjAxMy8wNy8xMzwvZWRpdGlvbj48a2V5d29yZHM+PGtleXdvcmQ+QW50aWNv
bnZ1bHNhbnRzL3RoZXJhcGV1dGljIHVzZTwva2V5d29yZD48a2V5d29yZD5DaGlsZDwva2V5d29y
ZD48a2V5d29yZD5DaGlsZCwgUHJlc2Nob29sPC9rZXl3b3JkPjxrZXl3b3JkPkVwaWxlcHN5Lypj
b21wbGljYXRpb25zL2RydWcgdGhlcmFweTwva2V5d29yZD48a2V5d29yZD5FdmVyb2xpbXVzPC9r
ZXl3b3JkPjxrZXl3b3JkPkZlbWFsZTwva2V5d29yZD48a2V5d29yZD5IdW1hbnM8L2tleXdvcmQ+
PGtleXdvcmQ+SW1tdW5vc3VwcHJlc3NpdmUgQWdlbnRzLyp0aGVyYXBldXRpYyB1c2U8L2tleXdv
cmQ+PGtleXdvcmQ+TWFsZTwva2V5d29yZD48a2V5d29yZD5TaXJvbGltdXMvKmFuYWxvZ3MgJmFt
cDsgZGVyaXZhdGl2ZXMvdGhlcmFwZXV0aWMgdXNlPC9rZXl3b3JkPjxrZXl3b3JkPlN0YXRpc3Rp
Y3MsIE5vbnBhcmFtZXRyaWM8L2tleXdvcmQ+PGtleXdvcmQ+VHViZXJvdXMgU2NsZXJvc2lzLypj
b21wbGljYXRpb25zLypkcnVnIHRoZXJhcHkvZ2VuZXRpY3M8L2tleXdvcmQ+PGtleXdvcmQ+VHVi
ZXJvdXMgU2NsZXJvc2lzIENvbXBsZXggMiBQcm90ZWluPC9rZXl3b3JkPjxrZXl3b3JkPlR1bW9y
IFN1cHByZXNzb3IgUHJvdGVpbnMvZ2VuZXRpY3M8L2tleXdvcmQ+PGtleXdvcmQ+SW50cmFjdGFi
bGUgZXBpbGVwc3k8L2tleXdvcmQ+PGtleXdvcmQ+UmVmcmFjdG9yeSBzZWl6dXJlczwva2V5d29y
ZD48a2V5d29yZD5UdWJlcm91cyBzY2xlcm9zaXM8L2tleXdvcmQ+PGtleXdvcmQ+bVRPUjwva2V5
d29yZD48L2tleXdvcmRzPjxkYXRlcz48eWVhcj4yMDEzPC95ZWFyPjxwdWItZGF0ZXM+PGRhdGU+
Tm92PC9kYXRlPjwvcHViLWRhdGVzPjwvZGF0ZXM+PGlzYm4+MTA5MC0zNzk4PC9pc2JuPjxhY2Nl
c3Npb24tbnVtPjIzODQ1MTc0PC9hY2Nlc3Npb24tbnVtPjx1cmxzPjwvdXJscz48ZWxlY3Ryb25p
Yy1yZXNvdXJjZS1udW0+MTAuMTAxNi9qLmVqcG4uMjAxMy4wNi4wMDI8L2VsZWN0cm9uaWMtcmVz
b3VyY2UtbnVtPjxyZW1vdGUtZGF0YWJhc2UtcHJvdmlkZXI+TkxNPC9yZW1vdGUtZGF0YWJhc2Ut
cHJvdmlkZXI+PGxhbmd1YWdlPmVuZzwvbGFuZ3VhZ2U+PC9yZWNvcmQ+PC9DaXRlPjwvRW5kTm90
ZT4A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PEVuZE5vdGU+PENpdGU+PEF1dGhvcj5XaWVnYW5kPC9BdXRob3I+PFllYXI+MjAxMzwvWWVhcj48
UmVjTnVtPjEwNTwvUmVjTnVtPjxEaXNwbGF5VGV4dD48c3R5bGUgZmFjZT0ic3VwZXJzY3JpcHQi
PjY5PC9zdHlsZT48L0Rpc3BsYXlUZXh0PjxyZWNvcmQ+PHJlYy1udW1iZXI+MTA1PC9yZWMtbnVt
YmVyPjxmb3JlaWduLWtleXM+PGtleSBhcHA9IkVOIiBkYi1pZD0ic3B3dzJhc3JheDJzMjNlcmYw
NHAycmY3ZWVlZGVmdmZhZWZlIiB0aW1lc3RhbXA9IjE2MDQzNDMzNzciPjEwNTwva2V5PjwvZm9y
ZWlnbi1rZXlzPjxyZWYtdHlwZSBuYW1lPSJKb3VybmFsIEFydGljbGUiPjE3PC9yZWYtdHlwZT48
Y29udHJpYnV0b3JzPjxhdXRob3JzPjxhdXRob3I+V2llZ2FuZCwgRy48L2F1dGhvcj48YXV0aG9y
Pk1heSwgVC4gVy48L2F1dGhvcj48YXV0aG9yPk9zdGVydGFnLCBQLjwvYXV0aG9yPjxhdXRob3I+
Qm9vciwgUi48L2F1dGhvcj48YXV0aG9yPlN0ZXBoYW5pLCBVLjwvYXV0aG9yPjxhdXRob3I+RnJh
bnosIEQuIE4uPC9hdXRob3I+PC9hdXRob3JzPjwvY29udHJpYnV0b3JzPjxhdXRoLWFkZHJlc3M+
RGVwYXJ0bWVudCBvZiBOZXVyb3BlZGlhdHJpY3MsIFVuaXZlcnNpdHkgTWVkaWNhbCBDZW50ZXIg
U2NobGVzd2lnLUhvbHN0ZWluIChVS1NILCBDYW1wdXMgS2llbCksIEFybm9sZC1IZWxsZXItU3Ry
LiAzLCBIYXVzIDksIDI0MTA1IEtpZWwsIEdlcm1hbnkuIEVsZWN0cm9uaWMgYWRkcmVzczogd2ll
Z2FuZEBwZWRuZXVyby51bmkta2llbC5kZS48L2F1dGgtYWRkcmVzcz48dGl0bGVzPjx0aXRsZT5F
dmVyb2xpbXVzIGluIHR1YmVyb3VzIHNjbGVyb3NpcyBwYXRpZW50cyB3aXRoIGludHJhY3RhYmxl
IGVwaWxlcHN5OiBhIHRyZWF0bWVudCBvcHRpb24/PC90aXRsZT48c2Vjb25kYXJ5LXRpdGxlPkV1
ciBKIFBhZWRpYXRyIE5ldXJvbDwvc2Vjb25kYXJ5LXRpdGxlPjwvdGl0bGVzPjxwZXJpb2RpY2Fs
PjxmdWxsLXRpdGxlPkV1ciBKIFBhZWRpYXRyIE5ldXJvbDwvZnVsbC10aXRsZT48L3BlcmlvZGlj
YWw+PHBhZ2VzPjYzMS04PC9wYWdlcz48dm9sdW1lPjE3PC92b2x1bWU+PG51bWJlcj42PC9udW1i
ZXI+PGVkaXRpb24+MjAxMy8wNy8xMzwvZWRpdGlvbj48a2V5d29yZHM+PGtleXdvcmQ+QW50aWNv
bnZ1bHNhbnRzL3RoZXJhcGV1dGljIHVzZTwva2V5d29yZD48a2V5d29yZD5DaGlsZDwva2V5d29y
ZD48a2V5d29yZD5DaGlsZCwgUHJlc2Nob29sPC9rZXl3b3JkPjxrZXl3b3JkPkVwaWxlcHN5Lypj
b21wbGljYXRpb25zL2RydWcgdGhlcmFweTwva2V5d29yZD48a2V5d29yZD5FdmVyb2xpbXVzPC9r
ZXl3b3JkPjxrZXl3b3JkPkZlbWFsZTwva2V5d29yZD48a2V5d29yZD5IdW1hbnM8L2tleXdvcmQ+
PGtleXdvcmQ+SW1tdW5vc3VwcHJlc3NpdmUgQWdlbnRzLyp0aGVyYXBldXRpYyB1c2U8L2tleXdv
cmQ+PGtleXdvcmQ+TWFsZTwva2V5d29yZD48a2V5d29yZD5TaXJvbGltdXMvKmFuYWxvZ3MgJmFt
cDsgZGVyaXZhdGl2ZXMvdGhlcmFwZXV0aWMgdXNlPC9rZXl3b3JkPjxrZXl3b3JkPlN0YXRpc3Rp
Y3MsIE5vbnBhcmFtZXRyaWM8L2tleXdvcmQ+PGtleXdvcmQ+VHViZXJvdXMgU2NsZXJvc2lzLypj
b21wbGljYXRpb25zLypkcnVnIHRoZXJhcHkvZ2VuZXRpY3M8L2tleXdvcmQ+PGtleXdvcmQ+VHVi
ZXJvdXMgU2NsZXJvc2lzIENvbXBsZXggMiBQcm90ZWluPC9rZXl3b3JkPjxrZXl3b3JkPlR1bW9y
IFN1cHByZXNzb3IgUHJvdGVpbnMvZ2VuZXRpY3M8L2tleXdvcmQ+PGtleXdvcmQ+SW50cmFjdGFi
bGUgZXBpbGVwc3k8L2tleXdvcmQ+PGtleXdvcmQ+UmVmcmFjdG9yeSBzZWl6dXJlczwva2V5d29y
ZD48a2V5d29yZD5UdWJlcm91cyBzY2xlcm9zaXM8L2tleXdvcmQ+PGtleXdvcmQ+bVRPUjwva2V5
d29yZD48L2tleXdvcmRzPjxkYXRlcz48eWVhcj4yMDEzPC95ZWFyPjxwdWItZGF0ZXM+PGRhdGU+
Tm92PC9kYXRlPjwvcHViLWRhdGVzPjwvZGF0ZXM+PGlzYm4+MTA5MC0zNzk4PC9pc2JuPjxhY2Nl
c3Npb24tbnVtPjIzODQ1MTc0PC9hY2Nlc3Npb24tbnVtPjx1cmxzPjwvdXJscz48ZWxlY3Ryb25p
Yy1yZXNvdXJjZS1udW0+MTAuMTAxNi9qLmVqcG4uMjAxMy4wNi4wMDI8L2VsZWN0cm9uaWMtcmVz
b3VyY2UtbnVtPjxyZW1vdGUtZGF0YWJhc2UtcHJvdmlkZXI+TkxNPC9yZW1vdGUtZGF0YWJhc2Ut
cHJvdmlkZXI+PGxhbmd1YWdlPmVuZzwvbGFuZ3VhZ2U+PC9yZWNvcmQ+PC9DaXRlPjwvRW5kTm90
ZT4A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69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Single arm, compassionate use trial; treatment phase 24 wks; </w:t>
            </w:r>
            <w:r>
              <w:rPr>
                <w:rFonts w:cs="Arial"/>
                <w:sz w:val="18"/>
                <w:szCs w:val="18"/>
              </w:rPr>
              <w:lastRenderedPageBreak/>
              <w:t>follow-up phase 48 wks</w:t>
            </w:r>
          </w:p>
        </w:tc>
        <w:tc>
          <w:tcPr>
            <w:tcW w:w="685" w:type="pct"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N=7; median age </w:t>
            </w:r>
            <w:r w:rsidRPr="00E44D14">
              <w:rPr>
                <w:rFonts w:cs="Arial"/>
                <w:sz w:val="18"/>
                <w:szCs w:val="18"/>
              </w:rPr>
              <w:t>5 (range: 2</w:t>
            </w:r>
            <w:r>
              <w:rPr>
                <w:rFonts w:cs="Arial"/>
                <w:sz w:val="18"/>
                <w:szCs w:val="18"/>
              </w:rPr>
              <w:t>-</w:t>
            </w:r>
            <w:r w:rsidRPr="00E44D14">
              <w:rPr>
                <w:rFonts w:cs="Arial"/>
                <w:sz w:val="18"/>
                <w:szCs w:val="18"/>
              </w:rPr>
              <w:t>12</w:t>
            </w:r>
            <w:r>
              <w:rPr>
                <w:rFonts w:cs="Arial"/>
                <w:sz w:val="18"/>
                <w:szCs w:val="18"/>
              </w:rPr>
              <w:t xml:space="preserve">) </w:t>
            </w:r>
            <w:r w:rsidRPr="00E44D14">
              <w:rPr>
                <w:rFonts w:cs="Arial"/>
                <w:sz w:val="18"/>
                <w:szCs w:val="18"/>
              </w:rPr>
              <w:t>y</w:t>
            </w:r>
          </w:p>
        </w:tc>
        <w:tc>
          <w:tcPr>
            <w:tcW w:w="598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EVE; </w:t>
            </w:r>
            <w:r w:rsidRPr="00E44D14">
              <w:rPr>
                <w:rFonts w:cs="Arial"/>
                <w:sz w:val="18"/>
                <w:szCs w:val="18"/>
              </w:rPr>
              <w:t>trough serum concentration of 5</w:t>
            </w:r>
            <w:r>
              <w:rPr>
                <w:rFonts w:cs="Arial"/>
                <w:sz w:val="18"/>
                <w:szCs w:val="18"/>
              </w:rPr>
              <w:t>-</w:t>
            </w:r>
            <w:r w:rsidRPr="00E44D14">
              <w:rPr>
                <w:rFonts w:cs="Arial"/>
                <w:sz w:val="18"/>
                <w:szCs w:val="18"/>
              </w:rPr>
              <w:t xml:space="preserve">10 </w:t>
            </w:r>
            <w:proofErr w:type="spellStart"/>
            <w:r w:rsidRPr="00E44D14">
              <w:rPr>
                <w:rFonts w:cs="Arial"/>
                <w:sz w:val="18"/>
                <w:szCs w:val="18"/>
              </w:rPr>
              <w:t>ng</w:t>
            </w:r>
            <w:proofErr w:type="spellEnd"/>
            <w:r w:rsidRPr="00E44D14">
              <w:rPr>
                <w:rFonts w:cs="Arial"/>
                <w:sz w:val="18"/>
                <w:szCs w:val="18"/>
              </w:rPr>
              <w:t>/ml</w:t>
            </w:r>
          </w:p>
        </w:tc>
        <w:tc>
          <w:tcPr>
            <w:tcW w:w="590" w:type="pct"/>
          </w:tcPr>
          <w:p w:rsidR="004F4F84" w:rsidRPr="0075255A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</w:t>
            </w:r>
            <w:r w:rsidRPr="0075255A">
              <w:rPr>
                <w:rFonts w:cs="Arial"/>
                <w:sz w:val="18"/>
                <w:szCs w:val="18"/>
              </w:rPr>
              <w:t>eduction of seizure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 w:rsidRPr="0075255A">
              <w:rPr>
                <w:rFonts w:cs="Arial"/>
                <w:sz w:val="18"/>
                <w:szCs w:val="18"/>
              </w:rPr>
              <w:t>frequency per day in 4</w:t>
            </w:r>
            <w:r>
              <w:rPr>
                <w:rFonts w:cs="Arial"/>
                <w:sz w:val="18"/>
                <w:szCs w:val="18"/>
              </w:rPr>
              <w:t>/</w:t>
            </w:r>
            <w:r w:rsidRPr="0075255A">
              <w:rPr>
                <w:rFonts w:cs="Arial"/>
                <w:sz w:val="18"/>
                <w:szCs w:val="18"/>
              </w:rPr>
              <w:t>7 p</w:t>
            </w:r>
            <w:r>
              <w:rPr>
                <w:rFonts w:cs="Arial"/>
                <w:sz w:val="18"/>
                <w:szCs w:val="18"/>
              </w:rPr>
              <w:t>ts</w:t>
            </w:r>
            <w:r w:rsidRPr="0075255A">
              <w:rPr>
                <w:rFonts w:cs="Arial"/>
                <w:sz w:val="18"/>
                <w:szCs w:val="18"/>
              </w:rPr>
              <w:t xml:space="preserve"> during </w:t>
            </w:r>
            <w:r w:rsidRPr="0075255A">
              <w:rPr>
                <w:rFonts w:cs="Arial"/>
                <w:sz w:val="18"/>
                <w:szCs w:val="18"/>
              </w:rPr>
              <w:lastRenderedPageBreak/>
              <w:t>treatment and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75255A">
              <w:rPr>
                <w:rFonts w:cs="Arial"/>
                <w:sz w:val="18"/>
                <w:szCs w:val="18"/>
              </w:rPr>
              <w:t>follow-up phase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75255A">
              <w:rPr>
                <w:rFonts w:cs="Arial"/>
                <w:sz w:val="18"/>
                <w:szCs w:val="18"/>
              </w:rPr>
              <w:t xml:space="preserve"> 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24-week </w:t>
            </w: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B74BF1">
              <w:rPr>
                <w:rFonts w:cs="Arial"/>
                <w:sz w:val="18"/>
                <w:szCs w:val="18"/>
              </w:rPr>
              <w:t>50% responder rate</w:t>
            </w:r>
            <w:r>
              <w:rPr>
                <w:rFonts w:cs="Arial"/>
                <w:sz w:val="18"/>
                <w:szCs w:val="18"/>
              </w:rPr>
              <w:t>: 2/7 (28.6%) pts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24-week increase in seizure-free days: 3/7 (42.9%) pts</w:t>
            </w:r>
          </w:p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18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NR</w:t>
            </w:r>
          </w:p>
        </w:tc>
        <w:tc>
          <w:tcPr>
            <w:tcW w:w="872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</w:t>
            </w:r>
            <w:r w:rsidRPr="00E44D14">
              <w:rPr>
                <w:rFonts w:cs="Arial"/>
                <w:sz w:val="18"/>
                <w:szCs w:val="18"/>
              </w:rPr>
              <w:t>ncrease of mild infections and an increase of triglycerides and various liver function tests</w:t>
            </w:r>
          </w:p>
        </w:tc>
      </w:tr>
      <w:tr w:rsidR="004F4F84" w:rsidRPr="004A50F1" w:rsidTr="00740CE2">
        <w:tc>
          <w:tcPr>
            <w:tcW w:w="633" w:type="pct"/>
            <w:tcBorders>
              <w:bottom w:val="single" w:sz="4" w:space="0" w:color="auto"/>
            </w:tcBorders>
          </w:tcPr>
          <w:p w:rsidR="004F4F84" w:rsidRPr="00C801A6" w:rsidRDefault="004F4F84" w:rsidP="004F4F84">
            <w:pPr>
              <w:rPr>
                <w:rFonts w:cs="Arial"/>
                <w:sz w:val="18"/>
                <w:szCs w:val="18"/>
              </w:rPr>
            </w:pPr>
            <w:proofErr w:type="spellStart"/>
            <w:r w:rsidRPr="000970C9">
              <w:rPr>
                <w:rFonts w:cs="Arial"/>
                <w:sz w:val="18"/>
                <w:szCs w:val="18"/>
              </w:rPr>
              <w:lastRenderedPageBreak/>
              <w:t>Samueli</w:t>
            </w:r>
            <w:proofErr w:type="spellEnd"/>
            <w:r w:rsidRPr="000970C9">
              <w:rPr>
                <w:rFonts w:cs="Arial"/>
                <w:sz w:val="18"/>
                <w:szCs w:val="18"/>
              </w:rPr>
              <w:t xml:space="preserve"> et al, 2016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PEVuZE5vdGU+PENpdGU+PEF1dGhvcj5TYW11ZWxpPC9BdXRob3I+PFllYXI+MjAxNjwvWWVhcj48
UmVjTnVtPjEwNjwvUmVjTnVtPjxEaXNwbGF5VGV4dD48c3R5bGUgZmFjZT0ic3VwZXJzY3JpcHQi
PjY3PC9zdHlsZT48L0Rpc3BsYXlUZXh0PjxyZWNvcmQ+PHJlYy1udW1iZXI+MTA2PC9yZWMtbnVt
YmVyPjxmb3JlaWduLWtleXM+PGtleSBhcHA9IkVOIiBkYi1pZD0ic3B3dzJhc3JheDJzMjNlcmYw
NHAycmY3ZWVlZGVmdmZhZWZlIiB0aW1lc3RhbXA9IjE2MDQ0MDAwODkiPjEwNjwva2V5PjwvZm9y
ZWlnbi1rZXlzPjxyZWYtdHlwZSBuYW1lPSJKb3VybmFsIEFydGljbGUiPjE3PC9yZWYtdHlwZT48
Y29udHJpYnV0b3JzPjxhdXRob3JzPjxhdXRob3I+U2FtdWVsaSwgU2hhcm9uPC9hdXRob3I+PGF1
dGhvcj5BYnJhaGFtLCBLbGF1czwvYXV0aG9yPjxhdXRob3I+RHJlc3NsZXIsIEFuYXN0YXNpYTwv
YXV0aG9yPjxhdXRob3I+R3LDtnBwZWwsIEd1ZHJ1bjwvYXV0aG9yPjxhdXRob3I+TcO8aGxlYm5l
ci1GYWhybmdydWJlciwgQW5nZWxpa2E8L2F1dGhvcj48YXV0aG9yPlNjaG9sbCwgVGhlcmVzYTwv
YXV0aG9yPjxhdXRob3I+S2FzcHJpYW4sIEdyZWdvcjwvYXV0aG9yPjxhdXRob3I+TGFjY29uZSwg
RnJhbmNvPC9hdXRob3I+PGF1dGhvcj5GZXVjaHQsIE1hcnRoYTwvYXV0aG9yPjwvYXV0aG9ycz48
L2NvbnRyaWJ1dG9ycz48dGl0bGVzPjx0aXRsZT5FZmZpY2FjeSBhbmQgc2FmZXR5IG9mIEV2ZXJv
bGltdXMgaW4gY2hpbGRyZW4gd2l0aCBUU0MgLSBhc3NvY2lhdGVkIGVwaWxlcHN5IC0gUGlsb3Qg
ZGF0YSBmcm9tIGFuIG9wZW4gc2luZ2xlLWNlbnRlciBwcm9zcGVjdGl2ZSBzdHVkeTwvdGl0bGU+
PHNlY29uZGFyeS10aXRsZT5PcnBoYW5ldCBqb3VybmFsIG9mIHJhcmUgZGlzZWFzZXM8L3NlY29u
ZGFyeS10aXRsZT48YWx0LXRpdGxlPk9ycGhhbmV0IEogUmFyZSBEaXM8L2FsdC10aXRsZT48L3Rp
dGxlcz48cGVyaW9kaWNhbD48ZnVsbC10aXRsZT5PcnBoYW5ldCBKb3VybmFsIG9mIFJhcmUgRGlz
ZWFzZXM8L2Z1bGwtdGl0bGU+PC9wZXJpb2RpY2FsPjxhbHQtcGVyaW9kaWNhbD48ZnVsbC10aXRs
ZT5PcnBoYW5ldCBKIFJhcmUgRGlzPC9mdWxsLXRpdGxlPjwvYWx0LXBlcmlvZGljYWw+PHBhZ2Vz
PjE0NS0xNDU8L3BhZ2VzPjx2b2x1bWU+MTE8L3ZvbHVtZT48bnVtYmVyPjE8L251bWJlcj48a2V5
d29yZHM+PGtleXdvcmQ+KkNoaWxkPC9rZXl3b3JkPjxrZXl3b3JkPipFcGlsZXBzeTwva2V5d29y
ZD48a2V5d29yZD4qRXZlcm9saW11czwva2V5d29yZD48a2V5d29yZD4qVHViZXJvdXMgc2NsZXJv
c2lzIGNvbXBsZXg8L2tleXdvcmQ+PGtleXdvcmQ+Km1UT1I8L2tleXdvcmQ+PGtleXdvcmQ+QWRv
bGVzY2VudDwva2V5d29yZD48a2V5d29yZD5DaGlsZDwva2V5d29yZD48a2V5d29yZD5DaGlsZCwg
UHJlc2Nob29sPC9rZXl3b3JkPjxrZXl3b3JkPkVwaWxlcHN5LypkcnVnIHRoZXJhcHkvbWV0YWJv
bGlzbTwva2V5d29yZD48a2V5d29yZD5FdmVyb2xpbXVzL2FkdmVyc2UgZWZmZWN0cy8qdGhlcmFw
ZXV0aWMgdXNlPC9rZXl3b3JkPjxrZXl3b3JkPkZlbWFsZTwva2V5d29yZD48a2V5d29yZD5IdW1h
bnM8L2tleXdvcmQ+PGtleXdvcmQ+SW1tdW5vc3VwcHJlc3NpdmUgQWdlbnRzL2FkdmVyc2UgZWZm
ZWN0cy90aGVyYXBldXRpYyB1c2U8L2tleXdvcmQ+PGtleXdvcmQ+SW5mYW50PC9rZXl3b3JkPjxr
ZXl3b3JkPk1hbGU8L2tleXdvcmQ+PGtleXdvcmQ+UHJvc3BlY3RpdmUgU3R1ZGllczwva2V5d29y
ZD48a2V5d29yZD5UT1IgU2VyaW5lLVRocmVvbmluZSBLaW5hc2VzL21ldGFib2xpc208L2tleXdv
cmQ+PGtleXdvcmQ+VHJlYXRtZW50IE91dGNvbWU8L2tleXdvcmQ+PGtleXdvcmQ+VHViZXJvdXMg
U2NsZXJvc2lzLypkcnVnIHRoZXJhcHkvbWV0YWJvbGlzbTwva2V5d29yZD48L2tleXdvcmRzPjxk
YXRlcz48eWVhcj4yMDE2PC95ZWFyPjwvZGF0ZXM+PHB1Ymxpc2hlcj5CaW9NZWQgQ2VudHJhbDwv
cHVibGlzaGVyPjxpc2JuPjE3NTAtMTE3MjwvaXNibj48YWNjZXNzaW9uLW51bT4yNzgwOTkxNDwv
YWNjZXNzaW9uLW51bT48dXJscz48cmVsYXRlZC11cmxzPjx1cmw+aHR0cHM6Ly9wdWJtZWQubmNi
aS5ubG0ubmloLmdvdi8yNzgwOTkxNDwvdXJsPjx1cmw+aHR0cHM6Ly93d3cubmNiaS5ubG0ubmlo
Lmdvdi9wbWMvYXJ0aWNsZXMvUE1DNTA5NDA3My88L3VybD48L3JlbGF0ZWQtdXJscz48L3VybHM+
PGVsZWN0cm9uaWMtcmVzb3VyY2UtbnVtPjEwLjExODYvczEzMDIzLTAxNi0wNTMwLXo8L2VsZWN0
cm9uaWMtcmVzb3VyY2UtbnVtPjxyZW1vdGUtZGF0YWJhc2UtbmFtZT5QdWJNZWQ8L3JlbW90ZS1k
YXRhYmFzZS1uYW1lPjxsYW5ndWFnZT5lbmc8L2xhbmd1YWdlPjwvcmVjb3JkPjwvQ2l0ZT48L0Vu
ZE5vdGU+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PEVuZE5vdGU+PENpdGU+PEF1dGhvcj5TYW11ZWxpPC9BdXRob3I+PFllYXI+MjAxNjwvWWVhcj48
UmVjTnVtPjEwNjwvUmVjTnVtPjxEaXNwbGF5VGV4dD48c3R5bGUgZmFjZT0ic3VwZXJzY3JpcHQi
PjY3PC9zdHlsZT48L0Rpc3BsYXlUZXh0PjxyZWNvcmQ+PHJlYy1udW1iZXI+MTA2PC9yZWMtbnVt
YmVyPjxmb3JlaWduLWtleXM+PGtleSBhcHA9IkVOIiBkYi1pZD0ic3B3dzJhc3JheDJzMjNlcmYw
NHAycmY3ZWVlZGVmdmZhZWZlIiB0aW1lc3RhbXA9IjE2MDQ0MDAwODkiPjEwNjwva2V5PjwvZm9y
ZWlnbi1rZXlzPjxyZWYtdHlwZSBuYW1lPSJKb3VybmFsIEFydGljbGUiPjE3PC9yZWYtdHlwZT48
Y29udHJpYnV0b3JzPjxhdXRob3JzPjxhdXRob3I+U2FtdWVsaSwgU2hhcm9uPC9hdXRob3I+PGF1
dGhvcj5BYnJhaGFtLCBLbGF1czwvYXV0aG9yPjxhdXRob3I+RHJlc3NsZXIsIEFuYXN0YXNpYTwv
YXV0aG9yPjxhdXRob3I+R3LDtnBwZWwsIEd1ZHJ1bjwvYXV0aG9yPjxhdXRob3I+TcO8aGxlYm5l
ci1GYWhybmdydWJlciwgQW5nZWxpa2E8L2F1dGhvcj48YXV0aG9yPlNjaG9sbCwgVGhlcmVzYTwv
YXV0aG9yPjxhdXRob3I+S2FzcHJpYW4sIEdyZWdvcjwvYXV0aG9yPjxhdXRob3I+TGFjY29uZSwg
RnJhbmNvPC9hdXRob3I+PGF1dGhvcj5GZXVjaHQsIE1hcnRoYTwvYXV0aG9yPjwvYXV0aG9ycz48
L2NvbnRyaWJ1dG9ycz48dGl0bGVzPjx0aXRsZT5FZmZpY2FjeSBhbmQgc2FmZXR5IG9mIEV2ZXJv
bGltdXMgaW4gY2hpbGRyZW4gd2l0aCBUU0MgLSBhc3NvY2lhdGVkIGVwaWxlcHN5IC0gUGlsb3Qg
ZGF0YSBmcm9tIGFuIG9wZW4gc2luZ2xlLWNlbnRlciBwcm9zcGVjdGl2ZSBzdHVkeTwvdGl0bGU+
PHNlY29uZGFyeS10aXRsZT5PcnBoYW5ldCBqb3VybmFsIG9mIHJhcmUgZGlzZWFzZXM8L3NlY29u
ZGFyeS10aXRsZT48YWx0LXRpdGxlPk9ycGhhbmV0IEogUmFyZSBEaXM8L2FsdC10aXRsZT48L3Rp
dGxlcz48cGVyaW9kaWNhbD48ZnVsbC10aXRsZT5PcnBoYW5ldCBKb3VybmFsIG9mIFJhcmUgRGlz
ZWFzZXM8L2Z1bGwtdGl0bGU+PC9wZXJpb2RpY2FsPjxhbHQtcGVyaW9kaWNhbD48ZnVsbC10aXRs
ZT5PcnBoYW5ldCBKIFJhcmUgRGlzPC9mdWxsLXRpdGxlPjwvYWx0LXBlcmlvZGljYWw+PHBhZ2Vz
PjE0NS0xNDU8L3BhZ2VzPjx2b2x1bWU+MTE8L3ZvbHVtZT48bnVtYmVyPjE8L251bWJlcj48a2V5
d29yZHM+PGtleXdvcmQ+KkNoaWxkPC9rZXl3b3JkPjxrZXl3b3JkPipFcGlsZXBzeTwva2V5d29y
ZD48a2V5d29yZD4qRXZlcm9saW11czwva2V5d29yZD48a2V5d29yZD4qVHViZXJvdXMgc2NsZXJv
c2lzIGNvbXBsZXg8L2tleXdvcmQ+PGtleXdvcmQ+Km1UT1I8L2tleXdvcmQ+PGtleXdvcmQ+QWRv
bGVzY2VudDwva2V5d29yZD48a2V5d29yZD5DaGlsZDwva2V5d29yZD48a2V5d29yZD5DaGlsZCwg
UHJlc2Nob29sPC9rZXl3b3JkPjxrZXl3b3JkPkVwaWxlcHN5LypkcnVnIHRoZXJhcHkvbWV0YWJv
bGlzbTwva2V5d29yZD48a2V5d29yZD5FdmVyb2xpbXVzL2FkdmVyc2UgZWZmZWN0cy8qdGhlcmFw
ZXV0aWMgdXNlPC9rZXl3b3JkPjxrZXl3b3JkPkZlbWFsZTwva2V5d29yZD48a2V5d29yZD5IdW1h
bnM8L2tleXdvcmQ+PGtleXdvcmQ+SW1tdW5vc3VwcHJlc3NpdmUgQWdlbnRzL2FkdmVyc2UgZWZm
ZWN0cy90aGVyYXBldXRpYyB1c2U8L2tleXdvcmQ+PGtleXdvcmQ+SW5mYW50PC9rZXl3b3JkPjxr
ZXl3b3JkPk1hbGU8L2tleXdvcmQ+PGtleXdvcmQ+UHJvc3BlY3RpdmUgU3R1ZGllczwva2V5d29y
ZD48a2V5d29yZD5UT1IgU2VyaW5lLVRocmVvbmluZSBLaW5hc2VzL21ldGFib2xpc208L2tleXdv
cmQ+PGtleXdvcmQ+VHJlYXRtZW50IE91dGNvbWU8L2tleXdvcmQ+PGtleXdvcmQ+VHViZXJvdXMg
U2NsZXJvc2lzLypkcnVnIHRoZXJhcHkvbWV0YWJvbGlzbTwva2V5d29yZD48L2tleXdvcmRzPjxk
YXRlcz48eWVhcj4yMDE2PC95ZWFyPjwvZGF0ZXM+PHB1Ymxpc2hlcj5CaW9NZWQgQ2VudHJhbDwv
cHVibGlzaGVyPjxpc2JuPjE3NTAtMTE3MjwvaXNibj48YWNjZXNzaW9uLW51bT4yNzgwOTkxNDwv
YWNjZXNzaW9uLW51bT48dXJscz48cmVsYXRlZC11cmxzPjx1cmw+aHR0cHM6Ly9wdWJtZWQubmNi
aS5ubG0ubmloLmdvdi8yNzgwOTkxNDwvdXJsPjx1cmw+aHR0cHM6Ly93d3cubmNiaS5ubG0ubmlo
Lmdvdi9wbWMvYXJ0aWNsZXMvUE1DNTA5NDA3My88L3VybD48L3JlbGF0ZWQtdXJscz48L3VybHM+
PGVsZWN0cm9uaWMtcmVzb3VyY2UtbnVtPjEwLjExODYvczEzMDIzLTAxNi0wNTMwLXo8L2VsZWN0
cm9uaWMtcmVzb3VyY2UtbnVtPjxyZW1vdGUtZGF0YWJhc2UtbmFtZT5QdWJNZWQ8L3JlbW90ZS1k
YXRhYmFzZS1uYW1lPjxsYW5ndWFnZT5lbmc8L2xhbmd1YWdlPjwvcmVjb3JkPjwvQ2l0ZT48L0Vu
ZE5vdGU+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67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Single-arm, open-label trial; </w:t>
            </w:r>
            <w:r w:rsidRPr="006A541C">
              <w:rPr>
                <w:rFonts w:cs="Arial"/>
                <w:sz w:val="18"/>
                <w:szCs w:val="18"/>
              </w:rPr>
              <w:t xml:space="preserve">median </w:t>
            </w:r>
            <w:r>
              <w:rPr>
                <w:rFonts w:cs="Arial"/>
                <w:sz w:val="18"/>
                <w:szCs w:val="18"/>
              </w:rPr>
              <w:t xml:space="preserve">follow-up </w:t>
            </w:r>
            <w:r w:rsidRPr="006A541C">
              <w:rPr>
                <w:rFonts w:cs="Arial"/>
                <w:sz w:val="18"/>
                <w:szCs w:val="18"/>
              </w:rPr>
              <w:t>22 (range; 6–50) mo</w:t>
            </w: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N=15 children/</w:t>
            </w:r>
            <w:r w:rsidRPr="00547298">
              <w:rPr>
                <w:rFonts w:cs="Arial"/>
                <w:sz w:val="18"/>
                <w:szCs w:val="18"/>
              </w:rPr>
              <w:t>adolescents</w:t>
            </w:r>
          </w:p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Median age </w:t>
            </w:r>
            <w:r w:rsidRPr="006A541C">
              <w:rPr>
                <w:rFonts w:cs="Arial"/>
                <w:sz w:val="18"/>
                <w:szCs w:val="18"/>
              </w:rPr>
              <w:t>6 (range; 1–18) y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EVE; </w:t>
            </w:r>
            <w:r w:rsidRPr="006A541C">
              <w:rPr>
                <w:rFonts w:cs="Arial"/>
                <w:sz w:val="18"/>
                <w:szCs w:val="18"/>
              </w:rPr>
              <w:t>median dose 5.8 (range; 2.6–9.8) mg/m</w:t>
            </w:r>
            <w:r w:rsidRPr="00E44D14">
              <w:rPr>
                <w:rFonts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B74BF1">
              <w:rPr>
                <w:rFonts w:cs="Arial"/>
                <w:sz w:val="18"/>
                <w:szCs w:val="18"/>
              </w:rPr>
              <w:t>50% responder rate</w:t>
            </w:r>
            <w:r>
              <w:rPr>
                <w:rFonts w:cs="Arial"/>
                <w:sz w:val="18"/>
                <w:szCs w:val="18"/>
              </w:rPr>
              <w:t>: 53%, 83%, 80%, 80% at 6, 12, 18 months and last observation, respectively</w:t>
            </w:r>
          </w:p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 w:rsidRPr="00B74BF1">
              <w:rPr>
                <w:rFonts w:cs="Arial"/>
                <w:sz w:val="18"/>
                <w:szCs w:val="18"/>
              </w:rPr>
              <w:t>Seizure-free</w:t>
            </w:r>
            <w:r>
              <w:rPr>
                <w:rFonts w:cs="Arial"/>
                <w:sz w:val="18"/>
                <w:szCs w:val="18"/>
              </w:rPr>
              <w:t>: 27%, 25%, 40%, 58%, respectively</w:t>
            </w:r>
          </w:p>
        </w:tc>
        <w:tc>
          <w:tcPr>
            <w:tcW w:w="1018" w:type="pct"/>
            <w:tcBorders>
              <w:bottom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NR</w:t>
            </w:r>
          </w:p>
        </w:tc>
        <w:tc>
          <w:tcPr>
            <w:tcW w:w="872" w:type="pct"/>
            <w:tcBorders>
              <w:bottom w:val="single" w:sz="4" w:space="0" w:color="auto"/>
            </w:tcBorders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 w:rsidRPr="006A541C">
              <w:rPr>
                <w:rFonts w:cs="Arial"/>
                <w:sz w:val="18"/>
                <w:szCs w:val="18"/>
              </w:rPr>
              <w:t xml:space="preserve">ost commonly reported </w:t>
            </w:r>
            <w:r>
              <w:rPr>
                <w:rFonts w:cs="Arial"/>
                <w:sz w:val="18"/>
                <w:szCs w:val="18"/>
              </w:rPr>
              <w:t>AE</w:t>
            </w:r>
            <w:r w:rsidRPr="006A541C">
              <w:rPr>
                <w:rFonts w:cs="Arial"/>
                <w:sz w:val="18"/>
                <w:szCs w:val="18"/>
              </w:rPr>
              <w:t xml:space="preserve"> was </w:t>
            </w:r>
            <w:proofErr w:type="spellStart"/>
            <w:r w:rsidRPr="006A541C">
              <w:rPr>
                <w:rFonts w:cs="Arial"/>
                <w:sz w:val="18"/>
                <w:szCs w:val="18"/>
              </w:rPr>
              <w:t>stomatitis</w:t>
            </w:r>
            <w:proofErr w:type="spellEnd"/>
            <w:r w:rsidR="00370AC2">
              <w:rPr>
                <w:rFonts w:cs="Arial"/>
                <w:sz w:val="18"/>
                <w:szCs w:val="18"/>
              </w:rPr>
              <w:t xml:space="preserve"> (</w:t>
            </w:r>
            <w:r w:rsidRPr="006A541C">
              <w:rPr>
                <w:rFonts w:cs="Arial"/>
                <w:sz w:val="18"/>
                <w:szCs w:val="18"/>
              </w:rPr>
              <w:t>10/15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370AC2">
              <w:rPr>
                <w:rFonts w:cs="Arial"/>
                <w:sz w:val="18"/>
                <w:szCs w:val="18"/>
              </w:rPr>
              <w:t>[</w:t>
            </w:r>
            <w:r>
              <w:rPr>
                <w:rFonts w:cs="Arial"/>
                <w:sz w:val="18"/>
                <w:szCs w:val="18"/>
              </w:rPr>
              <w:t>66%</w:t>
            </w:r>
            <w:r w:rsidR="00370AC2">
              <w:rPr>
                <w:rFonts w:cs="Arial"/>
                <w:sz w:val="18"/>
                <w:szCs w:val="18"/>
              </w:rPr>
              <w:t>]</w:t>
            </w:r>
            <w:r>
              <w:rPr>
                <w:rFonts w:cs="Arial"/>
                <w:sz w:val="18"/>
                <w:szCs w:val="18"/>
              </w:rPr>
              <w:t xml:space="preserve"> pts</w:t>
            </w:r>
            <w:r w:rsidR="00370AC2">
              <w:rPr>
                <w:rFonts w:cs="Arial"/>
                <w:sz w:val="18"/>
                <w:szCs w:val="18"/>
              </w:rPr>
              <w:t>)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Majority of AEs were grade 1</w:t>
            </w:r>
          </w:p>
        </w:tc>
      </w:tr>
      <w:tr w:rsidR="00CA7E02" w:rsidRPr="004A50F1" w:rsidTr="00740CE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A7E02" w:rsidRDefault="00CA7E02" w:rsidP="004F4F84">
            <w:pPr>
              <w:rPr>
                <w:rFonts w:cs="Arial"/>
                <w:sz w:val="18"/>
                <w:szCs w:val="18"/>
              </w:rPr>
            </w:pPr>
            <w:r w:rsidRPr="0064054E">
              <w:rPr>
                <w:rFonts w:cs="Arial"/>
                <w:b/>
                <w:bCs/>
                <w:sz w:val="18"/>
                <w:szCs w:val="18"/>
              </w:rPr>
              <w:t>Retrospective observational studies</w:t>
            </w:r>
          </w:p>
        </w:tc>
      </w:tr>
      <w:tr w:rsidR="004F4F84" w:rsidRPr="004A50F1" w:rsidTr="00740CE2">
        <w:tc>
          <w:tcPr>
            <w:tcW w:w="633" w:type="pc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proofErr w:type="spellStart"/>
            <w:r w:rsidRPr="00D20972">
              <w:rPr>
                <w:rFonts w:cs="Arial"/>
                <w:sz w:val="18"/>
                <w:szCs w:val="18"/>
              </w:rPr>
              <w:t>Kilincaslan</w:t>
            </w:r>
            <w:proofErr w:type="spellEnd"/>
            <w:r w:rsidRPr="00D20972">
              <w:rPr>
                <w:rFonts w:cs="Arial"/>
                <w:sz w:val="18"/>
                <w:szCs w:val="18"/>
              </w:rPr>
              <w:t xml:space="preserve"> et al</w:t>
            </w:r>
            <w:r>
              <w:rPr>
                <w:rFonts w:cs="Arial"/>
                <w:sz w:val="18"/>
                <w:szCs w:val="18"/>
              </w:rPr>
              <w:t xml:space="preserve"> 2017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PEVuZE5vdGU+PENpdGU+PEF1dGhvcj5LaWxpbmNhc2xhbjwvQXV0aG9yPjxZZWFyPjIwMTc8L1ll
YXI+PFJlY051bT45OTwvUmVjTnVtPjxEaXNwbGF5VGV4dD48c3R5bGUgZmFjZT0ic3VwZXJzY3Jp
cHQiPjYzPC9zdHlsZT48L0Rpc3BsYXlUZXh0PjxyZWNvcmQ+PHJlYy1udW1iZXI+OTk8L3JlYy1u
dW1iZXI+PGZvcmVpZ24ta2V5cz48a2V5IGFwcD0iRU4iIGRiLWlkPSJzcHd3MmFzcmF4MnMyM2Vy
ZjA0cDJyZjdlZWVkZWZ2ZmFlZmUiIHRpbWVzdGFtcD0iMTYwNDA3NDQxMiI+OTk8L2tleT48L2Zv
cmVpZ24ta2V5cz48cmVmLXR5cGUgbmFtZT0iSm91cm5hbCBBcnRpY2xlIj4xNzwvcmVmLXR5cGU+
PGNvbnRyaWJ1dG9ycz48YXV0aG9ycz48YXV0aG9yPktpbGluY2FzbGFuLCBBLjwvYXV0aG9yPjxh
dXRob3I+S29rLCBCLiBFLjwvYXV0aG9yPjxhdXRob3I+VGVrdHVyaywgUC48L2F1dGhvcj48YXV0
aG9yPllhbGNpbmtheWEsIEMuPC9hdXRob3I+PGF1dGhvcj5PemthcmEsIEMuPC9hdXRob3I+PGF1
dGhvcj5ZYXBpY2ksIFouPC9hdXRob3I+PC9hdXRob3JzPjwvY29udHJpYnV0b3JzPjxhdXRoLWFk
ZHJlc3M+MSBEZXBhcnRtZW50IG9mIENoaWxkIGFuZCBBZG9sZXNjZW50IFBzeWNoaWF0cnksIElz
dGFuYnVsIEZhY3VsdHkgb2YgTWVkaWNpbmUsIElzdGFuYnVsIFVuaXZlcnNpdHkgLCBJc3RhbmJ1
bCwgVHVya2V5IC4mI3hEOzIgRGVwYXJ0bWVudCBvZiBDaGlsZCBOZXVyb2xvZ3ksIElzdGFuYnVs
IEZhY3VsdHkgb2YgTWVkaWNpbmUsIElzdGFuYnVsIFVuaXZlcnNpdHkgLCBJc3RhbmJ1bCwgVHVy
a2V5IC4mI3hEOzMgRGVwYXJ0bWVudCBvZiBOZXVyb2xvZ3ksIENlcnJhaHBhc2EgRmFjdWx0eSBv
ZiBNZWRpY2luZSwgSXN0YW5idWwgVW5pdmVyc2l0eSAsIElzdGFuYnVsLCBUdXJrZXkgLjwvYXV0
aC1hZGRyZXNzPjx0aXRsZXM+PHRpdGxlPkJlbmVmaWNpYWwgRWZmZWN0cyBvZiBFdmVyb2xpbXVz
IG9uIEF1dGlzbSBhbmQgQXR0ZW50aW9uLURlZmljaXQvSHlwZXJhY3Rpdml0eSBEaXNvcmRlciBT
eW1wdG9tcyBpbiBhIEdyb3VwIG9mIFBhdGllbnRzIHdpdGggVHViZXJvdXMgU2NsZXJvc2lzIENv
bXBsZXg8L3RpdGxlPjxzZWNvbmRhcnktdGl0bGU+SiBDaGlsZCBBZG9sZXNjIFBzeWNob3BoYXJt
YWNvbDwvc2Vjb25kYXJ5LXRpdGxlPjwvdGl0bGVzPjxwZXJpb2RpY2FsPjxmdWxsLXRpdGxlPkog
Q2hpbGQgQWRvbGVzYyBQc3ljaG9waGFybWFjb2w8L2Z1bGwtdGl0bGU+PC9wZXJpb2RpY2FsPjxw
YWdlcz4zODMtMzg4PC9wYWdlcz48dm9sdW1lPjI3PC92b2x1bWU+PG51bWJlcj40PC9udW1iZXI+
PGVkaXRpb24+MjAxNi8xMS8wMTwvZWRpdGlvbj48a2V5d29yZHM+PGtleXdvcmQ+QWRvbGVzY2Vu
dDwva2V5d29yZD48a2V5d29yZD5BdHRlbnRpb24gRGVmaWNpdCBEaXNvcmRlciB3aXRoIEh5cGVy
YWN0aXZpdHkvKmRydWcgdGhlcmFweTwva2V5d29yZD48a2V5d29yZD5BdXRpc3RpYyBEaXNvcmRl
ci8qZHJ1ZyB0aGVyYXB5PC9rZXl3b3JkPjxrZXl3b3JkPkVwaWxlcHN5L2RydWcgdGhlcmFweTwv
a2V5d29yZD48a2V5d29yZD5FdmVyb2xpbXVzL2FkdmVyc2UgZWZmZWN0cy8qdGhlcmFwZXV0aWMg
dXNlPC9rZXl3b3JkPjxrZXl3b3JkPkZlbWFsZTwva2V5d29yZD48a2V5d29yZD5IdW1hbnM8L2tl
eXdvcmQ+PGtleXdvcmQ+SW1tdW5vc3VwcHJlc3NpdmUgQWdlbnRzL2FkdmVyc2UgZWZmZWN0cy8q
dGhlcmFwZXV0aWMgdXNlPC9rZXl3b3JkPjxrZXl3b3JkPk1hbGU8L2tleXdvcmQ+PGtleXdvcmQ+
KlR1YmVyb3VzIFNjbGVyb3Npczwva2V5d29yZD48a2V5d29yZD5hdHRlbnRpb24tZGVmaWNpdC9o
eXBlcmFjdGl2aXR5IGRpc29yZGVyPC9rZXl3b3JkPjxrZXl3b3JkPmF1dGlzbSBzcGVjdHJ1bSBk
aXNvcmRlcnM8L2tleXdvcmQ+PGtleXdvcmQ+ZXZlcm9saW11czwva2V5d29yZD48a2V5d29yZD5t
VE9SIGluaGliaXRvcnM8L2tleXdvcmQ+PGtleXdvcmQ+cmVmcmFjdG9yeSBlcGlsZXBzeTwva2V5
d29yZD48a2V5d29yZD50dWJlcm91cyBzY2xlcm9zaXMgY29tcGxleDwva2V5d29yZD48L2tleXdv
cmRzPjxkYXRlcz48eWVhcj4yMDE3PC95ZWFyPjxwdWItZGF0ZXM+PGRhdGU+TWF5PC9kYXRlPjwv
cHViLWRhdGVzPjwvZGF0ZXM+PGlzYm4+MTA0NC01NDYzPC9pc2JuPjxhY2Nlc3Npb24tbnVtPjI3
Nzk3NTg1PC9hY2Nlc3Npb24tbnVtPjx1cmxzPjwvdXJscz48ZWxlY3Ryb25pYy1yZXNvdXJjZS1u
dW0+MTAuMTA4OS9jYXAuMjAxNi4wMTAwPC9lbGVjdHJvbmljLXJlc291cmNlLW51bT48cmVtb3Rl
LWRhdGFiYXNlLXByb3ZpZGVyPk5MTTwvcmVtb3RlLWRhdGFiYXNlLXByb3ZpZGVyPjxsYW5ndWFn
ZT5lbmc8L2xhbmd1YWdlPjwvcmVjb3JkPjwvQ2l0ZT48L0VuZE5vdGU+AG==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PEVuZE5vdGU+PENpdGU+PEF1dGhvcj5LaWxpbmNhc2xhbjwvQXV0aG9yPjxZZWFyPjIwMTc8L1ll
YXI+PFJlY051bT45OTwvUmVjTnVtPjxEaXNwbGF5VGV4dD48c3R5bGUgZmFjZT0ic3VwZXJzY3Jp
cHQiPjYzPC9zdHlsZT48L0Rpc3BsYXlUZXh0PjxyZWNvcmQ+PHJlYy1udW1iZXI+OTk8L3JlYy1u
dW1iZXI+PGZvcmVpZ24ta2V5cz48a2V5IGFwcD0iRU4iIGRiLWlkPSJzcHd3MmFzcmF4MnMyM2Vy
ZjA0cDJyZjdlZWVkZWZ2ZmFlZmUiIHRpbWVzdGFtcD0iMTYwNDA3NDQxMiI+OTk8L2tleT48L2Zv
cmVpZ24ta2V5cz48cmVmLXR5cGUgbmFtZT0iSm91cm5hbCBBcnRpY2xlIj4xNzwvcmVmLXR5cGU+
PGNvbnRyaWJ1dG9ycz48YXV0aG9ycz48YXV0aG9yPktpbGluY2FzbGFuLCBBLjwvYXV0aG9yPjxh
dXRob3I+S29rLCBCLiBFLjwvYXV0aG9yPjxhdXRob3I+VGVrdHVyaywgUC48L2F1dGhvcj48YXV0
aG9yPllhbGNpbmtheWEsIEMuPC9hdXRob3I+PGF1dGhvcj5PemthcmEsIEMuPC9hdXRob3I+PGF1
dGhvcj5ZYXBpY2ksIFouPC9hdXRob3I+PC9hdXRob3JzPjwvY29udHJpYnV0b3JzPjxhdXRoLWFk
ZHJlc3M+MSBEZXBhcnRtZW50IG9mIENoaWxkIGFuZCBBZG9sZXNjZW50IFBzeWNoaWF0cnksIElz
dGFuYnVsIEZhY3VsdHkgb2YgTWVkaWNpbmUsIElzdGFuYnVsIFVuaXZlcnNpdHkgLCBJc3RhbmJ1
bCwgVHVya2V5IC4mI3hEOzIgRGVwYXJ0bWVudCBvZiBDaGlsZCBOZXVyb2xvZ3ksIElzdGFuYnVs
IEZhY3VsdHkgb2YgTWVkaWNpbmUsIElzdGFuYnVsIFVuaXZlcnNpdHkgLCBJc3RhbmJ1bCwgVHVy
a2V5IC4mI3hEOzMgRGVwYXJ0bWVudCBvZiBOZXVyb2xvZ3ksIENlcnJhaHBhc2EgRmFjdWx0eSBv
ZiBNZWRpY2luZSwgSXN0YW5idWwgVW5pdmVyc2l0eSAsIElzdGFuYnVsLCBUdXJrZXkgLjwvYXV0
aC1hZGRyZXNzPjx0aXRsZXM+PHRpdGxlPkJlbmVmaWNpYWwgRWZmZWN0cyBvZiBFdmVyb2xpbXVz
IG9uIEF1dGlzbSBhbmQgQXR0ZW50aW9uLURlZmljaXQvSHlwZXJhY3Rpdml0eSBEaXNvcmRlciBT
eW1wdG9tcyBpbiBhIEdyb3VwIG9mIFBhdGllbnRzIHdpdGggVHViZXJvdXMgU2NsZXJvc2lzIENv
bXBsZXg8L3RpdGxlPjxzZWNvbmRhcnktdGl0bGU+SiBDaGlsZCBBZG9sZXNjIFBzeWNob3BoYXJt
YWNvbDwvc2Vjb25kYXJ5LXRpdGxlPjwvdGl0bGVzPjxwZXJpb2RpY2FsPjxmdWxsLXRpdGxlPkog
Q2hpbGQgQWRvbGVzYyBQc3ljaG9waGFybWFjb2w8L2Z1bGwtdGl0bGU+PC9wZXJpb2RpY2FsPjxw
YWdlcz4zODMtMzg4PC9wYWdlcz48dm9sdW1lPjI3PC92b2x1bWU+PG51bWJlcj40PC9udW1iZXI+
PGVkaXRpb24+MjAxNi8xMS8wMTwvZWRpdGlvbj48a2V5d29yZHM+PGtleXdvcmQ+QWRvbGVzY2Vu
dDwva2V5d29yZD48a2V5d29yZD5BdHRlbnRpb24gRGVmaWNpdCBEaXNvcmRlciB3aXRoIEh5cGVy
YWN0aXZpdHkvKmRydWcgdGhlcmFweTwva2V5d29yZD48a2V5d29yZD5BdXRpc3RpYyBEaXNvcmRl
ci8qZHJ1ZyB0aGVyYXB5PC9rZXl3b3JkPjxrZXl3b3JkPkVwaWxlcHN5L2RydWcgdGhlcmFweTwv
a2V5d29yZD48a2V5d29yZD5FdmVyb2xpbXVzL2FkdmVyc2UgZWZmZWN0cy8qdGhlcmFwZXV0aWMg
dXNlPC9rZXl3b3JkPjxrZXl3b3JkPkZlbWFsZTwva2V5d29yZD48a2V5d29yZD5IdW1hbnM8L2tl
eXdvcmQ+PGtleXdvcmQ+SW1tdW5vc3VwcHJlc3NpdmUgQWdlbnRzL2FkdmVyc2UgZWZmZWN0cy8q
dGhlcmFwZXV0aWMgdXNlPC9rZXl3b3JkPjxrZXl3b3JkPk1hbGU8L2tleXdvcmQ+PGtleXdvcmQ+
KlR1YmVyb3VzIFNjbGVyb3Npczwva2V5d29yZD48a2V5d29yZD5hdHRlbnRpb24tZGVmaWNpdC9o
eXBlcmFjdGl2aXR5IGRpc29yZGVyPC9rZXl3b3JkPjxrZXl3b3JkPmF1dGlzbSBzcGVjdHJ1bSBk
aXNvcmRlcnM8L2tleXdvcmQ+PGtleXdvcmQ+ZXZlcm9saW11czwva2V5d29yZD48a2V5d29yZD5t
VE9SIGluaGliaXRvcnM8L2tleXdvcmQ+PGtleXdvcmQ+cmVmcmFjdG9yeSBlcGlsZXBzeTwva2V5
d29yZD48a2V5d29yZD50dWJlcm91cyBzY2xlcm9zaXMgY29tcGxleDwva2V5d29yZD48L2tleXdv
cmRzPjxkYXRlcz48eWVhcj4yMDE3PC95ZWFyPjxwdWItZGF0ZXM+PGRhdGU+TWF5PC9kYXRlPjwv
cHViLWRhdGVzPjwvZGF0ZXM+PGlzYm4+MTA0NC01NDYzPC9pc2JuPjxhY2Nlc3Npb24tbnVtPjI3
Nzk3NTg1PC9hY2Nlc3Npb24tbnVtPjx1cmxzPjwvdXJscz48ZWxlY3Ryb25pYy1yZXNvdXJjZS1u
dW0+MTAuMTA4OS9jYXAuMjAxNi4wMTAwPC9lbGVjdHJvbmljLXJlc291cmNlLW51bT48cmVtb3Rl
LWRhdGFiYXNlLXByb3ZpZGVyPk5MTTwvcmVtb3RlLWRhdGFiYXNlLXByb3ZpZGVyPjxsYW5ndWFn
ZT5lbmc8L2xhbmd1YWdlPjwvcmVjb3JkPjwvQ2l0ZT48L0VuZE5vdGU+AG==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63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Retrospective</w:t>
            </w:r>
            <w:r>
              <w:rPr>
                <w:rFonts w:cs="Arial"/>
                <w:sz w:val="18"/>
                <w:szCs w:val="18"/>
              </w:rPr>
              <w:t xml:space="preserve"> observational study in Turkey; </w:t>
            </w:r>
            <w:r w:rsidRPr="00D20972">
              <w:rPr>
                <w:rFonts w:cs="Arial"/>
                <w:sz w:val="18"/>
                <w:szCs w:val="18"/>
              </w:rPr>
              <w:t>median follow-up</w:t>
            </w:r>
            <w:r>
              <w:rPr>
                <w:rFonts w:cs="Arial"/>
                <w:sz w:val="18"/>
                <w:szCs w:val="18"/>
              </w:rPr>
              <w:t xml:space="preserve">: </w:t>
            </w:r>
            <w:r w:rsidRPr="00D20972">
              <w:rPr>
                <w:rFonts w:cs="Arial"/>
                <w:sz w:val="18"/>
                <w:szCs w:val="18"/>
              </w:rPr>
              <w:t>17.5 (range 7–26)</w:t>
            </w:r>
          </w:p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685" w:type="pc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N=7; median age 16.5; range 7.5–23 y</w:t>
            </w:r>
          </w:p>
        </w:tc>
        <w:tc>
          <w:tcPr>
            <w:tcW w:w="598" w:type="pc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EVE median dose </w:t>
            </w:r>
            <w:r w:rsidRPr="00D20972">
              <w:rPr>
                <w:rFonts w:cs="Arial"/>
                <w:sz w:val="18"/>
                <w:szCs w:val="18"/>
              </w:rPr>
              <w:t>10 mg/day</w:t>
            </w:r>
          </w:p>
        </w:tc>
        <w:tc>
          <w:tcPr>
            <w:tcW w:w="590" w:type="pct"/>
            <w:tcBorders>
              <w:top w:val="single" w:sz="4" w:space="0" w:color="auto"/>
            </w:tcBorders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All cases experienced very good to moderate response for</w:t>
            </w:r>
          </w:p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controlling epileptic seizures</w:t>
            </w:r>
          </w:p>
        </w:tc>
        <w:tc>
          <w:tcPr>
            <w:tcW w:w="1018" w:type="pct"/>
            <w:tcBorders>
              <w:top w:val="single" w:sz="4" w:space="0" w:color="auto"/>
            </w:tcBorders>
          </w:tcPr>
          <w:p w:rsidR="004F4F84" w:rsidRPr="00547298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</w:t>
            </w:r>
            <w:r w:rsidRPr="00547298">
              <w:rPr>
                <w:rFonts w:cs="Arial"/>
                <w:sz w:val="18"/>
                <w:szCs w:val="18"/>
              </w:rPr>
              <w:t>mprovements in social contact, language, repetitive behaviour, inattention, hyperactivity,</w:t>
            </w:r>
          </w:p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47298">
              <w:rPr>
                <w:rFonts w:cs="Arial"/>
                <w:sz w:val="18"/>
                <w:szCs w:val="18"/>
              </w:rPr>
              <w:t>and depression observed in some patients</w:t>
            </w:r>
          </w:p>
        </w:tc>
        <w:tc>
          <w:tcPr>
            <w:tcW w:w="872" w:type="pct"/>
            <w:tcBorders>
              <w:top w:val="single" w:sz="4" w:space="0" w:color="auto"/>
            </w:tcBorders>
          </w:tcPr>
          <w:p w:rsidR="004F4F84" w:rsidRPr="00370AC2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 w:rsidRPr="00D20972">
              <w:rPr>
                <w:rFonts w:cs="Arial"/>
                <w:sz w:val="18"/>
                <w:szCs w:val="18"/>
              </w:rPr>
              <w:t xml:space="preserve">ild </w:t>
            </w:r>
            <w:r w:rsidR="00370AC2">
              <w:rPr>
                <w:rFonts w:cs="Arial"/>
                <w:sz w:val="18"/>
                <w:szCs w:val="18"/>
              </w:rPr>
              <w:t>AEs</w:t>
            </w:r>
            <w:r w:rsidRPr="00D20972">
              <w:rPr>
                <w:rFonts w:cs="Arial"/>
                <w:sz w:val="18"/>
                <w:szCs w:val="18"/>
              </w:rPr>
              <w:t xml:space="preserve">, including </w:t>
            </w:r>
            <w:proofErr w:type="spellStart"/>
            <w:r w:rsidRPr="00D20972">
              <w:rPr>
                <w:rFonts w:cs="Arial"/>
                <w:sz w:val="18"/>
                <w:szCs w:val="18"/>
              </w:rPr>
              <w:t>stomatitis</w:t>
            </w:r>
            <w:proofErr w:type="spellEnd"/>
            <w:r w:rsidRPr="00D20972">
              <w:rPr>
                <w:rFonts w:cs="Arial"/>
                <w:sz w:val="18"/>
                <w:szCs w:val="18"/>
              </w:rPr>
              <w:t xml:space="preserve"> (</w:t>
            </w:r>
            <w:r w:rsidR="00370AC2">
              <w:rPr>
                <w:rFonts w:cs="Arial"/>
                <w:sz w:val="18"/>
                <w:szCs w:val="18"/>
              </w:rPr>
              <w:t>3</w:t>
            </w:r>
            <w:r w:rsidRPr="00D20972">
              <w:rPr>
                <w:rFonts w:cs="Arial"/>
                <w:sz w:val="18"/>
                <w:szCs w:val="18"/>
              </w:rPr>
              <w:t xml:space="preserve"> cases), increase in triglycerides and</w:t>
            </w:r>
            <w:r w:rsidR="00370AC2">
              <w:rPr>
                <w:rFonts w:cs="Arial"/>
                <w:sz w:val="18"/>
                <w:szCs w:val="18"/>
              </w:rPr>
              <w:t xml:space="preserve"> </w:t>
            </w:r>
            <w:r w:rsidRPr="00D20972">
              <w:rPr>
                <w:rFonts w:cs="Arial"/>
                <w:sz w:val="18"/>
                <w:szCs w:val="18"/>
              </w:rPr>
              <w:t>cholesterol (</w:t>
            </w:r>
            <w:r w:rsidR="00370AC2">
              <w:rPr>
                <w:rFonts w:cs="Arial"/>
                <w:sz w:val="18"/>
                <w:szCs w:val="18"/>
              </w:rPr>
              <w:t>2</w:t>
            </w:r>
            <w:r w:rsidRPr="00D20972">
              <w:rPr>
                <w:rFonts w:cs="Arial"/>
                <w:sz w:val="18"/>
                <w:szCs w:val="18"/>
              </w:rPr>
              <w:t xml:space="preserve"> cases), and constipation (</w:t>
            </w:r>
            <w:r w:rsidR="00370AC2">
              <w:rPr>
                <w:rFonts w:cs="Arial"/>
                <w:sz w:val="18"/>
                <w:szCs w:val="18"/>
              </w:rPr>
              <w:t>1</w:t>
            </w:r>
            <w:r w:rsidRPr="00D20972">
              <w:rPr>
                <w:rFonts w:cs="Arial"/>
                <w:sz w:val="18"/>
                <w:szCs w:val="18"/>
              </w:rPr>
              <w:t xml:space="preserve"> case)</w:t>
            </w:r>
          </w:p>
        </w:tc>
      </w:tr>
      <w:tr w:rsidR="004F4F84" w:rsidRPr="004A50F1" w:rsidTr="00740CE2">
        <w:tc>
          <w:tcPr>
            <w:tcW w:w="633" w:type="pct"/>
          </w:tcPr>
          <w:p w:rsidR="004F4F84" w:rsidRPr="00547298" w:rsidRDefault="004F4F84" w:rsidP="004F4F84">
            <w:pPr>
              <w:rPr>
                <w:rFonts w:cs="Arial"/>
                <w:sz w:val="18"/>
                <w:szCs w:val="18"/>
              </w:rPr>
            </w:pPr>
            <w:proofErr w:type="spellStart"/>
            <w:r w:rsidRPr="00547298">
              <w:rPr>
                <w:rFonts w:cs="Arial"/>
                <w:sz w:val="18"/>
                <w:szCs w:val="18"/>
              </w:rPr>
              <w:t>Kadish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et al 2020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PEVuZE5vdGU+PENpdGU+PEF1dGhvcj5LYWRpc2g8L0F1dGhvcj48WWVhcj4yMDIwPC9ZZWFyPjxS
ZWNOdW0+MTAwPC9SZWNOdW0+PERpc3BsYXlUZXh0PjxzdHlsZSBmYWNlPSJzdXBlcnNjcmlwdCI+
NjI8L3N0eWxlPjwvRGlzcGxheVRleHQ+PHJlY29yZD48cmVjLW51bWJlcj4xMDA8L3JlYy1udW1i
ZXI+PGZvcmVpZ24ta2V5cz48a2V5IGFwcD0iRU4iIGRiLWlkPSJzcHd3MmFzcmF4MnMyM2VyZjA0
cDJyZjdlZWVkZWZ2ZmFlZmUiIHRpbWVzdGFtcD0iMTYwNDA3NDY5NCI+MTAwPC9rZXk+PC9mb3Jl
aWduLWtleXM+PHJlZi10eXBlIG5hbWU9IkpvdXJuYWwgQXJ0aWNsZSI+MTc8L3JlZi10eXBlPjxj
b250cmlidXRvcnM+PGF1dGhvcnM+PGF1dGhvcj5LYWRpc2gsIE4uIEUuPC9hdXRob3I+PGF1dGhv
cj5SaWVkZWwsIEMuPC9hdXRob3I+PGF1dGhvcj5TdGVwaGFuaSwgVS48L2F1dGhvcj48YXV0aG9y
PldpZWdhbmQsIEcuPC9hdXRob3I+PC9hdXRob3JzPjwvY29udHJpYnV0b3JzPjxhdXRoLWFkZHJl
c3M+RGVwYXJ0bWVudCBvZiBOZXVyb3BlZGlhdHJpY3MsIFVuaXZlcnNpdHkgTWVkaWNhbCBDZW50
cmUgU2NobGVzd2lnLUhvbHN0ZWluLCBBcm5vbGQtSGVsbGVyLVN0cmHDn2UgMywgSGF1cyBDLCAy
NDEwNSBLaWVsLCBHZXJtYW55OyBEZXBhcnRtZW50IG9mIE1lZGljYWwgUHN5Y2hvbG9neSBhbmQg
TWVkaWNhbCBTb2Npb2xvZ3ksIFVuaXZlcnNpdHkgTWVkaWNhbCBDZW50cmUgU2NobGVzd2lnLUhv
bHN0ZWluLCBQcmV1w59lciBTdHJhw59lIDEtOSwgMjQxMDUgS2llbCwgR2VybWFueS4gRWxlY3Ry
b25pYyBhZGRyZXNzOiBrYWRpc2hAbWVkLXBzeWNoLnVuaS1raWVsLmRlLiYjeEQ7RGVwYXJ0bWVu
dCBvZiBSYWRpb2xvZ3kgYW5kIE5ldXJvcmFkaW9sb2d5LCBVbml2ZXJzaXR5IE1lZGljYWwgQ2Vu
dHJlIFNjaGxlc3dpZy1Ib2xzdGVpbiwgQXJub2xkLUhlbGxlci1TdHJhw59lIDMsIEhhdXMgRCwg
MjQxMDUgS2llbCwgR2VybWFueTsgSW5zdGl0dXQgZsO8ciBEaWFnbm9zdGlzY2hlIHVuZCBJbnRl
cnZlbnRpb25lbGxlIE5ldXJvcmFkaW9sb2dpZSwgVW5pdmVyc2l0w6R0c21lZGl6aW4gR8O2dHRp
bmdlbiwgUm9iZXJ0LUtvY2gtU3RyLiA0MCwgMzcwNzUgR8O2dHRpbmdlbiwgR2VybWFueS4gRWxl
Y3Ryb25pYyBhZGRyZXNzOiBjaHJpc3RpYW4ucmllZGVsQG1lZC51bmktZ29ldHRpbmdlbi5kZS4m
I3hEO0RlcGFydG1lbnQgb2YgTmV1cm9wZWRpYXRyaWNzLCBVbml2ZXJzaXR5IE1lZGljYWwgQ2Vu
dHJlIFNjaGxlc3dpZy1Ib2xzdGVpbiwgQXJub2xkLUhlbGxlci1TdHJhw59lIDMsIEhhdXMgQywg
MjQxMDUgS2llbCwgR2VybWFueS4gRWxlY3Ryb25pYyBhZGRyZXNzOiB1LnN0ZXBoYW5pQG1lZC51
bmkta2llbC5kZS4mI3hEO0RlcGFydG1lbnQgb2YgTmV1cm9wZWRpYXRyaWNzLCBVbml2ZXJzaXR5
IE1lZGljYWwgQ2VudHJlIFNjaGxlc3dpZy1Ib2xzdGVpbiwgQXJub2xkLUhlbGxlci1TdHJhw59l
IDMsIEhhdXMgQywgMjQxMDUgS2llbCwgR2VybWFueTsgTmV1cm9wZWRpYXRyaWNzIFNlY3Rpb24g
b2YgdGhlIERlcGFydG1lbnQgb2YgUGVkaWF0cmljcywgQXNrbGVwaW9zIENsaW5pYyBIYW1idXJn
IE5vcmQtSGVpZGJlcmcsIFRhbmdzdGVkdGVyIExhbmRzdHJhw59lIDQwMCwgMjI0MTcgSGFtYnVy
ZywgR2VybWFueS4gRWxlY3Ryb25pYyBhZGRyZXNzOiBnLndpZWdhbmRAYXNrbGVwaW9zLmNvbS48
L2F1dGgtYWRkcmVzcz48dGl0bGVzPjx0aXRsZT5EZXZlbG9wbWVudGFsIG91dGNvbWVzIGluIGNo
aWxkcmVuL2Fkb2xlc2NlbnRzIGFuZCBvbmUgYWR1bHQgd2l0aCB0dWJlcm91cyBzY2xlcm9zaXMg
Y29tcGxleCAoVFNDKSBhbmQgcmVmcmFjdG9yeSBlcGlsZXBzeSB0cmVhdGVkIHdpdGggZXZlcm9s
aW11czwvdGl0bGU+PHNlY29uZGFyeS10aXRsZT5FcGlsZXBzeSBCZWhhdjwvc2Vjb25kYXJ5LXRp
dGxlPjwvdGl0bGVzPjxwZXJpb2RpY2FsPjxmdWxsLXRpdGxlPkVwaWxlcHN5IEJlaGF2PC9mdWxs
LXRpdGxlPjwvcGVyaW9kaWNhbD48cGFnZXM+MTA3MTgyPC9wYWdlcz48dm9sdW1lPjExMTwvdm9s
dW1lPjxlZGl0aW9uPjIwMjAvMDYvMTU8L2VkaXRpb24+PGtleXdvcmRzPjxrZXl3b3JkPkFkYXB0
aXZlIGZ1bmN0aW9uaW5nPC9rZXl3b3JkPjxrZXl3b3JkPkNoaWxkcmVuPC9rZXl3b3JkPjxrZXl3
b3JkPkNvZ25pdGl2ZSBkZXZlbG9wbWVudDwva2V5d29yZD48a2V5d29yZD5FdmVyb2xpbXVzIHRy
ZWF0bWVudDwva2V5d29yZD48a2V5d29yZD5UdWJlcm91cyBzY2xlcm9zaXMgY29tcGxleCAoVFND
KTwva2V5d29yZD48a2V5d29yZD5lbmdhZ2VtZW50IGJ5IE5vdmFydGlzIChOw7xybmJlcmcsIEdl
cm1hbnkpLiBDUiBoYXMgbm8gY29uZmxpY3RzIG9mIGludGVyZXN0LiBVUyBoYXM8L2tleXdvcmQ+
PGtleXdvcmQ+cmVjZWl2ZWQgaG9ub3JhcmlhIGZvciBsZWN0dXJlcyBhbmQgc2NpZW50aWZpYyBh
ZHZpY2UgZnJvbSBEZXNpdGluIEFyem5laW1pdHRlbDwva2V5d29yZD48a2V5d29yZD5HbWJILCBE
aWJyb3BoYXJtLCBTaGlyZSwgVmlyb3BoYXJtYSwgWm9nZW5peC4gR1cgb2J0YWluZWQgaG9ub3Jh
cmlhIGZvciBzcGVha2luZzwva2V5d29yZD48a2V5d29yZD5lbmdhZ2VtZW50cyBmcm9tIERlc2l0
aW4gKEhhbWJ1cmcsIEdlcm1hbnkpIGFuZCBOb3ZhcnRpcyAoTsO8cm5iZXJnLCBHZXJtYW55KS4g
SGU8L2tleXdvcmQ+PGtleXdvcmQ+Z2F2ZSBzY2llbnRpZmljIGFkdmljZSBmb3IgUFRDIFRoZXJh
cGV1dGljcyAoRnJhbmtmdXJ0LCBHZXJtYW55KS4gV29yayBvbiB0aGlzPC9rZXl3b3JkPjxrZXl3
b3JkPmFydGljbGUgd2FzIGluaXRpYXRlZCBieSB0aGUgYXV0aG9ycyBhbmQgY29uZHVjdGVkIGlu
ZGVwZW5kZW50bHkgb2YgTm92YXJ0aXMuIFRoaXM8L2tleXdvcmQ+PGtleXdvcmQ+cmVzZWFyY2gg
ZGlkIG5vdCByZWNlaXZlIGFueSBzcGVjaWZpYyBncmFudCBmcm9tIGZ1bmRpbmcgYWdlbmNpZXMg
aW4gdGhlIHB1YmxpYyw8L2tleXdvcmQ+PGtleXdvcmQ+Y29tbWVyY2lhbCwgb3Igbm90LWZvci1w
cm9maXQgc2VjdG9ycy4gV2UgY29uZmlybSB0aGF0IHdlIGhhdmUgcmVhZCB0aGUgSm91cm5hbCZh
cG9zO3M8L2tleXdvcmQ+PGtleXdvcmQ+cG9zaXRpb24gb24gaXNzdWVzIGludm9sdmVkIGluIGV0
aGljYWwgcHVibGljYXRpb24gYW5kIGFmZmlybSB0aGF0IHRoaXMgcmVwb3J0IGlzPC9rZXl3b3Jk
PjxrZXl3b3JkPmNvbnNpc3RlbnQgd2l0aCB0aG9zZSBndWlkZWxpbmVzLjwva2V5d29yZD48L2tl
eXdvcmRzPjxkYXRlcz48eWVhcj4yMDIwPC95ZWFyPjxwdWItZGF0ZXM+PGRhdGU+T2N0PC9kYXRl
PjwvcHViLWRhdGVzPjwvZGF0ZXM+PGlzYm4+MTUyNS01MDUwPC9pc2JuPjxhY2Nlc3Npb24tbnVt
PjMyNTM1MzY5PC9hY2Nlc3Npb24tbnVtPjx1cmxzPjwvdXJscz48ZWxlY3Ryb25pYy1yZXNvdXJj
ZS1udW0+MTAuMTAxNi9qLnllYmVoLjIwMjAuMTA3MTgyPC9lbGVjdHJvbmljLXJlc291cmNlLW51
bT48cmVtb3RlLWRhdGFiYXNlLXByb3ZpZGVyPk5MTTwvcmVtb3RlLWRhdGFiYXNlLXByb3ZpZGVy
PjxsYW5ndWFnZT5lbmc8L2xhbmd1YWdlPjwvcmVjb3JkPjwvQ2l0ZT48L0VuZE5vdGU+AG==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PEVuZE5vdGU+PENpdGU+PEF1dGhvcj5LYWRpc2g8L0F1dGhvcj48WWVhcj4yMDIwPC9ZZWFyPjxS
ZWNOdW0+MTAwPC9SZWNOdW0+PERpc3BsYXlUZXh0PjxzdHlsZSBmYWNlPSJzdXBlcnNjcmlwdCI+
NjI8L3N0eWxlPjwvRGlzcGxheVRleHQ+PHJlY29yZD48cmVjLW51bWJlcj4xMDA8L3JlYy1udW1i
ZXI+PGZvcmVpZ24ta2V5cz48a2V5IGFwcD0iRU4iIGRiLWlkPSJzcHd3MmFzcmF4MnMyM2VyZjA0
cDJyZjdlZWVkZWZ2ZmFlZmUiIHRpbWVzdGFtcD0iMTYwNDA3NDY5NCI+MTAwPC9rZXk+PC9mb3Jl
aWduLWtleXM+PHJlZi10eXBlIG5hbWU9IkpvdXJuYWwgQXJ0aWNsZSI+MTc8L3JlZi10eXBlPjxj
b250cmlidXRvcnM+PGF1dGhvcnM+PGF1dGhvcj5LYWRpc2gsIE4uIEUuPC9hdXRob3I+PGF1dGhv
cj5SaWVkZWwsIEMuPC9hdXRob3I+PGF1dGhvcj5TdGVwaGFuaSwgVS48L2F1dGhvcj48YXV0aG9y
PldpZWdhbmQsIEcuPC9hdXRob3I+PC9hdXRob3JzPjwvY29udHJpYnV0b3JzPjxhdXRoLWFkZHJl
c3M+RGVwYXJ0bWVudCBvZiBOZXVyb3BlZGlhdHJpY3MsIFVuaXZlcnNpdHkgTWVkaWNhbCBDZW50
cmUgU2NobGVzd2lnLUhvbHN0ZWluLCBBcm5vbGQtSGVsbGVyLVN0cmHDn2UgMywgSGF1cyBDLCAy
NDEwNSBLaWVsLCBHZXJtYW55OyBEZXBhcnRtZW50IG9mIE1lZGljYWwgUHN5Y2hvbG9neSBhbmQg
TWVkaWNhbCBTb2Npb2xvZ3ksIFVuaXZlcnNpdHkgTWVkaWNhbCBDZW50cmUgU2NobGVzd2lnLUhv
bHN0ZWluLCBQcmV1w59lciBTdHJhw59lIDEtOSwgMjQxMDUgS2llbCwgR2VybWFueS4gRWxlY3Ry
b25pYyBhZGRyZXNzOiBrYWRpc2hAbWVkLXBzeWNoLnVuaS1raWVsLmRlLiYjeEQ7RGVwYXJ0bWVu
dCBvZiBSYWRpb2xvZ3kgYW5kIE5ldXJvcmFkaW9sb2d5LCBVbml2ZXJzaXR5IE1lZGljYWwgQ2Vu
dHJlIFNjaGxlc3dpZy1Ib2xzdGVpbiwgQXJub2xkLUhlbGxlci1TdHJhw59lIDMsIEhhdXMgRCwg
MjQxMDUgS2llbCwgR2VybWFueTsgSW5zdGl0dXQgZsO8ciBEaWFnbm9zdGlzY2hlIHVuZCBJbnRl
cnZlbnRpb25lbGxlIE5ldXJvcmFkaW9sb2dpZSwgVW5pdmVyc2l0w6R0c21lZGl6aW4gR8O2dHRp
bmdlbiwgUm9iZXJ0LUtvY2gtU3RyLiA0MCwgMzcwNzUgR8O2dHRpbmdlbiwgR2VybWFueS4gRWxl
Y3Ryb25pYyBhZGRyZXNzOiBjaHJpc3RpYW4ucmllZGVsQG1lZC51bmktZ29ldHRpbmdlbi5kZS4m
I3hEO0RlcGFydG1lbnQgb2YgTmV1cm9wZWRpYXRyaWNzLCBVbml2ZXJzaXR5IE1lZGljYWwgQ2Vu
dHJlIFNjaGxlc3dpZy1Ib2xzdGVpbiwgQXJub2xkLUhlbGxlci1TdHJhw59lIDMsIEhhdXMgQywg
MjQxMDUgS2llbCwgR2VybWFueS4gRWxlY3Ryb25pYyBhZGRyZXNzOiB1LnN0ZXBoYW5pQG1lZC51
bmkta2llbC5kZS4mI3hEO0RlcGFydG1lbnQgb2YgTmV1cm9wZWRpYXRyaWNzLCBVbml2ZXJzaXR5
IE1lZGljYWwgQ2VudHJlIFNjaGxlc3dpZy1Ib2xzdGVpbiwgQXJub2xkLUhlbGxlci1TdHJhw59l
IDMsIEhhdXMgQywgMjQxMDUgS2llbCwgR2VybWFueTsgTmV1cm9wZWRpYXRyaWNzIFNlY3Rpb24g
b2YgdGhlIERlcGFydG1lbnQgb2YgUGVkaWF0cmljcywgQXNrbGVwaW9zIENsaW5pYyBIYW1idXJn
IE5vcmQtSGVpZGJlcmcsIFRhbmdzdGVkdGVyIExhbmRzdHJhw59lIDQwMCwgMjI0MTcgSGFtYnVy
ZywgR2VybWFueS4gRWxlY3Ryb25pYyBhZGRyZXNzOiBnLndpZWdhbmRAYXNrbGVwaW9zLmNvbS48
L2F1dGgtYWRkcmVzcz48dGl0bGVzPjx0aXRsZT5EZXZlbG9wbWVudGFsIG91dGNvbWVzIGluIGNo
aWxkcmVuL2Fkb2xlc2NlbnRzIGFuZCBvbmUgYWR1bHQgd2l0aCB0dWJlcm91cyBzY2xlcm9zaXMg
Y29tcGxleCAoVFNDKSBhbmQgcmVmcmFjdG9yeSBlcGlsZXBzeSB0cmVhdGVkIHdpdGggZXZlcm9s
aW11czwvdGl0bGU+PHNlY29uZGFyeS10aXRsZT5FcGlsZXBzeSBCZWhhdjwvc2Vjb25kYXJ5LXRp
dGxlPjwvdGl0bGVzPjxwZXJpb2RpY2FsPjxmdWxsLXRpdGxlPkVwaWxlcHN5IEJlaGF2PC9mdWxs
LXRpdGxlPjwvcGVyaW9kaWNhbD48cGFnZXM+MTA3MTgyPC9wYWdlcz48dm9sdW1lPjExMTwvdm9s
dW1lPjxlZGl0aW9uPjIwMjAvMDYvMTU8L2VkaXRpb24+PGtleXdvcmRzPjxrZXl3b3JkPkFkYXB0
aXZlIGZ1bmN0aW9uaW5nPC9rZXl3b3JkPjxrZXl3b3JkPkNoaWxkcmVuPC9rZXl3b3JkPjxrZXl3
b3JkPkNvZ25pdGl2ZSBkZXZlbG9wbWVudDwva2V5d29yZD48a2V5d29yZD5FdmVyb2xpbXVzIHRy
ZWF0bWVudDwva2V5d29yZD48a2V5d29yZD5UdWJlcm91cyBzY2xlcm9zaXMgY29tcGxleCAoVFND
KTwva2V5d29yZD48a2V5d29yZD5lbmdhZ2VtZW50IGJ5IE5vdmFydGlzIChOw7xybmJlcmcsIEdl
cm1hbnkpLiBDUiBoYXMgbm8gY29uZmxpY3RzIG9mIGludGVyZXN0LiBVUyBoYXM8L2tleXdvcmQ+
PGtleXdvcmQ+cmVjZWl2ZWQgaG9ub3JhcmlhIGZvciBsZWN0dXJlcyBhbmQgc2NpZW50aWZpYyBh
ZHZpY2UgZnJvbSBEZXNpdGluIEFyem5laW1pdHRlbDwva2V5d29yZD48a2V5d29yZD5HbWJILCBE
aWJyb3BoYXJtLCBTaGlyZSwgVmlyb3BoYXJtYSwgWm9nZW5peC4gR1cgb2J0YWluZWQgaG9ub3Jh
cmlhIGZvciBzcGVha2luZzwva2V5d29yZD48a2V5d29yZD5lbmdhZ2VtZW50cyBmcm9tIERlc2l0
aW4gKEhhbWJ1cmcsIEdlcm1hbnkpIGFuZCBOb3ZhcnRpcyAoTsO8cm5iZXJnLCBHZXJtYW55KS4g
SGU8L2tleXdvcmQ+PGtleXdvcmQ+Z2F2ZSBzY2llbnRpZmljIGFkdmljZSBmb3IgUFRDIFRoZXJh
cGV1dGljcyAoRnJhbmtmdXJ0LCBHZXJtYW55KS4gV29yayBvbiB0aGlzPC9rZXl3b3JkPjxrZXl3
b3JkPmFydGljbGUgd2FzIGluaXRpYXRlZCBieSB0aGUgYXV0aG9ycyBhbmQgY29uZHVjdGVkIGlu
ZGVwZW5kZW50bHkgb2YgTm92YXJ0aXMuIFRoaXM8L2tleXdvcmQ+PGtleXdvcmQ+cmVzZWFyY2gg
ZGlkIG5vdCByZWNlaXZlIGFueSBzcGVjaWZpYyBncmFudCBmcm9tIGZ1bmRpbmcgYWdlbmNpZXMg
aW4gdGhlIHB1YmxpYyw8L2tleXdvcmQ+PGtleXdvcmQ+Y29tbWVyY2lhbCwgb3Igbm90LWZvci1w
cm9maXQgc2VjdG9ycy4gV2UgY29uZmlybSB0aGF0IHdlIGhhdmUgcmVhZCB0aGUgSm91cm5hbCZh
cG9zO3M8L2tleXdvcmQ+PGtleXdvcmQ+cG9zaXRpb24gb24gaXNzdWVzIGludm9sdmVkIGluIGV0
aGljYWwgcHVibGljYXRpb24gYW5kIGFmZmlybSB0aGF0IHRoaXMgcmVwb3J0IGlzPC9rZXl3b3Jk
PjxrZXl3b3JkPmNvbnNpc3RlbnQgd2l0aCB0aG9zZSBndWlkZWxpbmVzLjwva2V5d29yZD48L2tl
eXdvcmRzPjxkYXRlcz48eWVhcj4yMDIwPC95ZWFyPjxwdWItZGF0ZXM+PGRhdGU+T2N0PC9kYXRl
PjwvcHViLWRhdGVzPjwvZGF0ZXM+PGlzYm4+MTUyNS01MDUwPC9pc2JuPjxhY2Nlc3Npb24tbnVt
PjMyNTM1MzY5PC9hY2Nlc3Npb24tbnVtPjx1cmxzPjwvdXJscz48ZWxlY3Ryb25pYy1yZXNvdXJj
ZS1udW0+MTAuMTAxNi9qLnllYmVoLjIwMjAuMTA3MTgyPC9lbGVjdHJvbmljLXJlc291cmNlLW51
bT48cmVtb3RlLWRhdGFiYXNlLXByb3ZpZGVyPk5MTTwvcmVtb3RlLWRhdGFiYXNlLXByb3ZpZGVy
PjxsYW5ndWFnZT5lbmc8L2xhbmd1YWdlPjwvcmVjb3JkPjwvQ2l0ZT48L0VuZE5vdGU+AG==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62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</w:tcPr>
          <w:p w:rsidR="004F4F84" w:rsidRPr="00906805" w:rsidRDefault="004F4F84" w:rsidP="004F4F84">
            <w:pPr>
              <w:rPr>
                <w:rFonts w:cs="Arial"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Retrospective</w:t>
            </w:r>
            <w:r>
              <w:rPr>
                <w:rFonts w:cs="Arial"/>
                <w:sz w:val="18"/>
                <w:szCs w:val="18"/>
              </w:rPr>
              <w:t xml:space="preserve"> observational study in Germany; </w:t>
            </w:r>
            <w:r w:rsidRPr="00906805">
              <w:rPr>
                <w:rFonts w:cs="Arial"/>
                <w:sz w:val="18"/>
                <w:szCs w:val="18"/>
              </w:rPr>
              <w:t>Median follow</w:t>
            </w:r>
            <w:r>
              <w:rPr>
                <w:rFonts w:cs="Arial"/>
                <w:sz w:val="18"/>
                <w:szCs w:val="18"/>
              </w:rPr>
              <w:t>-</w:t>
            </w:r>
            <w:r w:rsidRPr="00906805">
              <w:rPr>
                <w:rFonts w:cs="Arial"/>
                <w:sz w:val="18"/>
                <w:szCs w:val="18"/>
              </w:rPr>
              <w:t>up</w:t>
            </w:r>
          </w:p>
          <w:p w:rsidR="004F4F84" w:rsidRPr="00906805" w:rsidRDefault="004F4F84" w:rsidP="004F4F84">
            <w:pPr>
              <w:rPr>
                <w:rFonts w:cs="Arial"/>
                <w:sz w:val="18"/>
                <w:szCs w:val="18"/>
              </w:rPr>
            </w:pPr>
            <w:r w:rsidRPr="00906805">
              <w:rPr>
                <w:rFonts w:cs="Arial"/>
                <w:sz w:val="18"/>
                <w:szCs w:val="18"/>
              </w:rPr>
              <w:t>37 mo (</w:t>
            </w:r>
            <w:r>
              <w:rPr>
                <w:rFonts w:cs="Arial"/>
                <w:sz w:val="18"/>
                <w:szCs w:val="18"/>
              </w:rPr>
              <w:t xml:space="preserve">range </w:t>
            </w:r>
            <w:r w:rsidRPr="00906805">
              <w:rPr>
                <w:rFonts w:cs="Arial"/>
                <w:sz w:val="18"/>
                <w:szCs w:val="18"/>
              </w:rPr>
              <w:t>3</w:t>
            </w:r>
            <w:r w:rsidRPr="00D20972">
              <w:rPr>
                <w:rFonts w:cs="Arial"/>
                <w:sz w:val="18"/>
                <w:szCs w:val="18"/>
              </w:rPr>
              <w:t>–</w:t>
            </w:r>
            <w:r w:rsidRPr="00906805">
              <w:rPr>
                <w:rFonts w:cs="Arial"/>
                <w:sz w:val="18"/>
                <w:szCs w:val="18"/>
              </w:rPr>
              <w:t>70 mo</w:t>
            </w:r>
            <w:r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685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N=15; median age </w:t>
            </w:r>
            <w:r w:rsidRPr="00906805">
              <w:rPr>
                <w:rFonts w:cs="Arial"/>
                <w:sz w:val="18"/>
                <w:szCs w:val="18"/>
              </w:rPr>
              <w:t>6.5 y;</w:t>
            </w:r>
          </w:p>
          <w:p w:rsidR="004F4F84" w:rsidRPr="00547298" w:rsidRDefault="004F4F84" w:rsidP="004F4F84">
            <w:pPr>
              <w:rPr>
                <w:rFonts w:cs="Arial"/>
                <w:sz w:val="18"/>
                <w:szCs w:val="18"/>
              </w:rPr>
            </w:pPr>
            <w:r w:rsidRPr="00547298">
              <w:rPr>
                <w:rFonts w:cs="Arial"/>
                <w:sz w:val="18"/>
                <w:szCs w:val="18"/>
              </w:rPr>
              <w:t>N=14</w:t>
            </w:r>
            <w:r>
              <w:rPr>
                <w:rFonts w:cs="Arial"/>
                <w:sz w:val="18"/>
                <w:szCs w:val="18"/>
              </w:rPr>
              <w:t xml:space="preserve"> children/</w:t>
            </w:r>
            <w:r w:rsidRPr="00547298">
              <w:rPr>
                <w:rFonts w:cs="Arial"/>
                <w:sz w:val="18"/>
                <w:szCs w:val="18"/>
              </w:rPr>
              <w:t>adolescents aged 1.7–13.07</w:t>
            </w:r>
            <w:r>
              <w:rPr>
                <w:rFonts w:cs="Arial"/>
                <w:sz w:val="18"/>
                <w:szCs w:val="18"/>
              </w:rPr>
              <w:t xml:space="preserve"> y</w:t>
            </w:r>
            <w:r w:rsidRPr="00547298">
              <w:rPr>
                <w:rFonts w:cs="Arial"/>
                <w:sz w:val="18"/>
                <w:szCs w:val="18"/>
              </w:rPr>
              <w:t xml:space="preserve">; </w:t>
            </w:r>
            <w:r>
              <w:rPr>
                <w:rFonts w:cs="Arial"/>
                <w:sz w:val="18"/>
                <w:szCs w:val="18"/>
              </w:rPr>
              <w:t>N=1 adult aged 31 y</w:t>
            </w:r>
          </w:p>
        </w:tc>
        <w:tc>
          <w:tcPr>
            <w:tcW w:w="598" w:type="pct"/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EVE</w:t>
            </w:r>
          </w:p>
        </w:tc>
        <w:tc>
          <w:tcPr>
            <w:tcW w:w="590" w:type="pct"/>
          </w:tcPr>
          <w:p w:rsidR="004F4F84" w:rsidRPr="008947A8" w:rsidRDefault="004F4F84" w:rsidP="004F4F84">
            <w:pPr>
              <w:rPr>
                <w:rFonts w:cs="Arial"/>
                <w:sz w:val="18"/>
                <w:szCs w:val="18"/>
              </w:rPr>
            </w:pPr>
            <w:r w:rsidRPr="008947A8">
              <w:rPr>
                <w:rFonts w:cs="Arial"/>
                <w:sz w:val="18"/>
                <w:szCs w:val="18"/>
              </w:rPr>
              <w:t>9 months:</w:t>
            </w:r>
          </w:p>
          <w:p w:rsidR="004F4F84" w:rsidRPr="00B74BF1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B74BF1">
              <w:rPr>
                <w:rFonts w:cs="Arial"/>
                <w:sz w:val="18"/>
                <w:szCs w:val="18"/>
              </w:rPr>
              <w:t>50% responder rate</w:t>
            </w:r>
            <w:r>
              <w:rPr>
                <w:rFonts w:cs="Arial"/>
                <w:sz w:val="18"/>
                <w:szCs w:val="18"/>
              </w:rPr>
              <w:t>: 4</w:t>
            </w:r>
            <w:r w:rsidRPr="00D63059">
              <w:rPr>
                <w:rFonts w:cs="Arial"/>
                <w:sz w:val="18"/>
                <w:szCs w:val="18"/>
              </w:rPr>
              <w:t xml:space="preserve"> p</w:t>
            </w:r>
            <w:r>
              <w:rPr>
                <w:rFonts w:cs="Arial"/>
                <w:sz w:val="18"/>
                <w:szCs w:val="18"/>
              </w:rPr>
              <w:t>t</w:t>
            </w:r>
            <w:r w:rsidRPr="00D63059">
              <w:rPr>
                <w:rFonts w:cs="Arial"/>
                <w:sz w:val="18"/>
                <w:szCs w:val="18"/>
              </w:rPr>
              <w:t xml:space="preserve"> (27%)</w:t>
            </w:r>
          </w:p>
          <w:p w:rsidR="004F4F84" w:rsidRPr="00B74BF1" w:rsidRDefault="004F4F84" w:rsidP="004F4F84">
            <w:pPr>
              <w:rPr>
                <w:rFonts w:cs="Arial"/>
                <w:sz w:val="18"/>
                <w:szCs w:val="18"/>
              </w:rPr>
            </w:pPr>
            <w:r w:rsidRPr="00B74BF1">
              <w:rPr>
                <w:rFonts w:cs="Arial"/>
                <w:sz w:val="18"/>
                <w:szCs w:val="18"/>
              </w:rPr>
              <w:t>Seizure-free</w:t>
            </w:r>
            <w:r>
              <w:rPr>
                <w:rFonts w:cs="Arial"/>
                <w:sz w:val="18"/>
                <w:szCs w:val="18"/>
              </w:rPr>
              <w:t>: 1 pt (7%)</w:t>
            </w:r>
          </w:p>
          <w:p w:rsidR="004F4F84" w:rsidRPr="008947A8" w:rsidRDefault="004F4F84" w:rsidP="004F4F84">
            <w:pPr>
              <w:rPr>
                <w:rFonts w:cs="Arial"/>
                <w:sz w:val="18"/>
                <w:szCs w:val="18"/>
              </w:rPr>
            </w:pPr>
            <w:r w:rsidRPr="008947A8">
              <w:rPr>
                <w:rFonts w:cs="Arial"/>
                <w:sz w:val="18"/>
                <w:szCs w:val="18"/>
              </w:rPr>
              <w:t>Last examination:</w:t>
            </w:r>
          </w:p>
          <w:p w:rsidR="004F4F84" w:rsidRPr="00B74BF1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B74BF1">
              <w:rPr>
                <w:rFonts w:cs="Arial"/>
                <w:sz w:val="18"/>
                <w:szCs w:val="18"/>
              </w:rPr>
              <w:t>50% responder rate</w:t>
            </w:r>
            <w:r>
              <w:rPr>
                <w:rFonts w:cs="Arial"/>
                <w:sz w:val="18"/>
                <w:szCs w:val="18"/>
              </w:rPr>
              <w:t>: 4</w:t>
            </w:r>
            <w:r w:rsidRPr="00D63059">
              <w:rPr>
                <w:rFonts w:cs="Arial"/>
                <w:sz w:val="18"/>
                <w:szCs w:val="18"/>
              </w:rPr>
              <w:t xml:space="preserve"> p</w:t>
            </w:r>
            <w:r>
              <w:rPr>
                <w:rFonts w:cs="Arial"/>
                <w:sz w:val="18"/>
                <w:szCs w:val="18"/>
              </w:rPr>
              <w:t xml:space="preserve">t </w:t>
            </w:r>
            <w:r w:rsidRPr="00D63059">
              <w:rPr>
                <w:rFonts w:cs="Arial"/>
                <w:sz w:val="18"/>
                <w:szCs w:val="18"/>
              </w:rPr>
              <w:t>(27%)</w:t>
            </w:r>
          </w:p>
          <w:p w:rsidR="004F4F84" w:rsidRPr="00B74BF1" w:rsidRDefault="004F4F84" w:rsidP="004F4F84">
            <w:pPr>
              <w:rPr>
                <w:rFonts w:cs="Arial"/>
                <w:sz w:val="18"/>
                <w:szCs w:val="18"/>
              </w:rPr>
            </w:pPr>
            <w:r w:rsidRPr="00B74BF1">
              <w:rPr>
                <w:rFonts w:cs="Arial"/>
                <w:sz w:val="18"/>
                <w:szCs w:val="18"/>
              </w:rPr>
              <w:t>Seizure-free</w:t>
            </w:r>
            <w:r>
              <w:rPr>
                <w:rFonts w:cs="Arial"/>
                <w:sz w:val="18"/>
                <w:szCs w:val="18"/>
              </w:rPr>
              <w:t>: 4</w:t>
            </w:r>
            <w:r w:rsidRPr="00D63059">
              <w:rPr>
                <w:rFonts w:cs="Arial"/>
                <w:sz w:val="18"/>
                <w:szCs w:val="18"/>
              </w:rPr>
              <w:t xml:space="preserve"> p</w:t>
            </w:r>
            <w:r>
              <w:rPr>
                <w:rFonts w:cs="Arial"/>
                <w:sz w:val="18"/>
                <w:szCs w:val="18"/>
              </w:rPr>
              <w:t xml:space="preserve">t </w:t>
            </w:r>
            <w:r w:rsidRPr="00D63059">
              <w:rPr>
                <w:rFonts w:cs="Arial"/>
                <w:sz w:val="18"/>
                <w:szCs w:val="18"/>
              </w:rPr>
              <w:t>(27%)</w:t>
            </w:r>
          </w:p>
        </w:tc>
        <w:tc>
          <w:tcPr>
            <w:tcW w:w="1018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</w:t>
            </w:r>
            <w:r w:rsidRPr="004A0615">
              <w:rPr>
                <w:rFonts w:cs="Arial"/>
                <w:sz w:val="18"/>
                <w:szCs w:val="18"/>
              </w:rPr>
              <w:t>ajority (73%)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A0615">
              <w:rPr>
                <w:rFonts w:cs="Arial"/>
                <w:sz w:val="18"/>
                <w:szCs w:val="18"/>
              </w:rPr>
              <w:t>of patients showed severe developmental impairment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A0615">
              <w:rPr>
                <w:rFonts w:cs="Arial"/>
                <w:sz w:val="18"/>
                <w:szCs w:val="18"/>
              </w:rPr>
              <w:t xml:space="preserve">before entering treatment 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 w:rsidRPr="004A0615">
              <w:rPr>
                <w:rFonts w:cs="Arial"/>
                <w:sz w:val="18"/>
                <w:szCs w:val="18"/>
              </w:rPr>
              <w:t>EVE did not reverse developmental problems</w:t>
            </w:r>
          </w:p>
          <w:p w:rsidR="004F4F84" w:rsidRPr="00C246A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Some a</w:t>
            </w:r>
            <w:r w:rsidRPr="00C246A4">
              <w:rPr>
                <w:rFonts w:cs="Arial"/>
                <w:sz w:val="18"/>
                <w:szCs w:val="18"/>
              </w:rPr>
              <w:t>dvancement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 w:rsidRPr="00C246A4">
              <w:rPr>
                <w:rFonts w:cs="Arial"/>
                <w:sz w:val="18"/>
                <w:szCs w:val="18"/>
              </w:rPr>
              <w:t>in development</w:t>
            </w:r>
            <w:r>
              <w:rPr>
                <w:rFonts w:cs="Arial"/>
                <w:sz w:val="18"/>
                <w:szCs w:val="18"/>
              </w:rPr>
              <w:t xml:space="preserve"> occurred</w:t>
            </w:r>
            <w:r w:rsidRPr="00C246A4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but</w:t>
            </w:r>
            <w:r w:rsidRPr="00C246A4">
              <w:rPr>
                <w:rFonts w:cs="Arial"/>
                <w:sz w:val="18"/>
                <w:szCs w:val="18"/>
              </w:rPr>
              <w:t xml:space="preserve"> at a slower pace</w:t>
            </w:r>
          </w:p>
          <w:p w:rsidR="004F4F84" w:rsidRPr="003C3FDC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However, single arm study and </w:t>
            </w:r>
            <w:r w:rsidRPr="003C3FDC">
              <w:rPr>
                <w:rFonts w:cs="Arial"/>
                <w:sz w:val="18"/>
                <w:szCs w:val="18"/>
              </w:rPr>
              <w:t>treatment with EV</w:t>
            </w:r>
            <w:r>
              <w:rPr>
                <w:rFonts w:cs="Arial"/>
                <w:sz w:val="18"/>
                <w:szCs w:val="18"/>
              </w:rPr>
              <w:t>E</w:t>
            </w:r>
            <w:r w:rsidRPr="003C3FDC">
              <w:rPr>
                <w:rFonts w:cs="Arial"/>
                <w:sz w:val="18"/>
                <w:szCs w:val="18"/>
              </w:rPr>
              <w:t xml:space="preserve"> did</w:t>
            </w:r>
          </w:p>
          <w:p w:rsidR="004F4F84" w:rsidRPr="004A0615" w:rsidRDefault="004F4F84" w:rsidP="004F4F84">
            <w:pPr>
              <w:rPr>
                <w:rFonts w:cs="Arial"/>
                <w:sz w:val="18"/>
                <w:szCs w:val="18"/>
              </w:rPr>
            </w:pPr>
            <w:r w:rsidRPr="003C3FDC">
              <w:rPr>
                <w:rFonts w:cs="Arial"/>
                <w:sz w:val="18"/>
                <w:szCs w:val="18"/>
              </w:rPr>
              <w:t xml:space="preserve">not occur before the age of one </w:t>
            </w:r>
            <w:r w:rsidRPr="003C3FDC">
              <w:rPr>
                <w:rFonts w:cs="Arial"/>
                <w:sz w:val="18"/>
                <w:szCs w:val="18"/>
              </w:rPr>
              <w:lastRenderedPageBreak/>
              <w:t>year</w:t>
            </w:r>
          </w:p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72" w:type="pct"/>
          </w:tcPr>
          <w:p w:rsidR="004F4F84" w:rsidRPr="003C3FDC" w:rsidRDefault="004F4F84" w:rsidP="004F4F84">
            <w:pPr>
              <w:rPr>
                <w:rFonts w:cs="Arial"/>
                <w:sz w:val="18"/>
                <w:szCs w:val="18"/>
              </w:rPr>
            </w:pPr>
            <w:r w:rsidRPr="003C3FDC">
              <w:rPr>
                <w:rFonts w:cs="Arial"/>
                <w:sz w:val="18"/>
                <w:szCs w:val="18"/>
              </w:rPr>
              <w:lastRenderedPageBreak/>
              <w:t>NR</w:t>
            </w:r>
          </w:p>
        </w:tc>
      </w:tr>
      <w:tr w:rsidR="004F4F84" w:rsidRPr="004A50F1" w:rsidTr="00740CE2">
        <w:tc>
          <w:tcPr>
            <w:tcW w:w="633" w:type="pct"/>
          </w:tcPr>
          <w:p w:rsidR="004F4F84" w:rsidRPr="00C029A2" w:rsidRDefault="004F4F84" w:rsidP="004F4F84">
            <w:pPr>
              <w:rPr>
                <w:rFonts w:cs="Arial"/>
                <w:sz w:val="18"/>
                <w:szCs w:val="18"/>
              </w:rPr>
            </w:pPr>
            <w:proofErr w:type="spellStart"/>
            <w:r w:rsidRPr="00C029A2">
              <w:rPr>
                <w:rFonts w:cs="Arial"/>
                <w:sz w:val="18"/>
                <w:szCs w:val="18"/>
              </w:rPr>
              <w:lastRenderedPageBreak/>
              <w:t>Svarrer</w:t>
            </w:r>
            <w:proofErr w:type="spellEnd"/>
            <w:r w:rsidRPr="00C029A2">
              <w:rPr>
                <w:rFonts w:cs="Arial"/>
                <w:sz w:val="18"/>
                <w:szCs w:val="18"/>
              </w:rPr>
              <w:t xml:space="preserve"> et al</w:t>
            </w:r>
            <w:r w:rsidR="001B5B15">
              <w:rPr>
                <w:rFonts w:cs="Arial"/>
                <w:sz w:val="18"/>
                <w:szCs w:val="18"/>
              </w:rPr>
              <w:t xml:space="preserve"> 2019</w:t>
            </w:r>
            <w:r w:rsidR="00EA039F">
              <w:rPr>
                <w:rFonts w:cs="Arial"/>
                <w:sz w:val="18"/>
                <w:szCs w:val="18"/>
              </w:rPr>
              <w:fldChar w:fldCharType="begin"/>
            </w:r>
            <w:r w:rsidR="006E5F1B">
              <w:rPr>
                <w:rFonts w:cs="Arial"/>
                <w:sz w:val="18"/>
                <w:szCs w:val="18"/>
              </w:rPr>
              <w:instrText xml:space="preserve"> ADDIN EN.CITE &lt;EndNote&gt;&lt;Cite&gt;&lt;Author&gt;Svarrer&lt;/Author&gt;&lt;Year&gt;2019&lt;/Year&gt;&lt;RecNum&gt;93&lt;/RecNum&gt;&lt;DisplayText&gt;&lt;style face="superscript"&gt;68&lt;/style&gt;&lt;/DisplayText&gt;&lt;record&gt;&lt;rec-number&gt;93&lt;/rec-number&gt;&lt;foreign-keys&gt;&lt;key app="EN" db-id="spww2asrax2s23erf04p2rf7eeedefvfaefe" timestamp="1604073586"&gt;93&lt;/key&gt;&lt;/foreign-keys&gt;&lt;ref-type name="Journal Article"&gt;17&lt;/ref-type&gt;&lt;contributors&gt;&lt;authors&gt;&lt;author&gt;Svarrer, E. M. M.&lt;/author&gt;&lt;author&gt;Fischer, C. M.&lt;/author&gt;&lt;author&gt;Frederiksen, M. G.&lt;/author&gt;&lt;author&gt;Born, A. P.&lt;/author&gt;&lt;author&gt;Hoei-Hansen, C. E.&lt;/author&gt;&lt;/authors&gt;&lt;/contributors&gt;&lt;auth-address&gt;chh@dadlnet.dk.&lt;/auth-address&gt;&lt;titles&gt;&lt;title&gt;Everolimus as adjunctive treatment in tuberous sclerosis complex-associated epilepsy in children&lt;/title&gt;&lt;secondary-title&gt;Dan Med J&lt;/secondary-title&gt;&lt;/titles&gt;&lt;periodical&gt;&lt;full-title&gt;Dan Med J&lt;/full-title&gt;&lt;/periodical&gt;&lt;volume&gt;66&lt;/volume&gt;&lt;number&gt;12&lt;/number&gt;&lt;edition&gt;2019/12/04&lt;/edition&gt;&lt;keywords&gt;&lt;keyword&gt;Anticonvulsants/*administration &amp;amp; dosage&lt;/keyword&gt;&lt;keyword&gt;Child&lt;/keyword&gt;&lt;keyword&gt;Child, Preschool&lt;/keyword&gt;&lt;keyword&gt;Drug Resistant Epilepsy/*drug therapy/etiology&lt;/keyword&gt;&lt;keyword&gt;Everolimus/*administration &amp;amp; dosage&lt;/keyword&gt;&lt;keyword&gt;Humans&lt;/keyword&gt;&lt;keyword&gt;Tuberous Sclerosis/complications/*drug therapy&lt;/keyword&gt;&lt;/keywords&gt;&lt;dates&gt;&lt;year&gt;2019&lt;/year&gt;&lt;pub-dates&gt;&lt;date&gt;Dec&lt;/date&gt;&lt;/pub-dates&gt;&lt;/dates&gt;&lt;isbn&gt;2245-1919&lt;/isbn&gt;&lt;accession-num&gt;31791480&lt;/accession-num&gt;&lt;urls&gt;&lt;/urls&gt;&lt;remote-database-provider&gt;NLM&lt;/remote-database-provider&gt;&lt;language&gt;eng&lt;/language&gt;&lt;/record&gt;&lt;/Cite&gt;&lt;/EndNote&gt;</w:instrText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68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</w:tcPr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Retrospective</w:t>
            </w:r>
            <w:r>
              <w:rPr>
                <w:rFonts w:cs="Arial"/>
                <w:sz w:val="18"/>
                <w:szCs w:val="18"/>
              </w:rPr>
              <w:t xml:space="preserve"> observational study in Denmark; treatment for &gt;12 mo</w:t>
            </w:r>
          </w:p>
        </w:tc>
        <w:tc>
          <w:tcPr>
            <w:tcW w:w="685" w:type="pct"/>
          </w:tcPr>
          <w:p w:rsidR="004F4F84" w:rsidRPr="00472CC1" w:rsidRDefault="004F4F84" w:rsidP="004F4F84">
            <w:pPr>
              <w:rPr>
                <w:rFonts w:cs="Arial"/>
                <w:sz w:val="18"/>
                <w:szCs w:val="18"/>
              </w:rPr>
            </w:pPr>
            <w:r w:rsidRPr="00472CC1">
              <w:rPr>
                <w:rFonts w:cs="Arial"/>
                <w:sz w:val="18"/>
                <w:szCs w:val="18"/>
              </w:rPr>
              <w:t>N=4; median age 3.4 (range: 2.2-7.4)</w:t>
            </w:r>
            <w:r>
              <w:rPr>
                <w:rFonts w:cs="Arial"/>
                <w:sz w:val="18"/>
                <w:szCs w:val="18"/>
              </w:rPr>
              <w:t xml:space="preserve"> y</w:t>
            </w:r>
          </w:p>
        </w:tc>
        <w:tc>
          <w:tcPr>
            <w:tcW w:w="598" w:type="pct"/>
          </w:tcPr>
          <w:p w:rsidR="004F4F84" w:rsidRPr="00472CC1" w:rsidRDefault="004F4F84" w:rsidP="004F4F84">
            <w:pPr>
              <w:rPr>
                <w:rFonts w:cs="Arial"/>
                <w:sz w:val="18"/>
                <w:szCs w:val="18"/>
              </w:rPr>
            </w:pPr>
            <w:r w:rsidRPr="00472CC1">
              <w:rPr>
                <w:rFonts w:cs="Arial"/>
                <w:sz w:val="18"/>
                <w:szCs w:val="18"/>
              </w:rPr>
              <w:t>EVE</w:t>
            </w:r>
          </w:p>
        </w:tc>
        <w:tc>
          <w:tcPr>
            <w:tcW w:w="590" w:type="pct"/>
          </w:tcPr>
          <w:p w:rsidR="004F4F84" w:rsidRPr="00B74BF1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B74BF1">
              <w:rPr>
                <w:rFonts w:cs="Arial"/>
                <w:sz w:val="18"/>
                <w:szCs w:val="18"/>
              </w:rPr>
              <w:t>50% responder rate</w:t>
            </w:r>
            <w:r>
              <w:rPr>
                <w:rFonts w:cs="Arial"/>
                <w:sz w:val="18"/>
                <w:szCs w:val="18"/>
              </w:rPr>
              <w:t>: 4</w:t>
            </w:r>
            <w:r w:rsidRPr="00D63059">
              <w:rPr>
                <w:rFonts w:cs="Arial"/>
                <w:sz w:val="18"/>
                <w:szCs w:val="18"/>
              </w:rPr>
              <w:t xml:space="preserve"> p</w:t>
            </w:r>
            <w:r>
              <w:rPr>
                <w:rFonts w:cs="Arial"/>
                <w:sz w:val="18"/>
                <w:szCs w:val="18"/>
              </w:rPr>
              <w:t>t</w:t>
            </w:r>
            <w:r w:rsidRPr="00D63059">
              <w:rPr>
                <w:rFonts w:cs="Arial"/>
                <w:sz w:val="18"/>
                <w:szCs w:val="18"/>
              </w:rPr>
              <w:t xml:space="preserve"> (</w:t>
            </w:r>
            <w:r>
              <w:rPr>
                <w:rFonts w:cs="Arial"/>
                <w:sz w:val="18"/>
                <w:szCs w:val="18"/>
              </w:rPr>
              <w:t>100</w:t>
            </w:r>
            <w:r w:rsidRPr="00D63059">
              <w:rPr>
                <w:rFonts w:cs="Arial"/>
                <w:sz w:val="18"/>
                <w:szCs w:val="18"/>
              </w:rPr>
              <w:t>%)</w:t>
            </w:r>
          </w:p>
          <w:p w:rsidR="004F4F84" w:rsidRPr="004A50F1" w:rsidRDefault="004F4F84" w:rsidP="004F4F8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B74BF1">
              <w:rPr>
                <w:rFonts w:cs="Arial"/>
                <w:sz w:val="18"/>
                <w:szCs w:val="18"/>
              </w:rPr>
              <w:t>Seizure-free</w:t>
            </w:r>
            <w:r>
              <w:rPr>
                <w:rFonts w:cs="Arial"/>
                <w:sz w:val="18"/>
                <w:szCs w:val="18"/>
              </w:rPr>
              <w:t>: 1 (25%) pt</w:t>
            </w:r>
            <w:r w:rsidRPr="004A50F1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18" w:type="pct"/>
          </w:tcPr>
          <w:p w:rsidR="004F4F84" w:rsidRPr="00BB0059" w:rsidRDefault="004F4F84" w:rsidP="004F4F84">
            <w:pPr>
              <w:rPr>
                <w:rFonts w:cs="Arial"/>
                <w:sz w:val="18"/>
                <w:szCs w:val="18"/>
              </w:rPr>
            </w:pPr>
            <w:r w:rsidRPr="00BB0059">
              <w:rPr>
                <w:rFonts w:cs="Arial"/>
                <w:sz w:val="18"/>
                <w:szCs w:val="18"/>
              </w:rPr>
              <w:t>NR</w:t>
            </w:r>
          </w:p>
        </w:tc>
        <w:tc>
          <w:tcPr>
            <w:tcW w:w="872" w:type="pct"/>
          </w:tcPr>
          <w:p w:rsidR="004F4F84" w:rsidRPr="003F0548" w:rsidRDefault="004F4F84" w:rsidP="004F4F84">
            <w:pPr>
              <w:rPr>
                <w:rFonts w:cs="Arial"/>
                <w:sz w:val="18"/>
                <w:szCs w:val="18"/>
              </w:rPr>
            </w:pPr>
            <w:r w:rsidRPr="003F0548">
              <w:rPr>
                <w:rFonts w:cs="Arial"/>
                <w:sz w:val="18"/>
                <w:szCs w:val="18"/>
              </w:rPr>
              <w:t>AEs were mild and self-limiting</w:t>
            </w:r>
          </w:p>
        </w:tc>
      </w:tr>
      <w:tr w:rsidR="004F4F84" w:rsidRPr="004A50F1" w:rsidTr="00370AC2">
        <w:tc>
          <w:tcPr>
            <w:tcW w:w="633" w:type="pct"/>
          </w:tcPr>
          <w:p w:rsidR="004F4F84" w:rsidRPr="00C029A2" w:rsidRDefault="004F4F84" w:rsidP="004F4F84">
            <w:pPr>
              <w:rPr>
                <w:rFonts w:cs="Arial"/>
                <w:sz w:val="18"/>
                <w:szCs w:val="18"/>
              </w:rPr>
            </w:pPr>
            <w:proofErr w:type="spellStart"/>
            <w:r w:rsidRPr="00C801A6">
              <w:rPr>
                <w:rFonts w:cs="Arial"/>
                <w:sz w:val="18"/>
                <w:szCs w:val="18"/>
              </w:rPr>
              <w:t>Saffari</w:t>
            </w:r>
            <w:proofErr w:type="spellEnd"/>
            <w:r w:rsidRPr="00C801A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et al 2019</w: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PEVuZE5vdGU+PENpdGU+PEF1dGhvcj5TYWZmYXJpPC9BdXRob3I+PFllYXI+MjAxOTwvWWVhcj48
UmVjTnVtPjk3PC9SZWNOdW0+PERpc3BsYXlUZXh0PjxzdHlsZSBmYWNlPSJzdXBlcnNjcmlwdCI+
NjY8L3N0eWxlPjwvRGlzcGxheVRleHQ+PHJlY29yZD48cmVjLW51bWJlcj45NzwvcmVjLW51bWJl
cj48Zm9yZWlnbi1rZXlzPjxrZXkgYXBwPSJFTiIgZGItaWQ9InNwd3cyYXNyYXgyczIzZXJmMDRw
MnJmN2VlZWRlZnZmYWVmZSIgdGltZXN0YW1wPSIxNjA0MDczODM5Ij45Nzwva2V5PjwvZm9yZWln
bi1rZXlzPjxyZWYtdHlwZSBuYW1lPSJKb3VybmFsIEFydGljbGUiPjE3PC9yZWYtdHlwZT48Y29u
dHJpYnV0b3JzPjxhdXRob3JzPjxhdXRob3I+U2FmZmFyaSwgQS48L2F1dGhvcj48YXV0aG9yPkJy
w7Zzc2UsIEkuPC9hdXRob3I+PGF1dGhvcj5XaWVtZXItS3J1ZWwsIEEuPC9hdXRob3I+PGF1dGhv
cj5XaWxrZW4sIEIuPC9hdXRob3I+PGF1dGhvcj5LcmV1emFsZXIsIFAuPC9hdXRob3I+PGF1dGhv
cj5IYWhuLCBBLjwvYXV0aG9yPjxhdXRob3I+QmVybmhhcmQsIE0uIEsuPC9hdXRob3I+PGF1dGhv
cj52YW4gVGlsYnVyZywgQy4gTS48L2F1dGhvcj48YXV0aG9yPkhvZmZtYW5uLCBHLiBGLjwvYXV0
aG9yPjxhdXRob3I+R29yZW5mbG8sIE0uPC9hdXRob3I+PGF1dGhvcj5IZXRoZXksIFMuPC9hdXRo
b3I+PGF1dGhvcj5LYWlzZXIsIE8uPC9hdXRob3I+PGF1dGhvcj5Lw7Zsa2VyLCBTLjwvYXV0aG9y
PjxhdXRob3I+V2FnbmVyLCBSLjwvYXV0aG9yPjxhdXRob3I+V2l0dCwgTy48L2F1dGhvcj48YXV0
aG9yPk1lcmtlbnNjaGxhZ2VyLCBBLjwvYXV0aG9yPjxhdXRob3I+TcO2Y2tlbCwgQS48L2F1dGhv
cj48YXV0aG9yPlJvc2VyLCBULjwvYXV0aG9yPjxhdXRob3I+U2NobHVtcCwgSi4gVS48L2F1dGhv
cj48YXV0aG9yPlNlcmZsaW5nLCBBLjwvYXV0aG9yPjxhdXRob3I+U3BpZWdsZXIsIEouPC9hdXRo
b3I+PGF1dGhvcj5NaWxkZSwgVC48L2F1dGhvcj48YXV0aG9yPlppZWdsZXIsIEEuPC9hdXRob3I+
PGF1dGhvcj5TeXJiZSwgUy48L2F1dGhvcj48L2F1dGhvcnM+PC9jb250cmlidXRvcnM+PGF1dGgt
YWRkcmVzcz5EaXZpc2lvbiBvZiBDaGlsZCBOZXVyb2xvZ3kgYW5kIE1ldGFib2xpYyBNZWRpY2lu
ZSwgQ2VudGVyIGZvciBQYWVkaWF0cmljcyBhbmQgQWRvbGVzY2VudCBNZWRpY2luZSwgVW5pdmVy
c2l0eSBIb3NwaXRhbCBIZWlkZWxiZXJnLCBIZWlkZWxiZXJnLCBHZXJtYW55LiYjeEQ7Q2xpbmlj
IGZvciBDaGlsZHJlbiBhbmQgQWRvbGVzY2VudHMsIEVwaWxlcHN5IENlbnRyZSBLb3JrLCBLZWhs
LUtvcmssIEdlcm1hbnkuJiN4RDtEZXBhcnRtZW50IG9mIFBlZGlhdHJpYyBOZXVyb2xvZ3ksIEth
c3NlbCBIb3NwaXRhbCwgS2Fzc2VsLCBHZXJtYW55LiYjeEQ7RGVwYXJ0bWVudCBvZiBDaGlsZCBO
ZXVyb2xvZ3ksIFVuaXZlcnNpdHkgSG9zcGl0YWwsIEdpZcOfZW4sIEdlcm1hbnkuJiN4RDtEZXBh
cnRtZW50IG9mIE5ldXJvcGVkaWF0cmljcywgVW5pdmVyc2l0eSBIb3NwaXRhbCBvZiBDaGlsZHJl
biwgTGVpcHppZywgR2VybWFueS4mI3hEO0hvcHAgQ2hpbGRyZW4mYXBvcztzIENhbmNlciBDZW50
ZXIgSGVpZGVsYmVyZyAoS2lUWiksIEhlaWRlbGJlcmcsIEdlcm1hbnkuJiN4RDtDbGluaWNhbCBD
b29wZXJhdGlvbiBVbml0IFBlZGlhdHJpYyBPbmNvbG9neSwgR2VybWFuIENhbmNlciBSZXNlYXJj
aCBDZW50ZXIgKERLRlopIGFuZCBHZXJtYW4gQ29uc29ydGl1bSBmb3IgVHJhbnNsYXRpb25hbCBD
YW5jZXIgUmVzZWFyY2ggKERLVEspLCBIZWlkZWxiZXJnLCBHZXJtYW55LiYjeEQ7S2lUWiBDbGlu
aWNhbCBUcmlhbCBVbml0IChaSVBPKSwgRGVwYXJ0bWVudCBvZiBQZWRpYXRyaWMgSGVtYXRvbG9n
eSBhbmQgT25jb2xvZ3ksIEhlaWRlbGJlcmcgVW5pdmVyc2l0eSBIb3NwaXRhbCwgSGVpZGVsYmVy
ZywgR2VybWFueS4mI3hEO0RlcGFydG1lbnQgZm9yIENvbmdlbml0YWwgSGVhcnQgRGVmZWN0cy9Q
YWVkaWF0cmljIENhcmRpb2xvZ3ksIEhlaWRlbGJlcmcgVW5pdmVyc2l0eSBIb3NwaXRhbCwgSGVp
ZGVsYmVyZywgR2VybWFueS4mI3hEO0F1ZiBkZXIgQnVsdCAtIENlbnRlciBmb3IgQ2hpbGRyZW4g
YW5kIEFkb2xlc2NlbnRzLCBIYW5ub3ZlciwgR2VybWFueS4mI3hEO0RlcGFydG1lbnQgb2YgUGFl
ZGlhdHJpY3MgSSwgUGFlZGlhdHJpYyBOZXVyb2xvZ3ksIFVuaXZlcnNpdHkgSG9zcGl0YWwgRXNz
ZW4sIFVuaXZlcnNpdHkgb2YgRHVpc2J1cmctRXNzZW4sIEVzc2VuLCBHZXJtYW55LiYjeEQ7RGVw
YXJ0bWVudCBvZiBQZWRpYXRyaWMgQ2FyZGlvbG9neSwgVW5pdmVyc2l0eSBvZiBMZWlwemlnLCBI
ZWFydCBDZW50ZXIsIExlaXB6aWcsIEdlcm1hbnkuJiN4RDtTYW5hIEtsaW5pa2VuIExlaXB6aWdl
ciBMYW5kLCBCb3JuYSwgR2VybWFueS4mI3hEO0RlcGFydG1lbnQgb2YgUGFlZGlhdHJpYyBOZXVy
b2xvZ3kgYW5kIERldmVsb3BtZW50YWwgTWVkaWNpbmUsIEhhdW5lciBDaGlsZHJlbiZhcG9zO3Mg
SG9zcGl0YWwsIFVuaXZlcnNpdHkgb2YgTXVuaWNoLCBNdW5pY2gsIEdlcm1hbnkuJiN4RDtEaXZp
c2lvbiBmb3IgQ2hpbGRyZW4gYW5kIEFkb2xlc2NlbnRzLCBFdmFuZ2VsaWNhbCBIb3NwaXRhbCBP
YmVyaGF1c2VuLCBPYmVyaGF1c2VuLCBHZXJtYW55LiYjeEQ7RGVwYXJ0bWVudCBvZiBQZWRpYXRy
aWNzLCBVbml2ZXJzaXR5IE1lZGljYWwgQ2VudGVyIFNjaGxlc3dpZy1Ib2xzdGVpbiwgQ2FtcHVz
IEzDvGJlY2ssIEdlcm1hbnkuJiN4RDtEaXZpc2lvbiBvZiBDaGlsZCBOZXVyb2xvZ3kgYW5kIE1l
dGFib2xpYyBNZWRpY2luZSwgQ2VudGVyIGZvciBQYWVkaWF0cmljcyBhbmQgQWRvbGVzY2VudCBN
ZWRpY2luZSwgVW5pdmVyc2l0eSBIb3NwaXRhbCBIZWlkZWxiZXJnLCBIZWlkZWxiZXJnLCBHZXJt
YW55LiBzdGVmZmVuLnN5cmJlQG1lZC51bmktaGVpZGVsYmVyZy5kZS48L2F1dGgtYWRkcmVzcz48
dGl0bGVzPjx0aXRsZT5TYWZldHkgYW5kIGVmZmljYWN5IG9mIG1UT1IgaW5oaWJpdG9yIHRyZWF0
bWVudCBpbiBwYXRpZW50cyB3aXRoIHR1YmVyb3VzIHNjbGVyb3NpcyBjb21wbGV4IHVuZGVyIDLi
gIl5ZWFycyBvZiBhZ2UgLSBhIG11bHRpY2VudGVyIHJldHJvc3BlY3RpdmUgc3R1ZHk8L3RpdGxl
PjxzZWNvbmRhcnktdGl0bGU+T3JwaGFuZXQgSiBSYXJlIERpczwvc2Vjb25kYXJ5LXRpdGxlPjwv
dGl0bGVzPjxwZXJpb2RpY2FsPjxmdWxsLXRpdGxlPk9ycGhhbmV0IEogUmFyZSBEaXM8L2Z1bGwt
dGl0bGU+PC9wZXJpb2RpY2FsPjxwYWdlcz45NjwvcGFnZXM+PHZvbHVtZT4xNDwvdm9sdW1lPjxu
dW1iZXI+MTwvbnVtYmVyPjxlZGl0aW9uPjIwMTkvMDUvMDY8L2VkaXRpb24+PGtleXdvcmRzPjxr
ZXl3b3JkPkF1dGlzbSBTcGVjdHJ1bSBEaXNvcmRlci9kcnVnIHRoZXJhcHk8L2tleXdvcmQ+PGtl
eXdvcmQ+Q2hpbGQ8L2tleXdvcmQ+PGtleXdvcmQ+Q2hpbGQsIFByZXNjaG9vbDwva2V5d29yZD48
a2V5d29yZD5DaG9sZXN0ZXJvbC9ibG9vZDwva2V5d29yZD48a2V5d29yZD5DaG9saW5lc3RlcmFz
ZXMvYmxvb2Q8L2tleXdvcmQ+PGtleXdvcmQ+RXBpbGVwc3kvZHJ1ZyB0aGVyYXB5PC9rZXl3b3Jk
PjxrZXl3b3JkPkV2ZXJvbGltdXMvdGhlcmFwZXV0aWMgdXNlPC9rZXl3b3JkPjxrZXl3b3JkPkZl
bWFsZTwva2V5d29yZD48a2V5d29yZD5IdW1hbnM8L2tleXdvcmQ+PGtleXdvcmQ+SW1tdW5vc3Vw
cHJlc3NpdmUgQWdlbnRzL3RoZXJhcGV1dGljIHVzZTwva2V5d29yZD48a2V5d29yZD5JbmZhbnQ8
L2tleXdvcmQ+PGtleXdvcmQ+SW5mYW50LCBOZXdib3JuPC9rZXl3b3JkPjxrZXl3b3JkPk1hbGU8
L2tleXdvcmQ+PGtleXdvcmQ+TXVsdGljZW50ZXIgU3R1ZGllcyBhcyBUb3BpYzwva2V5d29yZD48
a2V5d29yZD5QaG9zcGhhdGVzL2Jsb29kPC9rZXl3b3JkPjxrZXl3b3JkPlJldHJvc3BlY3RpdmUg
U3R1ZGllczwva2V5d29yZD48a2V5d29yZD5UT1IgU2VyaW5lLVRocmVvbmluZSBLaW5hc2VzLyph
bnRhZ29uaXN0cyAmYW1wOyBpbmhpYml0b3JzPC9rZXl3b3JkPjxrZXl3b3JkPlRyaWdseWNlcmlk
ZXMvYmxvb2Q8L2tleXdvcmQ+PGtleXdvcmQ+VHViZXJvdXMgU2NsZXJvc2lzLypkcnVnIHRoZXJh
cHk8L2tleXdvcmQ+PGtleXdvcmQ+KkNoaWxkcmVuPC9rZXl3b3JkPjxrZXl3b3JkPipFdmVyb2xp
bXVzPC9rZXl3b3JkPjxrZXl3b3JkPipOZW9uYXRlczwva2V5d29yZD48a2V5d29yZD4qVHViZXJv
dXMgc2NsZXJvc2lzIGNvbXBsZXg8L2tleXdvcmQ+PGtleXdvcmQ+Km1UT1IgaW5oaWJpdG9yPC9r
ZXl3b3JkPjxrZXl3b3JkPmV0aGljcyBjb21taXR0ZWVzIG9mIHRoZSBVbml2ZXJzaXR5IG9mIEhl
aWRlbGJlcmcsIEdlcm1hbnksIGFuZCB0aGUgVW5pdmVyc2l0eSBvZjwva2V5d29yZD48a2V5d29y
ZD5MZWlwemlnLCBHZXJtYW55LiBDT05TRU5UIEZPUiBQVUJMSUNBVElPTjogTm90IGFwcGxpY2Fi
bGUuIENPTVBFVElORyBJTlRFUkVTVFM6IEEuUy48L2tleXdvcmQ+PGtleXdvcmQ+cmVjZWl2ZWQg
Z3JhbnRzIGZyb20gQmlvZ2VuLiBJLkIuIGRlY2xhcmVzIHRoYXQgc2hlIGhhcyBubyBjb21wZXRp
bmcgaW50ZXJlc3RzLjwva2V5d29yZD48a2V5d29yZD5BLlctSy4gcmVjZWl2ZWQgcmVzZWFyY2gg
ZnVuZGluZyBmcm9tIE5vdmFydGlzIGFuZCBOdXRyaWNpYSwgYW5kIGhvbm9yYXJpYSBmcm9tPC9r
ZXl3b3JkPjxrZXl3b3JkPk5vdmFydGlzLCBEZXNpdGluLCBOdXRyaWNpYSwgVml0YWZsbyBhbmQg
VUNCLiBCLlcuIGRlY2xhcmVzIHRoYXQgaGUgaGFzIG5vIGNvbXBldGluZzwva2V5d29yZD48a2V5
d29yZD5pbnRlcmVzdHMuIFAuSy4gZGVjbGFyZXMgdGhhdCBzaGUgaGFzIG5vIGNvbXBldGluZyBp
bnRlcmVzdHMuIEEuSC4gZGVjbGFyZXMgdGhhdCBoZTwva2V5d29yZD48a2V5d29yZD5oYXMgbm8g
Y29tcGV0aW5nIGludGVyZXN0cy4gTS5LLkIuIHJlY2VpdmVkIGhvbm9yYXJpYSBmcm9tIFBUQyBU
aGVyYXBldXRpY3MuIEMudi5ULjwva2V5d29yZD48a2V5d29yZD5wYXJ0aWNpcGF0ZWQgYXQgYWR2
aXNvcnkgYm9hcmRzIG9mIE5vdmFydGlzIGFuZCBCYXllciBWaXRhbCBHbWJILiBHLkYuSC4gZGVj
bGFyZXM8L2tleXdvcmQ+PGtleXdvcmQ+dGhhdCBoZSBoYXMgbm8gY29tcGV0aW5nIGludGVyZXN0
cy4gTS5HLiBkZWNsYXJlcyB0aGF0IGhlIGhhcyBubyBjb21wZXRpbmc8L2tleXdvcmQ+PGtleXdv
cmQ+aW50ZXJlc3RzLiBTLkguIGRlY2xhcmVzIHRoYXQgaGUgaGFzIG5vIGNvbXBldGluZyBpbnRl
cmVzdHMuIE8uSy4gcmVwb3J0cyBob25vcmFyaWE8L2tleXdvcmQ+PGtleXdvcmQ+ZnJvbSBOb3Zh
cnRpcy4gUy5LLiBkZWNsYXJlcyB0aGF0IGhlIGhhcyBubyBjb21wZXRpbmcgaW50ZXJlc3RzLiBP
LlcuIGRlY2xhcmVzIHRoYXQ8L2tleXdvcmQ+PGtleXdvcmQ+aGUgaGFzIG5vIGNvbXBldGluZyBp
bnRlcmVzdHMuIEEuTWUuIGRlY2xhcmVzIHRoYXQgaGUgaGFzIG5vIGNvbXBldGluZyBpbnRlcmVz
dHMuPC9rZXl3b3JkPjxrZXl3b3JkPkEuTS4gZGVjbGFyZXMgdGhhdCBoZSBoYXMgbm8gY29tcGV0
aW5nIGludGVyZXN0cy4gVC5SLiBkZWNsYXJlcyB0aGF0IGhlIGhhcyBubzwva2V5d29yZD48a2V5
d29yZD5jb21wZXRpbmcgaW50ZXJlc3RzLiBKLlUuUy4gZGVjbGFyZXMgdGhhdCBoZSBoYXMgbm8g
Y29tcGV0aW5nIGludGVyZXN0cy4gQS5TZS48L2tleXdvcmQ+PGtleXdvcmQ+ZGVjbGFyZXMgdGhh
dCBzaGUgaGFzIG5vIGNvbXBldGluZyBpbnRlcmVzdHMuIEouUy4gZGVjbGFyZXMgdGhhdCBzaGUg
aGFzIG5vPC9rZXl3b3JkPjxrZXl3b3JkPmNvbXBldGluZyBpbnRlcmVzdHMuIFQuTS4gZGVjbGFy
ZXMgdGhhdCBoZSBoYXMgbm8gY29tcGV0aW5nIGludGVyZXN0cy4gQS5aLiBkZWNsYXJlczwva2V5
d29yZD48a2V5d29yZD50aGF0IGhlIGhhcyBubyBjb21wZXRpbmcgaW50ZXJlc3RzLiBTLlMuIHJl
Y2VpdmVkIG9uZSB0cmF2ZWwgZ3JhbnQgZnJvbSBOb3ZhcnRpcy48L2tleXdvcmQ+PGtleXdvcmQ+
UFVCTElTSEVS4oCZUyBOT1RFOiBTcHJpbmdlciBOYXR1cmUgcmVtYWlucyBuZXV0cmFsIHdpdGgg
cmVnYXJkIHRvIGp1cmlzZGljdGlvbmFsPC9rZXl3b3JkPjxrZXl3b3JkPmNsYWltcyBpbiBwdWJs
aXNoZWQgbWFwcyBhbmQgaW5zdGl0dXRpb25hbCBhZmZpbGlhdGlvbnMuPC9rZXl3b3JkPjwva2V5
d29yZHM+PGRhdGVzPjx5ZWFyPjIwMTk8L3llYXI+PHB1Yi1kYXRlcz48ZGF0ZT5NYXkgMzwvZGF0
ZT48L3B1Yi1kYXRlcz48L2RhdGVzPjxpc2JuPjE3NTAtMTE3MjwvaXNibj48YWNjZXNzaW9uLW51
bT4zMTA1MzE2MzwvYWNjZXNzaW9uLW51bT48dXJscz48L3VybHM+PGN1c3RvbTI+UE1DNjUwMDAy
MTwvY3VzdG9tMj48ZWxlY3Ryb25pYy1yZXNvdXJjZS1udW0+MTAuMTE4Ni9zMTMwMjMtMDE5LTEw
NzctNjwvZWxlY3Ryb25pYy1yZXNvdXJjZS1udW0+PHJlbW90ZS1kYXRhYmFzZS1wcm92aWRlcj5O
TE08L3JlbW90ZS1kYXRhYmFzZS1wcm92aWRlcj48bGFuZ3VhZ2U+ZW5nPC9sYW5ndWFnZT48L3Jl
Y29yZD48L0NpdGU+PC9FbmROb3RlPn==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 </w:instrText>
            </w:r>
            <w:r w:rsidR="00EA039F">
              <w:rPr>
                <w:rFonts w:cs="Arial"/>
                <w:sz w:val="18"/>
                <w:szCs w:val="18"/>
              </w:rPr>
              <w:fldChar w:fldCharType="begin">
                <w:fldData xml:space="preserve">PEVuZE5vdGU+PENpdGU+PEF1dGhvcj5TYWZmYXJpPC9BdXRob3I+PFllYXI+MjAxOTwvWWVhcj48
UmVjTnVtPjk3PC9SZWNOdW0+PERpc3BsYXlUZXh0PjxzdHlsZSBmYWNlPSJzdXBlcnNjcmlwdCI+
NjY8L3N0eWxlPjwvRGlzcGxheVRleHQ+PHJlY29yZD48cmVjLW51bWJlcj45NzwvcmVjLW51bWJl
cj48Zm9yZWlnbi1rZXlzPjxrZXkgYXBwPSJFTiIgZGItaWQ9InNwd3cyYXNyYXgyczIzZXJmMDRw
MnJmN2VlZWRlZnZmYWVmZSIgdGltZXN0YW1wPSIxNjA0MDczODM5Ij45Nzwva2V5PjwvZm9yZWln
bi1rZXlzPjxyZWYtdHlwZSBuYW1lPSJKb3VybmFsIEFydGljbGUiPjE3PC9yZWYtdHlwZT48Y29u
dHJpYnV0b3JzPjxhdXRob3JzPjxhdXRob3I+U2FmZmFyaSwgQS48L2F1dGhvcj48YXV0aG9yPkJy
w7Zzc2UsIEkuPC9hdXRob3I+PGF1dGhvcj5XaWVtZXItS3J1ZWwsIEEuPC9hdXRob3I+PGF1dGhv
cj5XaWxrZW4sIEIuPC9hdXRob3I+PGF1dGhvcj5LcmV1emFsZXIsIFAuPC9hdXRob3I+PGF1dGhv
cj5IYWhuLCBBLjwvYXV0aG9yPjxhdXRob3I+QmVybmhhcmQsIE0uIEsuPC9hdXRob3I+PGF1dGhv
cj52YW4gVGlsYnVyZywgQy4gTS48L2F1dGhvcj48YXV0aG9yPkhvZmZtYW5uLCBHLiBGLjwvYXV0
aG9yPjxhdXRob3I+R29yZW5mbG8sIE0uPC9hdXRob3I+PGF1dGhvcj5IZXRoZXksIFMuPC9hdXRo
b3I+PGF1dGhvcj5LYWlzZXIsIE8uPC9hdXRob3I+PGF1dGhvcj5Lw7Zsa2VyLCBTLjwvYXV0aG9y
PjxhdXRob3I+V2FnbmVyLCBSLjwvYXV0aG9yPjxhdXRob3I+V2l0dCwgTy48L2F1dGhvcj48YXV0
aG9yPk1lcmtlbnNjaGxhZ2VyLCBBLjwvYXV0aG9yPjxhdXRob3I+TcO2Y2tlbCwgQS48L2F1dGhv
cj48YXV0aG9yPlJvc2VyLCBULjwvYXV0aG9yPjxhdXRob3I+U2NobHVtcCwgSi4gVS48L2F1dGhv
cj48YXV0aG9yPlNlcmZsaW5nLCBBLjwvYXV0aG9yPjxhdXRob3I+U3BpZWdsZXIsIEouPC9hdXRo
b3I+PGF1dGhvcj5NaWxkZSwgVC48L2F1dGhvcj48YXV0aG9yPlppZWdsZXIsIEEuPC9hdXRob3I+
PGF1dGhvcj5TeXJiZSwgUy48L2F1dGhvcj48L2F1dGhvcnM+PC9jb250cmlidXRvcnM+PGF1dGgt
YWRkcmVzcz5EaXZpc2lvbiBvZiBDaGlsZCBOZXVyb2xvZ3kgYW5kIE1ldGFib2xpYyBNZWRpY2lu
ZSwgQ2VudGVyIGZvciBQYWVkaWF0cmljcyBhbmQgQWRvbGVzY2VudCBNZWRpY2luZSwgVW5pdmVy
c2l0eSBIb3NwaXRhbCBIZWlkZWxiZXJnLCBIZWlkZWxiZXJnLCBHZXJtYW55LiYjeEQ7Q2xpbmlj
IGZvciBDaGlsZHJlbiBhbmQgQWRvbGVzY2VudHMsIEVwaWxlcHN5IENlbnRyZSBLb3JrLCBLZWhs
LUtvcmssIEdlcm1hbnkuJiN4RDtEZXBhcnRtZW50IG9mIFBlZGlhdHJpYyBOZXVyb2xvZ3ksIEth
c3NlbCBIb3NwaXRhbCwgS2Fzc2VsLCBHZXJtYW55LiYjeEQ7RGVwYXJ0bWVudCBvZiBDaGlsZCBO
ZXVyb2xvZ3ksIFVuaXZlcnNpdHkgSG9zcGl0YWwsIEdpZcOfZW4sIEdlcm1hbnkuJiN4RDtEZXBh
cnRtZW50IG9mIE5ldXJvcGVkaWF0cmljcywgVW5pdmVyc2l0eSBIb3NwaXRhbCBvZiBDaGlsZHJl
biwgTGVpcHppZywgR2VybWFueS4mI3hEO0hvcHAgQ2hpbGRyZW4mYXBvcztzIENhbmNlciBDZW50
ZXIgSGVpZGVsYmVyZyAoS2lUWiksIEhlaWRlbGJlcmcsIEdlcm1hbnkuJiN4RDtDbGluaWNhbCBD
b29wZXJhdGlvbiBVbml0IFBlZGlhdHJpYyBPbmNvbG9neSwgR2VybWFuIENhbmNlciBSZXNlYXJj
aCBDZW50ZXIgKERLRlopIGFuZCBHZXJtYW4gQ29uc29ydGl1bSBmb3IgVHJhbnNsYXRpb25hbCBD
YW5jZXIgUmVzZWFyY2ggKERLVEspLCBIZWlkZWxiZXJnLCBHZXJtYW55LiYjeEQ7S2lUWiBDbGlu
aWNhbCBUcmlhbCBVbml0IChaSVBPKSwgRGVwYXJ0bWVudCBvZiBQZWRpYXRyaWMgSGVtYXRvbG9n
eSBhbmQgT25jb2xvZ3ksIEhlaWRlbGJlcmcgVW5pdmVyc2l0eSBIb3NwaXRhbCwgSGVpZGVsYmVy
ZywgR2VybWFueS4mI3hEO0RlcGFydG1lbnQgZm9yIENvbmdlbml0YWwgSGVhcnQgRGVmZWN0cy9Q
YWVkaWF0cmljIENhcmRpb2xvZ3ksIEhlaWRlbGJlcmcgVW5pdmVyc2l0eSBIb3NwaXRhbCwgSGVp
ZGVsYmVyZywgR2VybWFueS4mI3hEO0F1ZiBkZXIgQnVsdCAtIENlbnRlciBmb3IgQ2hpbGRyZW4g
YW5kIEFkb2xlc2NlbnRzLCBIYW5ub3ZlciwgR2VybWFueS4mI3hEO0RlcGFydG1lbnQgb2YgUGFl
ZGlhdHJpY3MgSSwgUGFlZGlhdHJpYyBOZXVyb2xvZ3ksIFVuaXZlcnNpdHkgSG9zcGl0YWwgRXNz
ZW4sIFVuaXZlcnNpdHkgb2YgRHVpc2J1cmctRXNzZW4sIEVzc2VuLCBHZXJtYW55LiYjeEQ7RGVw
YXJ0bWVudCBvZiBQZWRpYXRyaWMgQ2FyZGlvbG9neSwgVW5pdmVyc2l0eSBvZiBMZWlwemlnLCBI
ZWFydCBDZW50ZXIsIExlaXB6aWcsIEdlcm1hbnkuJiN4RDtTYW5hIEtsaW5pa2VuIExlaXB6aWdl
ciBMYW5kLCBCb3JuYSwgR2VybWFueS4mI3hEO0RlcGFydG1lbnQgb2YgUGFlZGlhdHJpYyBOZXVy
b2xvZ3kgYW5kIERldmVsb3BtZW50YWwgTWVkaWNpbmUsIEhhdW5lciBDaGlsZHJlbiZhcG9zO3Mg
SG9zcGl0YWwsIFVuaXZlcnNpdHkgb2YgTXVuaWNoLCBNdW5pY2gsIEdlcm1hbnkuJiN4RDtEaXZp
c2lvbiBmb3IgQ2hpbGRyZW4gYW5kIEFkb2xlc2NlbnRzLCBFdmFuZ2VsaWNhbCBIb3NwaXRhbCBP
YmVyaGF1c2VuLCBPYmVyaGF1c2VuLCBHZXJtYW55LiYjeEQ7RGVwYXJ0bWVudCBvZiBQZWRpYXRy
aWNzLCBVbml2ZXJzaXR5IE1lZGljYWwgQ2VudGVyIFNjaGxlc3dpZy1Ib2xzdGVpbiwgQ2FtcHVz
IEzDvGJlY2ssIEdlcm1hbnkuJiN4RDtEaXZpc2lvbiBvZiBDaGlsZCBOZXVyb2xvZ3kgYW5kIE1l
dGFib2xpYyBNZWRpY2luZSwgQ2VudGVyIGZvciBQYWVkaWF0cmljcyBhbmQgQWRvbGVzY2VudCBN
ZWRpY2luZSwgVW5pdmVyc2l0eSBIb3NwaXRhbCBIZWlkZWxiZXJnLCBIZWlkZWxiZXJnLCBHZXJt
YW55LiBzdGVmZmVuLnN5cmJlQG1lZC51bmktaGVpZGVsYmVyZy5kZS48L2F1dGgtYWRkcmVzcz48
dGl0bGVzPjx0aXRsZT5TYWZldHkgYW5kIGVmZmljYWN5IG9mIG1UT1IgaW5oaWJpdG9yIHRyZWF0
bWVudCBpbiBwYXRpZW50cyB3aXRoIHR1YmVyb3VzIHNjbGVyb3NpcyBjb21wbGV4IHVuZGVyIDLi
gIl5ZWFycyBvZiBhZ2UgLSBhIG11bHRpY2VudGVyIHJldHJvc3BlY3RpdmUgc3R1ZHk8L3RpdGxl
PjxzZWNvbmRhcnktdGl0bGU+T3JwaGFuZXQgSiBSYXJlIERpczwvc2Vjb25kYXJ5LXRpdGxlPjwv
dGl0bGVzPjxwZXJpb2RpY2FsPjxmdWxsLXRpdGxlPk9ycGhhbmV0IEogUmFyZSBEaXM8L2Z1bGwt
dGl0bGU+PC9wZXJpb2RpY2FsPjxwYWdlcz45NjwvcGFnZXM+PHZvbHVtZT4xNDwvdm9sdW1lPjxu
dW1iZXI+MTwvbnVtYmVyPjxlZGl0aW9uPjIwMTkvMDUvMDY8L2VkaXRpb24+PGtleXdvcmRzPjxr
ZXl3b3JkPkF1dGlzbSBTcGVjdHJ1bSBEaXNvcmRlci9kcnVnIHRoZXJhcHk8L2tleXdvcmQ+PGtl
eXdvcmQ+Q2hpbGQ8L2tleXdvcmQ+PGtleXdvcmQ+Q2hpbGQsIFByZXNjaG9vbDwva2V5d29yZD48
a2V5d29yZD5DaG9sZXN0ZXJvbC9ibG9vZDwva2V5d29yZD48a2V5d29yZD5DaG9saW5lc3RlcmFz
ZXMvYmxvb2Q8L2tleXdvcmQ+PGtleXdvcmQ+RXBpbGVwc3kvZHJ1ZyB0aGVyYXB5PC9rZXl3b3Jk
PjxrZXl3b3JkPkV2ZXJvbGltdXMvdGhlcmFwZXV0aWMgdXNlPC9rZXl3b3JkPjxrZXl3b3JkPkZl
bWFsZTwva2V5d29yZD48a2V5d29yZD5IdW1hbnM8L2tleXdvcmQ+PGtleXdvcmQ+SW1tdW5vc3Vw
cHJlc3NpdmUgQWdlbnRzL3RoZXJhcGV1dGljIHVzZTwva2V5d29yZD48a2V5d29yZD5JbmZhbnQ8
L2tleXdvcmQ+PGtleXdvcmQ+SW5mYW50LCBOZXdib3JuPC9rZXl3b3JkPjxrZXl3b3JkPk1hbGU8
L2tleXdvcmQ+PGtleXdvcmQ+TXVsdGljZW50ZXIgU3R1ZGllcyBhcyBUb3BpYzwva2V5d29yZD48
a2V5d29yZD5QaG9zcGhhdGVzL2Jsb29kPC9rZXl3b3JkPjxrZXl3b3JkPlJldHJvc3BlY3RpdmUg
U3R1ZGllczwva2V5d29yZD48a2V5d29yZD5UT1IgU2VyaW5lLVRocmVvbmluZSBLaW5hc2VzLyph
bnRhZ29uaXN0cyAmYW1wOyBpbmhpYml0b3JzPC9rZXl3b3JkPjxrZXl3b3JkPlRyaWdseWNlcmlk
ZXMvYmxvb2Q8L2tleXdvcmQ+PGtleXdvcmQ+VHViZXJvdXMgU2NsZXJvc2lzLypkcnVnIHRoZXJh
cHk8L2tleXdvcmQ+PGtleXdvcmQ+KkNoaWxkcmVuPC9rZXl3b3JkPjxrZXl3b3JkPipFdmVyb2xp
bXVzPC9rZXl3b3JkPjxrZXl3b3JkPipOZW9uYXRlczwva2V5d29yZD48a2V5d29yZD4qVHViZXJv
dXMgc2NsZXJvc2lzIGNvbXBsZXg8L2tleXdvcmQ+PGtleXdvcmQ+Km1UT1IgaW5oaWJpdG9yPC9r
ZXl3b3JkPjxrZXl3b3JkPmV0aGljcyBjb21taXR0ZWVzIG9mIHRoZSBVbml2ZXJzaXR5IG9mIEhl
aWRlbGJlcmcsIEdlcm1hbnksIGFuZCB0aGUgVW5pdmVyc2l0eSBvZjwva2V5d29yZD48a2V5d29y
ZD5MZWlwemlnLCBHZXJtYW55LiBDT05TRU5UIEZPUiBQVUJMSUNBVElPTjogTm90IGFwcGxpY2Fi
bGUuIENPTVBFVElORyBJTlRFUkVTVFM6IEEuUy48L2tleXdvcmQ+PGtleXdvcmQ+cmVjZWl2ZWQg
Z3JhbnRzIGZyb20gQmlvZ2VuLiBJLkIuIGRlY2xhcmVzIHRoYXQgc2hlIGhhcyBubyBjb21wZXRp
bmcgaW50ZXJlc3RzLjwva2V5d29yZD48a2V5d29yZD5BLlctSy4gcmVjZWl2ZWQgcmVzZWFyY2gg
ZnVuZGluZyBmcm9tIE5vdmFydGlzIGFuZCBOdXRyaWNpYSwgYW5kIGhvbm9yYXJpYSBmcm9tPC9r
ZXl3b3JkPjxrZXl3b3JkPk5vdmFydGlzLCBEZXNpdGluLCBOdXRyaWNpYSwgVml0YWZsbyBhbmQg
VUNCLiBCLlcuIGRlY2xhcmVzIHRoYXQgaGUgaGFzIG5vIGNvbXBldGluZzwva2V5d29yZD48a2V5
d29yZD5pbnRlcmVzdHMuIFAuSy4gZGVjbGFyZXMgdGhhdCBzaGUgaGFzIG5vIGNvbXBldGluZyBp
bnRlcmVzdHMuIEEuSC4gZGVjbGFyZXMgdGhhdCBoZTwva2V5d29yZD48a2V5d29yZD5oYXMgbm8g
Y29tcGV0aW5nIGludGVyZXN0cy4gTS5LLkIuIHJlY2VpdmVkIGhvbm9yYXJpYSBmcm9tIFBUQyBU
aGVyYXBldXRpY3MuIEMudi5ULjwva2V5d29yZD48a2V5d29yZD5wYXJ0aWNpcGF0ZWQgYXQgYWR2
aXNvcnkgYm9hcmRzIG9mIE5vdmFydGlzIGFuZCBCYXllciBWaXRhbCBHbWJILiBHLkYuSC4gZGVj
bGFyZXM8L2tleXdvcmQ+PGtleXdvcmQ+dGhhdCBoZSBoYXMgbm8gY29tcGV0aW5nIGludGVyZXN0
cy4gTS5HLiBkZWNsYXJlcyB0aGF0IGhlIGhhcyBubyBjb21wZXRpbmc8L2tleXdvcmQ+PGtleXdv
cmQ+aW50ZXJlc3RzLiBTLkguIGRlY2xhcmVzIHRoYXQgaGUgaGFzIG5vIGNvbXBldGluZyBpbnRl
cmVzdHMuIE8uSy4gcmVwb3J0cyBob25vcmFyaWE8L2tleXdvcmQ+PGtleXdvcmQ+ZnJvbSBOb3Zh
cnRpcy4gUy5LLiBkZWNsYXJlcyB0aGF0IGhlIGhhcyBubyBjb21wZXRpbmcgaW50ZXJlc3RzLiBP
LlcuIGRlY2xhcmVzIHRoYXQ8L2tleXdvcmQ+PGtleXdvcmQ+aGUgaGFzIG5vIGNvbXBldGluZyBp
bnRlcmVzdHMuIEEuTWUuIGRlY2xhcmVzIHRoYXQgaGUgaGFzIG5vIGNvbXBldGluZyBpbnRlcmVz
dHMuPC9rZXl3b3JkPjxrZXl3b3JkPkEuTS4gZGVjbGFyZXMgdGhhdCBoZSBoYXMgbm8gY29tcGV0
aW5nIGludGVyZXN0cy4gVC5SLiBkZWNsYXJlcyB0aGF0IGhlIGhhcyBubzwva2V5d29yZD48a2V5
d29yZD5jb21wZXRpbmcgaW50ZXJlc3RzLiBKLlUuUy4gZGVjbGFyZXMgdGhhdCBoZSBoYXMgbm8g
Y29tcGV0aW5nIGludGVyZXN0cy4gQS5TZS48L2tleXdvcmQ+PGtleXdvcmQ+ZGVjbGFyZXMgdGhh
dCBzaGUgaGFzIG5vIGNvbXBldGluZyBpbnRlcmVzdHMuIEouUy4gZGVjbGFyZXMgdGhhdCBzaGUg
aGFzIG5vPC9rZXl3b3JkPjxrZXl3b3JkPmNvbXBldGluZyBpbnRlcmVzdHMuIFQuTS4gZGVjbGFy
ZXMgdGhhdCBoZSBoYXMgbm8gY29tcGV0aW5nIGludGVyZXN0cy4gQS5aLiBkZWNsYXJlczwva2V5
d29yZD48a2V5d29yZD50aGF0IGhlIGhhcyBubyBjb21wZXRpbmcgaW50ZXJlc3RzLiBTLlMuIHJl
Y2VpdmVkIG9uZSB0cmF2ZWwgZ3JhbnQgZnJvbSBOb3ZhcnRpcy48L2tleXdvcmQ+PGtleXdvcmQ+
UFVCTElTSEVS4oCZUyBOT1RFOiBTcHJpbmdlciBOYXR1cmUgcmVtYWlucyBuZXV0cmFsIHdpdGgg
cmVnYXJkIHRvIGp1cmlzZGljdGlvbmFsPC9rZXl3b3JkPjxrZXl3b3JkPmNsYWltcyBpbiBwdWJs
aXNoZWQgbWFwcyBhbmQgaW5zdGl0dXRpb25hbCBhZmZpbGlhdGlvbnMuPC9rZXl3b3JkPjwva2V5
d29yZHM+PGRhdGVzPjx5ZWFyPjIwMTk8L3llYXI+PHB1Yi1kYXRlcz48ZGF0ZT5NYXkgMzwvZGF0
ZT48L3B1Yi1kYXRlcz48L2RhdGVzPjxpc2JuPjE3NTAtMTE3MjwvaXNibj48YWNjZXNzaW9uLW51
bT4zMTA1MzE2MzwvYWNjZXNzaW9uLW51bT48dXJscz48L3VybHM+PGN1c3RvbTI+UE1DNjUwMDAy
MTwvY3VzdG9tMj48ZWxlY3Ryb25pYy1yZXNvdXJjZS1udW0+MTAuMTE4Ni9zMTMwMjMtMDE5LTEw
NzctNjwvZWxlY3Ryb25pYy1yZXNvdXJjZS1udW0+PHJlbW90ZS1kYXRhYmFzZS1wcm92aWRlcj5O
TE08L3JlbW90ZS1kYXRhYmFzZS1wcm92aWRlcj48bGFuZ3VhZ2U+ZW5nPC9sYW5ndWFnZT48L3Jl
Y29yZD48L0NpdGU+PC9FbmROb3RlPn==
</w:fldData>
              </w:fldChar>
            </w:r>
            <w:r w:rsidR="006E5F1B">
              <w:rPr>
                <w:rFonts w:cs="Arial"/>
                <w:sz w:val="18"/>
                <w:szCs w:val="18"/>
              </w:rPr>
              <w:instrText xml:space="preserve"> ADDIN EN.CITE.DATA </w:instrText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  <w:r w:rsidR="00EA039F">
              <w:rPr>
                <w:rFonts w:cs="Arial"/>
                <w:sz w:val="18"/>
                <w:szCs w:val="18"/>
              </w:rPr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66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</w:tcPr>
          <w:p w:rsidR="004F4F84" w:rsidRPr="00D20972" w:rsidRDefault="004F4F84" w:rsidP="004F4F84">
            <w:pPr>
              <w:rPr>
                <w:rFonts w:cs="Arial"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Retrospective</w:t>
            </w:r>
            <w:r>
              <w:rPr>
                <w:rFonts w:cs="Arial"/>
                <w:sz w:val="18"/>
                <w:szCs w:val="18"/>
              </w:rPr>
              <w:t xml:space="preserve"> observational study in Germany in children &lt;2 y</w:t>
            </w:r>
          </w:p>
        </w:tc>
        <w:tc>
          <w:tcPr>
            <w:tcW w:w="685" w:type="pct"/>
          </w:tcPr>
          <w:p w:rsidR="004F4F84" w:rsidRPr="00472CC1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N=17 overall (age 0-6.2 y), N=4 patients with </w:t>
            </w:r>
            <w:r w:rsidRPr="008947A8">
              <w:rPr>
                <w:rFonts w:cs="Arial"/>
                <w:sz w:val="18"/>
                <w:szCs w:val="18"/>
              </w:rPr>
              <w:t>refractory epilepsy</w:t>
            </w:r>
            <w:r>
              <w:rPr>
                <w:rFonts w:cs="Arial"/>
                <w:sz w:val="18"/>
                <w:szCs w:val="18"/>
              </w:rPr>
              <w:t xml:space="preserve"> (age 0.3-4.1 y)</w:t>
            </w:r>
          </w:p>
        </w:tc>
        <w:tc>
          <w:tcPr>
            <w:tcW w:w="598" w:type="pct"/>
          </w:tcPr>
          <w:p w:rsidR="004F4F84" w:rsidRPr="00472CC1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EVE</w:t>
            </w:r>
          </w:p>
        </w:tc>
        <w:tc>
          <w:tcPr>
            <w:tcW w:w="590" w:type="pct"/>
          </w:tcPr>
          <w:p w:rsidR="004F4F84" w:rsidRPr="00B74BF1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B74BF1">
              <w:rPr>
                <w:rFonts w:cs="Arial"/>
                <w:sz w:val="18"/>
                <w:szCs w:val="18"/>
              </w:rPr>
              <w:t>50% responder rate</w:t>
            </w:r>
            <w:r>
              <w:rPr>
                <w:rFonts w:cs="Arial"/>
                <w:sz w:val="18"/>
                <w:szCs w:val="18"/>
              </w:rPr>
              <w:t>: 2</w:t>
            </w:r>
            <w:r w:rsidRPr="00D63059">
              <w:rPr>
                <w:rFonts w:cs="Arial"/>
                <w:sz w:val="18"/>
                <w:szCs w:val="18"/>
              </w:rPr>
              <w:t xml:space="preserve"> p</w:t>
            </w:r>
            <w:r>
              <w:rPr>
                <w:rFonts w:cs="Arial"/>
                <w:sz w:val="18"/>
                <w:szCs w:val="18"/>
              </w:rPr>
              <w:t>t</w:t>
            </w:r>
            <w:r w:rsidRPr="00D63059">
              <w:rPr>
                <w:rFonts w:cs="Arial"/>
                <w:sz w:val="18"/>
                <w:szCs w:val="18"/>
              </w:rPr>
              <w:t xml:space="preserve"> (</w:t>
            </w:r>
            <w:r>
              <w:rPr>
                <w:rFonts w:cs="Arial"/>
                <w:sz w:val="18"/>
                <w:szCs w:val="18"/>
              </w:rPr>
              <w:t>50</w:t>
            </w:r>
            <w:r w:rsidRPr="00D63059">
              <w:rPr>
                <w:rFonts w:cs="Arial"/>
                <w:sz w:val="18"/>
                <w:szCs w:val="18"/>
              </w:rPr>
              <w:t>%)</w:t>
            </w:r>
          </w:p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 w:rsidRPr="00B74BF1">
              <w:rPr>
                <w:rFonts w:cs="Arial"/>
                <w:sz w:val="18"/>
                <w:szCs w:val="18"/>
              </w:rPr>
              <w:t>Seizure-free</w:t>
            </w:r>
            <w:r>
              <w:rPr>
                <w:rFonts w:cs="Arial"/>
                <w:sz w:val="18"/>
                <w:szCs w:val="18"/>
              </w:rPr>
              <w:t>: 1 (25%) pt</w:t>
            </w:r>
          </w:p>
        </w:tc>
        <w:tc>
          <w:tcPr>
            <w:tcW w:w="1018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Baseline: </w:t>
            </w:r>
            <w:r w:rsidRPr="003F0548">
              <w:rPr>
                <w:rFonts w:cs="Arial"/>
                <w:sz w:val="18"/>
                <w:szCs w:val="18"/>
              </w:rPr>
              <w:t>5 cases (35.7%) development reported as normal</w:t>
            </w:r>
            <w:r>
              <w:rPr>
                <w:rFonts w:cs="Arial"/>
                <w:sz w:val="18"/>
                <w:szCs w:val="18"/>
              </w:rPr>
              <w:t xml:space="preserve">; </w:t>
            </w:r>
            <w:r w:rsidRPr="003F0548">
              <w:rPr>
                <w:rFonts w:cs="Arial"/>
                <w:sz w:val="18"/>
                <w:szCs w:val="18"/>
              </w:rPr>
              <w:t>9 patients (64.3%) various degrees of developmental delay</w:t>
            </w:r>
          </w:p>
          <w:p w:rsidR="004F4F84" w:rsidRPr="00BB0059" w:rsidRDefault="004F4F84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Treatment: </w:t>
            </w:r>
            <w:r w:rsidRPr="003F0548">
              <w:rPr>
                <w:rFonts w:cs="Arial"/>
                <w:sz w:val="18"/>
                <w:szCs w:val="18"/>
              </w:rPr>
              <w:t>Three patients (20%) had normal results</w:t>
            </w:r>
            <w:r>
              <w:rPr>
                <w:rFonts w:cs="Arial"/>
                <w:sz w:val="18"/>
                <w:szCs w:val="18"/>
              </w:rPr>
              <w:t xml:space="preserve">; </w:t>
            </w:r>
            <w:r w:rsidRPr="003F0548">
              <w:rPr>
                <w:rFonts w:cs="Arial"/>
                <w:sz w:val="18"/>
                <w:szCs w:val="18"/>
              </w:rPr>
              <w:t>12 (80%) showed a wide spectrum of developmental delay</w:t>
            </w:r>
            <w:r>
              <w:rPr>
                <w:rFonts w:cs="Arial"/>
                <w:sz w:val="18"/>
                <w:szCs w:val="18"/>
              </w:rPr>
              <w:t xml:space="preserve">; one pt </w:t>
            </w:r>
            <w:r w:rsidRPr="003F0548">
              <w:rPr>
                <w:rFonts w:cs="Arial"/>
                <w:sz w:val="18"/>
                <w:szCs w:val="18"/>
              </w:rPr>
              <w:t xml:space="preserve">showed significant </w:t>
            </w:r>
            <w:proofErr w:type="spellStart"/>
            <w:r w:rsidRPr="003F0548">
              <w:rPr>
                <w:rFonts w:cs="Arial"/>
                <w:sz w:val="18"/>
                <w:szCs w:val="18"/>
              </w:rPr>
              <w:t>neurodevelopmental</w:t>
            </w:r>
            <w:proofErr w:type="spellEnd"/>
            <w:r w:rsidRPr="003F0548">
              <w:rPr>
                <w:rFonts w:cs="Arial"/>
                <w:sz w:val="18"/>
                <w:szCs w:val="18"/>
              </w:rPr>
              <w:t xml:space="preserve"> improvement </w:t>
            </w:r>
          </w:p>
        </w:tc>
        <w:tc>
          <w:tcPr>
            <w:tcW w:w="872" w:type="pct"/>
          </w:tcPr>
          <w:p w:rsidR="004F4F84" w:rsidRDefault="004F4F84" w:rsidP="004F4F84">
            <w:pPr>
              <w:rPr>
                <w:rFonts w:cs="Arial"/>
                <w:sz w:val="18"/>
                <w:szCs w:val="18"/>
              </w:rPr>
            </w:pPr>
            <w:r w:rsidRPr="008947A8">
              <w:rPr>
                <w:rFonts w:cs="Arial"/>
                <w:sz w:val="18"/>
                <w:szCs w:val="18"/>
              </w:rPr>
              <w:t xml:space="preserve">Grade 1–2 </w:t>
            </w:r>
            <w:r>
              <w:rPr>
                <w:rFonts w:cs="Arial"/>
                <w:sz w:val="18"/>
                <w:szCs w:val="18"/>
              </w:rPr>
              <w:t>AEs</w:t>
            </w:r>
            <w:r w:rsidRPr="008947A8">
              <w:rPr>
                <w:rFonts w:cs="Arial"/>
                <w:sz w:val="18"/>
                <w:szCs w:val="18"/>
              </w:rPr>
              <w:t xml:space="preserve"> occurred in 12 patients</w:t>
            </w:r>
            <w:r>
              <w:rPr>
                <w:rFonts w:cs="Arial"/>
                <w:sz w:val="18"/>
                <w:szCs w:val="18"/>
              </w:rPr>
              <w:t xml:space="preserve">: </w:t>
            </w:r>
            <w:r w:rsidRPr="008947A8">
              <w:rPr>
                <w:rFonts w:cs="Arial"/>
                <w:sz w:val="18"/>
                <w:szCs w:val="18"/>
              </w:rPr>
              <w:t xml:space="preserve">mild transient </w:t>
            </w:r>
            <w:proofErr w:type="spellStart"/>
            <w:r w:rsidRPr="008947A8">
              <w:rPr>
                <w:rFonts w:cs="Arial"/>
                <w:sz w:val="18"/>
                <w:szCs w:val="18"/>
              </w:rPr>
              <w:t>stomatitis</w:t>
            </w:r>
            <w:proofErr w:type="spellEnd"/>
            <w:r w:rsidRPr="008947A8">
              <w:rPr>
                <w:rFonts w:cs="Arial"/>
                <w:sz w:val="18"/>
                <w:szCs w:val="18"/>
              </w:rPr>
              <w:t xml:space="preserve"> (2 cases), worsening of infantile acne (1 case), increases of serum cholesterol and triglycerides (4 cases), changes in serum phosphate levels (2 cases), increase of cholinesterase (2 cases), transient </w:t>
            </w:r>
            <w:proofErr w:type="spellStart"/>
            <w:r w:rsidRPr="008947A8">
              <w:rPr>
                <w:rFonts w:cs="Arial"/>
                <w:sz w:val="18"/>
                <w:szCs w:val="18"/>
              </w:rPr>
              <w:t>neutropenia</w:t>
            </w:r>
            <w:proofErr w:type="spellEnd"/>
            <w:r w:rsidRPr="008947A8">
              <w:rPr>
                <w:rFonts w:cs="Arial"/>
                <w:sz w:val="18"/>
                <w:szCs w:val="18"/>
              </w:rPr>
              <w:t xml:space="preserve"> (2 cases), transient anaemia (1 case), transient </w:t>
            </w:r>
            <w:proofErr w:type="spellStart"/>
            <w:r w:rsidRPr="008947A8">
              <w:rPr>
                <w:rFonts w:cs="Arial"/>
                <w:sz w:val="18"/>
                <w:szCs w:val="18"/>
              </w:rPr>
              <w:t>lymphopenia</w:t>
            </w:r>
            <w:proofErr w:type="spellEnd"/>
            <w:r w:rsidRPr="008947A8">
              <w:rPr>
                <w:rFonts w:cs="Arial"/>
                <w:sz w:val="18"/>
                <w:szCs w:val="18"/>
              </w:rPr>
              <w:t xml:space="preserve"> (1 case) and recurrent infections (7 cases). </w:t>
            </w:r>
          </w:p>
          <w:p w:rsidR="004F4F84" w:rsidRPr="008947A8" w:rsidRDefault="004F4F84" w:rsidP="004F4F84">
            <w:pPr>
              <w:rPr>
                <w:rFonts w:cs="Arial"/>
                <w:sz w:val="18"/>
                <w:szCs w:val="18"/>
              </w:rPr>
            </w:pPr>
            <w:r w:rsidRPr="008947A8">
              <w:rPr>
                <w:rFonts w:cs="Arial"/>
                <w:sz w:val="18"/>
                <w:szCs w:val="18"/>
              </w:rPr>
              <w:t xml:space="preserve">No grade 3–4 </w:t>
            </w:r>
            <w:r>
              <w:rPr>
                <w:rFonts w:cs="Arial"/>
                <w:sz w:val="18"/>
                <w:szCs w:val="18"/>
              </w:rPr>
              <w:t>AEs</w:t>
            </w:r>
          </w:p>
        </w:tc>
      </w:tr>
      <w:tr w:rsidR="001B5B15" w:rsidRPr="004A50F1" w:rsidTr="00370AC2">
        <w:tc>
          <w:tcPr>
            <w:tcW w:w="633" w:type="pct"/>
            <w:tcBorders>
              <w:bottom w:val="single" w:sz="4" w:space="0" w:color="auto"/>
            </w:tcBorders>
          </w:tcPr>
          <w:p w:rsidR="001B5B15" w:rsidRPr="00C801A6" w:rsidRDefault="001B5B15" w:rsidP="004F4F84">
            <w:pPr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Stockinger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et al 2021</w:t>
            </w:r>
            <w:r w:rsidR="00EA039F">
              <w:rPr>
                <w:rFonts w:cs="Arial"/>
                <w:sz w:val="18"/>
                <w:szCs w:val="18"/>
              </w:rPr>
              <w:fldChar w:fldCharType="begin"/>
            </w:r>
            <w:r w:rsidR="006E5F1B">
              <w:rPr>
                <w:rFonts w:cs="Arial"/>
                <w:sz w:val="18"/>
                <w:szCs w:val="18"/>
              </w:rPr>
              <w:instrText xml:space="preserve"> ADDIN EN.CITE &lt;EndNote&gt;&lt;Cite&gt;&lt;Author&gt;Stockinger&lt;/Author&gt;&lt;Year&gt;2021&lt;/Year&gt;&lt;RecNum&gt;208&lt;/RecNum&gt;&lt;DisplayText&gt;&lt;style face="superscript"&gt;70&lt;/style&gt;&lt;/DisplayText&gt;&lt;record&gt;&lt;rec-number&gt;208&lt;/rec-number&gt;&lt;foreign-keys&gt;&lt;key app="EN" db-id="spww2asrax2s23erf04p2rf7eeedefvfaefe" timestamp="1613563165"&gt;208&lt;/key&gt;&lt;/foreign-keys&gt;&lt;ref-type name="Journal Article"&gt;17&lt;/ref-type&gt;&lt;contributors&gt;&lt;authors&gt;&lt;author&gt;Stockinger, J.&lt;/author&gt;&lt;author&gt;Strzelczyk, A.&lt;/author&gt;&lt;author&gt;Nemecek, A.&lt;/author&gt;&lt;author&gt;Cicanic, M.&lt;/author&gt;&lt;author&gt;Bösebeck, F.&lt;/author&gt;&lt;author&gt;Brandt, C.&lt;/author&gt;&lt;author&gt;Hamer, H.&lt;/author&gt;&lt;author&gt;Intravooth, T.&lt;/author&gt;&lt;author&gt;Steinhoff, B. J.&lt;/author&gt;&lt;/authors&gt;&lt;/contributors&gt;&lt;auth-address&gt;Kork Epilepsy Center, Kehl-Kork, Germany.&amp;#xD;Epilepsy Center Frankfurt Rhine-Main, Goethe University Frankfurt, Frankfurt am Main, Germany.&amp;#xD;Berlin-Brandenburg Epilepsy Center, Charité, Berlin, Germany.&amp;#xD;Kleinwachau Epilepsy Center, Radeberg, Germany.&amp;#xD;Agaplesion Diakonieklinikum Rotenburg Epilepsy Center, Rotenburg, Germany.&amp;#xD;Bethel Epilepsy Center, Bielefeld, Germany.&amp;#xD;Erlangen Epilepsy Center, Erlangen University Hospital, Erlangen, Germany.&lt;/auth-address&gt;&lt;titles&gt;&lt;title&gt;Everolimus in adult tuberous sclerosis complex patients with epilepsy: Too late for success? A retrospective study&lt;/title&gt;&lt;secondary-title&gt;Epilepsia&lt;/secondary-title&gt;&lt;/titles&gt;&lt;periodical&gt;&lt;full-title&gt;Epilepsia&lt;/full-title&gt;&lt;/periodical&gt;&lt;edition&gt;2021/02/04&lt;/edition&gt;&lt;keywords&gt;&lt;keyword&gt;disease-modifying therapy&lt;/keyword&gt;&lt;keyword&gt;epilepsy&lt;/keyword&gt;&lt;keyword&gt;everolimus&lt;/keyword&gt;&lt;keyword&gt;tuberous sclerosis complex&lt;/keyword&gt;&lt;/keywords&gt;&lt;dates&gt;&lt;year&gt;2021&lt;/year&gt;&lt;pub-dates&gt;&lt;date&gt;Feb 3&lt;/date&gt;&lt;/pub-dates&gt;&lt;/dates&gt;&lt;isbn&gt;0013-9580&lt;/isbn&gt;&lt;accession-num&gt;33534134&lt;/accession-num&gt;&lt;urls&gt;&lt;/urls&gt;&lt;electronic-resource-num&gt;10.1111/epi.16829&lt;/electronic-resource-num&gt;&lt;remote-database-provider&gt;NLM&lt;/remote-database-provider&gt;&lt;language&gt;eng&lt;/language&gt;&lt;/record&gt;&lt;/Cite&gt;&lt;/EndNote&gt;</w:instrText>
            </w:r>
            <w:r w:rsidR="00EA039F">
              <w:rPr>
                <w:rFonts w:cs="Arial"/>
                <w:sz w:val="18"/>
                <w:szCs w:val="18"/>
              </w:rPr>
              <w:fldChar w:fldCharType="separate"/>
            </w:r>
            <w:r w:rsidR="006E5F1B" w:rsidRPr="006E5F1B">
              <w:rPr>
                <w:rFonts w:cs="Arial"/>
                <w:noProof/>
                <w:sz w:val="18"/>
                <w:szCs w:val="18"/>
                <w:vertAlign w:val="superscript"/>
              </w:rPr>
              <w:t>70</w:t>
            </w:r>
            <w:r w:rsidR="00EA039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1B5B15" w:rsidRPr="00D20972" w:rsidRDefault="001B5B15" w:rsidP="004F4F84">
            <w:pPr>
              <w:rPr>
                <w:rFonts w:cs="Arial"/>
                <w:sz w:val="18"/>
                <w:szCs w:val="18"/>
              </w:rPr>
            </w:pPr>
            <w:r w:rsidRPr="00D20972">
              <w:rPr>
                <w:rFonts w:cs="Arial"/>
                <w:sz w:val="18"/>
                <w:szCs w:val="18"/>
              </w:rPr>
              <w:t>Retrospective</w:t>
            </w:r>
            <w:r>
              <w:rPr>
                <w:rFonts w:cs="Arial"/>
                <w:sz w:val="18"/>
                <w:szCs w:val="18"/>
              </w:rPr>
              <w:t xml:space="preserve"> observational study in Germany in adults ≥18 y</w:t>
            </w:r>
            <w:r w:rsidR="00002459">
              <w:rPr>
                <w:rFonts w:cs="Arial"/>
                <w:sz w:val="18"/>
                <w:szCs w:val="18"/>
              </w:rPr>
              <w:t xml:space="preserve">; average length of treatment 42 </w:t>
            </w:r>
            <w:r w:rsidR="00002459">
              <w:rPr>
                <w:rFonts w:ascii="Symbol" w:eastAsia="Symbol" w:hAnsi="Symbol" w:cs="Symbol"/>
                <w:sz w:val="18"/>
                <w:szCs w:val="18"/>
              </w:rPr>
              <w:t></w:t>
            </w:r>
            <w:r w:rsidR="00002459">
              <w:rPr>
                <w:rFonts w:cs="Arial"/>
                <w:sz w:val="18"/>
                <w:szCs w:val="18"/>
              </w:rPr>
              <w:t xml:space="preserve"> 28 mo</w:t>
            </w: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:rsidR="001B5B15" w:rsidRDefault="001B5B15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N=45; mean age 31.6 (SD: 11.1 ; range: 18</w:t>
            </w:r>
            <w:r>
              <w:rPr>
                <w:rFonts w:cs="Arial"/>
                <w:sz w:val="18"/>
                <w:szCs w:val="18"/>
              </w:rPr>
              <w:softHyphen/>
              <w:t>–57) y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:rsidR="001B5B15" w:rsidRDefault="001B5B15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EVE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:rsidR="001B5B15" w:rsidRDefault="00002459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Retention rate at 6 mo: 98%</w:t>
            </w:r>
          </w:p>
          <w:p w:rsidR="00002459" w:rsidRDefault="00002459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ascii="Symbol" w:eastAsia="Symbol" w:hAnsi="Symbol" w:cs="Symbol"/>
                <w:sz w:val="18"/>
                <w:szCs w:val="18"/>
              </w:rPr>
              <w:t></w:t>
            </w:r>
            <w:r w:rsidRPr="00B74BF1">
              <w:rPr>
                <w:rFonts w:cs="Arial"/>
                <w:sz w:val="18"/>
                <w:szCs w:val="18"/>
              </w:rPr>
              <w:t>50% responder rate</w:t>
            </w:r>
            <w:r>
              <w:rPr>
                <w:rFonts w:cs="Arial"/>
                <w:sz w:val="18"/>
                <w:szCs w:val="18"/>
              </w:rPr>
              <w:t>: 33%</w:t>
            </w:r>
          </w:p>
          <w:p w:rsidR="00002459" w:rsidRDefault="00002459" w:rsidP="004F4F84">
            <w:pPr>
              <w:rPr>
                <w:rFonts w:cs="Arial"/>
                <w:sz w:val="18"/>
                <w:szCs w:val="18"/>
              </w:rPr>
            </w:pPr>
            <w:r w:rsidRPr="00B74BF1">
              <w:rPr>
                <w:rFonts w:cs="Arial"/>
                <w:sz w:val="18"/>
                <w:szCs w:val="18"/>
              </w:rPr>
              <w:t>Seizure-free</w:t>
            </w:r>
            <w:r>
              <w:rPr>
                <w:rFonts w:cs="Arial"/>
                <w:sz w:val="18"/>
                <w:szCs w:val="18"/>
              </w:rPr>
              <w:t>: 4/43 pt (9%)</w:t>
            </w:r>
          </w:p>
        </w:tc>
        <w:tc>
          <w:tcPr>
            <w:tcW w:w="1018" w:type="pct"/>
            <w:tcBorders>
              <w:bottom w:val="single" w:sz="4" w:space="0" w:color="auto"/>
            </w:tcBorders>
          </w:tcPr>
          <w:p w:rsidR="001B5B15" w:rsidRDefault="00002459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NR</w:t>
            </w:r>
          </w:p>
        </w:tc>
        <w:tc>
          <w:tcPr>
            <w:tcW w:w="872" w:type="pct"/>
            <w:tcBorders>
              <w:bottom w:val="single" w:sz="4" w:space="0" w:color="auto"/>
            </w:tcBorders>
          </w:tcPr>
          <w:p w:rsidR="001B5B15" w:rsidRDefault="00002459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AEs included infection (5 pts [11.1%]), </w:t>
            </w:r>
            <w:proofErr w:type="spellStart"/>
            <w:r>
              <w:rPr>
                <w:rFonts w:cs="Arial"/>
                <w:sz w:val="18"/>
                <w:szCs w:val="18"/>
              </w:rPr>
              <w:t>s</w:t>
            </w:r>
            <w:r w:rsidRPr="00002459">
              <w:rPr>
                <w:rFonts w:cs="Arial"/>
                <w:sz w:val="18"/>
                <w:szCs w:val="18"/>
              </w:rPr>
              <w:t>tomatitis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(4 pts [8.9%]), skin changes (4 pts [8.9%])</w:t>
            </w:r>
          </w:p>
          <w:p w:rsidR="00DB0F0C" w:rsidRPr="008947A8" w:rsidRDefault="00DB0F0C" w:rsidP="004F4F8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deaths reported</w:t>
            </w:r>
            <w:r w:rsidR="00DB01C8">
              <w:rPr>
                <w:rFonts w:cs="Arial"/>
                <w:sz w:val="18"/>
                <w:szCs w:val="18"/>
              </w:rPr>
              <w:t xml:space="preserve">: </w:t>
            </w:r>
            <w:r>
              <w:rPr>
                <w:rFonts w:cs="Arial"/>
                <w:sz w:val="18"/>
                <w:szCs w:val="18"/>
              </w:rPr>
              <w:t xml:space="preserve">2 </w:t>
            </w:r>
            <w:r w:rsidR="00DB01C8">
              <w:rPr>
                <w:rFonts w:cs="Arial"/>
                <w:sz w:val="18"/>
                <w:szCs w:val="18"/>
              </w:rPr>
              <w:t xml:space="preserve">judged as </w:t>
            </w:r>
            <w:r>
              <w:rPr>
                <w:rFonts w:cs="Arial"/>
                <w:sz w:val="18"/>
                <w:szCs w:val="18"/>
              </w:rPr>
              <w:t xml:space="preserve">unlikely to be </w:t>
            </w:r>
            <w:r w:rsidR="00DB01C8">
              <w:rPr>
                <w:rFonts w:cs="Arial"/>
                <w:sz w:val="18"/>
                <w:szCs w:val="18"/>
              </w:rPr>
              <w:t>drug-related, while not enough information was available for the remaining case</w:t>
            </w:r>
          </w:p>
        </w:tc>
      </w:tr>
      <w:tr w:rsidR="00740CE2" w:rsidRPr="004A50F1" w:rsidTr="00740CE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40CE2" w:rsidRPr="008947A8" w:rsidRDefault="00740CE2" w:rsidP="004F4F84">
            <w:pPr>
              <w:rPr>
                <w:rFonts w:cs="Arial"/>
                <w:sz w:val="18"/>
                <w:szCs w:val="18"/>
              </w:rPr>
            </w:pPr>
            <w:r w:rsidRPr="00740CE2">
              <w:rPr>
                <w:rFonts w:cs="Arial"/>
                <w:sz w:val="18"/>
                <w:szCs w:val="18"/>
              </w:rPr>
              <w:t xml:space="preserve">AE,  adverse event; </w:t>
            </w:r>
            <w:r w:rsidR="00CC0A7B">
              <w:rPr>
                <w:rFonts w:cs="Arial"/>
                <w:sz w:val="18"/>
                <w:szCs w:val="18"/>
              </w:rPr>
              <w:t xml:space="preserve">CI, confidence interval; </w:t>
            </w:r>
            <w:r w:rsidRPr="00740CE2">
              <w:rPr>
                <w:rFonts w:cs="Arial"/>
                <w:sz w:val="18"/>
                <w:szCs w:val="18"/>
              </w:rPr>
              <w:t xml:space="preserve">EVE, </w:t>
            </w:r>
            <w:proofErr w:type="spellStart"/>
            <w:r w:rsidRPr="00740CE2">
              <w:rPr>
                <w:rFonts w:cs="Arial"/>
                <w:sz w:val="18"/>
                <w:szCs w:val="18"/>
              </w:rPr>
              <w:t>everolimus</w:t>
            </w:r>
            <w:proofErr w:type="spellEnd"/>
            <w:r w:rsidRPr="00740CE2">
              <w:rPr>
                <w:rFonts w:cs="Arial"/>
                <w:sz w:val="18"/>
                <w:szCs w:val="18"/>
              </w:rPr>
              <w:t xml:space="preserve">; </w:t>
            </w:r>
            <w:r w:rsidR="007D0557">
              <w:rPr>
                <w:rFonts w:cs="Arial"/>
                <w:sz w:val="18"/>
                <w:szCs w:val="18"/>
              </w:rPr>
              <w:t xml:space="preserve">IQR, </w:t>
            </w:r>
            <w:proofErr w:type="spellStart"/>
            <w:r w:rsidR="007D0557">
              <w:rPr>
                <w:rFonts w:cs="Arial"/>
                <w:sz w:val="18"/>
                <w:szCs w:val="18"/>
              </w:rPr>
              <w:t>interquartile</w:t>
            </w:r>
            <w:proofErr w:type="spellEnd"/>
            <w:r w:rsidR="007D0557">
              <w:rPr>
                <w:rFonts w:cs="Arial"/>
                <w:sz w:val="18"/>
                <w:szCs w:val="18"/>
              </w:rPr>
              <w:t xml:space="preserve"> range; </w:t>
            </w:r>
            <w:r w:rsidRPr="00740CE2">
              <w:rPr>
                <w:rFonts w:cs="Arial"/>
                <w:sz w:val="18"/>
                <w:szCs w:val="18"/>
              </w:rPr>
              <w:t xml:space="preserve">mo, month(s); NR, not reported; </w:t>
            </w:r>
            <w:r w:rsidR="00CC0A7B">
              <w:rPr>
                <w:rFonts w:cs="Arial"/>
                <w:sz w:val="18"/>
                <w:szCs w:val="18"/>
              </w:rPr>
              <w:t xml:space="preserve">PBO, placebo; </w:t>
            </w:r>
            <w:r w:rsidRPr="00740CE2">
              <w:rPr>
                <w:rFonts w:cs="Arial"/>
                <w:sz w:val="18"/>
                <w:szCs w:val="18"/>
              </w:rPr>
              <w:t xml:space="preserve">pt(s), patient(s); </w:t>
            </w:r>
            <w:proofErr w:type="spellStart"/>
            <w:r w:rsidRPr="00740CE2">
              <w:rPr>
                <w:rFonts w:cs="Arial"/>
                <w:sz w:val="18"/>
                <w:szCs w:val="18"/>
              </w:rPr>
              <w:t>QoL</w:t>
            </w:r>
            <w:proofErr w:type="spellEnd"/>
            <w:r w:rsidRPr="00740CE2">
              <w:rPr>
                <w:rFonts w:cs="Arial"/>
                <w:sz w:val="18"/>
                <w:szCs w:val="18"/>
              </w:rPr>
              <w:t xml:space="preserve">, quality of life; RCT, randomised trial; </w:t>
            </w:r>
            <w:r w:rsidR="00002459">
              <w:rPr>
                <w:rFonts w:cs="Arial"/>
                <w:sz w:val="18"/>
                <w:szCs w:val="18"/>
              </w:rPr>
              <w:t xml:space="preserve">SD, standard </w:t>
            </w:r>
            <w:proofErr w:type="spellStart"/>
            <w:r w:rsidR="00002459">
              <w:rPr>
                <w:rFonts w:cs="Arial"/>
                <w:sz w:val="18"/>
                <w:szCs w:val="18"/>
              </w:rPr>
              <w:t>deviation;</w:t>
            </w:r>
            <w:r w:rsidRPr="00740CE2">
              <w:rPr>
                <w:rFonts w:cs="Arial"/>
                <w:sz w:val="18"/>
                <w:szCs w:val="18"/>
              </w:rPr>
              <w:t>wk</w:t>
            </w:r>
            <w:proofErr w:type="spellEnd"/>
            <w:r w:rsidRPr="00740CE2">
              <w:rPr>
                <w:rFonts w:cs="Arial"/>
                <w:sz w:val="18"/>
                <w:szCs w:val="18"/>
              </w:rPr>
              <w:t xml:space="preserve">, week(s); y, year(s)  </w:t>
            </w:r>
          </w:p>
        </w:tc>
      </w:tr>
    </w:tbl>
    <w:p w:rsidR="00E3418D" w:rsidRDefault="00E3418D" w:rsidP="00847E0C"/>
    <w:sectPr w:rsidR="00E3418D" w:rsidSect="00847E0C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FA3" w:rsidRDefault="00F04FA3" w:rsidP="00B7306A">
      <w:r>
        <w:separator/>
      </w:r>
    </w:p>
  </w:endnote>
  <w:endnote w:type="continuationSeparator" w:id="0">
    <w:p w:rsidR="00F04FA3" w:rsidRDefault="00F04FA3" w:rsidP="00B73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FA3" w:rsidRDefault="00F04FA3" w:rsidP="00B7306A">
      <w:r>
        <w:separator/>
      </w:r>
    </w:p>
  </w:footnote>
  <w:footnote w:type="continuationSeparator" w:id="0">
    <w:p w:rsidR="00F04FA3" w:rsidRDefault="00F04FA3" w:rsidP="00B730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16C"/>
    <w:multiLevelType w:val="hybridMultilevel"/>
    <w:tmpl w:val="4E94D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A845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53A7B"/>
    <w:multiLevelType w:val="hybridMultilevel"/>
    <w:tmpl w:val="CE30AC4E"/>
    <w:lvl w:ilvl="0" w:tplc="C20CFA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05B1C"/>
    <w:multiLevelType w:val="hybridMultilevel"/>
    <w:tmpl w:val="EF5AD89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72096"/>
    <w:multiLevelType w:val="hybridMultilevel"/>
    <w:tmpl w:val="ACF49F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045756"/>
    <w:multiLevelType w:val="hybridMultilevel"/>
    <w:tmpl w:val="C95AFBE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002A8"/>
    <w:multiLevelType w:val="hybridMultilevel"/>
    <w:tmpl w:val="0F44E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B657A3"/>
    <w:multiLevelType w:val="hybridMultilevel"/>
    <w:tmpl w:val="BC964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C66B9"/>
    <w:multiLevelType w:val="hybridMultilevel"/>
    <w:tmpl w:val="10FA9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8583032"/>
    <w:multiLevelType w:val="hybridMultilevel"/>
    <w:tmpl w:val="233AA964"/>
    <w:lvl w:ilvl="0" w:tplc="872C20B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787921"/>
    <w:multiLevelType w:val="hybridMultilevel"/>
    <w:tmpl w:val="4EC8C990"/>
    <w:lvl w:ilvl="0" w:tplc="1F2661DC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18"/>
      </w:rPr>
    </w:lvl>
    <w:lvl w:ilvl="1" w:tplc="C62ABED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7A6A54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912A9B84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7D52391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2216E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DCC8792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3C0F83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00F2C4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190936A7"/>
    <w:multiLevelType w:val="hybridMultilevel"/>
    <w:tmpl w:val="DD105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F372E88"/>
    <w:multiLevelType w:val="hybridMultilevel"/>
    <w:tmpl w:val="B782A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1D12FD"/>
    <w:multiLevelType w:val="hybridMultilevel"/>
    <w:tmpl w:val="4D203D8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77119E"/>
    <w:multiLevelType w:val="hybridMultilevel"/>
    <w:tmpl w:val="BFA23780"/>
    <w:lvl w:ilvl="0" w:tplc="EB0234B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805787"/>
    <w:multiLevelType w:val="hybridMultilevel"/>
    <w:tmpl w:val="36D4D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4A48AF"/>
    <w:multiLevelType w:val="hybridMultilevel"/>
    <w:tmpl w:val="EF9CEF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B4245B1"/>
    <w:multiLevelType w:val="hybridMultilevel"/>
    <w:tmpl w:val="BA40B0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F121346"/>
    <w:multiLevelType w:val="hybridMultilevel"/>
    <w:tmpl w:val="4EC8C990"/>
    <w:lvl w:ilvl="0" w:tplc="631A607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18"/>
      </w:rPr>
    </w:lvl>
    <w:lvl w:ilvl="1" w:tplc="667CFFB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688E1BE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B59EF990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96967C7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4A7F0A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4A40D908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CB063B9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AB8280A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8">
    <w:nsid w:val="396E6CD6"/>
    <w:multiLevelType w:val="hybridMultilevel"/>
    <w:tmpl w:val="3AF2D53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855A92"/>
    <w:multiLevelType w:val="hybridMultilevel"/>
    <w:tmpl w:val="4EC8C990"/>
    <w:lvl w:ilvl="0" w:tplc="3A6499AA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18"/>
      </w:rPr>
    </w:lvl>
    <w:lvl w:ilvl="1" w:tplc="96C0BF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3FC3C3A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B3C3BFA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5E3C815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DC4368E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61205C3A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73FE482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084E9A4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>
    <w:nsid w:val="43F144C2"/>
    <w:multiLevelType w:val="hybridMultilevel"/>
    <w:tmpl w:val="120E1B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54658EC"/>
    <w:multiLevelType w:val="hybridMultilevel"/>
    <w:tmpl w:val="1E307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3F3E90"/>
    <w:multiLevelType w:val="hybridMultilevel"/>
    <w:tmpl w:val="B002AF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>
    <w:nsid w:val="51380C90"/>
    <w:multiLevelType w:val="hybridMultilevel"/>
    <w:tmpl w:val="66704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C06C9B"/>
    <w:multiLevelType w:val="hybridMultilevel"/>
    <w:tmpl w:val="F2F43D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A901624"/>
    <w:multiLevelType w:val="multilevel"/>
    <w:tmpl w:val="199CFA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sz w:val="1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>
    <w:nsid w:val="5ACA4454"/>
    <w:multiLevelType w:val="hybridMultilevel"/>
    <w:tmpl w:val="FDC627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2186BCD"/>
    <w:multiLevelType w:val="hybridMultilevel"/>
    <w:tmpl w:val="CA302A40"/>
    <w:lvl w:ilvl="0" w:tplc="02A003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5823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D3AAB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EF0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B0E62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3B2A2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45EC2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6DEAA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E0D0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CF7874"/>
    <w:multiLevelType w:val="hybridMultilevel"/>
    <w:tmpl w:val="276C9C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3E4450"/>
    <w:multiLevelType w:val="hybridMultilevel"/>
    <w:tmpl w:val="D7CC43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971737E"/>
    <w:multiLevelType w:val="hybridMultilevel"/>
    <w:tmpl w:val="DFF45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746F9F"/>
    <w:multiLevelType w:val="hybridMultilevel"/>
    <w:tmpl w:val="09043A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4C32CD5"/>
    <w:multiLevelType w:val="hybridMultilevel"/>
    <w:tmpl w:val="C06C94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C21B93"/>
    <w:multiLevelType w:val="hybridMultilevel"/>
    <w:tmpl w:val="FA38F820"/>
    <w:lvl w:ilvl="0" w:tplc="127682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645EE4"/>
    <w:multiLevelType w:val="hybridMultilevel"/>
    <w:tmpl w:val="4EC8C990"/>
    <w:lvl w:ilvl="0" w:tplc="DF46440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18"/>
      </w:rPr>
    </w:lvl>
    <w:lvl w:ilvl="1" w:tplc="1800145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6026060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DE7E2EEA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22743CD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8023DB2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38F0C5AC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D8CA36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EC44B84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26"/>
  </w:num>
  <w:num w:numId="2">
    <w:abstractNumId w:val="3"/>
  </w:num>
  <w:num w:numId="3">
    <w:abstractNumId w:val="6"/>
  </w:num>
  <w:num w:numId="4">
    <w:abstractNumId w:val="15"/>
  </w:num>
  <w:num w:numId="5">
    <w:abstractNumId w:val="14"/>
  </w:num>
  <w:num w:numId="6">
    <w:abstractNumId w:val="0"/>
  </w:num>
  <w:num w:numId="7">
    <w:abstractNumId w:val="30"/>
  </w:num>
  <w:num w:numId="8">
    <w:abstractNumId w:val="11"/>
  </w:num>
  <w:num w:numId="9">
    <w:abstractNumId w:val="18"/>
  </w:num>
  <w:num w:numId="10">
    <w:abstractNumId w:val="12"/>
  </w:num>
  <w:num w:numId="11">
    <w:abstractNumId w:val="22"/>
  </w:num>
  <w:num w:numId="12">
    <w:abstractNumId w:val="23"/>
  </w:num>
  <w:num w:numId="13">
    <w:abstractNumId w:val="16"/>
  </w:num>
  <w:num w:numId="14">
    <w:abstractNumId w:val="20"/>
  </w:num>
  <w:num w:numId="15">
    <w:abstractNumId w:val="29"/>
  </w:num>
  <w:num w:numId="16">
    <w:abstractNumId w:val="21"/>
  </w:num>
  <w:num w:numId="17">
    <w:abstractNumId w:val="10"/>
  </w:num>
  <w:num w:numId="18">
    <w:abstractNumId w:val="2"/>
  </w:num>
  <w:num w:numId="19">
    <w:abstractNumId w:val="4"/>
  </w:num>
  <w:num w:numId="20">
    <w:abstractNumId w:val="28"/>
  </w:num>
  <w:num w:numId="21">
    <w:abstractNumId w:val="31"/>
  </w:num>
  <w:num w:numId="22">
    <w:abstractNumId w:val="24"/>
  </w:num>
  <w:num w:numId="23">
    <w:abstractNumId w:val="7"/>
  </w:num>
  <w:num w:numId="24">
    <w:abstractNumId w:val="5"/>
  </w:num>
  <w:num w:numId="25">
    <w:abstractNumId w:val="25"/>
  </w:num>
  <w:num w:numId="26">
    <w:abstractNumId w:val="34"/>
  </w:num>
  <w:num w:numId="27">
    <w:abstractNumId w:val="19"/>
  </w:num>
  <w:num w:numId="28">
    <w:abstractNumId w:val="17"/>
  </w:num>
  <w:num w:numId="29">
    <w:abstractNumId w:val="9"/>
  </w:num>
  <w:num w:numId="30">
    <w:abstractNumId w:val="8"/>
  </w:num>
  <w:num w:numId="31">
    <w:abstractNumId w:val="33"/>
  </w:num>
  <w:num w:numId="32">
    <w:abstractNumId w:val="1"/>
  </w:num>
  <w:num w:numId="33">
    <w:abstractNumId w:val="27"/>
  </w:num>
  <w:num w:numId="34">
    <w:abstractNumId w:val="32"/>
  </w:num>
  <w:num w:numId="3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pww2asrax2s23erf04p2rf7eeedefvfaefe&quot;&gt;TSC Review&lt;record-ids&gt;&lt;item&gt;1&lt;/item&gt;&lt;item&gt;2&lt;/item&gt;&lt;item&gt;3&lt;/item&gt;&lt;item&gt;4&lt;/item&gt;&lt;item&gt;6&lt;/item&gt;&lt;item&gt;7&lt;/item&gt;&lt;item&gt;11&lt;/item&gt;&lt;item&gt;14&lt;/item&gt;&lt;item&gt;15&lt;/item&gt;&lt;item&gt;16&lt;/item&gt;&lt;item&gt;20&lt;/item&gt;&lt;item&gt;25&lt;/item&gt;&lt;item&gt;29&lt;/item&gt;&lt;item&gt;30&lt;/item&gt;&lt;item&gt;36&lt;/item&gt;&lt;item&gt;43&lt;/item&gt;&lt;item&gt;50&lt;/item&gt;&lt;item&gt;51&lt;/item&gt;&lt;item&gt;53&lt;/item&gt;&lt;item&gt;55&lt;/item&gt;&lt;item&gt;56&lt;/item&gt;&lt;item&gt;57&lt;/item&gt;&lt;item&gt;58&lt;/item&gt;&lt;item&gt;59&lt;/item&gt;&lt;item&gt;60&lt;/item&gt;&lt;item&gt;61&lt;/item&gt;&lt;item&gt;62&lt;/item&gt;&lt;item&gt;64&lt;/item&gt;&lt;item&gt;65&lt;/item&gt;&lt;item&gt;66&lt;/item&gt;&lt;item&gt;67&lt;/item&gt;&lt;item&gt;68&lt;/item&gt;&lt;item&gt;69&lt;/item&gt;&lt;item&gt;73&lt;/item&gt;&lt;item&gt;74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8&lt;/item&gt;&lt;item&gt;90&lt;/item&gt;&lt;item&gt;91&lt;/item&gt;&lt;item&gt;92&lt;/item&gt;&lt;item&gt;93&lt;/item&gt;&lt;item&gt;94&lt;/item&gt;&lt;item&gt;96&lt;/item&gt;&lt;item&gt;97&lt;/item&gt;&lt;item&gt;99&lt;/item&gt;&lt;item&gt;100&lt;/item&gt;&lt;item&gt;101&lt;/item&gt;&lt;item&gt;102&lt;/item&gt;&lt;item&gt;103&lt;/item&gt;&lt;item&gt;104&lt;/item&gt;&lt;item&gt;105&lt;/item&gt;&lt;item&gt;106&lt;/item&gt;&lt;item&gt;108&lt;/item&gt;&lt;item&gt;109&lt;/item&gt;&lt;item&gt;110&lt;/item&gt;&lt;item&gt;111&lt;/item&gt;&lt;item&gt;112&lt;/item&gt;&lt;item&gt;113&lt;/item&gt;&lt;item&gt;118&lt;/item&gt;&lt;item&gt;119&lt;/item&gt;&lt;item&gt;120&lt;/item&gt;&lt;item&gt;122&lt;/item&gt;&lt;item&gt;123&lt;/item&gt;&lt;item&gt;124&lt;/item&gt;&lt;item&gt;125&lt;/item&gt;&lt;item&gt;126&lt;/item&gt;&lt;item&gt;127&lt;/item&gt;&lt;item&gt;128&lt;/item&gt;&lt;item&gt;129&lt;/item&gt;&lt;item&gt;131&lt;/item&gt;&lt;item&gt;133&lt;/item&gt;&lt;item&gt;134&lt;/item&gt;&lt;item&gt;135&lt;/item&gt;&lt;item&gt;136&lt;/item&gt;&lt;item&gt;137&lt;/item&gt;&lt;item&gt;138&lt;/item&gt;&lt;item&gt;139&lt;/item&gt;&lt;item&gt;140&lt;/item&gt;&lt;item&gt;141&lt;/item&gt;&lt;item&gt;143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2&lt;/item&gt;&lt;item&gt;163&lt;/item&gt;&lt;item&gt;164&lt;/item&gt;&lt;item&gt;165&lt;/item&gt;&lt;item&gt;167&lt;/item&gt;&lt;item&gt;168&lt;/item&gt;&lt;item&gt;169&lt;/item&gt;&lt;item&gt;171&lt;/item&gt;&lt;item&gt;172&lt;/item&gt;&lt;item&gt;173&lt;/item&gt;&lt;item&gt;174&lt;/item&gt;&lt;item&gt;175&lt;/item&gt;&lt;item&gt;176&lt;/item&gt;&lt;item&gt;177&lt;/item&gt;&lt;item&gt;178&lt;/item&gt;&lt;item&gt;180&lt;/item&gt;&lt;item&gt;181&lt;/item&gt;&lt;item&gt;182&lt;/item&gt;&lt;item&gt;183&lt;/item&gt;&lt;item&gt;184&lt;/item&gt;&lt;item&gt;186&lt;/item&gt;&lt;item&gt;187&lt;/item&gt;&lt;item&gt;188&lt;/item&gt;&lt;item&gt;189&lt;/item&gt;&lt;item&gt;190&lt;/item&gt;&lt;item&gt;191&lt;/item&gt;&lt;item&gt;192&lt;/item&gt;&lt;item&gt;193&lt;/item&gt;&lt;item&gt;194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8&lt;/item&gt;&lt;item&gt;210&lt;/item&gt;&lt;item&gt;211&lt;/item&gt;&lt;item&gt;212&lt;/item&gt;&lt;item&gt;213&lt;/item&gt;&lt;/record-ids&gt;&lt;/item&gt;&lt;/Libraries&gt;"/>
  </w:docVars>
  <w:rsids>
    <w:rsidRoot w:val="001B6D94"/>
    <w:rsid w:val="00002459"/>
    <w:rsid w:val="000024C0"/>
    <w:rsid w:val="00004203"/>
    <w:rsid w:val="00004255"/>
    <w:rsid w:val="00005D53"/>
    <w:rsid w:val="00007C6E"/>
    <w:rsid w:val="00015FEA"/>
    <w:rsid w:val="00016C66"/>
    <w:rsid w:val="0002270B"/>
    <w:rsid w:val="00022855"/>
    <w:rsid w:val="00025404"/>
    <w:rsid w:val="00025B0C"/>
    <w:rsid w:val="00025F1B"/>
    <w:rsid w:val="00031139"/>
    <w:rsid w:val="00032DD8"/>
    <w:rsid w:val="00035079"/>
    <w:rsid w:val="000354E2"/>
    <w:rsid w:val="00036E3A"/>
    <w:rsid w:val="00037AF7"/>
    <w:rsid w:val="0004095B"/>
    <w:rsid w:val="00043F31"/>
    <w:rsid w:val="00045949"/>
    <w:rsid w:val="00047A27"/>
    <w:rsid w:val="00050484"/>
    <w:rsid w:val="00050754"/>
    <w:rsid w:val="00054CB1"/>
    <w:rsid w:val="00056270"/>
    <w:rsid w:val="0005781F"/>
    <w:rsid w:val="00060635"/>
    <w:rsid w:val="0006087C"/>
    <w:rsid w:val="000613F6"/>
    <w:rsid w:val="00063D7C"/>
    <w:rsid w:val="000642F1"/>
    <w:rsid w:val="00065093"/>
    <w:rsid w:val="0007342E"/>
    <w:rsid w:val="00074704"/>
    <w:rsid w:val="00075CF8"/>
    <w:rsid w:val="000762DB"/>
    <w:rsid w:val="0007631E"/>
    <w:rsid w:val="000771B2"/>
    <w:rsid w:val="0008144F"/>
    <w:rsid w:val="00081B49"/>
    <w:rsid w:val="00082C80"/>
    <w:rsid w:val="000837FE"/>
    <w:rsid w:val="00084827"/>
    <w:rsid w:val="00086C6A"/>
    <w:rsid w:val="00086DAC"/>
    <w:rsid w:val="00090701"/>
    <w:rsid w:val="00095626"/>
    <w:rsid w:val="00095FC2"/>
    <w:rsid w:val="00096B37"/>
    <w:rsid w:val="000978DE"/>
    <w:rsid w:val="00097ABC"/>
    <w:rsid w:val="000A1738"/>
    <w:rsid w:val="000A24F0"/>
    <w:rsid w:val="000A6C22"/>
    <w:rsid w:val="000A796C"/>
    <w:rsid w:val="000B004D"/>
    <w:rsid w:val="000B0B47"/>
    <w:rsid w:val="000B5184"/>
    <w:rsid w:val="000C081E"/>
    <w:rsid w:val="000C6B39"/>
    <w:rsid w:val="000C7335"/>
    <w:rsid w:val="000D15CE"/>
    <w:rsid w:val="000D3C24"/>
    <w:rsid w:val="000D41C0"/>
    <w:rsid w:val="000D7929"/>
    <w:rsid w:val="000E0235"/>
    <w:rsid w:val="000E23F3"/>
    <w:rsid w:val="000E4820"/>
    <w:rsid w:val="000E79E4"/>
    <w:rsid w:val="000F18B4"/>
    <w:rsid w:val="000F77A7"/>
    <w:rsid w:val="00100974"/>
    <w:rsid w:val="00101003"/>
    <w:rsid w:val="001027D3"/>
    <w:rsid w:val="00105616"/>
    <w:rsid w:val="00111752"/>
    <w:rsid w:val="001123BD"/>
    <w:rsid w:val="00113377"/>
    <w:rsid w:val="00120832"/>
    <w:rsid w:val="00121A7D"/>
    <w:rsid w:val="00124ED3"/>
    <w:rsid w:val="00126098"/>
    <w:rsid w:val="0012679B"/>
    <w:rsid w:val="00131D7D"/>
    <w:rsid w:val="00134F14"/>
    <w:rsid w:val="0013509F"/>
    <w:rsid w:val="001353E6"/>
    <w:rsid w:val="0013595E"/>
    <w:rsid w:val="00137494"/>
    <w:rsid w:val="00137C8C"/>
    <w:rsid w:val="0014106E"/>
    <w:rsid w:val="00141220"/>
    <w:rsid w:val="00141FB9"/>
    <w:rsid w:val="001434C3"/>
    <w:rsid w:val="001452BC"/>
    <w:rsid w:val="001469C4"/>
    <w:rsid w:val="001475F6"/>
    <w:rsid w:val="00147BF4"/>
    <w:rsid w:val="001515D0"/>
    <w:rsid w:val="00154FFA"/>
    <w:rsid w:val="0015581F"/>
    <w:rsid w:val="0016043D"/>
    <w:rsid w:val="00162B19"/>
    <w:rsid w:val="00164C35"/>
    <w:rsid w:val="00164F70"/>
    <w:rsid w:val="0017090E"/>
    <w:rsid w:val="0017508F"/>
    <w:rsid w:val="00180B9A"/>
    <w:rsid w:val="00181301"/>
    <w:rsid w:val="0018237F"/>
    <w:rsid w:val="00183333"/>
    <w:rsid w:val="00184331"/>
    <w:rsid w:val="00184936"/>
    <w:rsid w:val="00184BA0"/>
    <w:rsid w:val="00185D75"/>
    <w:rsid w:val="00186AF5"/>
    <w:rsid w:val="0018780C"/>
    <w:rsid w:val="0019181E"/>
    <w:rsid w:val="00191D29"/>
    <w:rsid w:val="00192FF2"/>
    <w:rsid w:val="001930D2"/>
    <w:rsid w:val="001A0201"/>
    <w:rsid w:val="001A4927"/>
    <w:rsid w:val="001A4A9C"/>
    <w:rsid w:val="001B10D3"/>
    <w:rsid w:val="001B1B43"/>
    <w:rsid w:val="001B3C2C"/>
    <w:rsid w:val="001B494A"/>
    <w:rsid w:val="001B5B15"/>
    <w:rsid w:val="001B6D94"/>
    <w:rsid w:val="001C25E5"/>
    <w:rsid w:val="001C776D"/>
    <w:rsid w:val="001D491D"/>
    <w:rsid w:val="001E18BA"/>
    <w:rsid w:val="001E303A"/>
    <w:rsid w:val="001E3E17"/>
    <w:rsid w:val="001E6486"/>
    <w:rsid w:val="001F2934"/>
    <w:rsid w:val="001F415C"/>
    <w:rsid w:val="001F4D8F"/>
    <w:rsid w:val="001F5A03"/>
    <w:rsid w:val="001F6F9F"/>
    <w:rsid w:val="001F7EA9"/>
    <w:rsid w:val="0020005D"/>
    <w:rsid w:val="00202F35"/>
    <w:rsid w:val="002041E4"/>
    <w:rsid w:val="002122A4"/>
    <w:rsid w:val="002125CA"/>
    <w:rsid w:val="002139E5"/>
    <w:rsid w:val="0021585B"/>
    <w:rsid w:val="00216752"/>
    <w:rsid w:val="0022431B"/>
    <w:rsid w:val="002302A8"/>
    <w:rsid w:val="00232D87"/>
    <w:rsid w:val="002364E8"/>
    <w:rsid w:val="002450B6"/>
    <w:rsid w:val="002472F9"/>
    <w:rsid w:val="0025067C"/>
    <w:rsid w:val="002510B8"/>
    <w:rsid w:val="00251E17"/>
    <w:rsid w:val="002530EC"/>
    <w:rsid w:val="00253D39"/>
    <w:rsid w:val="00255F53"/>
    <w:rsid w:val="00257DE6"/>
    <w:rsid w:val="002612CB"/>
    <w:rsid w:val="0026188A"/>
    <w:rsid w:val="0026324D"/>
    <w:rsid w:val="00263343"/>
    <w:rsid w:val="0026425F"/>
    <w:rsid w:val="0026557F"/>
    <w:rsid w:val="00265B4C"/>
    <w:rsid w:val="002663F6"/>
    <w:rsid w:val="00271450"/>
    <w:rsid w:val="00272242"/>
    <w:rsid w:val="00273FB1"/>
    <w:rsid w:val="00275FD6"/>
    <w:rsid w:val="00277D91"/>
    <w:rsid w:val="00280778"/>
    <w:rsid w:val="00282259"/>
    <w:rsid w:val="002833B7"/>
    <w:rsid w:val="002840AB"/>
    <w:rsid w:val="0028427C"/>
    <w:rsid w:val="002849B5"/>
    <w:rsid w:val="00290788"/>
    <w:rsid w:val="00292874"/>
    <w:rsid w:val="002936F1"/>
    <w:rsid w:val="00296D22"/>
    <w:rsid w:val="002972B7"/>
    <w:rsid w:val="00297B9C"/>
    <w:rsid w:val="00297C98"/>
    <w:rsid w:val="002A0B07"/>
    <w:rsid w:val="002A3AAD"/>
    <w:rsid w:val="002A7893"/>
    <w:rsid w:val="002B23D6"/>
    <w:rsid w:val="002B2ED2"/>
    <w:rsid w:val="002B610B"/>
    <w:rsid w:val="002B7A20"/>
    <w:rsid w:val="002C159B"/>
    <w:rsid w:val="002C330E"/>
    <w:rsid w:val="002C48DD"/>
    <w:rsid w:val="002C59A8"/>
    <w:rsid w:val="002C5B6A"/>
    <w:rsid w:val="002C69E1"/>
    <w:rsid w:val="002C6C21"/>
    <w:rsid w:val="002D249C"/>
    <w:rsid w:val="002D4C5E"/>
    <w:rsid w:val="002D53B9"/>
    <w:rsid w:val="002D5B77"/>
    <w:rsid w:val="002D6331"/>
    <w:rsid w:val="002E0920"/>
    <w:rsid w:val="002E183F"/>
    <w:rsid w:val="002E3617"/>
    <w:rsid w:val="002E3D67"/>
    <w:rsid w:val="002F042E"/>
    <w:rsid w:val="002F0652"/>
    <w:rsid w:val="002F2739"/>
    <w:rsid w:val="002F5EF9"/>
    <w:rsid w:val="002F6B09"/>
    <w:rsid w:val="00300E09"/>
    <w:rsid w:val="00302825"/>
    <w:rsid w:val="00303D5C"/>
    <w:rsid w:val="00304978"/>
    <w:rsid w:val="00306B07"/>
    <w:rsid w:val="003126F6"/>
    <w:rsid w:val="00312BB7"/>
    <w:rsid w:val="0031437E"/>
    <w:rsid w:val="00314478"/>
    <w:rsid w:val="00314654"/>
    <w:rsid w:val="003153BC"/>
    <w:rsid w:val="00321A11"/>
    <w:rsid w:val="00322399"/>
    <w:rsid w:val="003223E0"/>
    <w:rsid w:val="00324A4C"/>
    <w:rsid w:val="00324D20"/>
    <w:rsid w:val="00324DD9"/>
    <w:rsid w:val="00326B75"/>
    <w:rsid w:val="00326DD6"/>
    <w:rsid w:val="0032704F"/>
    <w:rsid w:val="00327186"/>
    <w:rsid w:val="00330DDE"/>
    <w:rsid w:val="0033334E"/>
    <w:rsid w:val="003336D0"/>
    <w:rsid w:val="003338FC"/>
    <w:rsid w:val="00336776"/>
    <w:rsid w:val="00340CC9"/>
    <w:rsid w:val="00342CCE"/>
    <w:rsid w:val="0034656E"/>
    <w:rsid w:val="00350F39"/>
    <w:rsid w:val="00351DEB"/>
    <w:rsid w:val="00361022"/>
    <w:rsid w:val="00362840"/>
    <w:rsid w:val="003643D7"/>
    <w:rsid w:val="00365E2A"/>
    <w:rsid w:val="0036601E"/>
    <w:rsid w:val="003677E9"/>
    <w:rsid w:val="00367C89"/>
    <w:rsid w:val="00370AC2"/>
    <w:rsid w:val="003760C1"/>
    <w:rsid w:val="00376CC1"/>
    <w:rsid w:val="00376D23"/>
    <w:rsid w:val="00381D8B"/>
    <w:rsid w:val="003827F8"/>
    <w:rsid w:val="00383A8E"/>
    <w:rsid w:val="0038502F"/>
    <w:rsid w:val="00385730"/>
    <w:rsid w:val="0039027B"/>
    <w:rsid w:val="00393FDE"/>
    <w:rsid w:val="003A365F"/>
    <w:rsid w:val="003A6B62"/>
    <w:rsid w:val="003A740D"/>
    <w:rsid w:val="003B06E1"/>
    <w:rsid w:val="003B26DE"/>
    <w:rsid w:val="003B45FF"/>
    <w:rsid w:val="003B4820"/>
    <w:rsid w:val="003B564C"/>
    <w:rsid w:val="003B5C7B"/>
    <w:rsid w:val="003B72F7"/>
    <w:rsid w:val="003C3C42"/>
    <w:rsid w:val="003C3C7F"/>
    <w:rsid w:val="003C3D2A"/>
    <w:rsid w:val="003C694B"/>
    <w:rsid w:val="003C70C6"/>
    <w:rsid w:val="003C7201"/>
    <w:rsid w:val="003D07D8"/>
    <w:rsid w:val="003D43D6"/>
    <w:rsid w:val="003D44B2"/>
    <w:rsid w:val="003D69ED"/>
    <w:rsid w:val="003E0DEA"/>
    <w:rsid w:val="003E43FF"/>
    <w:rsid w:val="003E47A1"/>
    <w:rsid w:val="003E633F"/>
    <w:rsid w:val="003F2706"/>
    <w:rsid w:val="003F2890"/>
    <w:rsid w:val="003F60FC"/>
    <w:rsid w:val="003F7895"/>
    <w:rsid w:val="00403E98"/>
    <w:rsid w:val="00403FBB"/>
    <w:rsid w:val="00405CAC"/>
    <w:rsid w:val="00406594"/>
    <w:rsid w:val="0040675D"/>
    <w:rsid w:val="00410B35"/>
    <w:rsid w:val="0041117A"/>
    <w:rsid w:val="00413FB4"/>
    <w:rsid w:val="00414175"/>
    <w:rsid w:val="00422471"/>
    <w:rsid w:val="004240D8"/>
    <w:rsid w:val="004241A9"/>
    <w:rsid w:val="00426F28"/>
    <w:rsid w:val="00430A1D"/>
    <w:rsid w:val="00430BEB"/>
    <w:rsid w:val="0043269E"/>
    <w:rsid w:val="00443334"/>
    <w:rsid w:val="00444214"/>
    <w:rsid w:val="004541F5"/>
    <w:rsid w:val="00461AC2"/>
    <w:rsid w:val="004641E2"/>
    <w:rsid w:val="0046509E"/>
    <w:rsid w:val="00470BA8"/>
    <w:rsid w:val="00471F21"/>
    <w:rsid w:val="00473CCF"/>
    <w:rsid w:val="00474A6F"/>
    <w:rsid w:val="00474FD6"/>
    <w:rsid w:val="004764AF"/>
    <w:rsid w:val="00476DD4"/>
    <w:rsid w:val="0048050D"/>
    <w:rsid w:val="00481C2A"/>
    <w:rsid w:val="00491DC2"/>
    <w:rsid w:val="00494F57"/>
    <w:rsid w:val="00496D8E"/>
    <w:rsid w:val="00497155"/>
    <w:rsid w:val="004A29CE"/>
    <w:rsid w:val="004A361B"/>
    <w:rsid w:val="004A50F1"/>
    <w:rsid w:val="004A72DF"/>
    <w:rsid w:val="004A792A"/>
    <w:rsid w:val="004B140B"/>
    <w:rsid w:val="004B3BF9"/>
    <w:rsid w:val="004B3DBE"/>
    <w:rsid w:val="004B5BF3"/>
    <w:rsid w:val="004C5731"/>
    <w:rsid w:val="004C5837"/>
    <w:rsid w:val="004C5AFB"/>
    <w:rsid w:val="004C60F3"/>
    <w:rsid w:val="004C63AF"/>
    <w:rsid w:val="004C670B"/>
    <w:rsid w:val="004D02FE"/>
    <w:rsid w:val="004D1DEC"/>
    <w:rsid w:val="004E0238"/>
    <w:rsid w:val="004E0DDE"/>
    <w:rsid w:val="004E322F"/>
    <w:rsid w:val="004E5D87"/>
    <w:rsid w:val="004E73D3"/>
    <w:rsid w:val="004F069E"/>
    <w:rsid w:val="004F2505"/>
    <w:rsid w:val="004F337F"/>
    <w:rsid w:val="004F3DB0"/>
    <w:rsid w:val="004F4F84"/>
    <w:rsid w:val="004F7B8D"/>
    <w:rsid w:val="00501973"/>
    <w:rsid w:val="00503CA7"/>
    <w:rsid w:val="0050764F"/>
    <w:rsid w:val="00510622"/>
    <w:rsid w:val="00510670"/>
    <w:rsid w:val="005118CE"/>
    <w:rsid w:val="00516E6F"/>
    <w:rsid w:val="0051746E"/>
    <w:rsid w:val="00520695"/>
    <w:rsid w:val="00520C7A"/>
    <w:rsid w:val="00524BEB"/>
    <w:rsid w:val="005253D3"/>
    <w:rsid w:val="00525A16"/>
    <w:rsid w:val="00525A8F"/>
    <w:rsid w:val="00530ED1"/>
    <w:rsid w:val="005337CF"/>
    <w:rsid w:val="00533E38"/>
    <w:rsid w:val="00534186"/>
    <w:rsid w:val="00537AEB"/>
    <w:rsid w:val="00541613"/>
    <w:rsid w:val="0054240F"/>
    <w:rsid w:val="00543DFB"/>
    <w:rsid w:val="00545905"/>
    <w:rsid w:val="0054599E"/>
    <w:rsid w:val="00551379"/>
    <w:rsid w:val="00551EF4"/>
    <w:rsid w:val="0055520F"/>
    <w:rsid w:val="00556876"/>
    <w:rsid w:val="00556A41"/>
    <w:rsid w:val="00556E1D"/>
    <w:rsid w:val="00557ACD"/>
    <w:rsid w:val="00561021"/>
    <w:rsid w:val="00562E0F"/>
    <w:rsid w:val="00564F95"/>
    <w:rsid w:val="00566518"/>
    <w:rsid w:val="005673F3"/>
    <w:rsid w:val="00570403"/>
    <w:rsid w:val="00570A25"/>
    <w:rsid w:val="00580854"/>
    <w:rsid w:val="005819FA"/>
    <w:rsid w:val="00582072"/>
    <w:rsid w:val="0058683F"/>
    <w:rsid w:val="00586D5A"/>
    <w:rsid w:val="005873E5"/>
    <w:rsid w:val="0059312B"/>
    <w:rsid w:val="00593587"/>
    <w:rsid w:val="005A31C3"/>
    <w:rsid w:val="005A5898"/>
    <w:rsid w:val="005A6719"/>
    <w:rsid w:val="005A721D"/>
    <w:rsid w:val="005B01EE"/>
    <w:rsid w:val="005B2D46"/>
    <w:rsid w:val="005B3269"/>
    <w:rsid w:val="005B3FF0"/>
    <w:rsid w:val="005B4E75"/>
    <w:rsid w:val="005B6DCF"/>
    <w:rsid w:val="005C2478"/>
    <w:rsid w:val="005C3A0A"/>
    <w:rsid w:val="005C4377"/>
    <w:rsid w:val="005C52D0"/>
    <w:rsid w:val="005C54BF"/>
    <w:rsid w:val="005C58E5"/>
    <w:rsid w:val="005C5918"/>
    <w:rsid w:val="005C5B23"/>
    <w:rsid w:val="005C7180"/>
    <w:rsid w:val="005D20B8"/>
    <w:rsid w:val="005D42A2"/>
    <w:rsid w:val="005D474F"/>
    <w:rsid w:val="005D5B07"/>
    <w:rsid w:val="005D6D3D"/>
    <w:rsid w:val="005D6DAF"/>
    <w:rsid w:val="005E05BA"/>
    <w:rsid w:val="005E3D8C"/>
    <w:rsid w:val="005E4491"/>
    <w:rsid w:val="005E612B"/>
    <w:rsid w:val="005E7CD0"/>
    <w:rsid w:val="005F0B55"/>
    <w:rsid w:val="005F157E"/>
    <w:rsid w:val="005F1745"/>
    <w:rsid w:val="005F2C79"/>
    <w:rsid w:val="005F440D"/>
    <w:rsid w:val="006001CB"/>
    <w:rsid w:val="0060145F"/>
    <w:rsid w:val="00602899"/>
    <w:rsid w:val="00603493"/>
    <w:rsid w:val="0060625D"/>
    <w:rsid w:val="00610165"/>
    <w:rsid w:val="00613A6E"/>
    <w:rsid w:val="0061480F"/>
    <w:rsid w:val="006149E2"/>
    <w:rsid w:val="00614EDB"/>
    <w:rsid w:val="006160AA"/>
    <w:rsid w:val="00623967"/>
    <w:rsid w:val="00623CC2"/>
    <w:rsid w:val="00624066"/>
    <w:rsid w:val="006250C7"/>
    <w:rsid w:val="00625478"/>
    <w:rsid w:val="0063004C"/>
    <w:rsid w:val="006303F3"/>
    <w:rsid w:val="00630EE8"/>
    <w:rsid w:val="006313A4"/>
    <w:rsid w:val="00634340"/>
    <w:rsid w:val="00634924"/>
    <w:rsid w:val="00634A16"/>
    <w:rsid w:val="0063714E"/>
    <w:rsid w:val="0063734B"/>
    <w:rsid w:val="006373FE"/>
    <w:rsid w:val="006378F4"/>
    <w:rsid w:val="00640DAF"/>
    <w:rsid w:val="006418C6"/>
    <w:rsid w:val="00646248"/>
    <w:rsid w:val="006465E2"/>
    <w:rsid w:val="00650FE2"/>
    <w:rsid w:val="006527A4"/>
    <w:rsid w:val="00655043"/>
    <w:rsid w:val="00662298"/>
    <w:rsid w:val="00664BB4"/>
    <w:rsid w:val="00667F05"/>
    <w:rsid w:val="006703D9"/>
    <w:rsid w:val="00672634"/>
    <w:rsid w:val="00676E47"/>
    <w:rsid w:val="00676ED5"/>
    <w:rsid w:val="00680718"/>
    <w:rsid w:val="0068076A"/>
    <w:rsid w:val="00682224"/>
    <w:rsid w:val="006824EF"/>
    <w:rsid w:val="00682E3B"/>
    <w:rsid w:val="0068571E"/>
    <w:rsid w:val="0068586A"/>
    <w:rsid w:val="006875D4"/>
    <w:rsid w:val="0069289E"/>
    <w:rsid w:val="00693974"/>
    <w:rsid w:val="00694C30"/>
    <w:rsid w:val="00697DD9"/>
    <w:rsid w:val="006A250E"/>
    <w:rsid w:val="006A50A9"/>
    <w:rsid w:val="006A6D9A"/>
    <w:rsid w:val="006B1B06"/>
    <w:rsid w:val="006B24FA"/>
    <w:rsid w:val="006B4ADE"/>
    <w:rsid w:val="006B7384"/>
    <w:rsid w:val="006B7A25"/>
    <w:rsid w:val="006C02EA"/>
    <w:rsid w:val="006C12E8"/>
    <w:rsid w:val="006C30CF"/>
    <w:rsid w:val="006C43B0"/>
    <w:rsid w:val="006C5679"/>
    <w:rsid w:val="006D040F"/>
    <w:rsid w:val="006D0EB3"/>
    <w:rsid w:val="006D16BE"/>
    <w:rsid w:val="006D1966"/>
    <w:rsid w:val="006D2B0A"/>
    <w:rsid w:val="006D3066"/>
    <w:rsid w:val="006D6E61"/>
    <w:rsid w:val="006E4002"/>
    <w:rsid w:val="006E4878"/>
    <w:rsid w:val="006E4B3A"/>
    <w:rsid w:val="006E5F1B"/>
    <w:rsid w:val="006E70C5"/>
    <w:rsid w:val="006E71AD"/>
    <w:rsid w:val="006E727A"/>
    <w:rsid w:val="006F15BA"/>
    <w:rsid w:val="0070026C"/>
    <w:rsid w:val="0070039F"/>
    <w:rsid w:val="007013CD"/>
    <w:rsid w:val="0070418E"/>
    <w:rsid w:val="00704689"/>
    <w:rsid w:val="0070666B"/>
    <w:rsid w:val="00706DDF"/>
    <w:rsid w:val="00707510"/>
    <w:rsid w:val="00707C34"/>
    <w:rsid w:val="00711171"/>
    <w:rsid w:val="00711749"/>
    <w:rsid w:val="007141AA"/>
    <w:rsid w:val="00716B35"/>
    <w:rsid w:val="0072066D"/>
    <w:rsid w:val="0072108B"/>
    <w:rsid w:val="007219D0"/>
    <w:rsid w:val="00722A9A"/>
    <w:rsid w:val="00722CBD"/>
    <w:rsid w:val="00725431"/>
    <w:rsid w:val="00731796"/>
    <w:rsid w:val="00735F93"/>
    <w:rsid w:val="00737B20"/>
    <w:rsid w:val="00740CE2"/>
    <w:rsid w:val="00746933"/>
    <w:rsid w:val="00747D09"/>
    <w:rsid w:val="007500BD"/>
    <w:rsid w:val="007541B2"/>
    <w:rsid w:val="00755F63"/>
    <w:rsid w:val="007562E3"/>
    <w:rsid w:val="00756DCF"/>
    <w:rsid w:val="007617AA"/>
    <w:rsid w:val="00762C96"/>
    <w:rsid w:val="007665C3"/>
    <w:rsid w:val="00773E5E"/>
    <w:rsid w:val="00775424"/>
    <w:rsid w:val="00775E14"/>
    <w:rsid w:val="00776DB8"/>
    <w:rsid w:val="007811FA"/>
    <w:rsid w:val="00781B78"/>
    <w:rsid w:val="00783E02"/>
    <w:rsid w:val="0078462F"/>
    <w:rsid w:val="0079137E"/>
    <w:rsid w:val="0079526B"/>
    <w:rsid w:val="00795C02"/>
    <w:rsid w:val="00796CB9"/>
    <w:rsid w:val="007A7EEB"/>
    <w:rsid w:val="007B275C"/>
    <w:rsid w:val="007B57A7"/>
    <w:rsid w:val="007B759D"/>
    <w:rsid w:val="007C420E"/>
    <w:rsid w:val="007C55CF"/>
    <w:rsid w:val="007D0557"/>
    <w:rsid w:val="007D1848"/>
    <w:rsid w:val="007D2818"/>
    <w:rsid w:val="007D2C2F"/>
    <w:rsid w:val="007D2F5A"/>
    <w:rsid w:val="007D38DB"/>
    <w:rsid w:val="007D401C"/>
    <w:rsid w:val="007D579F"/>
    <w:rsid w:val="007D5A1B"/>
    <w:rsid w:val="007E04B9"/>
    <w:rsid w:val="007E3390"/>
    <w:rsid w:val="007E5701"/>
    <w:rsid w:val="007E5782"/>
    <w:rsid w:val="007E7059"/>
    <w:rsid w:val="007E73D2"/>
    <w:rsid w:val="007F4A70"/>
    <w:rsid w:val="007F5A21"/>
    <w:rsid w:val="00800676"/>
    <w:rsid w:val="0080109B"/>
    <w:rsid w:val="00802E59"/>
    <w:rsid w:val="008070EF"/>
    <w:rsid w:val="00812F42"/>
    <w:rsid w:val="00813B2D"/>
    <w:rsid w:val="00814F2D"/>
    <w:rsid w:val="0081588E"/>
    <w:rsid w:val="00815DCD"/>
    <w:rsid w:val="0081662D"/>
    <w:rsid w:val="0081755B"/>
    <w:rsid w:val="00821A27"/>
    <w:rsid w:val="0082255B"/>
    <w:rsid w:val="008229E3"/>
    <w:rsid w:val="00822A3B"/>
    <w:rsid w:val="008241E7"/>
    <w:rsid w:val="0082470D"/>
    <w:rsid w:val="008249CE"/>
    <w:rsid w:val="00827EEC"/>
    <w:rsid w:val="0083517F"/>
    <w:rsid w:val="008434FB"/>
    <w:rsid w:val="00843DDA"/>
    <w:rsid w:val="008461A1"/>
    <w:rsid w:val="00847E0C"/>
    <w:rsid w:val="0085006C"/>
    <w:rsid w:val="00856838"/>
    <w:rsid w:val="00856F49"/>
    <w:rsid w:val="008571A3"/>
    <w:rsid w:val="00857B03"/>
    <w:rsid w:val="00861803"/>
    <w:rsid w:val="008634E1"/>
    <w:rsid w:val="008649B3"/>
    <w:rsid w:val="00866118"/>
    <w:rsid w:val="0087264F"/>
    <w:rsid w:val="008744FB"/>
    <w:rsid w:val="00874512"/>
    <w:rsid w:val="00876CD7"/>
    <w:rsid w:val="00877203"/>
    <w:rsid w:val="0088043F"/>
    <w:rsid w:val="00881B2F"/>
    <w:rsid w:val="00881ECC"/>
    <w:rsid w:val="008838DB"/>
    <w:rsid w:val="00884012"/>
    <w:rsid w:val="00885652"/>
    <w:rsid w:val="00887085"/>
    <w:rsid w:val="0089076B"/>
    <w:rsid w:val="0089329C"/>
    <w:rsid w:val="0089483A"/>
    <w:rsid w:val="00894B77"/>
    <w:rsid w:val="00894D76"/>
    <w:rsid w:val="00895654"/>
    <w:rsid w:val="00897DFF"/>
    <w:rsid w:val="008A01C1"/>
    <w:rsid w:val="008A27DC"/>
    <w:rsid w:val="008A47BD"/>
    <w:rsid w:val="008A547C"/>
    <w:rsid w:val="008B2049"/>
    <w:rsid w:val="008B2ECB"/>
    <w:rsid w:val="008B6767"/>
    <w:rsid w:val="008B6B8B"/>
    <w:rsid w:val="008B73A8"/>
    <w:rsid w:val="008C1E4C"/>
    <w:rsid w:val="008C4356"/>
    <w:rsid w:val="008C4EDD"/>
    <w:rsid w:val="008C5627"/>
    <w:rsid w:val="008C6CF9"/>
    <w:rsid w:val="008D1726"/>
    <w:rsid w:val="008D175F"/>
    <w:rsid w:val="008D2FE7"/>
    <w:rsid w:val="008D3334"/>
    <w:rsid w:val="008D5445"/>
    <w:rsid w:val="008D624A"/>
    <w:rsid w:val="008D79B2"/>
    <w:rsid w:val="008E12CF"/>
    <w:rsid w:val="008E1B16"/>
    <w:rsid w:val="008E1F12"/>
    <w:rsid w:val="008E5BB5"/>
    <w:rsid w:val="008E5ED4"/>
    <w:rsid w:val="008E7E86"/>
    <w:rsid w:val="008F0743"/>
    <w:rsid w:val="008F12DE"/>
    <w:rsid w:val="008F5C68"/>
    <w:rsid w:val="008F73A0"/>
    <w:rsid w:val="00903461"/>
    <w:rsid w:val="009116FF"/>
    <w:rsid w:val="00912E21"/>
    <w:rsid w:val="009135F7"/>
    <w:rsid w:val="009160DF"/>
    <w:rsid w:val="00916410"/>
    <w:rsid w:val="009166C2"/>
    <w:rsid w:val="00916962"/>
    <w:rsid w:val="00920832"/>
    <w:rsid w:val="00922AA8"/>
    <w:rsid w:val="00923BDC"/>
    <w:rsid w:val="009248CF"/>
    <w:rsid w:val="009249AB"/>
    <w:rsid w:val="009254A8"/>
    <w:rsid w:val="00927C93"/>
    <w:rsid w:val="00927C97"/>
    <w:rsid w:val="00930A1E"/>
    <w:rsid w:val="00934535"/>
    <w:rsid w:val="00934A63"/>
    <w:rsid w:val="00942A99"/>
    <w:rsid w:val="0094559C"/>
    <w:rsid w:val="00950EEC"/>
    <w:rsid w:val="009516D2"/>
    <w:rsid w:val="00951988"/>
    <w:rsid w:val="00951C78"/>
    <w:rsid w:val="0095258E"/>
    <w:rsid w:val="00952FF6"/>
    <w:rsid w:val="00955066"/>
    <w:rsid w:val="00956829"/>
    <w:rsid w:val="00962DA2"/>
    <w:rsid w:val="00963DC8"/>
    <w:rsid w:val="00972470"/>
    <w:rsid w:val="00972A8F"/>
    <w:rsid w:val="00974301"/>
    <w:rsid w:val="00974518"/>
    <w:rsid w:val="00981250"/>
    <w:rsid w:val="0098143B"/>
    <w:rsid w:val="00981D08"/>
    <w:rsid w:val="00986A0E"/>
    <w:rsid w:val="0098764C"/>
    <w:rsid w:val="00992A54"/>
    <w:rsid w:val="009975DF"/>
    <w:rsid w:val="009A28B4"/>
    <w:rsid w:val="009A709B"/>
    <w:rsid w:val="009A7472"/>
    <w:rsid w:val="009B162F"/>
    <w:rsid w:val="009B34A9"/>
    <w:rsid w:val="009B47C3"/>
    <w:rsid w:val="009C3071"/>
    <w:rsid w:val="009C3383"/>
    <w:rsid w:val="009C6320"/>
    <w:rsid w:val="009C71D9"/>
    <w:rsid w:val="009C7CD2"/>
    <w:rsid w:val="009C7F45"/>
    <w:rsid w:val="009D264A"/>
    <w:rsid w:val="009D2C25"/>
    <w:rsid w:val="009D2C63"/>
    <w:rsid w:val="009D4A69"/>
    <w:rsid w:val="009D6AB3"/>
    <w:rsid w:val="009D77C4"/>
    <w:rsid w:val="009E666F"/>
    <w:rsid w:val="009F39B6"/>
    <w:rsid w:val="009F448C"/>
    <w:rsid w:val="00A0047D"/>
    <w:rsid w:val="00A027C3"/>
    <w:rsid w:val="00A029F5"/>
    <w:rsid w:val="00A05B71"/>
    <w:rsid w:val="00A105C2"/>
    <w:rsid w:val="00A1075B"/>
    <w:rsid w:val="00A11217"/>
    <w:rsid w:val="00A155E8"/>
    <w:rsid w:val="00A2108C"/>
    <w:rsid w:val="00A21EC6"/>
    <w:rsid w:val="00A2658B"/>
    <w:rsid w:val="00A26F18"/>
    <w:rsid w:val="00A27668"/>
    <w:rsid w:val="00A3030C"/>
    <w:rsid w:val="00A31441"/>
    <w:rsid w:val="00A353F5"/>
    <w:rsid w:val="00A367FF"/>
    <w:rsid w:val="00A36F2B"/>
    <w:rsid w:val="00A37B8D"/>
    <w:rsid w:val="00A44104"/>
    <w:rsid w:val="00A44B3E"/>
    <w:rsid w:val="00A47660"/>
    <w:rsid w:val="00A47987"/>
    <w:rsid w:val="00A527D8"/>
    <w:rsid w:val="00A536AA"/>
    <w:rsid w:val="00A53946"/>
    <w:rsid w:val="00A57398"/>
    <w:rsid w:val="00A57EAF"/>
    <w:rsid w:val="00A615DA"/>
    <w:rsid w:val="00A61F40"/>
    <w:rsid w:val="00A65ED3"/>
    <w:rsid w:val="00A6687D"/>
    <w:rsid w:val="00A66A96"/>
    <w:rsid w:val="00A704F3"/>
    <w:rsid w:val="00A70746"/>
    <w:rsid w:val="00A7196C"/>
    <w:rsid w:val="00A729A7"/>
    <w:rsid w:val="00A72C06"/>
    <w:rsid w:val="00A72F16"/>
    <w:rsid w:val="00A75E32"/>
    <w:rsid w:val="00A77332"/>
    <w:rsid w:val="00A80059"/>
    <w:rsid w:val="00A83DE0"/>
    <w:rsid w:val="00A84215"/>
    <w:rsid w:val="00A91D22"/>
    <w:rsid w:val="00A92F29"/>
    <w:rsid w:val="00A95C1D"/>
    <w:rsid w:val="00A97A75"/>
    <w:rsid w:val="00AA5405"/>
    <w:rsid w:val="00AB0459"/>
    <w:rsid w:val="00AB084D"/>
    <w:rsid w:val="00AB1AD4"/>
    <w:rsid w:val="00AB3C7F"/>
    <w:rsid w:val="00AB5D9B"/>
    <w:rsid w:val="00AC023E"/>
    <w:rsid w:val="00AC1C19"/>
    <w:rsid w:val="00AC32A3"/>
    <w:rsid w:val="00AC5C42"/>
    <w:rsid w:val="00AC6A77"/>
    <w:rsid w:val="00AD3112"/>
    <w:rsid w:val="00AD317F"/>
    <w:rsid w:val="00AD32D1"/>
    <w:rsid w:val="00AD45C5"/>
    <w:rsid w:val="00AD5396"/>
    <w:rsid w:val="00AD567A"/>
    <w:rsid w:val="00AE04A0"/>
    <w:rsid w:val="00AE04CB"/>
    <w:rsid w:val="00AE1020"/>
    <w:rsid w:val="00AE142D"/>
    <w:rsid w:val="00AE16A8"/>
    <w:rsid w:val="00AE4BFF"/>
    <w:rsid w:val="00AE4EAE"/>
    <w:rsid w:val="00AE5277"/>
    <w:rsid w:val="00AE5D6C"/>
    <w:rsid w:val="00AF1A4B"/>
    <w:rsid w:val="00AF2F7A"/>
    <w:rsid w:val="00AF3FB6"/>
    <w:rsid w:val="00AF58C6"/>
    <w:rsid w:val="00AF61D0"/>
    <w:rsid w:val="00AF62D5"/>
    <w:rsid w:val="00AF697D"/>
    <w:rsid w:val="00B01A5F"/>
    <w:rsid w:val="00B05292"/>
    <w:rsid w:val="00B05C8D"/>
    <w:rsid w:val="00B11C04"/>
    <w:rsid w:val="00B121AA"/>
    <w:rsid w:val="00B12D28"/>
    <w:rsid w:val="00B14098"/>
    <w:rsid w:val="00B15512"/>
    <w:rsid w:val="00B15697"/>
    <w:rsid w:val="00B26D5F"/>
    <w:rsid w:val="00B277B9"/>
    <w:rsid w:val="00B312FA"/>
    <w:rsid w:val="00B31AD8"/>
    <w:rsid w:val="00B33941"/>
    <w:rsid w:val="00B34A2A"/>
    <w:rsid w:val="00B36C30"/>
    <w:rsid w:val="00B37E27"/>
    <w:rsid w:val="00B421ED"/>
    <w:rsid w:val="00B435F8"/>
    <w:rsid w:val="00B44FA0"/>
    <w:rsid w:val="00B468A0"/>
    <w:rsid w:val="00B46AD3"/>
    <w:rsid w:val="00B54D1A"/>
    <w:rsid w:val="00B60EF6"/>
    <w:rsid w:val="00B614D9"/>
    <w:rsid w:val="00B6273D"/>
    <w:rsid w:val="00B63A24"/>
    <w:rsid w:val="00B63E88"/>
    <w:rsid w:val="00B66BDA"/>
    <w:rsid w:val="00B67158"/>
    <w:rsid w:val="00B706B7"/>
    <w:rsid w:val="00B71634"/>
    <w:rsid w:val="00B71FCC"/>
    <w:rsid w:val="00B7306A"/>
    <w:rsid w:val="00B74C43"/>
    <w:rsid w:val="00B75112"/>
    <w:rsid w:val="00B831DB"/>
    <w:rsid w:val="00B85FA3"/>
    <w:rsid w:val="00B868BD"/>
    <w:rsid w:val="00B86AC6"/>
    <w:rsid w:val="00B90320"/>
    <w:rsid w:val="00B92FFB"/>
    <w:rsid w:val="00B94F54"/>
    <w:rsid w:val="00B97603"/>
    <w:rsid w:val="00BA46BD"/>
    <w:rsid w:val="00BA60E4"/>
    <w:rsid w:val="00BA6823"/>
    <w:rsid w:val="00BA6E99"/>
    <w:rsid w:val="00BA7B76"/>
    <w:rsid w:val="00BB02F3"/>
    <w:rsid w:val="00BB2209"/>
    <w:rsid w:val="00BB243D"/>
    <w:rsid w:val="00BB4ACA"/>
    <w:rsid w:val="00BB4D88"/>
    <w:rsid w:val="00BB6D48"/>
    <w:rsid w:val="00BC4D2B"/>
    <w:rsid w:val="00BC6768"/>
    <w:rsid w:val="00BC6BF9"/>
    <w:rsid w:val="00BD120F"/>
    <w:rsid w:val="00BD2096"/>
    <w:rsid w:val="00BD24A1"/>
    <w:rsid w:val="00BD401F"/>
    <w:rsid w:val="00BD53EC"/>
    <w:rsid w:val="00BD718D"/>
    <w:rsid w:val="00BD78D3"/>
    <w:rsid w:val="00BE5DDA"/>
    <w:rsid w:val="00BF0F89"/>
    <w:rsid w:val="00C0247E"/>
    <w:rsid w:val="00C03CB7"/>
    <w:rsid w:val="00C06FE6"/>
    <w:rsid w:val="00C07139"/>
    <w:rsid w:val="00C0742E"/>
    <w:rsid w:val="00C10159"/>
    <w:rsid w:val="00C1307D"/>
    <w:rsid w:val="00C20A1E"/>
    <w:rsid w:val="00C21228"/>
    <w:rsid w:val="00C235FA"/>
    <w:rsid w:val="00C242CD"/>
    <w:rsid w:val="00C30142"/>
    <w:rsid w:val="00C36062"/>
    <w:rsid w:val="00C41078"/>
    <w:rsid w:val="00C45A68"/>
    <w:rsid w:val="00C50515"/>
    <w:rsid w:val="00C50F73"/>
    <w:rsid w:val="00C53D4F"/>
    <w:rsid w:val="00C55CA2"/>
    <w:rsid w:val="00C61F2B"/>
    <w:rsid w:val="00C62D69"/>
    <w:rsid w:val="00C6447D"/>
    <w:rsid w:val="00C654E0"/>
    <w:rsid w:val="00C66D90"/>
    <w:rsid w:val="00C7681D"/>
    <w:rsid w:val="00C76A57"/>
    <w:rsid w:val="00C77C3D"/>
    <w:rsid w:val="00C80E19"/>
    <w:rsid w:val="00C81265"/>
    <w:rsid w:val="00C815AF"/>
    <w:rsid w:val="00C8233D"/>
    <w:rsid w:val="00C82C64"/>
    <w:rsid w:val="00C84349"/>
    <w:rsid w:val="00C852D9"/>
    <w:rsid w:val="00C87A87"/>
    <w:rsid w:val="00C92288"/>
    <w:rsid w:val="00C928A8"/>
    <w:rsid w:val="00C932F0"/>
    <w:rsid w:val="00C93E02"/>
    <w:rsid w:val="00C95FF3"/>
    <w:rsid w:val="00CA1264"/>
    <w:rsid w:val="00CA4C10"/>
    <w:rsid w:val="00CA5317"/>
    <w:rsid w:val="00CA7E02"/>
    <w:rsid w:val="00CB0553"/>
    <w:rsid w:val="00CB07BE"/>
    <w:rsid w:val="00CB1FD4"/>
    <w:rsid w:val="00CB4C2D"/>
    <w:rsid w:val="00CB7058"/>
    <w:rsid w:val="00CB7E15"/>
    <w:rsid w:val="00CC0A7B"/>
    <w:rsid w:val="00CC18FE"/>
    <w:rsid w:val="00CC229D"/>
    <w:rsid w:val="00CC3D57"/>
    <w:rsid w:val="00CC3E44"/>
    <w:rsid w:val="00CC4213"/>
    <w:rsid w:val="00CC4744"/>
    <w:rsid w:val="00CC5198"/>
    <w:rsid w:val="00CD48E5"/>
    <w:rsid w:val="00CD5E25"/>
    <w:rsid w:val="00CD61F7"/>
    <w:rsid w:val="00CD6911"/>
    <w:rsid w:val="00CD732F"/>
    <w:rsid w:val="00CE21FB"/>
    <w:rsid w:val="00CE48DA"/>
    <w:rsid w:val="00CE70CC"/>
    <w:rsid w:val="00CE74F5"/>
    <w:rsid w:val="00CE77DD"/>
    <w:rsid w:val="00CE793A"/>
    <w:rsid w:val="00CF142C"/>
    <w:rsid w:val="00CF38B8"/>
    <w:rsid w:val="00CF4D44"/>
    <w:rsid w:val="00CF7441"/>
    <w:rsid w:val="00D0026B"/>
    <w:rsid w:val="00D00985"/>
    <w:rsid w:val="00D01F03"/>
    <w:rsid w:val="00D043BD"/>
    <w:rsid w:val="00D04AFB"/>
    <w:rsid w:val="00D06FBF"/>
    <w:rsid w:val="00D07CF4"/>
    <w:rsid w:val="00D10FF7"/>
    <w:rsid w:val="00D146DA"/>
    <w:rsid w:val="00D15C73"/>
    <w:rsid w:val="00D166B7"/>
    <w:rsid w:val="00D200BE"/>
    <w:rsid w:val="00D22804"/>
    <w:rsid w:val="00D23C36"/>
    <w:rsid w:val="00D24C0E"/>
    <w:rsid w:val="00D25196"/>
    <w:rsid w:val="00D3244C"/>
    <w:rsid w:val="00D326B6"/>
    <w:rsid w:val="00D339D1"/>
    <w:rsid w:val="00D33F34"/>
    <w:rsid w:val="00D34387"/>
    <w:rsid w:val="00D34618"/>
    <w:rsid w:val="00D4242E"/>
    <w:rsid w:val="00D42E32"/>
    <w:rsid w:val="00D4424A"/>
    <w:rsid w:val="00D46DFC"/>
    <w:rsid w:val="00D472F2"/>
    <w:rsid w:val="00D50EB6"/>
    <w:rsid w:val="00D51F32"/>
    <w:rsid w:val="00D54D30"/>
    <w:rsid w:val="00D57D8B"/>
    <w:rsid w:val="00D61ACB"/>
    <w:rsid w:val="00D62313"/>
    <w:rsid w:val="00D66EF9"/>
    <w:rsid w:val="00D67381"/>
    <w:rsid w:val="00D67B84"/>
    <w:rsid w:val="00D67C77"/>
    <w:rsid w:val="00D709C6"/>
    <w:rsid w:val="00D74705"/>
    <w:rsid w:val="00D7492D"/>
    <w:rsid w:val="00D750B8"/>
    <w:rsid w:val="00D7542D"/>
    <w:rsid w:val="00D82E00"/>
    <w:rsid w:val="00D85050"/>
    <w:rsid w:val="00D90479"/>
    <w:rsid w:val="00D91AD1"/>
    <w:rsid w:val="00D92379"/>
    <w:rsid w:val="00D93B4A"/>
    <w:rsid w:val="00D949CF"/>
    <w:rsid w:val="00D965FC"/>
    <w:rsid w:val="00DA0006"/>
    <w:rsid w:val="00DA0736"/>
    <w:rsid w:val="00DA0BF3"/>
    <w:rsid w:val="00DA189C"/>
    <w:rsid w:val="00DA55D7"/>
    <w:rsid w:val="00DA5737"/>
    <w:rsid w:val="00DA7CF6"/>
    <w:rsid w:val="00DB01C8"/>
    <w:rsid w:val="00DB0F0C"/>
    <w:rsid w:val="00DB2DC3"/>
    <w:rsid w:val="00DB3F58"/>
    <w:rsid w:val="00DB5488"/>
    <w:rsid w:val="00DB62A2"/>
    <w:rsid w:val="00DC052B"/>
    <w:rsid w:val="00DC1DFC"/>
    <w:rsid w:val="00DC328B"/>
    <w:rsid w:val="00DC3AA1"/>
    <w:rsid w:val="00DC53DD"/>
    <w:rsid w:val="00DC7DCF"/>
    <w:rsid w:val="00DC7E96"/>
    <w:rsid w:val="00DD54EE"/>
    <w:rsid w:val="00DD6675"/>
    <w:rsid w:val="00DD7ED1"/>
    <w:rsid w:val="00DE17B6"/>
    <w:rsid w:val="00DE1C10"/>
    <w:rsid w:val="00DE25AA"/>
    <w:rsid w:val="00DE2A81"/>
    <w:rsid w:val="00DE427D"/>
    <w:rsid w:val="00DE4ECA"/>
    <w:rsid w:val="00DE5BA1"/>
    <w:rsid w:val="00DE72F1"/>
    <w:rsid w:val="00DF0864"/>
    <w:rsid w:val="00DF0F27"/>
    <w:rsid w:val="00DF49C2"/>
    <w:rsid w:val="00DF54CC"/>
    <w:rsid w:val="00DF5B4A"/>
    <w:rsid w:val="00DF7F2D"/>
    <w:rsid w:val="00E00842"/>
    <w:rsid w:val="00E01C7A"/>
    <w:rsid w:val="00E024F1"/>
    <w:rsid w:val="00E02690"/>
    <w:rsid w:val="00E03A04"/>
    <w:rsid w:val="00E04835"/>
    <w:rsid w:val="00E05DD4"/>
    <w:rsid w:val="00E06B9C"/>
    <w:rsid w:val="00E07A33"/>
    <w:rsid w:val="00E10C13"/>
    <w:rsid w:val="00E10CB2"/>
    <w:rsid w:val="00E11A12"/>
    <w:rsid w:val="00E124DC"/>
    <w:rsid w:val="00E130FD"/>
    <w:rsid w:val="00E16B70"/>
    <w:rsid w:val="00E20B62"/>
    <w:rsid w:val="00E21735"/>
    <w:rsid w:val="00E2372C"/>
    <w:rsid w:val="00E25054"/>
    <w:rsid w:val="00E307CA"/>
    <w:rsid w:val="00E30895"/>
    <w:rsid w:val="00E31950"/>
    <w:rsid w:val="00E33646"/>
    <w:rsid w:val="00E3418D"/>
    <w:rsid w:val="00E40F29"/>
    <w:rsid w:val="00E50370"/>
    <w:rsid w:val="00E514DB"/>
    <w:rsid w:val="00E518BB"/>
    <w:rsid w:val="00E526AF"/>
    <w:rsid w:val="00E52F12"/>
    <w:rsid w:val="00E548A3"/>
    <w:rsid w:val="00E5546C"/>
    <w:rsid w:val="00E57A36"/>
    <w:rsid w:val="00E600DD"/>
    <w:rsid w:val="00E63039"/>
    <w:rsid w:val="00E63119"/>
    <w:rsid w:val="00E640C3"/>
    <w:rsid w:val="00E646F4"/>
    <w:rsid w:val="00E64858"/>
    <w:rsid w:val="00E67210"/>
    <w:rsid w:val="00E71970"/>
    <w:rsid w:val="00E74885"/>
    <w:rsid w:val="00E8497F"/>
    <w:rsid w:val="00E9031E"/>
    <w:rsid w:val="00E9309F"/>
    <w:rsid w:val="00E93BF0"/>
    <w:rsid w:val="00E94CCD"/>
    <w:rsid w:val="00E95EAF"/>
    <w:rsid w:val="00E96C1D"/>
    <w:rsid w:val="00EA039F"/>
    <w:rsid w:val="00EB0D82"/>
    <w:rsid w:val="00EB4265"/>
    <w:rsid w:val="00EB525D"/>
    <w:rsid w:val="00EB72B2"/>
    <w:rsid w:val="00EB72C8"/>
    <w:rsid w:val="00EB7E64"/>
    <w:rsid w:val="00EB7F22"/>
    <w:rsid w:val="00EC07BD"/>
    <w:rsid w:val="00EC1049"/>
    <w:rsid w:val="00EC15DF"/>
    <w:rsid w:val="00EC2EE7"/>
    <w:rsid w:val="00EC55F2"/>
    <w:rsid w:val="00EC610D"/>
    <w:rsid w:val="00EC68CD"/>
    <w:rsid w:val="00EC758D"/>
    <w:rsid w:val="00EC7953"/>
    <w:rsid w:val="00EC7EF8"/>
    <w:rsid w:val="00EE1F6E"/>
    <w:rsid w:val="00EE2A2C"/>
    <w:rsid w:val="00EE36E8"/>
    <w:rsid w:val="00EE53FF"/>
    <w:rsid w:val="00EE5E54"/>
    <w:rsid w:val="00EE643B"/>
    <w:rsid w:val="00EE650A"/>
    <w:rsid w:val="00EE72D3"/>
    <w:rsid w:val="00EE7F95"/>
    <w:rsid w:val="00EF0495"/>
    <w:rsid w:val="00EF087A"/>
    <w:rsid w:val="00EF15E3"/>
    <w:rsid w:val="00EF3505"/>
    <w:rsid w:val="00EF3A80"/>
    <w:rsid w:val="00EF3AA1"/>
    <w:rsid w:val="00EF57DD"/>
    <w:rsid w:val="00EF69C2"/>
    <w:rsid w:val="00F008BD"/>
    <w:rsid w:val="00F04FA3"/>
    <w:rsid w:val="00F058BB"/>
    <w:rsid w:val="00F05E54"/>
    <w:rsid w:val="00F07DE3"/>
    <w:rsid w:val="00F1082F"/>
    <w:rsid w:val="00F13255"/>
    <w:rsid w:val="00F13339"/>
    <w:rsid w:val="00F147E5"/>
    <w:rsid w:val="00F14F56"/>
    <w:rsid w:val="00F16E44"/>
    <w:rsid w:val="00F20521"/>
    <w:rsid w:val="00F20EAD"/>
    <w:rsid w:val="00F21FA8"/>
    <w:rsid w:val="00F22FB9"/>
    <w:rsid w:val="00F2393A"/>
    <w:rsid w:val="00F25A76"/>
    <w:rsid w:val="00F26F39"/>
    <w:rsid w:val="00F30589"/>
    <w:rsid w:val="00F305E6"/>
    <w:rsid w:val="00F31376"/>
    <w:rsid w:val="00F319B6"/>
    <w:rsid w:val="00F31A5A"/>
    <w:rsid w:val="00F35066"/>
    <w:rsid w:val="00F41BEA"/>
    <w:rsid w:val="00F42D8B"/>
    <w:rsid w:val="00F447B5"/>
    <w:rsid w:val="00F44BEF"/>
    <w:rsid w:val="00F44F9C"/>
    <w:rsid w:val="00F45253"/>
    <w:rsid w:val="00F47372"/>
    <w:rsid w:val="00F474E9"/>
    <w:rsid w:val="00F514BA"/>
    <w:rsid w:val="00F5365D"/>
    <w:rsid w:val="00F573B0"/>
    <w:rsid w:val="00F6174B"/>
    <w:rsid w:val="00F63808"/>
    <w:rsid w:val="00F641EE"/>
    <w:rsid w:val="00F64443"/>
    <w:rsid w:val="00F65468"/>
    <w:rsid w:val="00F6552A"/>
    <w:rsid w:val="00F6639C"/>
    <w:rsid w:val="00F67120"/>
    <w:rsid w:val="00F673AF"/>
    <w:rsid w:val="00F70278"/>
    <w:rsid w:val="00F72696"/>
    <w:rsid w:val="00F72BE8"/>
    <w:rsid w:val="00F73923"/>
    <w:rsid w:val="00F75FAC"/>
    <w:rsid w:val="00F77E43"/>
    <w:rsid w:val="00F827FC"/>
    <w:rsid w:val="00F83D12"/>
    <w:rsid w:val="00F86C2E"/>
    <w:rsid w:val="00F874FF"/>
    <w:rsid w:val="00F93872"/>
    <w:rsid w:val="00F96365"/>
    <w:rsid w:val="00F963FD"/>
    <w:rsid w:val="00F9641A"/>
    <w:rsid w:val="00F965FA"/>
    <w:rsid w:val="00FA0E8E"/>
    <w:rsid w:val="00FA21CE"/>
    <w:rsid w:val="00FA31CC"/>
    <w:rsid w:val="00FA51EE"/>
    <w:rsid w:val="00FA5F1C"/>
    <w:rsid w:val="00FB4646"/>
    <w:rsid w:val="00FB52BC"/>
    <w:rsid w:val="00FB5524"/>
    <w:rsid w:val="00FB6572"/>
    <w:rsid w:val="00FC3796"/>
    <w:rsid w:val="00FC4C46"/>
    <w:rsid w:val="00FC7D50"/>
    <w:rsid w:val="00FD3907"/>
    <w:rsid w:val="00FD78EE"/>
    <w:rsid w:val="00FE03E3"/>
    <w:rsid w:val="00FE0CAE"/>
    <w:rsid w:val="00FE3B3E"/>
    <w:rsid w:val="00FE3C36"/>
    <w:rsid w:val="00FE56A8"/>
    <w:rsid w:val="00FE714E"/>
    <w:rsid w:val="00FE73FE"/>
    <w:rsid w:val="00FF0D6D"/>
    <w:rsid w:val="00FF3432"/>
    <w:rsid w:val="00FF5D64"/>
    <w:rsid w:val="00FF7C64"/>
    <w:rsid w:val="01109898"/>
    <w:rsid w:val="0148357A"/>
    <w:rsid w:val="035FDA61"/>
    <w:rsid w:val="041E1BB5"/>
    <w:rsid w:val="08334B84"/>
    <w:rsid w:val="09647C87"/>
    <w:rsid w:val="09BCA096"/>
    <w:rsid w:val="0AC76441"/>
    <w:rsid w:val="0CF4A6FA"/>
    <w:rsid w:val="0DB68D1B"/>
    <w:rsid w:val="0E55EEFF"/>
    <w:rsid w:val="0FCA2C61"/>
    <w:rsid w:val="13EB4915"/>
    <w:rsid w:val="14128C62"/>
    <w:rsid w:val="167450A4"/>
    <w:rsid w:val="1962EFEB"/>
    <w:rsid w:val="1A3587C0"/>
    <w:rsid w:val="1B5D3C71"/>
    <w:rsid w:val="1FD46B4B"/>
    <w:rsid w:val="21E5C3CB"/>
    <w:rsid w:val="2277C6DC"/>
    <w:rsid w:val="2395F897"/>
    <w:rsid w:val="26D76BB5"/>
    <w:rsid w:val="288B6A9C"/>
    <w:rsid w:val="28C89A18"/>
    <w:rsid w:val="2A2BF672"/>
    <w:rsid w:val="2C5AD7CC"/>
    <w:rsid w:val="2E646540"/>
    <w:rsid w:val="30901A9B"/>
    <w:rsid w:val="32B05841"/>
    <w:rsid w:val="3435F609"/>
    <w:rsid w:val="39D63440"/>
    <w:rsid w:val="3C690861"/>
    <w:rsid w:val="3DAAFCD8"/>
    <w:rsid w:val="3E42E4A6"/>
    <w:rsid w:val="3E936B3A"/>
    <w:rsid w:val="3EB03DC1"/>
    <w:rsid w:val="410EC4DB"/>
    <w:rsid w:val="42CD6226"/>
    <w:rsid w:val="45F4FA65"/>
    <w:rsid w:val="4BE4CDBF"/>
    <w:rsid w:val="4BFC7F7F"/>
    <w:rsid w:val="50C116C1"/>
    <w:rsid w:val="524E1835"/>
    <w:rsid w:val="527C06C7"/>
    <w:rsid w:val="530B5955"/>
    <w:rsid w:val="5345BAE0"/>
    <w:rsid w:val="53B30811"/>
    <w:rsid w:val="5525715D"/>
    <w:rsid w:val="563498DB"/>
    <w:rsid w:val="564E83FF"/>
    <w:rsid w:val="570210A4"/>
    <w:rsid w:val="5960D06C"/>
    <w:rsid w:val="5ABD4A11"/>
    <w:rsid w:val="5AC5258F"/>
    <w:rsid w:val="5B289439"/>
    <w:rsid w:val="5B328777"/>
    <w:rsid w:val="5BA760A3"/>
    <w:rsid w:val="5C60D527"/>
    <w:rsid w:val="5D9FB52C"/>
    <w:rsid w:val="5DA4592F"/>
    <w:rsid w:val="5DC9EE81"/>
    <w:rsid w:val="5EB6F2F4"/>
    <w:rsid w:val="5F1FECDC"/>
    <w:rsid w:val="5F5D31ED"/>
    <w:rsid w:val="6144EF91"/>
    <w:rsid w:val="6329D79B"/>
    <w:rsid w:val="63A5A886"/>
    <w:rsid w:val="642326DF"/>
    <w:rsid w:val="6A0F61FE"/>
    <w:rsid w:val="6B80D8D6"/>
    <w:rsid w:val="6C690183"/>
    <w:rsid w:val="6DF2F46D"/>
    <w:rsid w:val="6EF6D6E7"/>
    <w:rsid w:val="71151593"/>
    <w:rsid w:val="711B8AF3"/>
    <w:rsid w:val="719849AD"/>
    <w:rsid w:val="7359A1BA"/>
    <w:rsid w:val="739A69FC"/>
    <w:rsid w:val="74A8F269"/>
    <w:rsid w:val="75A2929E"/>
    <w:rsid w:val="76D2300A"/>
    <w:rsid w:val="77807D45"/>
    <w:rsid w:val="77ECE14B"/>
    <w:rsid w:val="7AA4CD87"/>
    <w:rsid w:val="7D0E1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DDE"/>
    <w:rPr>
      <w:rFonts w:ascii="Arial" w:eastAsia="Times New Roman" w:hAnsi="Arial" w:cs="Times New Roman"/>
      <w:sz w:val="22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E2372C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C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A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0515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515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A24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2372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EE643B"/>
    <w:pPr>
      <w:jc w:val="center"/>
    </w:pPr>
    <w:rPr>
      <w:rFonts w:cs="Arial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E643B"/>
    <w:rPr>
      <w:rFonts w:ascii="Arial" w:hAnsi="Arial"/>
      <w:sz w:val="22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EE643B"/>
    <w:rPr>
      <w:rFonts w:ascii="Arial" w:eastAsia="Times New Roman" w:hAnsi="Arial" w:cs="Arial"/>
      <w:sz w:val="22"/>
      <w:lang w:val="en-US" w:eastAsia="en-GB"/>
    </w:rPr>
  </w:style>
  <w:style w:type="paragraph" w:customStyle="1" w:styleId="EndNoteBibliography">
    <w:name w:val="EndNote Bibliography"/>
    <w:basedOn w:val="Normal"/>
    <w:link w:val="EndNoteBibliographyChar"/>
    <w:rsid w:val="00EE643B"/>
    <w:rPr>
      <w:rFonts w:cs="Arial"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EE643B"/>
    <w:rPr>
      <w:rFonts w:ascii="Arial" w:eastAsia="Times New Roman" w:hAnsi="Arial" w:cs="Arial"/>
      <w:sz w:val="22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EE643B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E643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E18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18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18BA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8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8BA"/>
    <w:rPr>
      <w:rFonts w:ascii="Arial" w:eastAsia="Times New Roman" w:hAnsi="Arial" w:cs="Times New Roman"/>
      <w:b/>
      <w:bCs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1E18BA"/>
    <w:rPr>
      <w:i/>
      <w:iCs/>
    </w:rPr>
  </w:style>
  <w:style w:type="table" w:styleId="TableGrid">
    <w:name w:val="Table Grid"/>
    <w:basedOn w:val="TableNormal"/>
    <w:uiPriority w:val="39"/>
    <w:rsid w:val="005568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E07A3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styleId="Strong">
    <w:name w:val="Strong"/>
    <w:basedOn w:val="DefaultParagraphFont"/>
    <w:uiPriority w:val="22"/>
    <w:qFormat/>
    <w:rsid w:val="00E07A3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3461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0666B"/>
    <w:rPr>
      <w:rFonts w:ascii="Arial" w:eastAsia="Times New Roman" w:hAnsi="Arial" w:cs="Times New Roman"/>
      <w:sz w:val="2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C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docsum-authors">
    <w:name w:val="docsum-authors"/>
    <w:basedOn w:val="DefaultParagraphFont"/>
    <w:rsid w:val="001B1B43"/>
  </w:style>
  <w:style w:type="character" w:customStyle="1" w:styleId="docsum-journal-citation">
    <w:name w:val="docsum-journal-citation"/>
    <w:basedOn w:val="DefaultParagraphFont"/>
    <w:rsid w:val="001B1B43"/>
  </w:style>
  <w:style w:type="character" w:customStyle="1" w:styleId="hitorg">
    <w:name w:val="hit_org"/>
    <w:basedOn w:val="DefaultParagraphFont"/>
    <w:rsid w:val="00EE5E54"/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EE2A2C"/>
    <w:rPr>
      <w:color w:val="605E5C"/>
      <w:shd w:val="clear" w:color="auto" w:fill="E1DFDD"/>
    </w:rPr>
  </w:style>
  <w:style w:type="character" w:customStyle="1" w:styleId="period">
    <w:name w:val="period"/>
    <w:basedOn w:val="DefaultParagraphFont"/>
    <w:rsid w:val="00B11C04"/>
  </w:style>
  <w:style w:type="character" w:customStyle="1" w:styleId="cit">
    <w:name w:val="cit"/>
    <w:basedOn w:val="DefaultParagraphFont"/>
    <w:rsid w:val="00B11C04"/>
  </w:style>
  <w:style w:type="character" w:customStyle="1" w:styleId="citation-doi">
    <w:name w:val="citation-doi"/>
    <w:basedOn w:val="DefaultParagraphFont"/>
    <w:rsid w:val="00B11C04"/>
  </w:style>
  <w:style w:type="character" w:customStyle="1" w:styleId="secondary-date">
    <w:name w:val="secondary-date"/>
    <w:basedOn w:val="DefaultParagraphFont"/>
    <w:rsid w:val="00B11C0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4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3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06A"/>
    <w:rPr>
      <w:rFonts w:ascii="Arial" w:eastAsia="Times New Roman" w:hAnsi="Arial" w:cs="Times New Roman"/>
      <w:sz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73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306A"/>
    <w:rPr>
      <w:rFonts w:ascii="Arial" w:eastAsia="Times New Roman" w:hAnsi="Arial" w:cs="Times New Roman"/>
      <w:sz w:val="22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0F2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75248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7113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35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3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0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94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95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8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7B4AD-5DAA-49C6-B275-E9C62DBEE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1797</Words>
  <Characters>10247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2021-06-24T12:20:00Z</dcterms:created>
  <dcterms:modified xsi:type="dcterms:W3CDTF">2021-06-24T12:20:00Z</dcterms:modified>
</cp:coreProperties>
</file>