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6A07C">
      <w:pPr>
        <w:pStyle w:val="156"/>
        <w:rPr>
          <w:szCs w:val="24"/>
        </w:rPr>
      </w:pPr>
      <w:bookmarkStart w:id="0" w:name="_Hlk222429254"/>
      <w:r>
        <w:rPr>
          <w:b/>
          <w:bCs/>
          <w:szCs w:val="24"/>
        </w:rPr>
        <w:t>STROBE Statement</w:t>
      </w:r>
      <w:r>
        <w:rPr>
          <w:szCs w:val="24"/>
        </w:rPr>
        <w:t xml:space="preserve">—Checklist of items that should be included in reports of </w:t>
      </w:r>
      <w:r>
        <w:rPr>
          <w:b/>
          <w:i/>
          <w:szCs w:val="24"/>
        </w:rPr>
        <w:t>cohort studies</w:t>
      </w:r>
      <w:r>
        <w:rPr>
          <w:szCs w:val="24"/>
        </w:rPr>
        <w:t xml:space="preserve"> </w:t>
      </w:r>
    </w:p>
    <w:tbl>
      <w:tblPr>
        <w:tblStyle w:val="75"/>
        <w:tblpPr w:leftFromText="180" w:rightFromText="180" w:vertAnchor="text" w:horzAnchor="margin" w:tblpXSpec="center" w:tblpY="25"/>
        <w:tblW w:w="106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9"/>
        <w:gridCol w:w="616"/>
        <w:gridCol w:w="6635"/>
        <w:gridCol w:w="1427"/>
      </w:tblGrid>
      <w:tr w14:paraId="5B62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B378526">
            <w:pPr>
              <w:tabs>
                <w:tab w:val="left" w:pos="5400"/>
              </w:tabs>
              <w:rPr>
                <w:sz w:val="20"/>
              </w:rPr>
            </w:pPr>
            <w:bookmarkStart w:id="1" w:name="italic2" w:colFirst="1" w:colLast="1"/>
            <w:bookmarkStart w:id="2" w:name="italic4" w:colFirst="3" w:colLast="3"/>
            <w:bookmarkStart w:id="3" w:name="bold3" w:colFirst="3" w:colLast="3"/>
            <w:bookmarkStart w:id="4" w:name="italic3" w:colFirst="2" w:colLast="2"/>
            <w:bookmarkStart w:id="5" w:name="bold4" w:colFirst="4" w:colLast="4"/>
            <w:bookmarkStart w:id="6" w:name="bold1" w:colFirst="1" w:colLast="1"/>
            <w:bookmarkStart w:id="7" w:name="bold2" w:colFirst="2" w:colLast="2"/>
            <w:bookmarkStart w:id="8" w:name="italic5" w:colFirst="4" w:colLast="4"/>
            <w:bookmarkStart w:id="9" w:name="italic1" w:colFirst="0" w:colLast="0"/>
          </w:p>
        </w:tc>
        <w:tc>
          <w:tcPr>
            <w:tcW w:w="0" w:type="auto"/>
          </w:tcPr>
          <w:p w14:paraId="6BFBBCF2">
            <w:pPr>
              <w:pStyle w:val="166"/>
              <w:tabs>
                <w:tab w:val="left" w:pos="5400"/>
              </w:tabs>
              <w:jc w:val="center"/>
              <w:rPr>
                <w:bCs/>
                <w:sz w:val="20"/>
              </w:rPr>
            </w:pPr>
            <w:r>
              <w:rPr>
                <w:bCs/>
                <w:sz w:val="20"/>
              </w:rPr>
              <w:t>Item No</w:t>
            </w:r>
          </w:p>
        </w:tc>
        <w:tc>
          <w:tcPr>
            <w:tcW w:w="6917" w:type="dxa"/>
            <w:vAlign w:val="bottom"/>
          </w:tcPr>
          <w:p w14:paraId="338C8E52">
            <w:pPr>
              <w:pStyle w:val="166"/>
              <w:tabs>
                <w:tab w:val="left" w:pos="5400"/>
              </w:tabs>
              <w:jc w:val="center"/>
              <w:rPr>
                <w:bCs/>
                <w:sz w:val="20"/>
              </w:rPr>
            </w:pPr>
            <w:r>
              <w:rPr>
                <w:bCs/>
                <w:sz w:val="20"/>
              </w:rPr>
              <w:t>Recommendation</w:t>
            </w:r>
          </w:p>
        </w:tc>
        <w:tc>
          <w:tcPr>
            <w:tcW w:w="1145" w:type="dxa"/>
          </w:tcPr>
          <w:p w14:paraId="323CA3C0">
            <w:pPr>
              <w:pStyle w:val="166"/>
              <w:tabs>
                <w:tab w:val="left" w:pos="5400"/>
              </w:tabs>
              <w:jc w:val="center"/>
              <w:rPr>
                <w:bCs/>
                <w:sz w:val="20"/>
              </w:rPr>
            </w:pPr>
            <w:r>
              <w:rPr>
                <w:bCs/>
                <w:sz w:val="20"/>
              </w:rPr>
              <w:t>Page No</w:t>
            </w:r>
          </w:p>
        </w:tc>
      </w:tr>
      <w:bookmarkEnd w:id="1"/>
      <w:bookmarkEnd w:id="2"/>
      <w:bookmarkEnd w:id="3"/>
      <w:bookmarkEnd w:id="4"/>
      <w:bookmarkEnd w:id="5"/>
      <w:bookmarkEnd w:id="6"/>
      <w:bookmarkEnd w:id="7"/>
      <w:bookmarkEnd w:id="8"/>
      <w:bookmarkEnd w:id="9"/>
      <w:tr w14:paraId="438DC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tcPr>
          <w:p w14:paraId="785C6135">
            <w:pPr>
              <w:tabs>
                <w:tab w:val="left" w:pos="5400"/>
              </w:tabs>
              <w:rPr>
                <w:b/>
                <w:bCs/>
                <w:sz w:val="20"/>
              </w:rPr>
            </w:pPr>
            <w:r>
              <w:rPr>
                <w:b/>
                <w:sz w:val="20"/>
              </w:rPr>
              <w:t>Title and abstract</w:t>
            </w:r>
          </w:p>
        </w:tc>
        <w:tc>
          <w:tcPr>
            <w:tcW w:w="0" w:type="auto"/>
            <w:vMerge w:val="restart"/>
          </w:tcPr>
          <w:p w14:paraId="0B0A288A">
            <w:pPr>
              <w:tabs>
                <w:tab w:val="left" w:pos="5400"/>
              </w:tabs>
              <w:jc w:val="center"/>
              <w:rPr>
                <w:sz w:val="20"/>
              </w:rPr>
            </w:pPr>
            <w:r>
              <w:rPr>
                <w:sz w:val="20"/>
              </w:rPr>
              <w:t>1</w:t>
            </w:r>
          </w:p>
        </w:tc>
        <w:tc>
          <w:tcPr>
            <w:tcW w:w="6917" w:type="dxa"/>
          </w:tcPr>
          <w:p w14:paraId="1FC1FA65">
            <w:pPr>
              <w:tabs>
                <w:tab w:val="left" w:pos="5400"/>
              </w:tabs>
              <w:rPr>
                <w:sz w:val="20"/>
              </w:rPr>
            </w:pPr>
            <w:r>
              <w:rPr>
                <w:sz w:val="20"/>
              </w:rPr>
              <w:t>(</w:t>
            </w:r>
            <w:r>
              <w:rPr>
                <w:i/>
                <w:sz w:val="20"/>
              </w:rPr>
              <w:t>a</w:t>
            </w:r>
            <w:r>
              <w:rPr>
                <w:sz w:val="20"/>
              </w:rPr>
              <w:t>) Indicate the study’s design with a commonly used term in the title or the abstract</w:t>
            </w:r>
          </w:p>
        </w:tc>
        <w:tc>
          <w:tcPr>
            <w:tcW w:w="1145" w:type="dxa"/>
            <w:vAlign w:val="center"/>
          </w:tcPr>
          <w:p w14:paraId="6FAFBA5F">
            <w:pPr>
              <w:spacing w:line="240" w:lineRule="auto"/>
              <w:jc w:val="center"/>
              <w:rPr>
                <w:sz w:val="20"/>
                <w:lang w:eastAsia="zh-CN"/>
              </w:rPr>
            </w:pPr>
            <w:r>
              <w:rPr>
                <w:rFonts w:hint="eastAsia"/>
                <w:sz w:val="20"/>
                <w:lang w:eastAsia="zh-CN"/>
              </w:rPr>
              <w:t>Page 1</w:t>
            </w:r>
          </w:p>
        </w:tc>
      </w:tr>
      <w:tr w14:paraId="4A47A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31D2D925">
            <w:pPr>
              <w:tabs>
                <w:tab w:val="left" w:pos="5400"/>
              </w:tabs>
              <w:rPr>
                <w:bCs/>
                <w:sz w:val="20"/>
              </w:rPr>
            </w:pPr>
            <w:bookmarkStart w:id="10" w:name="italic7" w:colFirst="0" w:colLast="0"/>
            <w:bookmarkStart w:id="11" w:name="bold6" w:colFirst="0" w:colLast="0"/>
          </w:p>
        </w:tc>
        <w:tc>
          <w:tcPr>
            <w:tcW w:w="0" w:type="auto"/>
            <w:vMerge w:val="continue"/>
          </w:tcPr>
          <w:p w14:paraId="00E11D96">
            <w:pPr>
              <w:tabs>
                <w:tab w:val="left" w:pos="5400"/>
              </w:tabs>
              <w:jc w:val="center"/>
              <w:rPr>
                <w:sz w:val="20"/>
              </w:rPr>
            </w:pPr>
          </w:p>
        </w:tc>
        <w:tc>
          <w:tcPr>
            <w:tcW w:w="6917" w:type="dxa"/>
          </w:tcPr>
          <w:p w14:paraId="5738BF5C">
            <w:pPr>
              <w:tabs>
                <w:tab w:val="left" w:pos="5400"/>
              </w:tabs>
              <w:rPr>
                <w:sz w:val="20"/>
              </w:rPr>
            </w:pPr>
            <w:r>
              <w:rPr>
                <w:sz w:val="20"/>
              </w:rPr>
              <w:t>(</w:t>
            </w:r>
            <w:r>
              <w:rPr>
                <w:i/>
                <w:sz w:val="20"/>
              </w:rPr>
              <w:t>b</w:t>
            </w:r>
            <w:r>
              <w:rPr>
                <w:sz w:val="20"/>
              </w:rPr>
              <w:t>) Provide in the abstract an informative and balanced summary of what was done and what was found</w:t>
            </w:r>
          </w:p>
        </w:tc>
        <w:tc>
          <w:tcPr>
            <w:tcW w:w="1145" w:type="dxa"/>
            <w:vAlign w:val="center"/>
          </w:tcPr>
          <w:p w14:paraId="37120B48">
            <w:pPr>
              <w:spacing w:line="240" w:lineRule="auto"/>
              <w:jc w:val="center"/>
              <w:rPr>
                <w:sz w:val="20"/>
              </w:rPr>
            </w:pPr>
            <w:r>
              <w:rPr>
                <w:rFonts w:hint="eastAsia"/>
                <w:sz w:val="20"/>
                <w:lang w:eastAsia="zh-CN"/>
              </w:rPr>
              <w:t>Page 2</w:t>
            </w:r>
          </w:p>
        </w:tc>
      </w:tr>
      <w:bookmarkEnd w:id="10"/>
      <w:bookmarkEnd w:id="11"/>
      <w:tr w14:paraId="10B2F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7" w:type="dxa"/>
            <w:gridSpan w:val="4"/>
            <w:vAlign w:val="center"/>
          </w:tcPr>
          <w:p w14:paraId="3ABD715E">
            <w:pPr>
              <w:pStyle w:val="168"/>
              <w:tabs>
                <w:tab w:val="left" w:pos="5400"/>
              </w:tabs>
              <w:rPr>
                <w:sz w:val="20"/>
              </w:rPr>
            </w:pPr>
            <w:bookmarkStart w:id="12" w:name="bold7"/>
            <w:bookmarkStart w:id="13" w:name="italic8"/>
            <w:r>
              <w:rPr>
                <w:sz w:val="20"/>
              </w:rPr>
              <w:t>Introduction</w:t>
            </w:r>
            <w:bookmarkEnd w:id="12"/>
            <w:bookmarkEnd w:id="13"/>
          </w:p>
        </w:tc>
      </w:tr>
      <w:tr w14:paraId="4CA2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D24AD25">
            <w:pPr>
              <w:tabs>
                <w:tab w:val="left" w:pos="5400"/>
              </w:tabs>
              <w:rPr>
                <w:bCs/>
                <w:sz w:val="20"/>
              </w:rPr>
            </w:pPr>
            <w:bookmarkStart w:id="14" w:name="italic9"/>
            <w:bookmarkStart w:id="15" w:name="bold8"/>
            <w:r>
              <w:rPr>
                <w:bCs/>
                <w:sz w:val="20"/>
              </w:rPr>
              <w:t>Background/</w:t>
            </w:r>
            <w:bookmarkEnd w:id="14"/>
            <w:bookmarkEnd w:id="15"/>
            <w:bookmarkStart w:id="16" w:name="italic10"/>
            <w:bookmarkStart w:id="17" w:name="bold9"/>
            <w:r>
              <w:rPr>
                <w:bCs/>
                <w:sz w:val="20"/>
              </w:rPr>
              <w:t>rationale</w:t>
            </w:r>
            <w:bookmarkEnd w:id="16"/>
            <w:bookmarkEnd w:id="17"/>
          </w:p>
        </w:tc>
        <w:tc>
          <w:tcPr>
            <w:tcW w:w="0" w:type="auto"/>
          </w:tcPr>
          <w:p w14:paraId="43132F38">
            <w:pPr>
              <w:tabs>
                <w:tab w:val="left" w:pos="5400"/>
              </w:tabs>
              <w:jc w:val="center"/>
              <w:rPr>
                <w:sz w:val="20"/>
              </w:rPr>
            </w:pPr>
            <w:r>
              <w:rPr>
                <w:sz w:val="20"/>
              </w:rPr>
              <w:t>2</w:t>
            </w:r>
          </w:p>
        </w:tc>
        <w:tc>
          <w:tcPr>
            <w:tcW w:w="6917" w:type="dxa"/>
          </w:tcPr>
          <w:p w14:paraId="52075BD2">
            <w:pPr>
              <w:tabs>
                <w:tab w:val="left" w:pos="5400"/>
              </w:tabs>
              <w:rPr>
                <w:sz w:val="20"/>
              </w:rPr>
            </w:pPr>
            <w:r>
              <w:rPr>
                <w:sz w:val="20"/>
              </w:rPr>
              <w:t>Explain the scientific background and rationale for the investigation being reported</w:t>
            </w:r>
          </w:p>
        </w:tc>
        <w:tc>
          <w:tcPr>
            <w:tcW w:w="1145" w:type="dxa"/>
            <w:vAlign w:val="center"/>
          </w:tcPr>
          <w:p w14:paraId="7F5A7761">
            <w:pPr>
              <w:spacing w:line="240" w:lineRule="auto"/>
              <w:jc w:val="center"/>
              <w:rPr>
                <w:sz w:val="20"/>
              </w:rPr>
            </w:pPr>
            <w:r>
              <w:rPr>
                <w:rFonts w:hint="eastAsia"/>
                <w:sz w:val="20"/>
                <w:lang w:eastAsia="zh-CN"/>
              </w:rPr>
              <w:t>Page 3</w:t>
            </w:r>
          </w:p>
        </w:tc>
      </w:tr>
      <w:tr w14:paraId="1E6A1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9D00663">
            <w:pPr>
              <w:tabs>
                <w:tab w:val="left" w:pos="5400"/>
              </w:tabs>
              <w:rPr>
                <w:bCs/>
                <w:sz w:val="20"/>
              </w:rPr>
            </w:pPr>
            <w:bookmarkStart w:id="18" w:name="italic11" w:colFirst="0" w:colLast="0"/>
            <w:bookmarkStart w:id="19" w:name="bold10" w:colFirst="0" w:colLast="0"/>
            <w:r>
              <w:rPr>
                <w:bCs/>
                <w:sz w:val="20"/>
              </w:rPr>
              <w:t>Objectives</w:t>
            </w:r>
          </w:p>
        </w:tc>
        <w:tc>
          <w:tcPr>
            <w:tcW w:w="0" w:type="auto"/>
          </w:tcPr>
          <w:p w14:paraId="5C91D556">
            <w:pPr>
              <w:tabs>
                <w:tab w:val="left" w:pos="5400"/>
              </w:tabs>
              <w:jc w:val="center"/>
              <w:rPr>
                <w:sz w:val="20"/>
              </w:rPr>
            </w:pPr>
            <w:r>
              <w:rPr>
                <w:sz w:val="20"/>
              </w:rPr>
              <w:t>3</w:t>
            </w:r>
          </w:p>
        </w:tc>
        <w:tc>
          <w:tcPr>
            <w:tcW w:w="6917" w:type="dxa"/>
          </w:tcPr>
          <w:p w14:paraId="61B2281F">
            <w:pPr>
              <w:tabs>
                <w:tab w:val="left" w:pos="5400"/>
              </w:tabs>
              <w:rPr>
                <w:sz w:val="20"/>
              </w:rPr>
            </w:pPr>
            <w:r>
              <w:rPr>
                <w:sz w:val="20"/>
              </w:rPr>
              <w:t>State specific objectives, including any prespecified hypotheses</w:t>
            </w:r>
          </w:p>
        </w:tc>
        <w:tc>
          <w:tcPr>
            <w:tcW w:w="1145" w:type="dxa"/>
            <w:vAlign w:val="center"/>
          </w:tcPr>
          <w:p w14:paraId="0ABA0BFA">
            <w:pPr>
              <w:spacing w:line="240" w:lineRule="auto"/>
              <w:jc w:val="center"/>
              <w:rPr>
                <w:sz w:val="20"/>
              </w:rPr>
            </w:pPr>
            <w:r>
              <w:rPr>
                <w:rFonts w:hint="eastAsia"/>
                <w:sz w:val="20"/>
                <w:lang w:eastAsia="zh-CN"/>
              </w:rPr>
              <w:t>Page 4</w:t>
            </w:r>
          </w:p>
        </w:tc>
      </w:tr>
      <w:bookmarkEnd w:id="18"/>
      <w:bookmarkEnd w:id="19"/>
      <w:tr w14:paraId="4A2A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7" w:type="dxa"/>
            <w:gridSpan w:val="4"/>
            <w:vAlign w:val="center"/>
          </w:tcPr>
          <w:p w14:paraId="6769352E">
            <w:pPr>
              <w:pStyle w:val="168"/>
              <w:tabs>
                <w:tab w:val="left" w:pos="5400"/>
              </w:tabs>
              <w:rPr>
                <w:sz w:val="20"/>
              </w:rPr>
            </w:pPr>
            <w:bookmarkStart w:id="20" w:name="italic12"/>
            <w:bookmarkStart w:id="21" w:name="bold11"/>
            <w:r>
              <w:rPr>
                <w:sz w:val="20"/>
              </w:rPr>
              <w:t>Methods</w:t>
            </w:r>
            <w:bookmarkEnd w:id="20"/>
            <w:bookmarkEnd w:id="21"/>
          </w:p>
        </w:tc>
      </w:tr>
      <w:tr w14:paraId="70A78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A263FE9">
            <w:pPr>
              <w:tabs>
                <w:tab w:val="left" w:pos="5400"/>
              </w:tabs>
              <w:rPr>
                <w:bCs/>
                <w:sz w:val="20"/>
              </w:rPr>
            </w:pPr>
            <w:bookmarkStart w:id="22" w:name="bold12" w:colFirst="0" w:colLast="0"/>
            <w:bookmarkStart w:id="23" w:name="italic13" w:colFirst="0" w:colLast="0"/>
            <w:r>
              <w:rPr>
                <w:bCs/>
                <w:sz w:val="20"/>
              </w:rPr>
              <w:t>Study design</w:t>
            </w:r>
          </w:p>
        </w:tc>
        <w:tc>
          <w:tcPr>
            <w:tcW w:w="0" w:type="auto"/>
          </w:tcPr>
          <w:p w14:paraId="386E9CFF">
            <w:pPr>
              <w:tabs>
                <w:tab w:val="left" w:pos="5400"/>
              </w:tabs>
              <w:jc w:val="center"/>
              <w:rPr>
                <w:sz w:val="20"/>
              </w:rPr>
            </w:pPr>
            <w:r>
              <w:rPr>
                <w:sz w:val="20"/>
              </w:rPr>
              <w:t>4</w:t>
            </w:r>
          </w:p>
        </w:tc>
        <w:tc>
          <w:tcPr>
            <w:tcW w:w="6917" w:type="dxa"/>
          </w:tcPr>
          <w:p w14:paraId="0689A3D4">
            <w:pPr>
              <w:tabs>
                <w:tab w:val="left" w:pos="5400"/>
              </w:tabs>
              <w:rPr>
                <w:sz w:val="20"/>
              </w:rPr>
            </w:pPr>
            <w:r>
              <w:rPr>
                <w:sz w:val="20"/>
              </w:rPr>
              <w:t>Present key elements of study design early in the paper</w:t>
            </w:r>
          </w:p>
        </w:tc>
        <w:tc>
          <w:tcPr>
            <w:tcW w:w="1145" w:type="dxa"/>
            <w:vAlign w:val="center"/>
          </w:tcPr>
          <w:p w14:paraId="695EB08A">
            <w:pPr>
              <w:spacing w:line="240" w:lineRule="auto"/>
              <w:jc w:val="center"/>
              <w:rPr>
                <w:sz w:val="20"/>
              </w:rPr>
            </w:pPr>
            <w:r>
              <w:rPr>
                <w:rFonts w:hint="eastAsia"/>
                <w:sz w:val="20"/>
                <w:lang w:eastAsia="zh-CN"/>
              </w:rPr>
              <w:t>Page 4</w:t>
            </w:r>
          </w:p>
        </w:tc>
      </w:tr>
      <w:bookmarkEnd w:id="22"/>
      <w:bookmarkEnd w:id="23"/>
      <w:tr w14:paraId="378D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5982745">
            <w:pPr>
              <w:tabs>
                <w:tab w:val="left" w:pos="5400"/>
              </w:tabs>
              <w:rPr>
                <w:bCs/>
                <w:sz w:val="20"/>
              </w:rPr>
            </w:pPr>
            <w:bookmarkStart w:id="24" w:name="bold13" w:colFirst="0" w:colLast="0"/>
            <w:bookmarkStart w:id="25" w:name="italic14" w:colFirst="0" w:colLast="0"/>
            <w:r>
              <w:rPr>
                <w:bCs/>
                <w:sz w:val="20"/>
              </w:rPr>
              <w:t>Setting</w:t>
            </w:r>
          </w:p>
        </w:tc>
        <w:tc>
          <w:tcPr>
            <w:tcW w:w="0" w:type="auto"/>
          </w:tcPr>
          <w:p w14:paraId="19277BFA">
            <w:pPr>
              <w:tabs>
                <w:tab w:val="left" w:pos="5400"/>
              </w:tabs>
              <w:jc w:val="center"/>
              <w:rPr>
                <w:sz w:val="20"/>
              </w:rPr>
            </w:pPr>
            <w:r>
              <w:rPr>
                <w:sz w:val="20"/>
              </w:rPr>
              <w:t>5</w:t>
            </w:r>
          </w:p>
        </w:tc>
        <w:tc>
          <w:tcPr>
            <w:tcW w:w="6917" w:type="dxa"/>
          </w:tcPr>
          <w:p w14:paraId="1ACBED9B">
            <w:pPr>
              <w:tabs>
                <w:tab w:val="left" w:pos="5400"/>
              </w:tabs>
              <w:rPr>
                <w:sz w:val="20"/>
              </w:rPr>
            </w:pPr>
            <w:r>
              <w:rPr>
                <w:sz w:val="20"/>
              </w:rPr>
              <w:t>Describe the setting, locations, and relevant dates, including periods of recruitment, exposure, follow-up, and data collection</w:t>
            </w:r>
          </w:p>
        </w:tc>
        <w:tc>
          <w:tcPr>
            <w:tcW w:w="1145" w:type="dxa"/>
            <w:vAlign w:val="center"/>
          </w:tcPr>
          <w:p w14:paraId="1C67073D">
            <w:pPr>
              <w:spacing w:line="240" w:lineRule="auto"/>
              <w:jc w:val="center"/>
              <w:rPr>
                <w:sz w:val="20"/>
              </w:rPr>
            </w:pPr>
            <w:r>
              <w:rPr>
                <w:rFonts w:hint="eastAsia"/>
                <w:sz w:val="20"/>
                <w:lang w:eastAsia="zh-CN"/>
              </w:rPr>
              <w:t>Page 4</w:t>
            </w:r>
          </w:p>
        </w:tc>
      </w:tr>
      <w:bookmarkEnd w:id="24"/>
      <w:bookmarkEnd w:id="25"/>
      <w:tr w14:paraId="3C52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tcPr>
          <w:p w14:paraId="4558C109">
            <w:pPr>
              <w:tabs>
                <w:tab w:val="left" w:pos="5400"/>
              </w:tabs>
              <w:rPr>
                <w:bCs/>
                <w:sz w:val="20"/>
              </w:rPr>
            </w:pPr>
            <w:r>
              <w:rPr>
                <w:bCs/>
                <w:sz w:val="20"/>
              </w:rPr>
              <w:t>Participants</w:t>
            </w:r>
          </w:p>
        </w:tc>
        <w:tc>
          <w:tcPr>
            <w:tcW w:w="0" w:type="auto"/>
            <w:vMerge w:val="restart"/>
          </w:tcPr>
          <w:p w14:paraId="78F246BD">
            <w:pPr>
              <w:tabs>
                <w:tab w:val="left" w:pos="5400"/>
              </w:tabs>
              <w:jc w:val="center"/>
              <w:rPr>
                <w:sz w:val="20"/>
              </w:rPr>
            </w:pPr>
            <w:r>
              <w:rPr>
                <w:sz w:val="20"/>
              </w:rPr>
              <w:t>6</w:t>
            </w:r>
          </w:p>
        </w:tc>
        <w:tc>
          <w:tcPr>
            <w:tcW w:w="6917" w:type="dxa"/>
          </w:tcPr>
          <w:p w14:paraId="0190C403">
            <w:pPr>
              <w:tabs>
                <w:tab w:val="left" w:pos="5400"/>
              </w:tabs>
              <w:rPr>
                <w:sz w:val="20"/>
              </w:rPr>
            </w:pPr>
            <w:r>
              <w:rPr>
                <w:sz w:val="20"/>
              </w:rPr>
              <w:t>(</w:t>
            </w:r>
            <w:r>
              <w:rPr>
                <w:i/>
                <w:sz w:val="20"/>
              </w:rPr>
              <w:t>a</w:t>
            </w:r>
            <w:r>
              <w:rPr>
                <w:sz w:val="20"/>
              </w:rPr>
              <w:t>) Give the eligibility criteria, and the sources and methods of selection of participants. Describe methods of follow-up</w:t>
            </w:r>
          </w:p>
        </w:tc>
        <w:tc>
          <w:tcPr>
            <w:tcW w:w="1145" w:type="dxa"/>
            <w:vAlign w:val="center"/>
          </w:tcPr>
          <w:p w14:paraId="29BC6A9A">
            <w:pPr>
              <w:spacing w:line="240" w:lineRule="auto"/>
              <w:jc w:val="center"/>
              <w:rPr>
                <w:sz w:val="20"/>
              </w:rPr>
            </w:pPr>
            <w:r>
              <w:rPr>
                <w:rFonts w:hint="eastAsia"/>
                <w:sz w:val="20"/>
                <w:lang w:eastAsia="zh-CN"/>
              </w:rPr>
              <w:t>Page 4</w:t>
            </w:r>
          </w:p>
        </w:tc>
      </w:tr>
      <w:tr w14:paraId="0092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3FA045D3">
            <w:pPr>
              <w:tabs>
                <w:tab w:val="left" w:pos="5400"/>
              </w:tabs>
              <w:rPr>
                <w:bCs/>
                <w:sz w:val="20"/>
              </w:rPr>
            </w:pPr>
            <w:bookmarkStart w:id="26" w:name="bold14" w:colFirst="0" w:colLast="0"/>
            <w:bookmarkStart w:id="27" w:name="italic15" w:colFirst="0" w:colLast="0"/>
          </w:p>
        </w:tc>
        <w:tc>
          <w:tcPr>
            <w:tcW w:w="0" w:type="auto"/>
            <w:vMerge w:val="continue"/>
          </w:tcPr>
          <w:p w14:paraId="02A39004">
            <w:pPr>
              <w:tabs>
                <w:tab w:val="left" w:pos="5400"/>
              </w:tabs>
              <w:jc w:val="center"/>
              <w:rPr>
                <w:sz w:val="20"/>
              </w:rPr>
            </w:pPr>
          </w:p>
        </w:tc>
        <w:tc>
          <w:tcPr>
            <w:tcW w:w="6917" w:type="dxa"/>
          </w:tcPr>
          <w:p w14:paraId="57D88D31">
            <w:pPr>
              <w:tabs>
                <w:tab w:val="left" w:pos="5400"/>
              </w:tabs>
              <w:rPr>
                <w:i/>
                <w:sz w:val="20"/>
              </w:rPr>
            </w:pPr>
            <w:r>
              <w:rPr>
                <w:sz w:val="20"/>
              </w:rPr>
              <w:t>(</w:t>
            </w:r>
            <w:r>
              <w:rPr>
                <w:i/>
                <w:sz w:val="20"/>
              </w:rPr>
              <w:t>b</w:t>
            </w:r>
            <w:r>
              <w:rPr>
                <w:sz w:val="20"/>
              </w:rPr>
              <w:t>)</w:t>
            </w:r>
            <w:r>
              <w:rPr>
                <w:b/>
                <w:bCs/>
                <w:sz w:val="20"/>
              </w:rPr>
              <w:t xml:space="preserve"> </w:t>
            </w:r>
            <w:r>
              <w:rPr>
                <w:sz w:val="20"/>
              </w:rPr>
              <w:t>For matched studies, give matching criteria and number of exposed and unexposed</w:t>
            </w:r>
          </w:p>
        </w:tc>
        <w:tc>
          <w:tcPr>
            <w:tcW w:w="1145" w:type="dxa"/>
            <w:vAlign w:val="center"/>
          </w:tcPr>
          <w:p w14:paraId="29AD834C">
            <w:pPr>
              <w:spacing w:line="240" w:lineRule="auto"/>
              <w:jc w:val="center"/>
              <w:rPr>
                <w:sz w:val="20"/>
                <w:lang w:eastAsia="zh-CN"/>
              </w:rPr>
            </w:pPr>
            <w:r>
              <w:rPr>
                <w:rFonts w:hint="eastAsia"/>
                <w:sz w:val="20"/>
                <w:lang w:eastAsia="zh-CN"/>
              </w:rPr>
              <w:t xml:space="preserve">Not </w:t>
            </w:r>
            <w:r>
              <w:rPr>
                <w:sz w:val="20"/>
                <w:lang w:eastAsia="zh-CN"/>
              </w:rPr>
              <w:t>applicable</w:t>
            </w:r>
          </w:p>
        </w:tc>
      </w:tr>
      <w:bookmarkEnd w:id="26"/>
      <w:bookmarkEnd w:id="27"/>
      <w:tr w14:paraId="5B215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704E9F8">
            <w:pPr>
              <w:tabs>
                <w:tab w:val="left" w:pos="5400"/>
              </w:tabs>
              <w:rPr>
                <w:bCs/>
                <w:sz w:val="20"/>
              </w:rPr>
            </w:pPr>
            <w:bookmarkStart w:id="28" w:name="bold16" w:colFirst="0" w:colLast="0"/>
            <w:bookmarkStart w:id="29" w:name="italic17" w:colFirst="0" w:colLast="0"/>
            <w:r>
              <w:rPr>
                <w:bCs/>
                <w:sz w:val="20"/>
              </w:rPr>
              <w:t>Variables</w:t>
            </w:r>
          </w:p>
        </w:tc>
        <w:tc>
          <w:tcPr>
            <w:tcW w:w="0" w:type="auto"/>
          </w:tcPr>
          <w:p w14:paraId="32907FF3">
            <w:pPr>
              <w:tabs>
                <w:tab w:val="left" w:pos="5400"/>
              </w:tabs>
              <w:jc w:val="center"/>
              <w:rPr>
                <w:sz w:val="20"/>
              </w:rPr>
            </w:pPr>
            <w:r>
              <w:rPr>
                <w:sz w:val="20"/>
              </w:rPr>
              <w:t>7</w:t>
            </w:r>
          </w:p>
        </w:tc>
        <w:tc>
          <w:tcPr>
            <w:tcW w:w="6917" w:type="dxa"/>
          </w:tcPr>
          <w:p w14:paraId="6C895CBD">
            <w:pPr>
              <w:tabs>
                <w:tab w:val="left" w:pos="5400"/>
              </w:tabs>
              <w:rPr>
                <w:sz w:val="20"/>
              </w:rPr>
            </w:pPr>
            <w:r>
              <w:rPr>
                <w:sz w:val="20"/>
              </w:rPr>
              <w:t>Clearly define all outcomes, exposures, predictors, potential confounders, and effect modifiers. Give diagnostic criteria, if applicable</w:t>
            </w:r>
          </w:p>
        </w:tc>
        <w:tc>
          <w:tcPr>
            <w:tcW w:w="1145" w:type="dxa"/>
            <w:vAlign w:val="center"/>
          </w:tcPr>
          <w:p w14:paraId="6CB79D7B">
            <w:pPr>
              <w:spacing w:line="240" w:lineRule="auto"/>
              <w:jc w:val="center"/>
              <w:rPr>
                <w:sz w:val="20"/>
              </w:rPr>
            </w:pPr>
            <w:r>
              <w:rPr>
                <w:rFonts w:hint="eastAsia"/>
                <w:sz w:val="20"/>
                <w:lang w:eastAsia="zh-CN"/>
              </w:rPr>
              <w:t>Page 5</w:t>
            </w:r>
          </w:p>
        </w:tc>
      </w:tr>
      <w:bookmarkEnd w:id="28"/>
      <w:bookmarkEnd w:id="29"/>
      <w:tr w14:paraId="53E0C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0" w:type="auto"/>
          </w:tcPr>
          <w:p w14:paraId="2A5DBB1D">
            <w:pPr>
              <w:tabs>
                <w:tab w:val="left" w:pos="5400"/>
              </w:tabs>
              <w:rPr>
                <w:bCs/>
                <w:sz w:val="20"/>
              </w:rPr>
            </w:pPr>
            <w:bookmarkStart w:id="30" w:name="bold17"/>
            <w:bookmarkStart w:id="31" w:name="italic18"/>
            <w:r>
              <w:rPr>
                <w:bCs/>
                <w:sz w:val="20"/>
              </w:rPr>
              <w:t>Data sources/</w:t>
            </w:r>
            <w:bookmarkEnd w:id="30"/>
            <w:bookmarkEnd w:id="31"/>
            <w:bookmarkStart w:id="32" w:name="bold18"/>
            <w:bookmarkStart w:id="33" w:name="italic19"/>
            <w:r>
              <w:rPr>
                <w:bCs/>
                <w:sz w:val="20"/>
              </w:rPr>
              <w:t xml:space="preserve"> measurement</w:t>
            </w:r>
            <w:bookmarkEnd w:id="32"/>
            <w:bookmarkEnd w:id="33"/>
          </w:p>
        </w:tc>
        <w:tc>
          <w:tcPr>
            <w:tcW w:w="0" w:type="auto"/>
          </w:tcPr>
          <w:p w14:paraId="68E02066">
            <w:pPr>
              <w:tabs>
                <w:tab w:val="left" w:pos="5400"/>
              </w:tabs>
              <w:jc w:val="center"/>
              <w:rPr>
                <w:sz w:val="20"/>
              </w:rPr>
            </w:pPr>
            <w:r>
              <w:rPr>
                <w:sz w:val="20"/>
              </w:rPr>
              <w:t>8</w:t>
            </w:r>
            <w:bookmarkStart w:id="34" w:name="bold19"/>
            <w:r>
              <w:rPr>
                <w:bCs/>
                <w:sz w:val="20"/>
              </w:rPr>
              <w:t>*</w:t>
            </w:r>
            <w:bookmarkEnd w:id="34"/>
          </w:p>
        </w:tc>
        <w:tc>
          <w:tcPr>
            <w:tcW w:w="6917" w:type="dxa"/>
          </w:tcPr>
          <w:p w14:paraId="7947D33A">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tc>
        <w:tc>
          <w:tcPr>
            <w:tcW w:w="1145" w:type="dxa"/>
            <w:vAlign w:val="center"/>
          </w:tcPr>
          <w:p w14:paraId="537F40AB">
            <w:pPr>
              <w:spacing w:line="240" w:lineRule="auto"/>
              <w:jc w:val="center"/>
              <w:rPr>
                <w:sz w:val="20"/>
              </w:rPr>
            </w:pPr>
            <w:r>
              <w:rPr>
                <w:rFonts w:hint="eastAsia"/>
                <w:sz w:val="20"/>
                <w:lang w:eastAsia="zh-CN"/>
              </w:rPr>
              <w:t>Page 5</w:t>
            </w:r>
          </w:p>
        </w:tc>
      </w:tr>
      <w:tr w14:paraId="6B1A6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2923E46">
            <w:pPr>
              <w:tabs>
                <w:tab w:val="left" w:pos="5400"/>
              </w:tabs>
              <w:rPr>
                <w:bCs/>
                <w:color w:val="000000"/>
                <w:sz w:val="20"/>
              </w:rPr>
            </w:pPr>
            <w:bookmarkStart w:id="35" w:name="italic20" w:colFirst="0" w:colLast="0"/>
            <w:bookmarkStart w:id="36" w:name="bold20" w:colFirst="0" w:colLast="0"/>
            <w:r>
              <w:rPr>
                <w:bCs/>
                <w:color w:val="000000"/>
                <w:sz w:val="20"/>
              </w:rPr>
              <w:t>Bias</w:t>
            </w:r>
          </w:p>
        </w:tc>
        <w:tc>
          <w:tcPr>
            <w:tcW w:w="0" w:type="auto"/>
          </w:tcPr>
          <w:p w14:paraId="6F6BF518">
            <w:pPr>
              <w:tabs>
                <w:tab w:val="left" w:pos="5400"/>
              </w:tabs>
              <w:jc w:val="center"/>
              <w:rPr>
                <w:sz w:val="20"/>
              </w:rPr>
            </w:pPr>
            <w:r>
              <w:rPr>
                <w:sz w:val="20"/>
              </w:rPr>
              <w:t>9</w:t>
            </w:r>
          </w:p>
        </w:tc>
        <w:tc>
          <w:tcPr>
            <w:tcW w:w="6917" w:type="dxa"/>
          </w:tcPr>
          <w:p w14:paraId="1BA688B1">
            <w:pPr>
              <w:tabs>
                <w:tab w:val="left" w:pos="5400"/>
              </w:tabs>
              <w:rPr>
                <w:color w:val="000000"/>
                <w:sz w:val="20"/>
              </w:rPr>
            </w:pPr>
            <w:r>
              <w:rPr>
                <w:color w:val="000000"/>
                <w:sz w:val="20"/>
              </w:rPr>
              <w:t>Describe any efforts to address potential sources of bias</w:t>
            </w:r>
          </w:p>
        </w:tc>
        <w:tc>
          <w:tcPr>
            <w:tcW w:w="1145" w:type="dxa"/>
            <w:vAlign w:val="center"/>
          </w:tcPr>
          <w:p w14:paraId="5ED6A239">
            <w:pPr>
              <w:spacing w:line="240" w:lineRule="auto"/>
              <w:jc w:val="center"/>
              <w:rPr>
                <w:sz w:val="20"/>
              </w:rPr>
            </w:pPr>
            <w:r>
              <w:rPr>
                <w:rFonts w:hint="eastAsia"/>
                <w:sz w:val="20"/>
                <w:lang w:eastAsia="zh-CN"/>
              </w:rPr>
              <w:t>Page 6</w:t>
            </w:r>
          </w:p>
        </w:tc>
      </w:tr>
      <w:bookmarkEnd w:id="35"/>
      <w:bookmarkEnd w:id="36"/>
      <w:tr w14:paraId="46ACB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DE8F876">
            <w:pPr>
              <w:tabs>
                <w:tab w:val="left" w:pos="5400"/>
              </w:tabs>
              <w:rPr>
                <w:bCs/>
                <w:sz w:val="20"/>
              </w:rPr>
            </w:pPr>
            <w:bookmarkStart w:id="37" w:name="bold21" w:colFirst="0" w:colLast="0"/>
            <w:bookmarkStart w:id="38" w:name="italic21" w:colFirst="0" w:colLast="0"/>
            <w:r>
              <w:rPr>
                <w:bCs/>
                <w:sz w:val="20"/>
              </w:rPr>
              <w:t>Study size</w:t>
            </w:r>
          </w:p>
        </w:tc>
        <w:tc>
          <w:tcPr>
            <w:tcW w:w="0" w:type="auto"/>
          </w:tcPr>
          <w:p w14:paraId="1D90BDC8">
            <w:pPr>
              <w:tabs>
                <w:tab w:val="left" w:pos="5400"/>
              </w:tabs>
              <w:jc w:val="center"/>
              <w:rPr>
                <w:sz w:val="20"/>
              </w:rPr>
            </w:pPr>
            <w:r>
              <w:rPr>
                <w:sz w:val="20"/>
              </w:rPr>
              <w:t>10</w:t>
            </w:r>
          </w:p>
        </w:tc>
        <w:tc>
          <w:tcPr>
            <w:tcW w:w="6917" w:type="dxa"/>
          </w:tcPr>
          <w:p w14:paraId="54CD5F52">
            <w:pPr>
              <w:tabs>
                <w:tab w:val="left" w:pos="5400"/>
              </w:tabs>
              <w:rPr>
                <w:sz w:val="20"/>
              </w:rPr>
            </w:pPr>
            <w:r>
              <w:rPr>
                <w:sz w:val="20"/>
              </w:rPr>
              <w:t>Explain how the study size was arrived at</w:t>
            </w:r>
          </w:p>
        </w:tc>
        <w:tc>
          <w:tcPr>
            <w:tcW w:w="1145" w:type="dxa"/>
            <w:vAlign w:val="center"/>
          </w:tcPr>
          <w:p w14:paraId="65CEB96F">
            <w:pPr>
              <w:spacing w:line="240" w:lineRule="auto"/>
              <w:jc w:val="center"/>
              <w:rPr>
                <w:sz w:val="20"/>
              </w:rPr>
            </w:pPr>
            <w:r>
              <w:rPr>
                <w:rFonts w:hint="eastAsia"/>
                <w:sz w:val="20"/>
                <w:lang w:eastAsia="zh-CN"/>
              </w:rPr>
              <w:t>Page 4</w:t>
            </w:r>
          </w:p>
        </w:tc>
      </w:tr>
      <w:bookmarkEnd w:id="37"/>
      <w:bookmarkEnd w:id="38"/>
      <w:tr w14:paraId="7DA7E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C4310D7">
            <w:pPr>
              <w:tabs>
                <w:tab w:val="left" w:pos="5400"/>
              </w:tabs>
              <w:rPr>
                <w:bCs/>
                <w:sz w:val="20"/>
              </w:rPr>
            </w:pPr>
            <w:bookmarkStart w:id="39" w:name="bold22"/>
            <w:bookmarkStart w:id="40" w:name="italic22"/>
            <w:r>
              <w:rPr>
                <w:bCs/>
                <w:sz w:val="20"/>
              </w:rPr>
              <w:t>Quantitative</w:t>
            </w:r>
            <w:bookmarkEnd w:id="39"/>
            <w:bookmarkEnd w:id="40"/>
            <w:bookmarkStart w:id="41" w:name="italic23"/>
            <w:bookmarkStart w:id="42" w:name="bold23"/>
            <w:r>
              <w:rPr>
                <w:bCs/>
                <w:sz w:val="20"/>
              </w:rPr>
              <w:t xml:space="preserve"> variables</w:t>
            </w:r>
            <w:bookmarkEnd w:id="41"/>
            <w:bookmarkEnd w:id="42"/>
          </w:p>
        </w:tc>
        <w:tc>
          <w:tcPr>
            <w:tcW w:w="0" w:type="auto"/>
          </w:tcPr>
          <w:p w14:paraId="63E9E7A3">
            <w:pPr>
              <w:tabs>
                <w:tab w:val="left" w:pos="5400"/>
              </w:tabs>
              <w:jc w:val="center"/>
              <w:rPr>
                <w:sz w:val="20"/>
              </w:rPr>
            </w:pPr>
            <w:r>
              <w:rPr>
                <w:sz w:val="20"/>
              </w:rPr>
              <w:t>11</w:t>
            </w:r>
          </w:p>
        </w:tc>
        <w:tc>
          <w:tcPr>
            <w:tcW w:w="6917" w:type="dxa"/>
          </w:tcPr>
          <w:p w14:paraId="1F6848D6">
            <w:pPr>
              <w:tabs>
                <w:tab w:val="left" w:pos="5400"/>
              </w:tabs>
              <w:rPr>
                <w:sz w:val="20"/>
              </w:rPr>
            </w:pPr>
            <w:r>
              <w:rPr>
                <w:sz w:val="20"/>
              </w:rPr>
              <w:t>Explain how quantitative variables were handled in the analyses. If applicable, describe which groupings were chosen and why</w:t>
            </w:r>
          </w:p>
        </w:tc>
        <w:tc>
          <w:tcPr>
            <w:tcW w:w="1145" w:type="dxa"/>
            <w:vAlign w:val="center"/>
          </w:tcPr>
          <w:p w14:paraId="7EBEED70">
            <w:pPr>
              <w:spacing w:line="240" w:lineRule="auto"/>
              <w:jc w:val="center"/>
              <w:rPr>
                <w:sz w:val="20"/>
              </w:rPr>
            </w:pPr>
            <w:r>
              <w:rPr>
                <w:rFonts w:hint="eastAsia"/>
                <w:sz w:val="20"/>
                <w:lang w:eastAsia="zh-CN"/>
              </w:rPr>
              <w:t>Page 6</w:t>
            </w:r>
          </w:p>
        </w:tc>
      </w:tr>
      <w:tr w14:paraId="06791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tcPr>
          <w:p w14:paraId="2E7A6397">
            <w:pPr>
              <w:tabs>
                <w:tab w:val="left" w:pos="5400"/>
              </w:tabs>
              <w:rPr>
                <w:sz w:val="20"/>
              </w:rPr>
            </w:pPr>
            <w:bookmarkStart w:id="43" w:name="italic24"/>
            <w:r>
              <w:rPr>
                <w:sz w:val="20"/>
              </w:rPr>
              <w:t>Statistical</w:t>
            </w:r>
            <w:bookmarkEnd w:id="43"/>
            <w:bookmarkStart w:id="44" w:name="italic25"/>
            <w:r>
              <w:rPr>
                <w:sz w:val="20"/>
              </w:rPr>
              <w:t xml:space="preserve"> methods</w:t>
            </w:r>
            <w:bookmarkEnd w:id="44"/>
          </w:p>
        </w:tc>
        <w:tc>
          <w:tcPr>
            <w:tcW w:w="0" w:type="auto"/>
            <w:vMerge w:val="restart"/>
          </w:tcPr>
          <w:p w14:paraId="284B6E40">
            <w:pPr>
              <w:tabs>
                <w:tab w:val="left" w:pos="5400"/>
              </w:tabs>
              <w:jc w:val="center"/>
              <w:rPr>
                <w:sz w:val="20"/>
              </w:rPr>
            </w:pPr>
            <w:r>
              <w:rPr>
                <w:sz w:val="20"/>
              </w:rPr>
              <w:t>12</w:t>
            </w:r>
          </w:p>
        </w:tc>
        <w:tc>
          <w:tcPr>
            <w:tcW w:w="6917" w:type="dxa"/>
          </w:tcPr>
          <w:p w14:paraId="70D15148">
            <w:pPr>
              <w:tabs>
                <w:tab w:val="left" w:pos="5400"/>
              </w:tabs>
              <w:rPr>
                <w:sz w:val="20"/>
              </w:rPr>
            </w:pPr>
            <w:r>
              <w:rPr>
                <w:sz w:val="20"/>
              </w:rPr>
              <w:t>(</w:t>
            </w:r>
            <w:r>
              <w:rPr>
                <w:i/>
                <w:sz w:val="20"/>
              </w:rPr>
              <w:t>a</w:t>
            </w:r>
            <w:r>
              <w:rPr>
                <w:sz w:val="20"/>
              </w:rPr>
              <w:t>) Describe all statistical methods, including those used to control for confounding</w:t>
            </w:r>
          </w:p>
        </w:tc>
        <w:tc>
          <w:tcPr>
            <w:tcW w:w="1145" w:type="dxa"/>
            <w:vAlign w:val="center"/>
          </w:tcPr>
          <w:p w14:paraId="292834AA">
            <w:pPr>
              <w:spacing w:line="240" w:lineRule="auto"/>
              <w:jc w:val="center"/>
              <w:rPr>
                <w:sz w:val="20"/>
              </w:rPr>
            </w:pPr>
            <w:r>
              <w:rPr>
                <w:rFonts w:hint="eastAsia"/>
                <w:sz w:val="20"/>
                <w:lang w:eastAsia="zh-CN"/>
              </w:rPr>
              <w:t>Page 6</w:t>
            </w:r>
          </w:p>
        </w:tc>
      </w:tr>
      <w:tr w14:paraId="584BB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6F06EBEA">
            <w:pPr>
              <w:tabs>
                <w:tab w:val="left" w:pos="5400"/>
              </w:tabs>
              <w:rPr>
                <w:bCs/>
                <w:sz w:val="20"/>
              </w:rPr>
            </w:pPr>
            <w:bookmarkStart w:id="45" w:name="italic26" w:colFirst="0" w:colLast="0"/>
            <w:bookmarkStart w:id="46" w:name="bold24" w:colFirst="0" w:colLast="0"/>
          </w:p>
        </w:tc>
        <w:tc>
          <w:tcPr>
            <w:tcW w:w="0" w:type="auto"/>
            <w:vMerge w:val="continue"/>
          </w:tcPr>
          <w:p w14:paraId="779552FC">
            <w:pPr>
              <w:tabs>
                <w:tab w:val="left" w:pos="5400"/>
              </w:tabs>
              <w:jc w:val="center"/>
              <w:rPr>
                <w:sz w:val="20"/>
              </w:rPr>
            </w:pPr>
          </w:p>
        </w:tc>
        <w:tc>
          <w:tcPr>
            <w:tcW w:w="6917" w:type="dxa"/>
          </w:tcPr>
          <w:p w14:paraId="369D8BCD">
            <w:pPr>
              <w:tabs>
                <w:tab w:val="left" w:pos="5400"/>
              </w:tabs>
              <w:rPr>
                <w:sz w:val="20"/>
              </w:rPr>
            </w:pPr>
            <w:r>
              <w:rPr>
                <w:sz w:val="20"/>
              </w:rPr>
              <w:t>(</w:t>
            </w:r>
            <w:r>
              <w:rPr>
                <w:i/>
                <w:sz w:val="20"/>
              </w:rPr>
              <w:t>b</w:t>
            </w:r>
            <w:r>
              <w:rPr>
                <w:sz w:val="20"/>
              </w:rPr>
              <w:t>) Describe any methods used to examine subgroups and interactions</w:t>
            </w:r>
          </w:p>
        </w:tc>
        <w:tc>
          <w:tcPr>
            <w:tcW w:w="1145" w:type="dxa"/>
            <w:vAlign w:val="center"/>
          </w:tcPr>
          <w:p w14:paraId="550913DC">
            <w:pPr>
              <w:spacing w:line="240" w:lineRule="auto"/>
              <w:jc w:val="center"/>
              <w:rPr>
                <w:sz w:val="20"/>
              </w:rPr>
            </w:pPr>
            <w:r>
              <w:rPr>
                <w:rFonts w:hint="eastAsia"/>
                <w:sz w:val="20"/>
                <w:lang w:eastAsia="zh-CN"/>
              </w:rPr>
              <w:t xml:space="preserve">Not </w:t>
            </w:r>
            <w:r>
              <w:rPr>
                <w:sz w:val="20"/>
                <w:lang w:eastAsia="zh-CN"/>
              </w:rPr>
              <w:t>applicable</w:t>
            </w:r>
          </w:p>
        </w:tc>
      </w:tr>
      <w:bookmarkEnd w:id="45"/>
      <w:bookmarkEnd w:id="46"/>
      <w:tr w14:paraId="4BA51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6BC544F7">
            <w:pPr>
              <w:tabs>
                <w:tab w:val="left" w:pos="5400"/>
              </w:tabs>
              <w:rPr>
                <w:bCs/>
                <w:sz w:val="20"/>
              </w:rPr>
            </w:pPr>
            <w:bookmarkStart w:id="47" w:name="bold25" w:colFirst="0" w:colLast="0"/>
            <w:bookmarkStart w:id="48" w:name="italic27" w:colFirst="0" w:colLast="0"/>
          </w:p>
        </w:tc>
        <w:tc>
          <w:tcPr>
            <w:tcW w:w="0" w:type="auto"/>
            <w:vMerge w:val="continue"/>
          </w:tcPr>
          <w:p w14:paraId="09F3B90F">
            <w:pPr>
              <w:tabs>
                <w:tab w:val="left" w:pos="5400"/>
              </w:tabs>
              <w:jc w:val="center"/>
              <w:rPr>
                <w:sz w:val="20"/>
              </w:rPr>
            </w:pPr>
          </w:p>
        </w:tc>
        <w:tc>
          <w:tcPr>
            <w:tcW w:w="6917" w:type="dxa"/>
          </w:tcPr>
          <w:p w14:paraId="660F3BB4">
            <w:pPr>
              <w:tabs>
                <w:tab w:val="left" w:pos="5400"/>
              </w:tabs>
              <w:rPr>
                <w:sz w:val="20"/>
              </w:rPr>
            </w:pPr>
            <w:r>
              <w:rPr>
                <w:sz w:val="20"/>
              </w:rPr>
              <w:t>(</w:t>
            </w:r>
            <w:r>
              <w:rPr>
                <w:i/>
                <w:sz w:val="20"/>
              </w:rPr>
              <w:t>c</w:t>
            </w:r>
            <w:r>
              <w:rPr>
                <w:sz w:val="20"/>
              </w:rPr>
              <w:t>) Explain how missing data were addressed</w:t>
            </w:r>
          </w:p>
        </w:tc>
        <w:tc>
          <w:tcPr>
            <w:tcW w:w="1145" w:type="dxa"/>
            <w:vAlign w:val="center"/>
          </w:tcPr>
          <w:p w14:paraId="71725EA0">
            <w:pPr>
              <w:spacing w:line="240" w:lineRule="auto"/>
              <w:jc w:val="center"/>
              <w:rPr>
                <w:sz w:val="20"/>
              </w:rPr>
            </w:pPr>
            <w:r>
              <w:rPr>
                <w:rFonts w:hint="eastAsia"/>
                <w:sz w:val="20"/>
                <w:lang w:eastAsia="zh-CN"/>
              </w:rPr>
              <w:t>Page 6</w:t>
            </w:r>
          </w:p>
        </w:tc>
      </w:tr>
      <w:bookmarkEnd w:id="47"/>
      <w:bookmarkEnd w:id="48"/>
      <w:tr w14:paraId="40CBC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16B3E0D6">
            <w:pPr>
              <w:tabs>
                <w:tab w:val="left" w:pos="5400"/>
              </w:tabs>
              <w:rPr>
                <w:bCs/>
                <w:sz w:val="20"/>
              </w:rPr>
            </w:pPr>
            <w:bookmarkStart w:id="49" w:name="italic28" w:colFirst="0" w:colLast="0"/>
            <w:bookmarkStart w:id="50" w:name="bold26" w:colFirst="0" w:colLast="0"/>
          </w:p>
        </w:tc>
        <w:tc>
          <w:tcPr>
            <w:tcW w:w="0" w:type="auto"/>
            <w:vMerge w:val="continue"/>
          </w:tcPr>
          <w:p w14:paraId="0DC53B7A">
            <w:pPr>
              <w:tabs>
                <w:tab w:val="left" w:pos="5400"/>
              </w:tabs>
              <w:jc w:val="center"/>
              <w:rPr>
                <w:sz w:val="20"/>
              </w:rPr>
            </w:pPr>
          </w:p>
        </w:tc>
        <w:tc>
          <w:tcPr>
            <w:tcW w:w="6917" w:type="dxa"/>
          </w:tcPr>
          <w:p w14:paraId="6287609B">
            <w:pPr>
              <w:tabs>
                <w:tab w:val="left" w:pos="5400"/>
              </w:tabs>
              <w:rPr>
                <w:sz w:val="20"/>
              </w:rPr>
            </w:pPr>
            <w:r>
              <w:rPr>
                <w:sz w:val="20"/>
              </w:rPr>
              <w:t>(</w:t>
            </w:r>
            <w:r>
              <w:rPr>
                <w:i/>
                <w:sz w:val="20"/>
              </w:rPr>
              <w:t>d</w:t>
            </w:r>
            <w:r>
              <w:rPr>
                <w:sz w:val="20"/>
              </w:rPr>
              <w:t>) If applicable, explain how loss to follow-up was addressed</w:t>
            </w:r>
          </w:p>
        </w:tc>
        <w:tc>
          <w:tcPr>
            <w:tcW w:w="1145" w:type="dxa"/>
            <w:vAlign w:val="center"/>
          </w:tcPr>
          <w:p w14:paraId="7E91F75E">
            <w:pPr>
              <w:spacing w:line="240" w:lineRule="auto"/>
              <w:jc w:val="center"/>
              <w:rPr>
                <w:sz w:val="20"/>
              </w:rPr>
            </w:pPr>
            <w:r>
              <w:rPr>
                <w:rFonts w:hint="eastAsia"/>
                <w:sz w:val="20"/>
                <w:lang w:eastAsia="zh-CN"/>
              </w:rPr>
              <w:t xml:space="preserve">Not </w:t>
            </w:r>
            <w:r>
              <w:rPr>
                <w:sz w:val="20"/>
                <w:lang w:eastAsia="zh-CN"/>
              </w:rPr>
              <w:t>applicable</w:t>
            </w:r>
          </w:p>
        </w:tc>
      </w:tr>
      <w:bookmarkEnd w:id="49"/>
      <w:bookmarkEnd w:id="50"/>
      <w:tr w14:paraId="714DD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63DB1615">
            <w:pPr>
              <w:tabs>
                <w:tab w:val="left" w:pos="5400"/>
              </w:tabs>
              <w:rPr>
                <w:bCs/>
                <w:sz w:val="20"/>
              </w:rPr>
            </w:pPr>
            <w:bookmarkStart w:id="51" w:name="italic29" w:colFirst="0" w:colLast="0"/>
            <w:bookmarkStart w:id="52" w:name="bold27" w:colFirst="0" w:colLast="0"/>
          </w:p>
        </w:tc>
        <w:tc>
          <w:tcPr>
            <w:tcW w:w="0" w:type="auto"/>
            <w:vMerge w:val="continue"/>
          </w:tcPr>
          <w:p w14:paraId="66EB08EE">
            <w:pPr>
              <w:tabs>
                <w:tab w:val="left" w:pos="5400"/>
              </w:tabs>
              <w:jc w:val="center"/>
              <w:rPr>
                <w:sz w:val="20"/>
              </w:rPr>
            </w:pPr>
          </w:p>
        </w:tc>
        <w:tc>
          <w:tcPr>
            <w:tcW w:w="6917" w:type="dxa"/>
          </w:tcPr>
          <w:p w14:paraId="61C2827A">
            <w:pPr>
              <w:tabs>
                <w:tab w:val="left" w:pos="5400"/>
              </w:tabs>
              <w:rPr>
                <w:sz w:val="20"/>
              </w:rPr>
            </w:pPr>
            <w:r>
              <w:rPr>
                <w:sz w:val="20"/>
              </w:rPr>
              <w:t>(</w:t>
            </w:r>
            <w:r>
              <w:rPr>
                <w:i/>
                <w:sz w:val="20"/>
                <w:u w:val="single"/>
              </w:rPr>
              <w:t>e</w:t>
            </w:r>
            <w:r>
              <w:rPr>
                <w:sz w:val="20"/>
              </w:rPr>
              <w:t>) Describe any sensitivity analyses</w:t>
            </w:r>
          </w:p>
        </w:tc>
        <w:tc>
          <w:tcPr>
            <w:tcW w:w="1145" w:type="dxa"/>
            <w:vAlign w:val="center"/>
          </w:tcPr>
          <w:p w14:paraId="7E14715C">
            <w:pPr>
              <w:spacing w:line="240" w:lineRule="auto"/>
              <w:jc w:val="center"/>
              <w:rPr>
                <w:sz w:val="20"/>
              </w:rPr>
            </w:pPr>
            <w:r>
              <w:rPr>
                <w:rFonts w:hint="eastAsia"/>
                <w:sz w:val="20"/>
                <w:lang w:eastAsia="zh-CN"/>
              </w:rPr>
              <w:t>Page 6</w:t>
            </w:r>
          </w:p>
        </w:tc>
      </w:tr>
      <w:bookmarkEnd w:id="51"/>
      <w:bookmarkEnd w:id="52"/>
      <w:tr w14:paraId="73BF6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dxa"/>
            <w:gridSpan w:val="2"/>
          </w:tcPr>
          <w:p w14:paraId="53493D32">
            <w:pPr>
              <w:pStyle w:val="168"/>
              <w:tabs>
                <w:tab w:val="left" w:pos="5400"/>
              </w:tabs>
              <w:rPr>
                <w:sz w:val="20"/>
              </w:rPr>
            </w:pPr>
            <w:bookmarkStart w:id="53" w:name="italic30"/>
            <w:bookmarkStart w:id="54" w:name="bold28"/>
            <w:r>
              <w:rPr>
                <w:sz w:val="20"/>
              </w:rPr>
              <w:t>Results</w:t>
            </w:r>
            <w:bookmarkEnd w:id="53"/>
            <w:bookmarkEnd w:id="54"/>
          </w:p>
        </w:tc>
        <w:tc>
          <w:tcPr>
            <w:tcW w:w="8062" w:type="dxa"/>
            <w:gridSpan w:val="2"/>
            <w:vAlign w:val="center"/>
          </w:tcPr>
          <w:p w14:paraId="3BBD99BB">
            <w:pPr>
              <w:spacing w:line="240" w:lineRule="auto"/>
              <w:jc w:val="center"/>
              <w:rPr>
                <w:sz w:val="20"/>
              </w:rPr>
            </w:pPr>
          </w:p>
        </w:tc>
      </w:tr>
      <w:tr w14:paraId="77B67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tcPr>
          <w:p w14:paraId="11601395">
            <w:pPr>
              <w:tabs>
                <w:tab w:val="left" w:pos="5400"/>
              </w:tabs>
              <w:rPr>
                <w:bCs/>
                <w:sz w:val="20"/>
              </w:rPr>
            </w:pPr>
            <w:bookmarkStart w:id="55" w:name="italic31"/>
            <w:bookmarkStart w:id="56" w:name="bold29"/>
            <w:r>
              <w:rPr>
                <w:bCs/>
                <w:sz w:val="20"/>
              </w:rPr>
              <w:t>Participants</w:t>
            </w:r>
            <w:bookmarkEnd w:id="55"/>
            <w:bookmarkEnd w:id="56"/>
          </w:p>
        </w:tc>
        <w:tc>
          <w:tcPr>
            <w:tcW w:w="0" w:type="auto"/>
            <w:vMerge w:val="restart"/>
          </w:tcPr>
          <w:p w14:paraId="2DDBEB9C">
            <w:pPr>
              <w:tabs>
                <w:tab w:val="left" w:pos="5400"/>
              </w:tabs>
              <w:jc w:val="center"/>
              <w:rPr>
                <w:sz w:val="20"/>
              </w:rPr>
            </w:pPr>
            <w:r>
              <w:rPr>
                <w:sz w:val="20"/>
              </w:rPr>
              <w:t>13</w:t>
            </w:r>
            <w:bookmarkStart w:id="57" w:name="bold30"/>
            <w:r>
              <w:rPr>
                <w:bCs/>
                <w:sz w:val="20"/>
              </w:rPr>
              <w:t>*</w:t>
            </w:r>
            <w:bookmarkEnd w:id="57"/>
          </w:p>
        </w:tc>
        <w:tc>
          <w:tcPr>
            <w:tcW w:w="6917" w:type="dxa"/>
          </w:tcPr>
          <w:p w14:paraId="68EA8727">
            <w:pPr>
              <w:tabs>
                <w:tab w:val="left" w:pos="5400"/>
              </w:tabs>
              <w:rPr>
                <w:sz w:val="20"/>
              </w:rPr>
            </w:pPr>
            <w:r>
              <w:rPr>
                <w:sz w:val="20"/>
              </w:rPr>
              <w:t>(a) Report numbers of individuals at each stage of study—eg numbers potentially eligible, examined for eligibility, confirmed eligible, included in the study, completing follow-up, and analysed</w:t>
            </w:r>
          </w:p>
        </w:tc>
        <w:tc>
          <w:tcPr>
            <w:tcW w:w="1145" w:type="dxa"/>
            <w:vAlign w:val="center"/>
          </w:tcPr>
          <w:p w14:paraId="084FC7F3">
            <w:pPr>
              <w:spacing w:line="240" w:lineRule="auto"/>
              <w:jc w:val="center"/>
              <w:rPr>
                <w:sz w:val="20"/>
              </w:rPr>
            </w:pPr>
            <w:r>
              <w:rPr>
                <w:rFonts w:hint="eastAsia"/>
                <w:sz w:val="20"/>
                <w:lang w:eastAsia="zh-CN"/>
              </w:rPr>
              <w:t>Page 7</w:t>
            </w:r>
          </w:p>
        </w:tc>
      </w:tr>
      <w:tr w14:paraId="445A0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2DA0D17B">
            <w:pPr>
              <w:tabs>
                <w:tab w:val="left" w:pos="5400"/>
              </w:tabs>
              <w:rPr>
                <w:bCs/>
                <w:sz w:val="20"/>
              </w:rPr>
            </w:pPr>
            <w:bookmarkStart w:id="58" w:name="italic32" w:colFirst="0" w:colLast="0"/>
            <w:bookmarkStart w:id="59" w:name="bold31" w:colFirst="0" w:colLast="0"/>
          </w:p>
        </w:tc>
        <w:tc>
          <w:tcPr>
            <w:tcW w:w="0" w:type="auto"/>
            <w:vMerge w:val="continue"/>
          </w:tcPr>
          <w:p w14:paraId="0D913A52">
            <w:pPr>
              <w:tabs>
                <w:tab w:val="left" w:pos="5400"/>
              </w:tabs>
              <w:jc w:val="center"/>
              <w:rPr>
                <w:sz w:val="20"/>
              </w:rPr>
            </w:pPr>
          </w:p>
        </w:tc>
        <w:tc>
          <w:tcPr>
            <w:tcW w:w="6917" w:type="dxa"/>
          </w:tcPr>
          <w:p w14:paraId="17771F14">
            <w:pPr>
              <w:tabs>
                <w:tab w:val="left" w:pos="5400"/>
              </w:tabs>
              <w:rPr>
                <w:sz w:val="20"/>
              </w:rPr>
            </w:pPr>
            <w:r>
              <w:rPr>
                <w:sz w:val="20"/>
              </w:rPr>
              <w:t>(b) Give reasons for non-participation at each stage</w:t>
            </w:r>
          </w:p>
        </w:tc>
        <w:tc>
          <w:tcPr>
            <w:tcW w:w="1145" w:type="dxa"/>
            <w:vAlign w:val="center"/>
          </w:tcPr>
          <w:p w14:paraId="4FEFFA16">
            <w:pPr>
              <w:spacing w:line="240" w:lineRule="auto"/>
              <w:jc w:val="center"/>
              <w:rPr>
                <w:sz w:val="20"/>
              </w:rPr>
            </w:pPr>
            <w:r>
              <w:rPr>
                <w:rFonts w:hint="eastAsia"/>
                <w:sz w:val="20"/>
                <w:lang w:eastAsia="zh-CN"/>
              </w:rPr>
              <w:t>Supplementary Figure S3</w:t>
            </w:r>
          </w:p>
        </w:tc>
      </w:tr>
      <w:bookmarkEnd w:id="58"/>
      <w:bookmarkEnd w:id="59"/>
      <w:tr w14:paraId="6855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4C5FC2B6">
            <w:pPr>
              <w:tabs>
                <w:tab w:val="left" w:pos="5400"/>
              </w:tabs>
              <w:rPr>
                <w:bCs/>
                <w:sz w:val="20"/>
              </w:rPr>
            </w:pPr>
            <w:bookmarkStart w:id="60" w:name="bold32" w:colFirst="0" w:colLast="0"/>
            <w:bookmarkStart w:id="61" w:name="italic33" w:colFirst="0" w:colLast="0"/>
          </w:p>
        </w:tc>
        <w:tc>
          <w:tcPr>
            <w:tcW w:w="0" w:type="auto"/>
            <w:vMerge w:val="continue"/>
          </w:tcPr>
          <w:p w14:paraId="10BDA413">
            <w:pPr>
              <w:tabs>
                <w:tab w:val="left" w:pos="5400"/>
              </w:tabs>
              <w:jc w:val="center"/>
              <w:rPr>
                <w:sz w:val="20"/>
              </w:rPr>
            </w:pPr>
          </w:p>
        </w:tc>
        <w:tc>
          <w:tcPr>
            <w:tcW w:w="6917" w:type="dxa"/>
          </w:tcPr>
          <w:p w14:paraId="564C2C37">
            <w:pPr>
              <w:tabs>
                <w:tab w:val="left" w:pos="5400"/>
              </w:tabs>
              <w:rPr>
                <w:sz w:val="20"/>
              </w:rPr>
            </w:pPr>
            <w:bookmarkStart w:id="62" w:name="OLE_LINK4"/>
            <w:r>
              <w:rPr>
                <w:sz w:val="20"/>
              </w:rPr>
              <w:t>(c) Consider use of a flow diagram</w:t>
            </w:r>
            <w:bookmarkEnd w:id="62"/>
          </w:p>
        </w:tc>
        <w:tc>
          <w:tcPr>
            <w:tcW w:w="1145" w:type="dxa"/>
            <w:vAlign w:val="center"/>
          </w:tcPr>
          <w:p w14:paraId="4349267A">
            <w:pPr>
              <w:spacing w:line="240" w:lineRule="auto"/>
              <w:jc w:val="center"/>
              <w:rPr>
                <w:sz w:val="20"/>
                <w:lang w:eastAsia="zh-CN"/>
              </w:rPr>
            </w:pPr>
            <w:r>
              <w:rPr>
                <w:rFonts w:hint="eastAsia"/>
                <w:sz w:val="20"/>
                <w:lang w:eastAsia="zh-CN"/>
              </w:rPr>
              <w:t>Supplementary Figure S3</w:t>
            </w:r>
          </w:p>
        </w:tc>
      </w:tr>
      <w:bookmarkEnd w:id="60"/>
      <w:bookmarkEnd w:id="61"/>
      <w:tr w14:paraId="79597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tcPr>
          <w:p w14:paraId="44022588">
            <w:pPr>
              <w:tabs>
                <w:tab w:val="left" w:pos="5400"/>
              </w:tabs>
              <w:rPr>
                <w:bCs/>
                <w:sz w:val="20"/>
              </w:rPr>
            </w:pPr>
            <w:bookmarkStart w:id="63" w:name="italic34"/>
            <w:bookmarkStart w:id="64" w:name="bold33"/>
            <w:r>
              <w:rPr>
                <w:bCs/>
                <w:sz w:val="20"/>
              </w:rPr>
              <w:t xml:space="preserve">Descriptive </w:t>
            </w:r>
            <w:bookmarkEnd w:id="63"/>
            <w:bookmarkEnd w:id="64"/>
            <w:bookmarkStart w:id="65" w:name="bold34"/>
            <w:bookmarkStart w:id="66" w:name="italic35"/>
            <w:r>
              <w:rPr>
                <w:bCs/>
                <w:sz w:val="20"/>
              </w:rPr>
              <w:t>data</w:t>
            </w:r>
            <w:bookmarkEnd w:id="65"/>
            <w:bookmarkEnd w:id="66"/>
          </w:p>
        </w:tc>
        <w:tc>
          <w:tcPr>
            <w:tcW w:w="0" w:type="auto"/>
            <w:vMerge w:val="restart"/>
          </w:tcPr>
          <w:p w14:paraId="2166B131">
            <w:pPr>
              <w:tabs>
                <w:tab w:val="left" w:pos="5400"/>
              </w:tabs>
              <w:jc w:val="center"/>
              <w:rPr>
                <w:sz w:val="20"/>
              </w:rPr>
            </w:pPr>
            <w:r>
              <w:rPr>
                <w:sz w:val="20"/>
              </w:rPr>
              <w:t>14</w:t>
            </w:r>
            <w:bookmarkStart w:id="67" w:name="bold35"/>
            <w:r>
              <w:rPr>
                <w:bCs/>
                <w:sz w:val="20"/>
              </w:rPr>
              <w:t>*</w:t>
            </w:r>
            <w:bookmarkEnd w:id="67"/>
          </w:p>
        </w:tc>
        <w:tc>
          <w:tcPr>
            <w:tcW w:w="6917" w:type="dxa"/>
          </w:tcPr>
          <w:p w14:paraId="7BA87605">
            <w:pPr>
              <w:tabs>
                <w:tab w:val="left" w:pos="5400"/>
              </w:tabs>
              <w:rPr>
                <w:sz w:val="20"/>
              </w:rPr>
            </w:pPr>
            <w:r>
              <w:rPr>
                <w:sz w:val="20"/>
              </w:rPr>
              <w:t>(a) Give characteristics of study participants (eg demographic, clinical, social) and information on exposures and potential confounders</w:t>
            </w:r>
          </w:p>
        </w:tc>
        <w:tc>
          <w:tcPr>
            <w:tcW w:w="1145" w:type="dxa"/>
            <w:vAlign w:val="center"/>
          </w:tcPr>
          <w:p w14:paraId="08C49A20">
            <w:pPr>
              <w:spacing w:line="240" w:lineRule="auto"/>
              <w:jc w:val="center"/>
              <w:rPr>
                <w:sz w:val="20"/>
              </w:rPr>
            </w:pPr>
            <w:r>
              <w:rPr>
                <w:rFonts w:hint="eastAsia"/>
                <w:sz w:val="20"/>
                <w:lang w:eastAsia="zh-CN"/>
              </w:rPr>
              <w:t>Page 16</w:t>
            </w:r>
          </w:p>
        </w:tc>
      </w:tr>
      <w:tr w14:paraId="1911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794EAD5A">
            <w:pPr>
              <w:tabs>
                <w:tab w:val="left" w:pos="5400"/>
              </w:tabs>
              <w:rPr>
                <w:bCs/>
                <w:sz w:val="20"/>
              </w:rPr>
            </w:pPr>
            <w:bookmarkStart w:id="68" w:name="italic36" w:colFirst="0" w:colLast="0"/>
            <w:bookmarkStart w:id="69" w:name="bold36" w:colFirst="0" w:colLast="0"/>
          </w:p>
        </w:tc>
        <w:tc>
          <w:tcPr>
            <w:tcW w:w="0" w:type="auto"/>
            <w:vMerge w:val="continue"/>
          </w:tcPr>
          <w:p w14:paraId="5A5D5931">
            <w:pPr>
              <w:tabs>
                <w:tab w:val="left" w:pos="5400"/>
              </w:tabs>
              <w:jc w:val="center"/>
              <w:rPr>
                <w:sz w:val="20"/>
              </w:rPr>
            </w:pPr>
          </w:p>
        </w:tc>
        <w:tc>
          <w:tcPr>
            <w:tcW w:w="6917" w:type="dxa"/>
          </w:tcPr>
          <w:p w14:paraId="4A33A49C">
            <w:pPr>
              <w:tabs>
                <w:tab w:val="left" w:pos="5400"/>
              </w:tabs>
              <w:rPr>
                <w:sz w:val="20"/>
              </w:rPr>
            </w:pPr>
            <w:r>
              <w:rPr>
                <w:sz w:val="20"/>
              </w:rPr>
              <w:t>(b) Indicate number of participants with missing data for each variable of interest</w:t>
            </w:r>
          </w:p>
        </w:tc>
        <w:tc>
          <w:tcPr>
            <w:tcW w:w="1145" w:type="dxa"/>
            <w:vAlign w:val="center"/>
          </w:tcPr>
          <w:p w14:paraId="3A3EDF85">
            <w:pPr>
              <w:spacing w:line="240" w:lineRule="auto"/>
              <w:jc w:val="center"/>
              <w:rPr>
                <w:sz w:val="20"/>
              </w:rPr>
            </w:pPr>
            <w:r>
              <w:rPr>
                <w:rFonts w:hint="eastAsia"/>
                <w:sz w:val="20"/>
                <w:lang w:eastAsia="zh-CN"/>
              </w:rPr>
              <w:t>Page 6</w:t>
            </w:r>
          </w:p>
        </w:tc>
      </w:tr>
      <w:bookmarkEnd w:id="68"/>
      <w:bookmarkEnd w:id="69"/>
      <w:tr w14:paraId="35350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5AC84DE9">
            <w:pPr>
              <w:tabs>
                <w:tab w:val="left" w:pos="5400"/>
              </w:tabs>
              <w:rPr>
                <w:bCs/>
                <w:sz w:val="20"/>
              </w:rPr>
            </w:pPr>
            <w:bookmarkStart w:id="70" w:name="italic37" w:colFirst="0" w:colLast="0"/>
            <w:bookmarkStart w:id="71" w:name="bold37" w:colFirst="0" w:colLast="0"/>
          </w:p>
        </w:tc>
        <w:tc>
          <w:tcPr>
            <w:tcW w:w="0" w:type="auto"/>
            <w:vMerge w:val="continue"/>
          </w:tcPr>
          <w:p w14:paraId="5161BA30">
            <w:pPr>
              <w:tabs>
                <w:tab w:val="left" w:pos="5400"/>
              </w:tabs>
              <w:jc w:val="center"/>
              <w:rPr>
                <w:sz w:val="20"/>
              </w:rPr>
            </w:pPr>
          </w:p>
        </w:tc>
        <w:tc>
          <w:tcPr>
            <w:tcW w:w="6917" w:type="dxa"/>
          </w:tcPr>
          <w:p w14:paraId="2D309569">
            <w:pPr>
              <w:tabs>
                <w:tab w:val="left" w:pos="5400"/>
              </w:tabs>
              <w:rPr>
                <w:sz w:val="20"/>
              </w:rPr>
            </w:pPr>
            <w:r>
              <w:rPr>
                <w:sz w:val="20"/>
              </w:rPr>
              <w:t>(c) Summarise follow-up time (eg, average and total amount)</w:t>
            </w:r>
          </w:p>
        </w:tc>
        <w:tc>
          <w:tcPr>
            <w:tcW w:w="1145" w:type="dxa"/>
            <w:vAlign w:val="center"/>
          </w:tcPr>
          <w:p w14:paraId="3BE0AC0B">
            <w:pPr>
              <w:spacing w:line="240" w:lineRule="auto"/>
              <w:jc w:val="center"/>
              <w:rPr>
                <w:sz w:val="20"/>
              </w:rPr>
            </w:pPr>
            <w:r>
              <w:rPr>
                <w:rFonts w:hint="eastAsia"/>
                <w:sz w:val="20"/>
                <w:lang w:eastAsia="zh-CN"/>
              </w:rPr>
              <w:t xml:space="preserve">Not </w:t>
            </w:r>
            <w:r>
              <w:rPr>
                <w:sz w:val="20"/>
                <w:lang w:eastAsia="zh-CN"/>
              </w:rPr>
              <w:t>applicable</w:t>
            </w:r>
          </w:p>
        </w:tc>
      </w:tr>
      <w:bookmarkEnd w:id="70"/>
      <w:bookmarkEnd w:id="71"/>
      <w:tr w14:paraId="48881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0" w:type="auto"/>
          </w:tcPr>
          <w:p w14:paraId="4E37E0B2">
            <w:pPr>
              <w:tabs>
                <w:tab w:val="left" w:pos="5400"/>
              </w:tabs>
              <w:rPr>
                <w:bCs/>
                <w:sz w:val="20"/>
              </w:rPr>
            </w:pPr>
            <w:bookmarkStart w:id="72" w:name="italic38" w:colFirst="0" w:colLast="0"/>
            <w:bookmarkStart w:id="73" w:name="bold38" w:colFirst="0" w:colLast="0"/>
            <w:r>
              <w:rPr>
                <w:bCs/>
                <w:sz w:val="20"/>
              </w:rPr>
              <w:t>Outcome data</w:t>
            </w:r>
          </w:p>
        </w:tc>
        <w:tc>
          <w:tcPr>
            <w:tcW w:w="0" w:type="auto"/>
          </w:tcPr>
          <w:p w14:paraId="50B3F0EB">
            <w:pPr>
              <w:tabs>
                <w:tab w:val="left" w:pos="5400"/>
              </w:tabs>
              <w:jc w:val="center"/>
              <w:rPr>
                <w:sz w:val="20"/>
              </w:rPr>
            </w:pPr>
            <w:r>
              <w:rPr>
                <w:sz w:val="20"/>
              </w:rPr>
              <w:t>15</w:t>
            </w:r>
            <w:bookmarkStart w:id="74" w:name="bold39"/>
            <w:r>
              <w:rPr>
                <w:bCs/>
                <w:sz w:val="20"/>
              </w:rPr>
              <w:t>*</w:t>
            </w:r>
            <w:bookmarkEnd w:id="74"/>
          </w:p>
        </w:tc>
        <w:tc>
          <w:tcPr>
            <w:tcW w:w="6917" w:type="dxa"/>
          </w:tcPr>
          <w:p w14:paraId="222E4290">
            <w:pPr>
              <w:tabs>
                <w:tab w:val="left" w:pos="5400"/>
              </w:tabs>
              <w:rPr>
                <w:sz w:val="20"/>
              </w:rPr>
            </w:pPr>
            <w:r>
              <w:rPr>
                <w:sz w:val="20"/>
              </w:rPr>
              <w:t>Report numbers of outcome events or summary measures over time</w:t>
            </w:r>
          </w:p>
        </w:tc>
        <w:tc>
          <w:tcPr>
            <w:tcW w:w="1145" w:type="dxa"/>
            <w:vAlign w:val="center"/>
          </w:tcPr>
          <w:p w14:paraId="63BC43F6">
            <w:pPr>
              <w:spacing w:line="240" w:lineRule="auto"/>
              <w:jc w:val="center"/>
              <w:rPr>
                <w:sz w:val="20"/>
              </w:rPr>
            </w:pPr>
            <w:r>
              <w:rPr>
                <w:rFonts w:hint="eastAsia"/>
                <w:sz w:val="20"/>
                <w:lang w:eastAsia="zh-CN"/>
              </w:rPr>
              <w:t>Page 7</w:t>
            </w:r>
          </w:p>
        </w:tc>
      </w:tr>
      <w:bookmarkEnd w:id="72"/>
      <w:bookmarkEnd w:id="73"/>
    </w:tbl>
    <w:p w14:paraId="26E6554E">
      <w:bookmarkStart w:id="75" w:name="bold41" w:colFirst="0" w:colLast="0"/>
      <w:bookmarkStart w:id="76" w:name="italic40" w:colFirst="0" w:colLast="0"/>
      <w:r>
        <w:br w:type="page"/>
      </w:r>
      <w:bookmarkStart w:id="97" w:name="_GoBack"/>
      <w:bookmarkEnd w:id="97"/>
    </w:p>
    <w:tbl>
      <w:tblPr>
        <w:tblStyle w:val="75"/>
        <w:tblW w:w="10623"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5"/>
        <w:gridCol w:w="567"/>
        <w:gridCol w:w="6946"/>
        <w:gridCol w:w="1125"/>
      </w:tblGrid>
      <w:tr w14:paraId="6075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Merge w:val="restart"/>
          </w:tcPr>
          <w:p w14:paraId="6D636A6C">
            <w:pPr>
              <w:tabs>
                <w:tab w:val="left" w:pos="5400"/>
              </w:tabs>
              <w:rPr>
                <w:bCs/>
                <w:sz w:val="20"/>
              </w:rPr>
            </w:pPr>
            <w:r>
              <w:rPr>
                <w:bCs/>
                <w:sz w:val="20"/>
              </w:rPr>
              <w:t>Main results</w:t>
            </w:r>
          </w:p>
        </w:tc>
        <w:tc>
          <w:tcPr>
            <w:tcW w:w="567" w:type="dxa"/>
            <w:vMerge w:val="restart"/>
          </w:tcPr>
          <w:p w14:paraId="19F6B051">
            <w:pPr>
              <w:tabs>
                <w:tab w:val="left" w:pos="5400"/>
              </w:tabs>
              <w:jc w:val="center"/>
              <w:rPr>
                <w:sz w:val="20"/>
              </w:rPr>
            </w:pPr>
            <w:r>
              <w:rPr>
                <w:sz w:val="20"/>
              </w:rPr>
              <w:t>16</w:t>
            </w:r>
          </w:p>
        </w:tc>
        <w:tc>
          <w:tcPr>
            <w:tcW w:w="6946" w:type="dxa"/>
          </w:tcPr>
          <w:p w14:paraId="27D6C94D">
            <w:pPr>
              <w:tabs>
                <w:tab w:val="left" w:pos="5400"/>
              </w:tabs>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1125" w:type="dxa"/>
            <w:vAlign w:val="center"/>
          </w:tcPr>
          <w:p w14:paraId="75F55973">
            <w:pPr>
              <w:spacing w:line="240" w:lineRule="auto"/>
              <w:jc w:val="center"/>
              <w:rPr>
                <w:sz w:val="20"/>
              </w:rPr>
            </w:pPr>
            <w:r>
              <w:rPr>
                <w:rFonts w:hint="eastAsia"/>
                <w:sz w:val="20"/>
                <w:lang w:eastAsia="zh-CN"/>
              </w:rPr>
              <w:t>Page 6</w:t>
            </w:r>
          </w:p>
        </w:tc>
      </w:tr>
      <w:bookmarkEnd w:id="75"/>
      <w:bookmarkEnd w:id="76"/>
      <w:tr w14:paraId="4106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Merge w:val="continue"/>
          </w:tcPr>
          <w:p w14:paraId="16B29CAE">
            <w:pPr>
              <w:tabs>
                <w:tab w:val="left" w:pos="5400"/>
              </w:tabs>
              <w:rPr>
                <w:bCs/>
                <w:sz w:val="20"/>
              </w:rPr>
            </w:pPr>
            <w:bookmarkStart w:id="77" w:name="bold42" w:colFirst="0" w:colLast="0"/>
            <w:bookmarkStart w:id="78" w:name="italic41" w:colFirst="0" w:colLast="0"/>
          </w:p>
        </w:tc>
        <w:tc>
          <w:tcPr>
            <w:tcW w:w="567" w:type="dxa"/>
            <w:vMerge w:val="continue"/>
          </w:tcPr>
          <w:p w14:paraId="5D316DF7">
            <w:pPr>
              <w:tabs>
                <w:tab w:val="left" w:pos="5400"/>
              </w:tabs>
              <w:jc w:val="center"/>
              <w:rPr>
                <w:sz w:val="20"/>
              </w:rPr>
            </w:pPr>
          </w:p>
        </w:tc>
        <w:tc>
          <w:tcPr>
            <w:tcW w:w="6946" w:type="dxa"/>
          </w:tcPr>
          <w:p w14:paraId="4C5483C2">
            <w:pPr>
              <w:tabs>
                <w:tab w:val="left" w:pos="5400"/>
              </w:tabs>
              <w:rPr>
                <w:sz w:val="20"/>
              </w:rPr>
            </w:pPr>
            <w:r>
              <w:rPr>
                <w:sz w:val="20"/>
              </w:rPr>
              <w:t>(</w:t>
            </w:r>
            <w:r>
              <w:rPr>
                <w:i/>
                <w:sz w:val="20"/>
              </w:rPr>
              <w:t>b</w:t>
            </w:r>
            <w:r>
              <w:rPr>
                <w:sz w:val="20"/>
              </w:rPr>
              <w:t>) Report category boundaries when continuous variables were categorized</w:t>
            </w:r>
          </w:p>
        </w:tc>
        <w:tc>
          <w:tcPr>
            <w:tcW w:w="1125" w:type="dxa"/>
            <w:vAlign w:val="center"/>
          </w:tcPr>
          <w:p w14:paraId="614F79F3">
            <w:pPr>
              <w:spacing w:line="240" w:lineRule="auto"/>
              <w:jc w:val="center"/>
              <w:rPr>
                <w:sz w:val="20"/>
              </w:rPr>
            </w:pPr>
            <w:r>
              <w:rPr>
                <w:rFonts w:hint="eastAsia"/>
                <w:sz w:val="20"/>
                <w:lang w:eastAsia="zh-CN"/>
              </w:rPr>
              <w:t>Page 6</w:t>
            </w:r>
          </w:p>
        </w:tc>
      </w:tr>
      <w:bookmarkEnd w:id="77"/>
      <w:bookmarkEnd w:id="78"/>
      <w:tr w14:paraId="733BD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Merge w:val="continue"/>
          </w:tcPr>
          <w:p w14:paraId="2742C024">
            <w:pPr>
              <w:tabs>
                <w:tab w:val="left" w:pos="5400"/>
              </w:tabs>
              <w:rPr>
                <w:bCs/>
                <w:sz w:val="20"/>
              </w:rPr>
            </w:pPr>
            <w:bookmarkStart w:id="79" w:name="bold43" w:colFirst="0" w:colLast="0"/>
            <w:bookmarkStart w:id="80" w:name="italic42" w:colFirst="0" w:colLast="0"/>
          </w:p>
        </w:tc>
        <w:tc>
          <w:tcPr>
            <w:tcW w:w="567" w:type="dxa"/>
            <w:vMerge w:val="continue"/>
          </w:tcPr>
          <w:p w14:paraId="46D1EAD6">
            <w:pPr>
              <w:tabs>
                <w:tab w:val="left" w:pos="5400"/>
              </w:tabs>
              <w:jc w:val="center"/>
              <w:rPr>
                <w:sz w:val="20"/>
              </w:rPr>
            </w:pPr>
          </w:p>
        </w:tc>
        <w:tc>
          <w:tcPr>
            <w:tcW w:w="6946" w:type="dxa"/>
          </w:tcPr>
          <w:p w14:paraId="7E2AF1B3">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1125" w:type="dxa"/>
            <w:vAlign w:val="center"/>
          </w:tcPr>
          <w:p w14:paraId="508757B0">
            <w:pPr>
              <w:spacing w:line="240" w:lineRule="auto"/>
              <w:jc w:val="center"/>
              <w:rPr>
                <w:sz w:val="20"/>
              </w:rPr>
            </w:pPr>
            <w:r>
              <w:rPr>
                <w:rFonts w:hint="eastAsia"/>
                <w:sz w:val="20"/>
                <w:lang w:eastAsia="zh-CN"/>
              </w:rPr>
              <w:t xml:space="preserve">Not </w:t>
            </w:r>
            <w:r>
              <w:rPr>
                <w:sz w:val="20"/>
                <w:lang w:eastAsia="zh-CN"/>
              </w:rPr>
              <w:t>applicable</w:t>
            </w:r>
          </w:p>
        </w:tc>
      </w:tr>
      <w:bookmarkEnd w:id="79"/>
      <w:bookmarkEnd w:id="80"/>
      <w:tr w14:paraId="030B0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59D76288">
            <w:pPr>
              <w:tabs>
                <w:tab w:val="left" w:pos="5400"/>
              </w:tabs>
              <w:rPr>
                <w:bCs/>
                <w:sz w:val="20"/>
              </w:rPr>
            </w:pPr>
            <w:bookmarkStart w:id="81" w:name="bold44"/>
            <w:bookmarkStart w:id="82" w:name="italic43"/>
            <w:r>
              <w:rPr>
                <w:bCs/>
                <w:sz w:val="20"/>
              </w:rPr>
              <w:t>Other analyses</w:t>
            </w:r>
            <w:bookmarkEnd w:id="81"/>
            <w:bookmarkEnd w:id="82"/>
          </w:p>
        </w:tc>
        <w:tc>
          <w:tcPr>
            <w:tcW w:w="567" w:type="dxa"/>
          </w:tcPr>
          <w:p w14:paraId="36EBE787">
            <w:pPr>
              <w:tabs>
                <w:tab w:val="left" w:pos="5400"/>
              </w:tabs>
              <w:jc w:val="center"/>
              <w:rPr>
                <w:sz w:val="20"/>
              </w:rPr>
            </w:pPr>
            <w:r>
              <w:rPr>
                <w:sz w:val="20"/>
              </w:rPr>
              <w:t>17</w:t>
            </w:r>
          </w:p>
        </w:tc>
        <w:tc>
          <w:tcPr>
            <w:tcW w:w="6946" w:type="dxa"/>
          </w:tcPr>
          <w:p w14:paraId="131E0402">
            <w:pPr>
              <w:tabs>
                <w:tab w:val="left" w:pos="5400"/>
              </w:tabs>
              <w:rPr>
                <w:sz w:val="20"/>
              </w:rPr>
            </w:pPr>
            <w:r>
              <w:rPr>
                <w:sz w:val="20"/>
              </w:rPr>
              <w:t>Report other analyses done—eg analyses of subgroups and interactions, and sensitivity analyses</w:t>
            </w:r>
          </w:p>
        </w:tc>
        <w:tc>
          <w:tcPr>
            <w:tcW w:w="1125" w:type="dxa"/>
            <w:vAlign w:val="center"/>
          </w:tcPr>
          <w:p w14:paraId="018C6BAA">
            <w:pPr>
              <w:spacing w:line="240" w:lineRule="auto"/>
              <w:jc w:val="center"/>
              <w:rPr>
                <w:sz w:val="20"/>
              </w:rPr>
            </w:pPr>
            <w:r>
              <w:rPr>
                <w:rFonts w:hint="eastAsia"/>
                <w:sz w:val="20"/>
                <w:lang w:eastAsia="zh-CN"/>
              </w:rPr>
              <w:t>Page 6</w:t>
            </w:r>
          </w:p>
        </w:tc>
      </w:tr>
      <w:tr w14:paraId="5794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3" w:type="dxa"/>
            <w:gridSpan w:val="4"/>
            <w:vAlign w:val="center"/>
          </w:tcPr>
          <w:p w14:paraId="5A57062B">
            <w:pPr>
              <w:pStyle w:val="168"/>
              <w:tabs>
                <w:tab w:val="left" w:pos="5400"/>
              </w:tabs>
              <w:rPr>
                <w:sz w:val="20"/>
              </w:rPr>
            </w:pPr>
            <w:bookmarkStart w:id="83" w:name="italic44"/>
            <w:bookmarkStart w:id="84" w:name="bold45"/>
            <w:r>
              <w:rPr>
                <w:sz w:val="20"/>
              </w:rPr>
              <w:t>Discussion</w:t>
            </w:r>
            <w:bookmarkEnd w:id="83"/>
            <w:bookmarkEnd w:id="84"/>
          </w:p>
        </w:tc>
      </w:tr>
      <w:tr w14:paraId="2A29F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75595644">
            <w:pPr>
              <w:tabs>
                <w:tab w:val="left" w:pos="5400"/>
              </w:tabs>
              <w:rPr>
                <w:bCs/>
                <w:sz w:val="20"/>
              </w:rPr>
            </w:pPr>
            <w:bookmarkStart w:id="85" w:name="italic45" w:colFirst="0" w:colLast="0"/>
            <w:bookmarkStart w:id="86" w:name="bold46" w:colFirst="0" w:colLast="0"/>
            <w:r>
              <w:rPr>
                <w:bCs/>
                <w:sz w:val="20"/>
              </w:rPr>
              <w:t>Key results</w:t>
            </w:r>
          </w:p>
        </w:tc>
        <w:tc>
          <w:tcPr>
            <w:tcW w:w="567" w:type="dxa"/>
          </w:tcPr>
          <w:p w14:paraId="7F4F63AA">
            <w:pPr>
              <w:tabs>
                <w:tab w:val="left" w:pos="5400"/>
              </w:tabs>
              <w:jc w:val="center"/>
              <w:rPr>
                <w:sz w:val="20"/>
              </w:rPr>
            </w:pPr>
            <w:r>
              <w:rPr>
                <w:sz w:val="20"/>
              </w:rPr>
              <w:t>18</w:t>
            </w:r>
          </w:p>
        </w:tc>
        <w:tc>
          <w:tcPr>
            <w:tcW w:w="6946" w:type="dxa"/>
          </w:tcPr>
          <w:p w14:paraId="23AF5F6E">
            <w:pPr>
              <w:tabs>
                <w:tab w:val="left" w:pos="5400"/>
              </w:tabs>
              <w:rPr>
                <w:sz w:val="20"/>
              </w:rPr>
            </w:pPr>
            <w:r>
              <w:rPr>
                <w:sz w:val="20"/>
              </w:rPr>
              <w:t>Summarise key results with reference to study objectives</w:t>
            </w:r>
          </w:p>
        </w:tc>
        <w:tc>
          <w:tcPr>
            <w:tcW w:w="1125" w:type="dxa"/>
            <w:vAlign w:val="center"/>
          </w:tcPr>
          <w:p w14:paraId="19ECBD61">
            <w:pPr>
              <w:spacing w:line="240" w:lineRule="auto"/>
              <w:jc w:val="center"/>
              <w:rPr>
                <w:sz w:val="20"/>
              </w:rPr>
            </w:pPr>
            <w:r>
              <w:rPr>
                <w:rFonts w:hint="eastAsia"/>
                <w:sz w:val="20"/>
                <w:lang w:eastAsia="zh-CN"/>
              </w:rPr>
              <w:t>Page 8</w:t>
            </w:r>
          </w:p>
        </w:tc>
      </w:tr>
      <w:bookmarkEnd w:id="85"/>
      <w:bookmarkEnd w:id="86"/>
      <w:tr w14:paraId="2AF3E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2621BADA">
            <w:pPr>
              <w:tabs>
                <w:tab w:val="left" w:pos="5400"/>
              </w:tabs>
              <w:rPr>
                <w:bCs/>
                <w:sz w:val="20"/>
              </w:rPr>
            </w:pPr>
            <w:bookmarkStart w:id="87" w:name="bold47" w:colFirst="0" w:colLast="0"/>
            <w:bookmarkStart w:id="88" w:name="italic46" w:colFirst="0" w:colLast="0"/>
            <w:r>
              <w:rPr>
                <w:bCs/>
                <w:sz w:val="20"/>
              </w:rPr>
              <w:t>Limitations</w:t>
            </w:r>
          </w:p>
        </w:tc>
        <w:tc>
          <w:tcPr>
            <w:tcW w:w="567" w:type="dxa"/>
          </w:tcPr>
          <w:p w14:paraId="7709F563">
            <w:pPr>
              <w:tabs>
                <w:tab w:val="left" w:pos="5400"/>
              </w:tabs>
              <w:jc w:val="center"/>
              <w:rPr>
                <w:sz w:val="20"/>
              </w:rPr>
            </w:pPr>
            <w:r>
              <w:rPr>
                <w:sz w:val="20"/>
              </w:rPr>
              <w:t>19</w:t>
            </w:r>
          </w:p>
        </w:tc>
        <w:tc>
          <w:tcPr>
            <w:tcW w:w="6946" w:type="dxa"/>
          </w:tcPr>
          <w:p w14:paraId="5417E002">
            <w:pPr>
              <w:tabs>
                <w:tab w:val="left" w:pos="5400"/>
              </w:tabs>
              <w:rPr>
                <w:sz w:val="20"/>
              </w:rPr>
            </w:pPr>
            <w:r>
              <w:rPr>
                <w:sz w:val="20"/>
              </w:rPr>
              <w:t>Discuss limitations of the study, taking into account sources of potential bias or imprecision. Discuss both direction and magnitude of any potential bias</w:t>
            </w:r>
          </w:p>
        </w:tc>
        <w:tc>
          <w:tcPr>
            <w:tcW w:w="1125" w:type="dxa"/>
            <w:vAlign w:val="center"/>
          </w:tcPr>
          <w:p w14:paraId="32F98F1C">
            <w:pPr>
              <w:spacing w:line="240" w:lineRule="auto"/>
              <w:jc w:val="center"/>
              <w:rPr>
                <w:sz w:val="20"/>
              </w:rPr>
            </w:pPr>
            <w:r>
              <w:rPr>
                <w:rFonts w:hint="eastAsia"/>
                <w:sz w:val="20"/>
                <w:lang w:eastAsia="zh-CN"/>
              </w:rPr>
              <w:t>Page 10</w:t>
            </w:r>
          </w:p>
        </w:tc>
      </w:tr>
      <w:bookmarkEnd w:id="87"/>
      <w:bookmarkEnd w:id="88"/>
      <w:tr w14:paraId="281C6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6AA26941">
            <w:pPr>
              <w:tabs>
                <w:tab w:val="left" w:pos="5400"/>
              </w:tabs>
              <w:rPr>
                <w:bCs/>
                <w:sz w:val="20"/>
              </w:rPr>
            </w:pPr>
            <w:bookmarkStart w:id="89" w:name="italic47" w:colFirst="0" w:colLast="0"/>
            <w:bookmarkStart w:id="90" w:name="bold48" w:colFirst="0" w:colLast="0"/>
            <w:r>
              <w:rPr>
                <w:bCs/>
                <w:sz w:val="20"/>
              </w:rPr>
              <w:t>Interpretation</w:t>
            </w:r>
          </w:p>
        </w:tc>
        <w:tc>
          <w:tcPr>
            <w:tcW w:w="567" w:type="dxa"/>
          </w:tcPr>
          <w:p w14:paraId="73ACDB8B">
            <w:pPr>
              <w:tabs>
                <w:tab w:val="left" w:pos="5400"/>
              </w:tabs>
              <w:jc w:val="center"/>
              <w:rPr>
                <w:sz w:val="20"/>
              </w:rPr>
            </w:pPr>
            <w:r>
              <w:rPr>
                <w:sz w:val="20"/>
              </w:rPr>
              <w:t>20</w:t>
            </w:r>
          </w:p>
        </w:tc>
        <w:tc>
          <w:tcPr>
            <w:tcW w:w="6946" w:type="dxa"/>
          </w:tcPr>
          <w:p w14:paraId="496F6A24">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1125" w:type="dxa"/>
            <w:vAlign w:val="center"/>
          </w:tcPr>
          <w:p w14:paraId="5247D0A7">
            <w:pPr>
              <w:spacing w:line="240" w:lineRule="auto"/>
              <w:jc w:val="center"/>
              <w:rPr>
                <w:sz w:val="20"/>
              </w:rPr>
            </w:pPr>
            <w:r>
              <w:rPr>
                <w:rFonts w:hint="eastAsia"/>
                <w:sz w:val="20"/>
                <w:lang w:eastAsia="zh-CN"/>
              </w:rPr>
              <w:t>Page 8-10</w:t>
            </w:r>
          </w:p>
        </w:tc>
      </w:tr>
      <w:bookmarkEnd w:id="89"/>
      <w:bookmarkEnd w:id="90"/>
      <w:tr w14:paraId="76B0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65B0616C">
            <w:pPr>
              <w:tabs>
                <w:tab w:val="left" w:pos="5400"/>
              </w:tabs>
              <w:rPr>
                <w:bCs/>
                <w:sz w:val="20"/>
              </w:rPr>
            </w:pPr>
            <w:bookmarkStart w:id="91" w:name="italic48" w:colFirst="0" w:colLast="0"/>
            <w:bookmarkStart w:id="92" w:name="bold49" w:colFirst="0" w:colLast="0"/>
            <w:r>
              <w:rPr>
                <w:bCs/>
                <w:sz w:val="20"/>
              </w:rPr>
              <w:t>Generalisability</w:t>
            </w:r>
          </w:p>
        </w:tc>
        <w:tc>
          <w:tcPr>
            <w:tcW w:w="567" w:type="dxa"/>
          </w:tcPr>
          <w:p w14:paraId="3A9662C6">
            <w:pPr>
              <w:tabs>
                <w:tab w:val="left" w:pos="5400"/>
              </w:tabs>
              <w:jc w:val="center"/>
              <w:rPr>
                <w:sz w:val="20"/>
              </w:rPr>
            </w:pPr>
            <w:r>
              <w:rPr>
                <w:sz w:val="20"/>
              </w:rPr>
              <w:t>21</w:t>
            </w:r>
          </w:p>
        </w:tc>
        <w:tc>
          <w:tcPr>
            <w:tcW w:w="6946" w:type="dxa"/>
          </w:tcPr>
          <w:p w14:paraId="3658070B">
            <w:pPr>
              <w:tabs>
                <w:tab w:val="left" w:pos="5400"/>
              </w:tabs>
              <w:rPr>
                <w:sz w:val="20"/>
              </w:rPr>
            </w:pPr>
            <w:r>
              <w:rPr>
                <w:sz w:val="20"/>
              </w:rPr>
              <w:t>Discuss the generalisability (external validity) of the study results</w:t>
            </w:r>
          </w:p>
        </w:tc>
        <w:tc>
          <w:tcPr>
            <w:tcW w:w="1125" w:type="dxa"/>
            <w:vAlign w:val="center"/>
          </w:tcPr>
          <w:p w14:paraId="6A1304EA">
            <w:pPr>
              <w:spacing w:line="240" w:lineRule="auto"/>
              <w:jc w:val="center"/>
              <w:rPr>
                <w:sz w:val="20"/>
              </w:rPr>
            </w:pPr>
            <w:r>
              <w:rPr>
                <w:rFonts w:hint="eastAsia"/>
                <w:sz w:val="20"/>
                <w:lang w:eastAsia="zh-CN"/>
              </w:rPr>
              <w:t>Page 10</w:t>
            </w:r>
          </w:p>
        </w:tc>
      </w:tr>
      <w:bookmarkEnd w:id="91"/>
      <w:bookmarkEnd w:id="92"/>
      <w:tr w14:paraId="3AD8E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3" w:type="dxa"/>
            <w:gridSpan w:val="4"/>
            <w:vAlign w:val="center"/>
          </w:tcPr>
          <w:p w14:paraId="69B75F88">
            <w:pPr>
              <w:pStyle w:val="168"/>
              <w:tabs>
                <w:tab w:val="left" w:pos="5400"/>
              </w:tabs>
              <w:rPr>
                <w:sz w:val="20"/>
              </w:rPr>
            </w:pPr>
            <w:bookmarkStart w:id="93" w:name="bold50"/>
            <w:bookmarkStart w:id="94" w:name="italic49"/>
            <w:r>
              <w:rPr>
                <w:sz w:val="20"/>
              </w:rPr>
              <w:t>Other information</w:t>
            </w:r>
            <w:bookmarkEnd w:id="93"/>
            <w:bookmarkEnd w:id="94"/>
          </w:p>
        </w:tc>
      </w:tr>
      <w:tr w14:paraId="6FB0C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2D5F8B00">
            <w:pPr>
              <w:tabs>
                <w:tab w:val="left" w:pos="5400"/>
              </w:tabs>
              <w:rPr>
                <w:bCs/>
                <w:sz w:val="20"/>
              </w:rPr>
            </w:pPr>
            <w:bookmarkStart w:id="95" w:name="bold51" w:colFirst="0" w:colLast="0"/>
            <w:bookmarkStart w:id="96" w:name="italic50" w:colFirst="0" w:colLast="0"/>
            <w:r>
              <w:rPr>
                <w:bCs/>
                <w:sz w:val="20"/>
              </w:rPr>
              <w:t>Funding</w:t>
            </w:r>
          </w:p>
        </w:tc>
        <w:tc>
          <w:tcPr>
            <w:tcW w:w="567" w:type="dxa"/>
          </w:tcPr>
          <w:p w14:paraId="4564534B">
            <w:pPr>
              <w:tabs>
                <w:tab w:val="left" w:pos="5400"/>
              </w:tabs>
              <w:jc w:val="center"/>
              <w:rPr>
                <w:sz w:val="20"/>
              </w:rPr>
            </w:pPr>
            <w:r>
              <w:rPr>
                <w:sz w:val="20"/>
              </w:rPr>
              <w:t>22</w:t>
            </w:r>
          </w:p>
        </w:tc>
        <w:tc>
          <w:tcPr>
            <w:tcW w:w="6946" w:type="dxa"/>
          </w:tcPr>
          <w:p w14:paraId="34DC4B59">
            <w:pPr>
              <w:tabs>
                <w:tab w:val="left" w:pos="5400"/>
              </w:tabs>
              <w:rPr>
                <w:sz w:val="20"/>
              </w:rPr>
            </w:pPr>
            <w:r>
              <w:rPr>
                <w:sz w:val="20"/>
              </w:rPr>
              <w:t>Give the source of funding and the role of the funders for the present study and, if applicable, for the original study on which the present article is based</w:t>
            </w:r>
          </w:p>
        </w:tc>
        <w:tc>
          <w:tcPr>
            <w:tcW w:w="1125" w:type="dxa"/>
            <w:vAlign w:val="center"/>
          </w:tcPr>
          <w:p w14:paraId="02436CC7">
            <w:pPr>
              <w:spacing w:line="240" w:lineRule="auto"/>
              <w:jc w:val="center"/>
              <w:rPr>
                <w:sz w:val="20"/>
              </w:rPr>
            </w:pPr>
            <w:r>
              <w:rPr>
                <w:rFonts w:hint="eastAsia"/>
                <w:sz w:val="20"/>
                <w:lang w:eastAsia="zh-CN"/>
              </w:rPr>
              <w:t>Page 11</w:t>
            </w:r>
          </w:p>
        </w:tc>
      </w:tr>
      <w:bookmarkEnd w:id="95"/>
      <w:bookmarkEnd w:id="96"/>
    </w:tbl>
    <w:p w14:paraId="6AE115EB">
      <w:pPr>
        <w:pStyle w:val="154"/>
        <w:tabs>
          <w:tab w:val="left" w:pos="5400"/>
        </w:tabs>
        <w:rPr>
          <w:bCs/>
          <w:sz w:val="20"/>
        </w:rPr>
      </w:pPr>
    </w:p>
    <w:p w14:paraId="5812D7F9">
      <w:pPr>
        <w:pStyle w:val="154"/>
        <w:tabs>
          <w:tab w:val="left" w:pos="5400"/>
        </w:tabs>
        <w:rPr>
          <w:sz w:val="20"/>
        </w:rPr>
      </w:pPr>
      <w:r>
        <w:rPr>
          <w:bCs/>
          <w:sz w:val="20"/>
        </w:rPr>
        <w:t>*</w:t>
      </w:r>
      <w:r>
        <w:rPr>
          <w:sz w:val="20"/>
        </w:rPr>
        <w:t>Give information separately for exposed and unexposed groups.</w:t>
      </w:r>
    </w:p>
    <w:p w14:paraId="6DE297C4">
      <w:pPr>
        <w:bidi w:val="0"/>
      </w:pPr>
    </w:p>
    <w:p w14:paraId="6A8C6E79">
      <w:pPr>
        <w:bidi w:val="0"/>
      </w:pPr>
    </w:p>
    <w:p w14:paraId="1A75B92E">
      <w:pPr>
        <w:bidi w:val="0"/>
        <w:jc w:val="left"/>
        <w:sectPr>
          <w:footerReference r:id="rId5" w:type="default"/>
          <w:footerReference r:id="rId6" w:type="even"/>
          <w:pgSz w:w="11909" w:h="16834"/>
          <w:pgMar w:top="899" w:right="1134" w:bottom="899" w:left="1134" w:header="709" w:footer="709" w:gutter="0"/>
          <w:cols w:space="708" w:num="1"/>
          <w:docGrid w:linePitch="360" w:charSpace="0"/>
        </w:sectPr>
      </w:pPr>
      <w:r>
        <w:rPr>
          <w:rFonts w:hint="eastAsia"/>
        </w:rPr>
        <w:t>Note: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http://www.strobe-statement.org.</w:t>
      </w:r>
    </w:p>
    <w:p w14:paraId="65F4522F">
      <w:pPr>
        <w:rPr>
          <w:b/>
          <w:bCs/>
        </w:rPr>
      </w:pPr>
      <w:r>
        <w:rPr>
          <w:rFonts w:hint="eastAsia"/>
          <w:b/>
          <w:bCs/>
        </w:rPr>
        <w:t xml:space="preserve">DAG plot for association between time to retraction and evidence contamination </w:t>
      </w:r>
    </w:p>
    <w:p w14:paraId="6901B009">
      <w:pPr>
        <w:spacing w:line="360" w:lineRule="auto"/>
        <w:sectPr>
          <w:footerReference r:id="rId7" w:type="default"/>
          <w:pgSz w:w="16838" w:h="11906" w:orient="landscape"/>
          <w:pgMar w:top="1800" w:right="1440" w:bottom="1800" w:left="1440" w:header="851" w:footer="992" w:gutter="0"/>
          <w:cols w:space="425" w:num="1"/>
          <w:docGrid w:linePitch="360" w:charSpace="0"/>
        </w:sectPr>
      </w:pPr>
      <w:r>
        <w:rPr>
          <w:rFonts w:hint="eastAsia"/>
        </w:rPr>
        <w:t xml:space="preserve">We used DAG plot to identify </w:t>
      </w:r>
      <w:r>
        <w:t>potential</w:t>
      </w:r>
      <w:r>
        <w:rPr>
          <w:rFonts w:hint="eastAsia"/>
        </w:rPr>
        <w:t xml:space="preserve"> </w:t>
      </w:r>
      <w:r>
        <w:t>confounders</w:t>
      </w:r>
      <w:r>
        <w:rPr>
          <w:rFonts w:hint="eastAsia"/>
        </w:rPr>
        <w:t xml:space="preserve"> that needed to be </w:t>
      </w:r>
      <w:r>
        <w:t>addressed</w:t>
      </w:r>
      <w:r>
        <w:rPr>
          <w:rFonts w:hint="eastAsia"/>
        </w:rPr>
        <w:t xml:space="preserve">. </w:t>
      </w:r>
      <w:r>
        <w:t>T</w:t>
      </w:r>
      <w:r>
        <w:rPr>
          <w:rFonts w:hint="eastAsia"/>
        </w:rPr>
        <w:t xml:space="preserve">o obtain causal paths between exposure (time-to-retraction) and outcome (evidence contamination), we reviewed previous studies and taken these variables into consideration: (1) journals quartiles (Q1, Q2, Q3, Q4 and No information); (2) country; (3) funding (Industry funded, Non-profit, No funding and Not reported); (4) initiators of retraction (Editor, Author, Co-request and Unclear); (5) registration (Yes, No); (6) centers (Single, Multiply and Unclear); and (7) cluster of author. </w:t>
      </w:r>
    </w:p>
    <w:p w14:paraId="00CB36BE">
      <w:pPr>
        <w:spacing w:line="360" w:lineRule="auto"/>
      </w:pPr>
      <w:r>
        <w:rPr>
          <w:b/>
          <w:bCs/>
        </w:rPr>
        <w:drawing>
          <wp:anchor distT="0" distB="0" distL="114300" distR="114300" simplePos="0" relativeHeight="251659264" behindDoc="0" locked="0" layoutInCell="1" allowOverlap="1">
            <wp:simplePos x="0" y="0"/>
            <wp:positionH relativeFrom="column">
              <wp:posOffset>635</wp:posOffset>
            </wp:positionH>
            <wp:positionV relativeFrom="paragraph">
              <wp:posOffset>264160</wp:posOffset>
            </wp:positionV>
            <wp:extent cx="8004810" cy="4463415"/>
            <wp:effectExtent l="0" t="0" r="0" b="0"/>
            <wp:wrapTopAndBottom/>
            <wp:docPr id="17677837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783762"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8004810" cy="4463415"/>
                    </a:xfrm>
                    <a:prstGeom prst="rect">
                      <a:avLst/>
                    </a:prstGeom>
                    <a:noFill/>
                  </pic:spPr>
                </pic:pic>
              </a:graphicData>
            </a:graphic>
          </wp:anchor>
        </w:drawing>
      </w:r>
      <w:r>
        <w:rPr>
          <w:rFonts w:hint="eastAsia"/>
          <w:b/>
          <w:bCs/>
        </w:rPr>
        <w:t>Figure S1.</w:t>
      </w:r>
      <w:r>
        <w:rPr>
          <w:rFonts w:hint="eastAsia"/>
        </w:rPr>
        <w:t xml:space="preserve"> The DAG plot for </w:t>
      </w:r>
      <w:r>
        <w:t>identifying</w:t>
      </w:r>
      <w:r>
        <w:rPr>
          <w:rFonts w:hint="eastAsia"/>
        </w:rPr>
        <w:t xml:space="preserve"> </w:t>
      </w:r>
      <w:r>
        <w:t>potential</w:t>
      </w:r>
      <w:r>
        <w:rPr>
          <w:rFonts w:hint="eastAsia"/>
        </w:rPr>
        <w:t xml:space="preserve"> confounders for regression analysis</w:t>
      </w:r>
    </w:p>
    <w:p w14:paraId="0EFFD8F7">
      <w:pPr>
        <w:rPr>
          <w:b/>
          <w:bCs/>
        </w:rPr>
      </w:pPr>
    </w:p>
    <w:p w14:paraId="08332938">
      <w:pPr>
        <w:rPr>
          <w:b/>
          <w:bCs/>
        </w:rPr>
      </w:pPr>
    </w:p>
    <w:p w14:paraId="2DC0EBC6">
      <w:pPr>
        <w:sectPr>
          <w:pgSz w:w="16838" w:h="11906" w:orient="landscape"/>
          <w:pgMar w:top="1800" w:right="1440" w:bottom="1800" w:left="1440" w:header="851" w:footer="992" w:gutter="0"/>
          <w:cols w:space="425" w:num="1"/>
          <w:docGrid w:linePitch="360" w:charSpace="0"/>
        </w:sectPr>
      </w:pPr>
    </w:p>
    <w:p w14:paraId="5D21E362">
      <w:pPr>
        <w:rPr>
          <w:b/>
          <w:bCs/>
        </w:rPr>
      </w:pPr>
      <w:r>
        <w:rPr>
          <w:rFonts w:hint="eastAsia"/>
          <w:b/>
          <w:bCs/>
        </w:rPr>
        <w:t>The DAG plot code</w:t>
      </w:r>
      <w:r>
        <w:rPr>
          <w:b/>
          <w:bCs/>
        </w:rPr>
        <w:t xml:space="preserve"> </w:t>
      </w:r>
      <w:r>
        <w:t>(http://dagitty.net/).</w:t>
      </w:r>
    </w:p>
    <w:p w14:paraId="781CFDA1">
      <w:r>
        <w:t>dag {</w:t>
      </w:r>
    </w:p>
    <w:p w14:paraId="0B3AF58A">
      <w:r>
        <w:t>bb="0,0,1,1"</w:t>
      </w:r>
    </w:p>
    <w:p w14:paraId="6FEA5FE9">
      <w:r>
        <w:t>author [pos="0.112,0.455"]</w:t>
      </w:r>
    </w:p>
    <w:p w14:paraId="0D6E5101">
      <w:r>
        <w:t>center [pos="0.127,0.596"]</w:t>
      </w:r>
    </w:p>
    <w:p w14:paraId="5C264171">
      <w:r>
        <w:t>country [pos="0.648,0.705"]</w:t>
      </w:r>
    </w:p>
    <w:p w14:paraId="42A98117">
      <w:r>
        <w:t>evidence [outcome,pos="0.733,0.395"]</w:t>
      </w:r>
    </w:p>
    <w:p w14:paraId="7BCA1E8D">
      <w:r>
        <w:t>funding [pos="0.509,0.152"]</w:t>
      </w:r>
    </w:p>
    <w:p w14:paraId="14030734">
      <w:r>
        <w:t>initiators [pos="0.681,0.235"]</w:t>
      </w:r>
    </w:p>
    <w:p w14:paraId="533812A8">
      <w:r>
        <w:t>journal [pos="0.323,0.212"]</w:t>
      </w:r>
    </w:p>
    <w:p w14:paraId="29309CC9">
      <w:r>
        <w:t>reg [pos="0.428,0.717"]</w:t>
      </w:r>
    </w:p>
    <w:p w14:paraId="48FB981F">
      <w:r>
        <w:t>time [exposure,pos="0.293,0.462"]</w:t>
      </w:r>
    </w:p>
    <w:p w14:paraId="7707B393">
      <w:r>
        <w:t>author -&gt; center</w:t>
      </w:r>
    </w:p>
    <w:p w14:paraId="7D811831">
      <w:r>
        <w:t>author -&gt; country</w:t>
      </w:r>
    </w:p>
    <w:p w14:paraId="5C8A1180">
      <w:r>
        <w:t>author -&gt; funding</w:t>
      </w:r>
    </w:p>
    <w:p w14:paraId="37CE4586">
      <w:r>
        <w:t>author -&gt; initiators</w:t>
      </w:r>
    </w:p>
    <w:p w14:paraId="7F4E0057">
      <w:r>
        <w:t>author -&gt; journal</w:t>
      </w:r>
    </w:p>
    <w:p w14:paraId="6E700190">
      <w:r>
        <w:t>author -&gt; reg</w:t>
      </w:r>
    </w:p>
    <w:p w14:paraId="59F8EA2C">
      <w:r>
        <w:t>author -&gt; time</w:t>
      </w:r>
    </w:p>
    <w:p w14:paraId="3D3C7360">
      <w:r>
        <w:t>country -&gt; initiators</w:t>
      </w:r>
    </w:p>
    <w:p w14:paraId="5322F819">
      <w:r>
        <w:t>country -&gt; reg</w:t>
      </w:r>
    </w:p>
    <w:p w14:paraId="7F94C932">
      <w:r>
        <w:t>country -&gt; time</w:t>
      </w:r>
    </w:p>
    <w:p w14:paraId="09F77582">
      <w:r>
        <w:t>funding -&gt; country</w:t>
      </w:r>
    </w:p>
    <w:p w14:paraId="7563B6E4">
      <w:r>
        <w:t>funding -&gt; evidence</w:t>
      </w:r>
    </w:p>
    <w:p w14:paraId="0D6C51A7">
      <w:r>
        <w:t>funding -&gt; initiators</w:t>
      </w:r>
    </w:p>
    <w:p w14:paraId="0F851ADC">
      <w:r>
        <w:t>funding -&gt; journal</w:t>
      </w:r>
    </w:p>
    <w:p w14:paraId="00641D54">
      <w:r>
        <w:t>funding -&gt; reg</w:t>
      </w:r>
    </w:p>
    <w:p w14:paraId="1BC5C3DC">
      <w:r>
        <w:t>initiators -&gt; evidence</w:t>
      </w:r>
    </w:p>
    <w:p w14:paraId="0CF78613">
      <w:r>
        <w:t>initiators -&gt; time</w:t>
      </w:r>
    </w:p>
    <w:p w14:paraId="0EDF3CC7">
      <w:r>
        <w:t>journal -&gt; evidence</w:t>
      </w:r>
    </w:p>
    <w:p w14:paraId="252B68C6">
      <w:r>
        <w:t>journal -&gt; initiators</w:t>
      </w:r>
    </w:p>
    <w:p w14:paraId="0D5F3C8A">
      <w:r>
        <w:t>journal -&gt; reg</w:t>
      </w:r>
    </w:p>
    <w:p w14:paraId="19A22DFC">
      <w:r>
        <w:t>journal -&gt; time</w:t>
      </w:r>
    </w:p>
    <w:p w14:paraId="7DCAEAB2">
      <w:r>
        <w:t>reg -&gt; evidence</w:t>
      </w:r>
    </w:p>
    <w:p w14:paraId="6C9A99CF">
      <w:r>
        <w:t>time -&gt; evidence</w:t>
      </w:r>
    </w:p>
    <w:p w14:paraId="020B90D1">
      <w:r>
        <w:t>}</w:t>
      </w:r>
    </w:p>
    <w:p w14:paraId="10BF43B9">
      <w:pPr>
        <w:rPr>
          <w:b/>
          <w:bCs/>
        </w:rPr>
      </w:pPr>
    </w:p>
    <w:p w14:paraId="1495C09E">
      <w:pPr>
        <w:sectPr>
          <w:pgSz w:w="16838" w:h="11906" w:orient="landscape"/>
          <w:pgMar w:top="1800" w:right="1440" w:bottom="1800" w:left="1440" w:header="851" w:footer="992" w:gutter="0"/>
          <w:cols w:space="425" w:num="1"/>
          <w:docGrid w:linePitch="360" w:charSpace="0"/>
        </w:sectPr>
      </w:pPr>
    </w:p>
    <w:p w14:paraId="500B1E8D">
      <w:pPr>
        <w:spacing w:line="360" w:lineRule="auto"/>
      </w:pPr>
      <w:r>
        <w:drawing>
          <wp:anchor distT="0" distB="0" distL="114300" distR="114300" simplePos="0" relativeHeight="251661312" behindDoc="0" locked="0" layoutInCell="1" allowOverlap="1">
            <wp:simplePos x="0" y="0"/>
            <wp:positionH relativeFrom="column">
              <wp:posOffset>-113665</wp:posOffset>
            </wp:positionH>
            <wp:positionV relativeFrom="paragraph">
              <wp:posOffset>352425</wp:posOffset>
            </wp:positionV>
            <wp:extent cx="8900160" cy="5232400"/>
            <wp:effectExtent l="0" t="0" r="15240" b="6350"/>
            <wp:wrapTopAndBottom/>
            <wp:docPr id="165138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38100"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8900160" cy="5232400"/>
                    </a:xfrm>
                    <a:prstGeom prst="rect">
                      <a:avLst/>
                    </a:prstGeom>
                  </pic:spPr>
                </pic:pic>
              </a:graphicData>
            </a:graphic>
          </wp:anchor>
        </w:drawing>
      </w:r>
      <w:r>
        <w:rPr>
          <w:rFonts w:hint="eastAsia"/>
          <w:b/>
          <w:bCs/>
        </w:rPr>
        <w:t>F</w:t>
      </w:r>
      <w:r>
        <w:rPr>
          <w:b/>
          <w:bCs/>
        </w:rPr>
        <w:t>igure S</w:t>
      </w:r>
      <w:r>
        <w:rPr>
          <w:rFonts w:hint="eastAsia"/>
          <w:b/>
          <w:bCs/>
        </w:rPr>
        <w:t>2</w:t>
      </w:r>
      <w:r>
        <w:rPr>
          <w:b/>
          <w:bCs/>
        </w:rPr>
        <w:t>.</w:t>
      </w:r>
      <w:r>
        <w:t xml:space="preserve"> </w:t>
      </w:r>
      <w:r>
        <w:rPr>
          <w:rFonts w:hint="eastAsia"/>
        </w:rPr>
        <w:t>T</w:t>
      </w:r>
      <w:r>
        <w:t>ime to first contamination for retracted RCTs resulted in contamination only after their retraction.</w:t>
      </w:r>
    </w:p>
    <w:bookmarkEnd w:id="0"/>
    <w:p w14:paraId="17AEAA27">
      <w:pPr>
        <w:pStyle w:val="154"/>
        <w:tabs>
          <w:tab w:val="left" w:pos="5400"/>
        </w:tabs>
        <w:rPr>
          <w:lang w:eastAsia="zh-CN"/>
        </w:rPr>
      </w:pPr>
      <w:r>
        <w:rPr>
          <w:sz w:val="20"/>
          <w:lang w:eastAsia="zh-CN"/>
        </w:rPr>
        <w:drawing>
          <wp:anchor distT="0" distB="0" distL="114300" distR="114300" simplePos="0" relativeHeight="251660288" behindDoc="0" locked="0" layoutInCell="1" allowOverlap="1">
            <wp:simplePos x="0" y="0"/>
            <wp:positionH relativeFrom="column">
              <wp:posOffset>396240</wp:posOffset>
            </wp:positionH>
            <wp:positionV relativeFrom="paragraph">
              <wp:posOffset>300355</wp:posOffset>
            </wp:positionV>
            <wp:extent cx="7219315" cy="3808095"/>
            <wp:effectExtent l="0" t="0" r="635" b="1905"/>
            <wp:wrapTopAndBottom/>
            <wp:docPr id="1950430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430675"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7219315" cy="3808095"/>
                    </a:xfrm>
                    <a:prstGeom prst="rect">
                      <a:avLst/>
                    </a:prstGeom>
                    <a:noFill/>
                  </pic:spPr>
                </pic:pic>
              </a:graphicData>
            </a:graphic>
          </wp:anchor>
        </w:drawing>
      </w:r>
      <w:r>
        <w:rPr>
          <w:rFonts w:hint="eastAsia"/>
          <w:b/>
          <w:bCs/>
        </w:rPr>
        <w:t>F</w:t>
      </w:r>
      <w:r>
        <w:rPr>
          <w:b/>
          <w:bCs/>
        </w:rPr>
        <w:t>igure S</w:t>
      </w:r>
      <w:r>
        <w:rPr>
          <w:rFonts w:hint="eastAsia"/>
          <w:b/>
          <w:bCs/>
          <w:lang w:eastAsia="zh-CN"/>
        </w:rPr>
        <w:t>3</w:t>
      </w:r>
      <w:r>
        <w:t>.</w:t>
      </w:r>
      <w:r>
        <w:rPr>
          <w:rFonts w:hint="eastAsia"/>
          <w:lang w:eastAsia="zh-CN"/>
        </w:rPr>
        <w:t xml:space="preserve"> Flowchart for contaminated systematic reviews.</w:t>
      </w:r>
    </w:p>
    <w:p w14:paraId="22C2633A">
      <w:pPr>
        <w:pStyle w:val="154"/>
        <w:tabs>
          <w:tab w:val="left" w:pos="5400"/>
        </w:tabs>
        <w:rPr>
          <w:sz w:val="20"/>
          <w:lang w:eastAsia="zh-CN"/>
        </w:rPr>
        <w:sectPr>
          <w:pgSz w:w="16834" w:h="11909" w:orient="landscape"/>
          <w:pgMar w:top="1134" w:right="899" w:bottom="1134" w:left="899" w:header="709" w:footer="709" w:gutter="0"/>
          <w:cols w:space="708" w:num="1"/>
          <w:docGrid w:linePitch="360" w:charSpace="0"/>
        </w:sectPr>
      </w:pPr>
    </w:p>
    <w:p w14:paraId="16655F5F">
      <w:pPr>
        <w:pStyle w:val="154"/>
        <w:tabs>
          <w:tab w:val="left" w:pos="5400"/>
        </w:tabs>
        <w:rPr>
          <w:b/>
          <w:bCs/>
          <w:sz w:val="20"/>
          <w:lang w:eastAsia="zh-CN"/>
        </w:rPr>
      </w:pPr>
      <w:r>
        <w:rPr>
          <w:rFonts w:hint="eastAsia"/>
          <w:b/>
          <w:bCs/>
          <w:sz w:val="20"/>
          <w:lang w:eastAsia="zh-CN"/>
        </w:rPr>
        <w:t>Statistical code for Stata</w:t>
      </w:r>
    </w:p>
    <w:p w14:paraId="4A0874EF">
      <w:pPr>
        <w:pStyle w:val="154"/>
        <w:tabs>
          <w:tab w:val="left" w:pos="5400"/>
        </w:tabs>
        <w:rPr>
          <w:sz w:val="20"/>
          <w:lang w:eastAsia="zh-CN"/>
        </w:rPr>
      </w:pPr>
      <w:r>
        <w:rPr>
          <w:sz w:val="20"/>
          <w:lang w:eastAsia="zh-CN"/>
        </w:rPr>
        <w:t>******baseline information******</w:t>
      </w:r>
    </w:p>
    <w:p w14:paraId="417AE238">
      <w:pPr>
        <w:pStyle w:val="154"/>
        <w:tabs>
          <w:tab w:val="left" w:pos="5400"/>
        </w:tabs>
        <w:rPr>
          <w:sz w:val="20"/>
          <w:lang w:eastAsia="zh-CN"/>
        </w:rPr>
      </w:pPr>
      <w:r>
        <w:rPr>
          <w:sz w:val="20"/>
          <w:lang w:eastAsia="zh-CN"/>
        </w:rPr>
        <w:t>gen reg = .</w:t>
      </w:r>
    </w:p>
    <w:p w14:paraId="22455FAE">
      <w:pPr>
        <w:pStyle w:val="154"/>
        <w:tabs>
          <w:tab w:val="left" w:pos="5400"/>
        </w:tabs>
        <w:rPr>
          <w:sz w:val="20"/>
          <w:lang w:eastAsia="zh-CN"/>
        </w:rPr>
      </w:pPr>
      <w:r>
        <w:rPr>
          <w:sz w:val="20"/>
          <w:lang w:eastAsia="zh-CN"/>
        </w:rPr>
        <w:t>replace reg = 1 if registration == "Y"</w:t>
      </w:r>
    </w:p>
    <w:p w14:paraId="5A7447D0">
      <w:pPr>
        <w:pStyle w:val="154"/>
        <w:tabs>
          <w:tab w:val="left" w:pos="5400"/>
        </w:tabs>
        <w:rPr>
          <w:sz w:val="20"/>
          <w:lang w:eastAsia="zh-CN"/>
        </w:rPr>
      </w:pPr>
      <w:r>
        <w:rPr>
          <w:sz w:val="20"/>
          <w:lang w:eastAsia="zh-CN"/>
        </w:rPr>
        <w:t>replace reg = 0 if registration == "N"</w:t>
      </w:r>
    </w:p>
    <w:p w14:paraId="39F3D9D8">
      <w:pPr>
        <w:pStyle w:val="154"/>
        <w:tabs>
          <w:tab w:val="left" w:pos="5400"/>
        </w:tabs>
        <w:rPr>
          <w:sz w:val="20"/>
          <w:lang w:eastAsia="zh-CN"/>
        </w:rPr>
      </w:pPr>
      <w:r>
        <w:rPr>
          <w:sz w:val="20"/>
          <w:lang w:eastAsia="zh-CN"/>
        </w:rPr>
        <w:t>table reg</w:t>
      </w:r>
    </w:p>
    <w:p w14:paraId="5AF900CB">
      <w:pPr>
        <w:pStyle w:val="154"/>
        <w:tabs>
          <w:tab w:val="left" w:pos="5400"/>
        </w:tabs>
        <w:rPr>
          <w:sz w:val="20"/>
          <w:lang w:eastAsia="zh-CN"/>
        </w:rPr>
      </w:pPr>
      <w:r>
        <w:rPr>
          <w:sz w:val="20"/>
          <w:lang w:eastAsia="zh-CN"/>
        </w:rPr>
        <w:t>gen fund = .</w:t>
      </w:r>
    </w:p>
    <w:p w14:paraId="1DA056F9">
      <w:pPr>
        <w:pStyle w:val="154"/>
        <w:tabs>
          <w:tab w:val="left" w:pos="5400"/>
        </w:tabs>
        <w:rPr>
          <w:sz w:val="20"/>
          <w:lang w:eastAsia="zh-CN"/>
        </w:rPr>
      </w:pPr>
      <w:r>
        <w:rPr>
          <w:sz w:val="20"/>
          <w:lang w:eastAsia="zh-CN"/>
        </w:rPr>
        <w:t>replace fund = 2 if funding == "No"</w:t>
      </w:r>
    </w:p>
    <w:p w14:paraId="2B353F29">
      <w:pPr>
        <w:pStyle w:val="154"/>
        <w:tabs>
          <w:tab w:val="left" w:pos="5400"/>
        </w:tabs>
        <w:rPr>
          <w:sz w:val="20"/>
          <w:lang w:eastAsia="zh-CN"/>
        </w:rPr>
      </w:pPr>
      <w:r>
        <w:rPr>
          <w:sz w:val="20"/>
          <w:lang w:eastAsia="zh-CN"/>
        </w:rPr>
        <w:t>replace fund = 3 if funding == "Not reported"</w:t>
      </w:r>
    </w:p>
    <w:p w14:paraId="34C4E448">
      <w:pPr>
        <w:pStyle w:val="154"/>
        <w:tabs>
          <w:tab w:val="left" w:pos="5400"/>
        </w:tabs>
        <w:rPr>
          <w:sz w:val="20"/>
          <w:lang w:eastAsia="zh-CN"/>
        </w:rPr>
      </w:pPr>
      <w:r>
        <w:rPr>
          <w:sz w:val="20"/>
          <w:lang w:eastAsia="zh-CN"/>
        </w:rPr>
        <w:t>replace fund = 1 if funding == "Institution and Government" | funding == "Government" | funding == "Institution" | funding == "Others" | funding == "others"</w:t>
      </w:r>
    </w:p>
    <w:p w14:paraId="00767693">
      <w:pPr>
        <w:pStyle w:val="154"/>
        <w:tabs>
          <w:tab w:val="left" w:pos="5400"/>
        </w:tabs>
        <w:rPr>
          <w:sz w:val="20"/>
          <w:lang w:eastAsia="zh-CN"/>
        </w:rPr>
      </w:pPr>
      <w:r>
        <w:rPr>
          <w:sz w:val="20"/>
          <w:lang w:eastAsia="zh-CN"/>
        </w:rPr>
        <w:t>replace fund = 0 if funding == "Industry" | funding == "Industry and Government" | funding == "Industry and Institution"</w:t>
      </w:r>
    </w:p>
    <w:p w14:paraId="5BAFA5C4">
      <w:pPr>
        <w:pStyle w:val="154"/>
        <w:tabs>
          <w:tab w:val="left" w:pos="5400"/>
        </w:tabs>
        <w:rPr>
          <w:sz w:val="20"/>
          <w:lang w:eastAsia="zh-CN"/>
        </w:rPr>
      </w:pPr>
      <w:r>
        <w:rPr>
          <w:sz w:val="20"/>
          <w:lang w:eastAsia="zh-CN"/>
        </w:rPr>
        <w:t>table fund</w:t>
      </w:r>
    </w:p>
    <w:p w14:paraId="7C772B2A">
      <w:pPr>
        <w:pStyle w:val="154"/>
        <w:tabs>
          <w:tab w:val="left" w:pos="5400"/>
        </w:tabs>
        <w:rPr>
          <w:sz w:val="20"/>
          <w:lang w:eastAsia="zh-CN"/>
        </w:rPr>
      </w:pPr>
      <w:r>
        <w:rPr>
          <w:sz w:val="20"/>
          <w:lang w:eastAsia="zh-CN"/>
        </w:rPr>
        <w:t>gen initiator = .</w:t>
      </w:r>
    </w:p>
    <w:p w14:paraId="02BFE332">
      <w:pPr>
        <w:pStyle w:val="154"/>
        <w:tabs>
          <w:tab w:val="left" w:pos="5400"/>
        </w:tabs>
        <w:rPr>
          <w:sz w:val="20"/>
          <w:lang w:eastAsia="zh-CN"/>
        </w:rPr>
      </w:pPr>
      <w:r>
        <w:rPr>
          <w:sz w:val="20"/>
          <w:lang w:eastAsia="zh-CN"/>
        </w:rPr>
        <w:t>replace initiator = 0 if retractioninitiator == "Author"</w:t>
      </w:r>
    </w:p>
    <w:p w14:paraId="167BAF3D">
      <w:pPr>
        <w:pStyle w:val="154"/>
        <w:tabs>
          <w:tab w:val="left" w:pos="5400"/>
        </w:tabs>
        <w:rPr>
          <w:sz w:val="20"/>
          <w:lang w:eastAsia="zh-CN"/>
        </w:rPr>
      </w:pPr>
      <w:r>
        <w:rPr>
          <w:sz w:val="20"/>
          <w:lang w:eastAsia="zh-CN"/>
        </w:rPr>
        <w:t>replace initiator = 1 if retractioninitiator == "Co-request"</w:t>
      </w:r>
    </w:p>
    <w:p w14:paraId="21FE61E0">
      <w:pPr>
        <w:pStyle w:val="154"/>
        <w:tabs>
          <w:tab w:val="left" w:pos="5400"/>
        </w:tabs>
        <w:rPr>
          <w:sz w:val="20"/>
          <w:lang w:eastAsia="zh-CN"/>
        </w:rPr>
      </w:pPr>
      <w:r>
        <w:rPr>
          <w:sz w:val="20"/>
          <w:lang w:eastAsia="zh-CN"/>
        </w:rPr>
        <w:t>replace initiator = 2 if retractioninitiator == "Editor"</w:t>
      </w:r>
    </w:p>
    <w:p w14:paraId="36FD8706">
      <w:pPr>
        <w:pStyle w:val="154"/>
        <w:tabs>
          <w:tab w:val="left" w:pos="5400"/>
        </w:tabs>
        <w:rPr>
          <w:sz w:val="20"/>
          <w:lang w:eastAsia="zh-CN"/>
        </w:rPr>
      </w:pPr>
      <w:r>
        <w:rPr>
          <w:sz w:val="20"/>
          <w:lang w:eastAsia="zh-CN"/>
        </w:rPr>
        <w:t>replace initiator = 3 if retractioninitiator == "Unclear"</w:t>
      </w:r>
    </w:p>
    <w:p w14:paraId="3731B0F2">
      <w:pPr>
        <w:pStyle w:val="154"/>
        <w:tabs>
          <w:tab w:val="left" w:pos="5400"/>
        </w:tabs>
        <w:rPr>
          <w:sz w:val="20"/>
          <w:lang w:eastAsia="zh-CN"/>
        </w:rPr>
      </w:pPr>
      <w:r>
        <w:rPr>
          <w:sz w:val="20"/>
          <w:lang w:eastAsia="zh-CN"/>
        </w:rPr>
        <w:t>gen jour = .</w:t>
      </w:r>
    </w:p>
    <w:p w14:paraId="085DFD7F">
      <w:pPr>
        <w:pStyle w:val="154"/>
        <w:tabs>
          <w:tab w:val="left" w:pos="5400"/>
        </w:tabs>
        <w:rPr>
          <w:sz w:val="20"/>
          <w:lang w:eastAsia="zh-CN"/>
        </w:rPr>
      </w:pPr>
      <w:r>
        <w:rPr>
          <w:sz w:val="20"/>
          <w:lang w:eastAsia="zh-CN"/>
        </w:rPr>
        <w:t>replace jour = 1 if journalquartiles == "Q1"</w:t>
      </w:r>
    </w:p>
    <w:p w14:paraId="18D2B2DA">
      <w:pPr>
        <w:pStyle w:val="154"/>
        <w:tabs>
          <w:tab w:val="left" w:pos="5400"/>
        </w:tabs>
        <w:rPr>
          <w:sz w:val="20"/>
          <w:lang w:eastAsia="zh-CN"/>
        </w:rPr>
      </w:pPr>
      <w:r>
        <w:rPr>
          <w:sz w:val="20"/>
          <w:lang w:eastAsia="zh-CN"/>
        </w:rPr>
        <w:t>replace jour = 2 if journalquartiles == "Q2"</w:t>
      </w:r>
    </w:p>
    <w:p w14:paraId="66241422">
      <w:pPr>
        <w:pStyle w:val="154"/>
        <w:tabs>
          <w:tab w:val="left" w:pos="5400"/>
        </w:tabs>
        <w:rPr>
          <w:sz w:val="20"/>
          <w:lang w:eastAsia="zh-CN"/>
        </w:rPr>
      </w:pPr>
      <w:r>
        <w:rPr>
          <w:sz w:val="20"/>
          <w:lang w:eastAsia="zh-CN"/>
        </w:rPr>
        <w:t>replace jour = 3 if journalquartiles == "Q3"</w:t>
      </w:r>
    </w:p>
    <w:p w14:paraId="11254C5F">
      <w:pPr>
        <w:pStyle w:val="154"/>
        <w:tabs>
          <w:tab w:val="left" w:pos="5400"/>
        </w:tabs>
        <w:rPr>
          <w:sz w:val="20"/>
          <w:lang w:eastAsia="zh-CN"/>
        </w:rPr>
      </w:pPr>
      <w:r>
        <w:rPr>
          <w:sz w:val="20"/>
          <w:lang w:eastAsia="zh-CN"/>
        </w:rPr>
        <w:t>replace jour = 4 if journalquartiles == "Q4"</w:t>
      </w:r>
    </w:p>
    <w:p w14:paraId="5EEFA131">
      <w:pPr>
        <w:pStyle w:val="154"/>
        <w:tabs>
          <w:tab w:val="left" w:pos="5400"/>
        </w:tabs>
        <w:rPr>
          <w:sz w:val="20"/>
          <w:lang w:eastAsia="zh-CN"/>
        </w:rPr>
      </w:pPr>
      <w:r>
        <w:rPr>
          <w:sz w:val="20"/>
          <w:lang w:eastAsia="zh-CN"/>
        </w:rPr>
        <w:t>replace jour = 5 if journalquartiles == "NA"</w:t>
      </w:r>
    </w:p>
    <w:p w14:paraId="2A07B5FC">
      <w:pPr>
        <w:pStyle w:val="154"/>
        <w:tabs>
          <w:tab w:val="left" w:pos="5400"/>
        </w:tabs>
        <w:rPr>
          <w:sz w:val="20"/>
          <w:lang w:eastAsia="zh-CN"/>
        </w:rPr>
      </w:pPr>
    </w:p>
    <w:p w14:paraId="04DD4E94">
      <w:pPr>
        <w:pStyle w:val="154"/>
        <w:tabs>
          <w:tab w:val="left" w:pos="5400"/>
        </w:tabs>
        <w:rPr>
          <w:sz w:val="20"/>
          <w:lang w:eastAsia="zh-CN"/>
        </w:rPr>
      </w:pPr>
      <w:r>
        <w:rPr>
          <w:sz w:val="20"/>
          <w:lang w:eastAsia="zh-CN"/>
        </w:rPr>
        <w:t>summarize survival, detail</w:t>
      </w:r>
    </w:p>
    <w:p w14:paraId="391C48ED">
      <w:pPr>
        <w:pStyle w:val="154"/>
        <w:tabs>
          <w:tab w:val="left" w:pos="5400"/>
        </w:tabs>
        <w:rPr>
          <w:sz w:val="20"/>
          <w:lang w:eastAsia="zh-CN"/>
        </w:rPr>
      </w:pPr>
    </w:p>
    <w:p w14:paraId="0D2678AE">
      <w:pPr>
        <w:pStyle w:val="154"/>
        <w:tabs>
          <w:tab w:val="left" w:pos="5400"/>
        </w:tabs>
        <w:rPr>
          <w:sz w:val="20"/>
          <w:lang w:eastAsia="zh-CN"/>
        </w:rPr>
      </w:pPr>
      <w:r>
        <w:rPr>
          <w:sz w:val="20"/>
          <w:lang w:eastAsia="zh-CN"/>
        </w:rPr>
        <w:t>******Regression analysis for contamination and spline curved******</w:t>
      </w:r>
    </w:p>
    <w:p w14:paraId="17F050C1">
      <w:pPr>
        <w:pStyle w:val="154"/>
        <w:tabs>
          <w:tab w:val="left" w:pos="5400"/>
        </w:tabs>
        <w:rPr>
          <w:sz w:val="20"/>
          <w:lang w:eastAsia="zh-CN"/>
        </w:rPr>
      </w:pPr>
      <w:r>
        <w:rPr>
          <w:sz w:val="20"/>
          <w:lang w:eastAsia="zh-CN"/>
        </w:rPr>
        <w:t>glm contam i.survival i.initiator i.reg i.fund i.jour,vce (cluster indicator) eform</w:t>
      </w:r>
    </w:p>
    <w:p w14:paraId="7956AFA9">
      <w:pPr>
        <w:pStyle w:val="154"/>
        <w:tabs>
          <w:tab w:val="left" w:pos="5400"/>
        </w:tabs>
        <w:rPr>
          <w:sz w:val="20"/>
          <w:lang w:eastAsia="zh-CN"/>
        </w:rPr>
      </w:pPr>
    </w:p>
    <w:p w14:paraId="0D9DE567">
      <w:pPr>
        <w:pStyle w:val="154"/>
        <w:tabs>
          <w:tab w:val="left" w:pos="5400"/>
        </w:tabs>
        <w:rPr>
          <w:sz w:val="20"/>
          <w:lang w:eastAsia="zh-CN"/>
        </w:rPr>
      </w:pPr>
      <w:r>
        <w:rPr>
          <w:sz w:val="20"/>
          <w:lang w:eastAsia="zh-CN"/>
        </w:rPr>
        <w:t>******time to first contamination******</w:t>
      </w:r>
    </w:p>
    <w:p w14:paraId="7D764F65">
      <w:pPr>
        <w:pStyle w:val="154"/>
        <w:tabs>
          <w:tab w:val="left" w:pos="5400"/>
        </w:tabs>
        <w:rPr>
          <w:sz w:val="20"/>
          <w:lang w:eastAsia="zh-CN"/>
        </w:rPr>
      </w:pPr>
      <w:r>
        <w:rPr>
          <w:sz w:val="20"/>
          <w:lang w:eastAsia="zh-CN"/>
        </w:rPr>
        <w:t>stset timeoffirstcontaminationyear</w:t>
      </w:r>
    </w:p>
    <w:p w14:paraId="3ED0D1A0">
      <w:pPr>
        <w:pStyle w:val="154"/>
        <w:tabs>
          <w:tab w:val="left" w:pos="5400"/>
        </w:tabs>
        <w:rPr>
          <w:sz w:val="20"/>
          <w:lang w:val="it-IT" w:eastAsia="zh-CN"/>
        </w:rPr>
      </w:pPr>
      <w:r>
        <w:rPr>
          <w:sz w:val="20"/>
          <w:lang w:val="it-IT" w:eastAsia="zh-CN"/>
        </w:rPr>
        <w:t>stci</w:t>
      </w:r>
    </w:p>
    <w:p w14:paraId="6C06AB62">
      <w:pPr>
        <w:pStyle w:val="154"/>
        <w:tabs>
          <w:tab w:val="left" w:pos="5400"/>
        </w:tabs>
        <w:rPr>
          <w:sz w:val="20"/>
          <w:lang w:val="it-IT" w:eastAsia="zh-CN"/>
        </w:rPr>
      </w:pPr>
      <w:r>
        <w:rPr>
          <w:sz w:val="20"/>
          <w:lang w:val="it-IT" w:eastAsia="zh-CN"/>
        </w:rPr>
        <w:t>stci, p(10)</w:t>
      </w:r>
    </w:p>
    <w:p w14:paraId="56E9BAA6">
      <w:pPr>
        <w:pStyle w:val="154"/>
        <w:tabs>
          <w:tab w:val="left" w:pos="5400"/>
        </w:tabs>
        <w:rPr>
          <w:sz w:val="20"/>
          <w:lang w:val="it-IT" w:eastAsia="zh-CN"/>
        </w:rPr>
      </w:pPr>
      <w:r>
        <w:rPr>
          <w:sz w:val="20"/>
          <w:lang w:val="it-IT" w:eastAsia="zh-CN"/>
        </w:rPr>
        <w:t>stci, p(25)</w:t>
      </w:r>
    </w:p>
    <w:p w14:paraId="5FAA4972">
      <w:pPr>
        <w:pStyle w:val="154"/>
        <w:tabs>
          <w:tab w:val="left" w:pos="5400"/>
        </w:tabs>
        <w:rPr>
          <w:sz w:val="20"/>
          <w:lang w:eastAsia="zh-CN"/>
        </w:rPr>
      </w:pPr>
      <w:r>
        <w:rPr>
          <w:sz w:val="20"/>
          <w:lang w:eastAsia="zh-CN"/>
        </w:rPr>
        <w:t>stci, p(75)</w:t>
      </w:r>
    </w:p>
    <w:sectPr>
      <w:pgSz w:w="16834" w:h="11909" w:orient="landscape"/>
      <w:pgMar w:top="1134" w:right="899" w:bottom="1134" w:left="899"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254E7">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1</w:t>
    </w:r>
    <w:r>
      <w:rPr>
        <w:rStyle w:val="78"/>
      </w:rPr>
      <w:fldChar w:fldCharType="end"/>
    </w:r>
  </w:p>
  <w:p w14:paraId="78BFF4EF">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BAC73">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14:paraId="65E35CDD">
    <w:pPr>
      <w:pStyle w:val="4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5CE38">
    <w:pPr>
      <w:pStyle w:val="49"/>
    </w:pPr>
  </w:p>
  <w:p w14:paraId="1B6513E3">
    <w:pPr>
      <w:pStyle w:val="4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drawingGridHorizontalSpacing w:val="120"/>
  <w:displayHorizontalDrawingGridEvery w:val="2"/>
  <w:noPunctuationKerning w:val="1"/>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42B2"/>
    <w:rsid w:val="00023515"/>
    <w:rsid w:val="00093E3A"/>
    <w:rsid w:val="000B6FD4"/>
    <w:rsid w:val="000E691B"/>
    <w:rsid w:val="000F26ED"/>
    <w:rsid w:val="00110BFB"/>
    <w:rsid w:val="001266B3"/>
    <w:rsid w:val="00134AAC"/>
    <w:rsid w:val="00180E61"/>
    <w:rsid w:val="00192920"/>
    <w:rsid w:val="001A495C"/>
    <w:rsid w:val="001A75E9"/>
    <w:rsid w:val="001E02AD"/>
    <w:rsid w:val="00211C4D"/>
    <w:rsid w:val="0021265E"/>
    <w:rsid w:val="00215E03"/>
    <w:rsid w:val="00224268"/>
    <w:rsid w:val="0022554A"/>
    <w:rsid w:val="00226A29"/>
    <w:rsid w:val="00247ED5"/>
    <w:rsid w:val="002552FD"/>
    <w:rsid w:val="002B385C"/>
    <w:rsid w:val="002C731D"/>
    <w:rsid w:val="002D06D0"/>
    <w:rsid w:val="002D1ABE"/>
    <w:rsid w:val="002F1A87"/>
    <w:rsid w:val="00302F66"/>
    <w:rsid w:val="00332222"/>
    <w:rsid w:val="00333EB7"/>
    <w:rsid w:val="003354B7"/>
    <w:rsid w:val="003508EF"/>
    <w:rsid w:val="00354083"/>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06D62"/>
    <w:rsid w:val="005316DB"/>
    <w:rsid w:val="00590F64"/>
    <w:rsid w:val="005923E5"/>
    <w:rsid w:val="005B567D"/>
    <w:rsid w:val="005D0CFC"/>
    <w:rsid w:val="005D19F4"/>
    <w:rsid w:val="005F254A"/>
    <w:rsid w:val="00603E38"/>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7E7EC3"/>
    <w:rsid w:val="008035AF"/>
    <w:rsid w:val="00816966"/>
    <w:rsid w:val="00817D26"/>
    <w:rsid w:val="00821CD4"/>
    <w:rsid w:val="00830BB2"/>
    <w:rsid w:val="008423A7"/>
    <w:rsid w:val="008440CC"/>
    <w:rsid w:val="008646A1"/>
    <w:rsid w:val="00890274"/>
    <w:rsid w:val="0089107E"/>
    <w:rsid w:val="00891604"/>
    <w:rsid w:val="008D225B"/>
    <w:rsid w:val="00921BF8"/>
    <w:rsid w:val="009367F9"/>
    <w:rsid w:val="009642BE"/>
    <w:rsid w:val="00982BDA"/>
    <w:rsid w:val="009872CC"/>
    <w:rsid w:val="00987F21"/>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7595E"/>
    <w:rsid w:val="00D8131E"/>
    <w:rsid w:val="00D87AF7"/>
    <w:rsid w:val="00DA120C"/>
    <w:rsid w:val="00DA667F"/>
    <w:rsid w:val="00DC4BEF"/>
    <w:rsid w:val="00E10628"/>
    <w:rsid w:val="00E144CD"/>
    <w:rsid w:val="00E2292B"/>
    <w:rsid w:val="00EA6E28"/>
    <w:rsid w:val="00EB0168"/>
    <w:rsid w:val="00F0752A"/>
    <w:rsid w:val="00F378D0"/>
    <w:rsid w:val="00F44000"/>
    <w:rsid w:val="00F471B9"/>
    <w:rsid w:val="00F76A7F"/>
    <w:rsid w:val="00F838E1"/>
    <w:rsid w:val="00F842DC"/>
    <w:rsid w:val="00F876FF"/>
    <w:rsid w:val="00F93A89"/>
    <w:rsid w:val="00F970FA"/>
    <w:rsid w:val="00FA2721"/>
    <w:rsid w:val="00FA3D11"/>
    <w:rsid w:val="07396FB3"/>
    <w:rsid w:val="5FD36D86"/>
    <w:rsid w:val="79DE0330"/>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name="index heading"/>
    <w:lsdException w:qFormat="1" w:unhideWhenUsed="0" w:uiPriority="0" w:semiHidden="0" w:name="caption"/>
    <w:lsdException w:uiPriority="0" w:name="table of figures"/>
    <w:lsdException w:qFormat="1" w:unhideWhenUsed="0" w:uiPriority="0" w:semiHidden="0" w:name="envelope address"/>
    <w:lsdException w:qFormat="1" w:unhideWhenUsed="0" w:uiPriority="0" w:semiHidden="0" w:name="envelope return"/>
    <w:lsdException w:qFormat="1" w:unhideWhenUsed="0" w:uiPriority="0" w:name="footnote reference"/>
    <w:lsdException w:qFormat="1" w:unhideWhenUsed="0" w:uiPriority="0" w:name="annotation reference"/>
    <w:lsdException w:qFormat="1"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iPriority="0" w:name="table of authorities"/>
    <w:lsdException w:qFormat="1" w:unhideWhenUsed="0" w:uiPriority="0" w:name="macro"/>
    <w:lsdException w:uiPriority="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cs="Times New Roman" w:eastAsiaTheme="minorEastAsia"/>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nhideWhenUsed/>
    <w:qFormat/>
    <w:uiPriority w:val="1"/>
  </w:style>
  <w:style w:type="table" w:default="1" w:styleId="75">
    <w:name w:val="Normal Table"/>
    <w:semiHidden/>
    <w:unhideWhenUsed/>
    <w:qFormat/>
    <w:uiPriority w:val="99"/>
    <w:tblPr>
      <w:tblCellMar>
        <w:top w:w="0" w:type="dxa"/>
        <w:left w:w="108" w:type="dxa"/>
        <w:bottom w:w="0" w:type="dxa"/>
        <w:right w:w="108" w:type="dxa"/>
      </w:tblCellMar>
    </w:tblPr>
  </w:style>
  <w:style w:type="paragraph" w:styleId="2">
    <w:name w:val="macro"/>
    <w:semiHidden/>
    <w:qFormat/>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cs="Times New Roman" w:eastAsiaTheme="minorEastAsia"/>
      <w:lang w:val="en-GB" w:eastAsia="en-US" w:bidi="ar-SA"/>
    </w:rPr>
  </w:style>
  <w:style w:type="paragraph" w:styleId="12">
    <w:name w:val="List 3"/>
    <w:basedOn w:val="1"/>
    <w:qFormat/>
    <w:uiPriority w:val="0"/>
    <w:pPr>
      <w:ind w:left="849" w:hanging="283"/>
    </w:pPr>
  </w:style>
  <w:style w:type="paragraph" w:styleId="13">
    <w:name w:val="List Number 2"/>
    <w:basedOn w:val="1"/>
    <w:qFormat/>
    <w:uiPriority w:val="0"/>
    <w:pPr>
      <w:numPr>
        <w:ilvl w:val="0"/>
        <w:numId w:val="2"/>
      </w:numPr>
    </w:pPr>
  </w:style>
  <w:style w:type="paragraph" w:styleId="14">
    <w:name w:val="Note Heading"/>
    <w:basedOn w:val="1"/>
    <w:next w:val="1"/>
    <w:qFormat/>
    <w:uiPriority w:val="0"/>
  </w:style>
  <w:style w:type="paragraph" w:styleId="15">
    <w:name w:val="List Bullet 4"/>
    <w:basedOn w:val="1"/>
    <w:autoRedefine/>
    <w:qFormat/>
    <w:uiPriority w:val="0"/>
    <w:pPr>
      <w:numPr>
        <w:ilvl w:val="0"/>
        <w:numId w:val="3"/>
      </w:numPr>
    </w:pPr>
  </w:style>
  <w:style w:type="paragraph" w:styleId="16">
    <w:name w:val="index 8"/>
    <w:basedOn w:val="1"/>
    <w:next w:val="1"/>
    <w:autoRedefine/>
    <w:semiHidden/>
    <w:qFormat/>
    <w:uiPriority w:val="0"/>
    <w:pPr>
      <w:ind w:left="1920" w:hanging="240"/>
    </w:pPr>
  </w:style>
  <w:style w:type="paragraph" w:styleId="17">
    <w:name w:val="E-mail Signature"/>
    <w:basedOn w:val="1"/>
    <w:qFormat/>
    <w:uiPriority w:val="0"/>
  </w:style>
  <w:style w:type="paragraph" w:styleId="18">
    <w:name w:val="List Number"/>
    <w:basedOn w:val="1"/>
    <w:qFormat/>
    <w:uiPriority w:val="0"/>
    <w:pPr>
      <w:numPr>
        <w:ilvl w:val="0"/>
        <w:numId w:val="4"/>
      </w:numPr>
    </w:pPr>
  </w:style>
  <w:style w:type="paragraph" w:styleId="19">
    <w:name w:val="Normal Indent"/>
    <w:basedOn w:val="1"/>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autoRedefine/>
    <w:semiHidden/>
    <w:qFormat/>
    <w:uiPriority w:val="0"/>
    <w:pPr>
      <w:ind w:left="1200" w:hanging="240"/>
    </w:pPr>
  </w:style>
  <w:style w:type="paragraph" w:styleId="22">
    <w:name w:val="List Bullet"/>
    <w:basedOn w:val="1"/>
    <w:autoRedefine/>
    <w:qFormat/>
    <w:uiPriority w:val="0"/>
    <w:pPr>
      <w:numPr>
        <w:ilvl w:val="0"/>
        <w:numId w:val="5"/>
      </w:numPr>
      <w:spacing w:line="240" w:lineRule="auto"/>
    </w:pPr>
  </w:style>
  <w:style w:type="paragraph" w:styleId="23">
    <w:name w:val="envelope address"/>
    <w:basedOn w:val="1"/>
    <w:qFormat/>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qFormat/>
    <w:uiPriority w:val="0"/>
    <w:pPr>
      <w:shd w:val="clear" w:color="auto" w:fill="000080"/>
    </w:pPr>
    <w:rPr>
      <w:rFonts w:ascii="Tahoma" w:hAnsi="Tahoma" w:cs="Tahoma"/>
    </w:rPr>
  </w:style>
  <w:style w:type="paragraph" w:styleId="25">
    <w:name w:val="annotation text"/>
    <w:basedOn w:val="1"/>
    <w:semiHidden/>
    <w:qFormat/>
    <w:uiPriority w:val="0"/>
    <w:pPr>
      <w:spacing w:line="240" w:lineRule="auto"/>
    </w:pPr>
    <w:rPr>
      <w:sz w:val="20"/>
    </w:rPr>
  </w:style>
  <w:style w:type="paragraph" w:styleId="26">
    <w:name w:val="index 6"/>
    <w:basedOn w:val="1"/>
    <w:next w:val="1"/>
    <w:autoRedefine/>
    <w:semiHidden/>
    <w:qFormat/>
    <w:uiPriority w:val="0"/>
    <w:pPr>
      <w:ind w:left="1440" w:hanging="240"/>
    </w:pPr>
  </w:style>
  <w:style w:type="paragraph" w:styleId="27">
    <w:name w:val="Salutation"/>
    <w:basedOn w:val="1"/>
    <w:next w:val="1"/>
    <w:qFormat/>
    <w:uiPriority w:val="0"/>
  </w:style>
  <w:style w:type="paragraph" w:styleId="28">
    <w:name w:val="Body Text 3"/>
    <w:basedOn w:val="1"/>
    <w:qFormat/>
    <w:uiPriority w:val="0"/>
    <w:pPr>
      <w:spacing w:after="120"/>
    </w:pPr>
    <w:rPr>
      <w:sz w:val="16"/>
      <w:szCs w:val="16"/>
    </w:rPr>
  </w:style>
  <w:style w:type="paragraph" w:styleId="29">
    <w:name w:val="Closing"/>
    <w:basedOn w:val="1"/>
    <w:qFormat/>
    <w:uiPriority w:val="0"/>
    <w:pPr>
      <w:ind w:left="4252"/>
    </w:pPr>
  </w:style>
  <w:style w:type="paragraph" w:styleId="30">
    <w:name w:val="List Bullet 3"/>
    <w:basedOn w:val="1"/>
    <w:autoRedefine/>
    <w:qFormat/>
    <w:uiPriority w:val="0"/>
    <w:pPr>
      <w:numPr>
        <w:ilvl w:val="0"/>
        <w:numId w:val="6"/>
      </w:numPr>
    </w:pPr>
  </w:style>
  <w:style w:type="paragraph" w:styleId="31">
    <w:name w:val="Body Text"/>
    <w:basedOn w:val="1"/>
    <w:qFormat/>
    <w:uiPriority w:val="0"/>
    <w:pPr>
      <w:spacing w:after="120"/>
    </w:pPr>
  </w:style>
  <w:style w:type="paragraph" w:styleId="32">
    <w:name w:val="Body Text Indent"/>
    <w:basedOn w:val="1"/>
    <w:qFormat/>
    <w:uiPriority w:val="0"/>
    <w:pPr>
      <w:spacing w:after="120"/>
      <w:ind w:left="283"/>
    </w:pPr>
  </w:style>
  <w:style w:type="paragraph" w:styleId="33">
    <w:name w:val="List Number 3"/>
    <w:basedOn w:val="1"/>
    <w:qFormat/>
    <w:uiPriority w:val="0"/>
    <w:pPr>
      <w:numPr>
        <w:ilvl w:val="0"/>
        <w:numId w:val="7"/>
      </w:numPr>
    </w:pPr>
  </w:style>
  <w:style w:type="paragraph" w:styleId="34">
    <w:name w:val="List 2"/>
    <w:basedOn w:val="1"/>
    <w:qFormat/>
    <w:uiPriority w:val="0"/>
    <w:pPr>
      <w:ind w:left="566" w:hanging="283"/>
    </w:pPr>
  </w:style>
  <w:style w:type="paragraph" w:styleId="35">
    <w:name w:val="List Continue"/>
    <w:basedOn w:val="1"/>
    <w:qFormat/>
    <w:uiPriority w:val="0"/>
    <w:pPr>
      <w:spacing w:after="120"/>
      <w:ind w:left="283"/>
    </w:pPr>
  </w:style>
  <w:style w:type="paragraph" w:styleId="36">
    <w:name w:val="Block Text"/>
    <w:basedOn w:val="1"/>
    <w:qFormat/>
    <w:uiPriority w:val="0"/>
    <w:pPr>
      <w:spacing w:after="120"/>
      <w:ind w:left="1440" w:right="1440"/>
    </w:pPr>
  </w:style>
  <w:style w:type="paragraph" w:styleId="37">
    <w:name w:val="List Bullet 2"/>
    <w:basedOn w:val="1"/>
    <w:autoRedefine/>
    <w:qFormat/>
    <w:uiPriority w:val="0"/>
    <w:pPr>
      <w:numPr>
        <w:ilvl w:val="0"/>
        <w:numId w:val="8"/>
      </w:numPr>
    </w:pPr>
  </w:style>
  <w:style w:type="paragraph" w:styleId="38">
    <w:name w:val="HTML Address"/>
    <w:basedOn w:val="1"/>
    <w:qFormat/>
    <w:uiPriority w:val="0"/>
    <w:rPr>
      <w:i/>
      <w:iCs/>
    </w:rPr>
  </w:style>
  <w:style w:type="paragraph" w:styleId="39">
    <w:name w:val="index 4"/>
    <w:basedOn w:val="1"/>
    <w:next w:val="1"/>
    <w:autoRedefine/>
    <w:semiHidden/>
    <w:qFormat/>
    <w:uiPriority w:val="0"/>
    <w:pPr>
      <w:ind w:left="960" w:hanging="240"/>
    </w:pPr>
  </w:style>
  <w:style w:type="paragraph" w:styleId="40">
    <w:name w:val="Plain Text"/>
    <w:basedOn w:val="1"/>
    <w:qFormat/>
    <w:uiPriority w:val="0"/>
    <w:rPr>
      <w:rFonts w:ascii="Courier New" w:hAnsi="Courier New"/>
      <w:sz w:val="20"/>
    </w:rPr>
  </w:style>
  <w:style w:type="paragraph" w:styleId="41">
    <w:name w:val="List Bullet 5"/>
    <w:basedOn w:val="1"/>
    <w:autoRedefine/>
    <w:qFormat/>
    <w:uiPriority w:val="0"/>
    <w:pPr>
      <w:numPr>
        <w:ilvl w:val="0"/>
        <w:numId w:val="9"/>
      </w:numPr>
    </w:pPr>
  </w:style>
  <w:style w:type="paragraph" w:styleId="42">
    <w:name w:val="List Number 4"/>
    <w:basedOn w:val="1"/>
    <w:qFormat/>
    <w:uiPriority w:val="0"/>
    <w:pPr>
      <w:numPr>
        <w:ilvl w:val="0"/>
        <w:numId w:val="10"/>
      </w:numPr>
    </w:pPr>
  </w:style>
  <w:style w:type="paragraph" w:styleId="43">
    <w:name w:val="index 3"/>
    <w:basedOn w:val="1"/>
    <w:next w:val="1"/>
    <w:autoRedefine/>
    <w:semiHidden/>
    <w:qFormat/>
    <w:uiPriority w:val="0"/>
    <w:pPr>
      <w:ind w:left="720" w:hanging="240"/>
    </w:pPr>
  </w:style>
  <w:style w:type="paragraph" w:styleId="44">
    <w:name w:val="Date"/>
    <w:basedOn w:val="1"/>
    <w:next w:val="1"/>
    <w:qFormat/>
    <w:uiPriority w:val="0"/>
    <w:pPr>
      <w:spacing w:line="240" w:lineRule="auto"/>
    </w:pPr>
  </w:style>
  <w:style w:type="paragraph" w:styleId="45">
    <w:name w:val="Body Text Indent 2"/>
    <w:basedOn w:val="1"/>
    <w:qFormat/>
    <w:uiPriority w:val="0"/>
    <w:pPr>
      <w:spacing w:after="120" w:line="480" w:lineRule="auto"/>
      <w:ind w:left="283"/>
    </w:pPr>
  </w:style>
  <w:style w:type="paragraph" w:styleId="46">
    <w:name w:val="endnote text"/>
    <w:basedOn w:val="1"/>
    <w:semiHidden/>
    <w:qFormat/>
    <w:uiPriority w:val="0"/>
    <w:pPr>
      <w:spacing w:line="240" w:lineRule="auto"/>
    </w:pPr>
    <w:rPr>
      <w:sz w:val="20"/>
    </w:rPr>
  </w:style>
  <w:style w:type="paragraph" w:styleId="47">
    <w:name w:val="List Continue 5"/>
    <w:basedOn w:val="1"/>
    <w:qFormat/>
    <w:uiPriority w:val="0"/>
    <w:pPr>
      <w:spacing w:after="120"/>
      <w:ind w:left="1415"/>
    </w:pPr>
  </w:style>
  <w:style w:type="paragraph" w:styleId="48">
    <w:name w:val="Balloon Text"/>
    <w:basedOn w:val="1"/>
    <w:semiHidden/>
    <w:qFormat/>
    <w:uiPriority w:val="0"/>
    <w:rPr>
      <w:rFonts w:ascii="Tahoma" w:hAnsi="Tahoma" w:cs="Tahoma"/>
      <w:sz w:val="16"/>
      <w:szCs w:val="16"/>
    </w:rPr>
  </w:style>
  <w:style w:type="paragraph" w:styleId="49">
    <w:name w:val="footer"/>
    <w:basedOn w:val="1"/>
    <w:link w:val="218"/>
    <w:qFormat/>
    <w:uiPriority w:val="99"/>
    <w:pPr>
      <w:tabs>
        <w:tab w:val="center" w:pos="4153"/>
        <w:tab w:val="right" w:pos="8306"/>
      </w:tabs>
      <w:spacing w:line="240" w:lineRule="auto"/>
    </w:pPr>
    <w:rPr>
      <w:rFonts w:ascii="Arial" w:hAnsi="Arial"/>
      <w:sz w:val="20"/>
    </w:rPr>
  </w:style>
  <w:style w:type="paragraph" w:styleId="50">
    <w:name w:val="envelope return"/>
    <w:basedOn w:val="1"/>
    <w:qFormat/>
    <w:uiPriority w:val="0"/>
    <w:rPr>
      <w:rFonts w:ascii="Arial" w:hAnsi="Arial"/>
      <w:sz w:val="20"/>
    </w:rPr>
  </w:style>
  <w:style w:type="paragraph" w:styleId="51">
    <w:name w:val="header"/>
    <w:basedOn w:val="1"/>
    <w:qFormat/>
    <w:uiPriority w:val="0"/>
    <w:pPr>
      <w:tabs>
        <w:tab w:val="center" w:pos="4153"/>
        <w:tab w:val="right" w:pos="8306"/>
      </w:tabs>
      <w:spacing w:line="240" w:lineRule="auto"/>
    </w:pPr>
    <w:rPr>
      <w:sz w:val="18"/>
    </w:rPr>
  </w:style>
  <w:style w:type="paragraph" w:styleId="52">
    <w:name w:val="List Continue 4"/>
    <w:basedOn w:val="1"/>
    <w:qFormat/>
    <w:uiPriority w:val="0"/>
    <w:pPr>
      <w:spacing w:after="120"/>
      <w:ind w:left="1132"/>
    </w:pPr>
  </w:style>
  <w:style w:type="paragraph" w:styleId="53">
    <w:name w:val="index heading"/>
    <w:basedOn w:val="1"/>
    <w:next w:val="54"/>
    <w:semiHidden/>
    <w:qFormat/>
    <w:uiPriority w:val="0"/>
    <w:rPr>
      <w:rFonts w:ascii="Arial" w:hAnsi="Arial"/>
      <w:b/>
      <w:bCs/>
    </w:rPr>
  </w:style>
  <w:style w:type="paragraph" w:styleId="54">
    <w:name w:val="index 1"/>
    <w:basedOn w:val="1"/>
    <w:next w:val="1"/>
    <w:autoRedefine/>
    <w:semiHidden/>
    <w:qFormat/>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qFormat/>
    <w:uiPriority w:val="0"/>
    <w:pPr>
      <w:numPr>
        <w:ilvl w:val="0"/>
        <w:numId w:val="11"/>
      </w:numPr>
    </w:pPr>
  </w:style>
  <w:style w:type="paragraph" w:styleId="57">
    <w:name w:val="List"/>
    <w:basedOn w:val="1"/>
    <w:qFormat/>
    <w:uiPriority w:val="0"/>
    <w:pPr>
      <w:ind w:left="283" w:hanging="283"/>
    </w:pPr>
  </w:style>
  <w:style w:type="paragraph" w:styleId="58">
    <w:name w:val="footnote text"/>
    <w:basedOn w:val="1"/>
    <w:semiHidden/>
    <w:qFormat/>
    <w:uiPriority w:val="0"/>
    <w:pPr>
      <w:spacing w:line="240" w:lineRule="auto"/>
    </w:pPr>
    <w:rPr>
      <w:sz w:val="20"/>
    </w:rPr>
  </w:style>
  <w:style w:type="paragraph" w:styleId="59">
    <w:name w:val="List 5"/>
    <w:basedOn w:val="1"/>
    <w:qFormat/>
    <w:uiPriority w:val="0"/>
    <w:pPr>
      <w:ind w:left="1415" w:hanging="283"/>
    </w:pPr>
  </w:style>
  <w:style w:type="paragraph" w:styleId="60">
    <w:name w:val="Body Text Indent 3"/>
    <w:basedOn w:val="1"/>
    <w:qFormat/>
    <w:uiPriority w:val="0"/>
    <w:pPr>
      <w:spacing w:after="120"/>
      <w:ind w:left="283"/>
    </w:pPr>
    <w:rPr>
      <w:sz w:val="16"/>
      <w:szCs w:val="16"/>
    </w:rPr>
  </w:style>
  <w:style w:type="paragraph" w:styleId="61">
    <w:name w:val="index 7"/>
    <w:basedOn w:val="1"/>
    <w:next w:val="1"/>
    <w:autoRedefine/>
    <w:semiHidden/>
    <w:qFormat/>
    <w:uiPriority w:val="0"/>
    <w:pPr>
      <w:ind w:left="1680" w:hanging="240"/>
    </w:pPr>
  </w:style>
  <w:style w:type="paragraph" w:styleId="62">
    <w:name w:val="index 9"/>
    <w:basedOn w:val="1"/>
    <w:next w:val="1"/>
    <w:autoRedefine/>
    <w:semiHidden/>
    <w:qFormat/>
    <w:uiPriority w:val="0"/>
    <w:pPr>
      <w:ind w:left="2160" w:hanging="240"/>
    </w:pPr>
  </w:style>
  <w:style w:type="paragraph" w:styleId="63">
    <w:name w:val="Body Text 2"/>
    <w:basedOn w:val="1"/>
    <w:qFormat/>
    <w:uiPriority w:val="0"/>
    <w:pPr>
      <w:spacing w:after="120" w:line="480" w:lineRule="auto"/>
    </w:pPr>
  </w:style>
  <w:style w:type="paragraph" w:styleId="64">
    <w:name w:val="List 4"/>
    <w:basedOn w:val="1"/>
    <w:qFormat/>
    <w:uiPriority w:val="0"/>
    <w:pPr>
      <w:ind w:left="1132" w:hanging="283"/>
    </w:pPr>
  </w:style>
  <w:style w:type="paragraph" w:styleId="65">
    <w:name w:val="List Continue 2"/>
    <w:basedOn w:val="1"/>
    <w:qFormat/>
    <w:uiPriority w:val="0"/>
    <w:pPr>
      <w:spacing w:after="120"/>
      <w:ind w:left="566"/>
    </w:pPr>
  </w:style>
  <w:style w:type="paragraph" w:styleId="6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qFormat/>
    <w:uiPriority w:val="0"/>
    <w:rPr>
      <w:rFonts w:ascii="Courier New" w:hAnsi="Courier New"/>
      <w:sz w:val="20"/>
    </w:rPr>
  </w:style>
  <w:style w:type="paragraph" w:styleId="68">
    <w:name w:val="Normal (Web)"/>
    <w:basedOn w:val="1"/>
    <w:qFormat/>
    <w:uiPriority w:val="0"/>
    <w:rPr>
      <w:szCs w:val="24"/>
    </w:rPr>
  </w:style>
  <w:style w:type="paragraph" w:styleId="69">
    <w:name w:val="List Continue 3"/>
    <w:basedOn w:val="1"/>
    <w:qFormat/>
    <w:uiPriority w:val="0"/>
    <w:pPr>
      <w:spacing w:after="120"/>
      <w:ind w:left="849"/>
    </w:pPr>
  </w:style>
  <w:style w:type="paragraph" w:styleId="70">
    <w:name w:val="index 2"/>
    <w:basedOn w:val="1"/>
    <w:next w:val="1"/>
    <w:autoRedefine/>
    <w:semiHidden/>
    <w:qFormat/>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qFormat/>
    <w:uiPriority w:val="0"/>
    <w:pPr>
      <w:spacing w:line="300" w:lineRule="exact"/>
    </w:pPr>
    <w:rPr>
      <w:b/>
      <w:bCs/>
    </w:rPr>
  </w:style>
  <w:style w:type="paragraph" w:styleId="73">
    <w:name w:val="Body Text First Indent"/>
    <w:basedOn w:val="31"/>
    <w:qFormat/>
    <w:uiPriority w:val="0"/>
    <w:pPr>
      <w:ind w:firstLine="210"/>
    </w:pPr>
  </w:style>
  <w:style w:type="paragraph" w:styleId="74">
    <w:name w:val="Body Text First Indent 2"/>
    <w:basedOn w:val="32"/>
    <w:qFormat/>
    <w:uiPriority w:val="0"/>
    <w:pPr>
      <w:ind w:firstLine="210"/>
    </w:pPr>
  </w:style>
  <w:style w:type="character" w:styleId="77">
    <w:name w:val="endnote reference"/>
    <w:basedOn w:val="76"/>
    <w:semiHidden/>
    <w:qFormat/>
    <w:uiPriority w:val="0"/>
    <w:rPr>
      <w:vertAlign w:val="superscript"/>
    </w:rPr>
  </w:style>
  <w:style w:type="character" w:styleId="78">
    <w:name w:val="page number"/>
    <w:basedOn w:val="76"/>
    <w:qFormat/>
    <w:uiPriority w:val="0"/>
  </w:style>
  <w:style w:type="character" w:styleId="79">
    <w:name w:val="FollowedHyperlink"/>
    <w:basedOn w:val="76"/>
    <w:qFormat/>
    <w:uiPriority w:val="0"/>
    <w:rPr>
      <w:color w:val="800080"/>
      <w:u w:val="single"/>
    </w:rPr>
  </w:style>
  <w:style w:type="character" w:styleId="80">
    <w:name w:val="Emphasis"/>
    <w:basedOn w:val="76"/>
    <w:qFormat/>
    <w:uiPriority w:val="0"/>
    <w:rPr>
      <w:i/>
      <w:iCs/>
    </w:rPr>
  </w:style>
  <w:style w:type="character" w:styleId="81">
    <w:name w:val="line number"/>
    <w:basedOn w:val="76"/>
    <w:qFormat/>
    <w:uiPriority w:val="0"/>
  </w:style>
  <w:style w:type="character" w:styleId="82">
    <w:name w:val="HTML Definition"/>
    <w:basedOn w:val="76"/>
    <w:qFormat/>
    <w:uiPriority w:val="0"/>
    <w:rPr>
      <w:i/>
      <w:iCs/>
    </w:rPr>
  </w:style>
  <w:style w:type="character" w:styleId="83">
    <w:name w:val="HTML Typewriter"/>
    <w:basedOn w:val="76"/>
    <w:qFormat/>
    <w:uiPriority w:val="0"/>
    <w:rPr>
      <w:rFonts w:ascii="Courier New" w:hAnsi="Courier New"/>
      <w:sz w:val="20"/>
      <w:szCs w:val="20"/>
    </w:rPr>
  </w:style>
  <w:style w:type="character" w:styleId="84">
    <w:name w:val="HTML Acronym"/>
    <w:basedOn w:val="76"/>
    <w:qFormat/>
    <w:uiPriority w:val="0"/>
  </w:style>
  <w:style w:type="character" w:styleId="85">
    <w:name w:val="HTML Variable"/>
    <w:basedOn w:val="76"/>
    <w:qFormat/>
    <w:uiPriority w:val="0"/>
    <w:rPr>
      <w:i/>
      <w:iCs/>
    </w:rPr>
  </w:style>
  <w:style w:type="character" w:styleId="86">
    <w:name w:val="Hyperlink"/>
    <w:basedOn w:val="76"/>
    <w:qFormat/>
    <w:uiPriority w:val="0"/>
    <w:rPr>
      <w:color w:val="0000FF"/>
      <w:u w:val="single"/>
    </w:rPr>
  </w:style>
  <w:style w:type="character" w:styleId="87">
    <w:name w:val="HTML Code"/>
    <w:basedOn w:val="76"/>
    <w:qFormat/>
    <w:uiPriority w:val="0"/>
    <w:rPr>
      <w:rFonts w:ascii="Courier New" w:hAnsi="Courier New"/>
      <w:sz w:val="20"/>
      <w:szCs w:val="20"/>
    </w:rPr>
  </w:style>
  <w:style w:type="character" w:styleId="88">
    <w:name w:val="annotation reference"/>
    <w:basedOn w:val="76"/>
    <w:semiHidden/>
    <w:qFormat/>
    <w:uiPriority w:val="0"/>
    <w:rPr>
      <w:sz w:val="16"/>
    </w:rPr>
  </w:style>
  <w:style w:type="character" w:styleId="89">
    <w:name w:val="HTML Cite"/>
    <w:basedOn w:val="76"/>
    <w:qFormat/>
    <w:uiPriority w:val="0"/>
    <w:rPr>
      <w:i/>
      <w:iCs/>
    </w:rPr>
  </w:style>
  <w:style w:type="character" w:styleId="90">
    <w:name w:val="footnote reference"/>
    <w:basedOn w:val="76"/>
    <w:semiHidden/>
    <w:qFormat/>
    <w:uiPriority w:val="0"/>
    <w:rPr>
      <w:vertAlign w:val="superscript"/>
    </w:rPr>
  </w:style>
  <w:style w:type="character" w:styleId="91">
    <w:name w:val="HTML Keyboard"/>
    <w:basedOn w:val="76"/>
    <w:qFormat/>
    <w:uiPriority w:val="0"/>
    <w:rPr>
      <w:rFonts w:ascii="Courier New" w:hAnsi="Courier New"/>
      <w:sz w:val="20"/>
      <w:szCs w:val="20"/>
    </w:rPr>
  </w:style>
  <w:style w:type="character" w:styleId="92">
    <w:name w:val="HTML Sample"/>
    <w:basedOn w:val="76"/>
    <w:qFormat/>
    <w:uiPriority w:val="0"/>
    <w:rPr>
      <w:rFonts w:ascii="Courier New" w:hAnsi="Courier New"/>
    </w:rPr>
  </w:style>
  <w:style w:type="paragraph" w:customStyle="1" w:styleId="93">
    <w:name w:val="AmendmentNote"/>
    <w:basedOn w:val="94"/>
    <w:qFormat/>
    <w:uiPriority w:val="0"/>
  </w:style>
  <w:style w:type="paragraph" w:customStyle="1" w:styleId="94">
    <w:name w:val="MoreInfo"/>
    <w:basedOn w:val="1"/>
    <w:qFormat/>
    <w:uiPriority w:val="0"/>
    <w:pPr>
      <w:spacing w:before="120" w:line="240" w:lineRule="auto"/>
    </w:pPr>
  </w:style>
  <w:style w:type="paragraph" w:customStyle="1" w:styleId="95">
    <w:name w:val="Abbreviations"/>
    <w:basedOn w:val="1"/>
    <w:qFormat/>
    <w:uiPriority w:val="0"/>
    <w:pPr>
      <w:spacing w:line="240" w:lineRule="auto"/>
    </w:pPr>
  </w:style>
  <w:style w:type="paragraph" w:customStyle="1" w:styleId="96">
    <w:name w:val="AbstractPara"/>
    <w:basedOn w:val="1"/>
    <w:qFormat/>
    <w:uiPriority w:val="0"/>
    <w:pPr>
      <w:spacing w:line="240" w:lineRule="auto"/>
    </w:pPr>
  </w:style>
  <w:style w:type="paragraph" w:customStyle="1" w:styleId="97">
    <w:name w:val="AbstractTitle"/>
    <w:basedOn w:val="1"/>
    <w:next w:val="96"/>
    <w:qFormat/>
    <w:uiPriority w:val="0"/>
    <w:pPr>
      <w:spacing w:before="120" w:line="240" w:lineRule="exact"/>
      <w:outlineLvl w:val="1"/>
    </w:pPr>
    <w:rPr>
      <w:b/>
      <w:sz w:val="26"/>
    </w:rPr>
  </w:style>
  <w:style w:type="paragraph" w:customStyle="1" w:styleId="98">
    <w:name w:val="Accepted"/>
    <w:basedOn w:val="1"/>
    <w:qFormat/>
    <w:uiPriority w:val="0"/>
    <w:pPr>
      <w:spacing w:before="120" w:line="240" w:lineRule="exact"/>
    </w:pPr>
  </w:style>
  <w:style w:type="paragraph" w:customStyle="1" w:styleId="99">
    <w:name w:val="Acknowledge"/>
    <w:basedOn w:val="1"/>
    <w:qFormat/>
    <w:uiPriority w:val="0"/>
    <w:pPr>
      <w:spacing w:line="240" w:lineRule="auto"/>
    </w:pPr>
  </w:style>
  <w:style w:type="paragraph" w:customStyle="1" w:styleId="100">
    <w:name w:val="Address"/>
    <w:basedOn w:val="1"/>
    <w:qFormat/>
    <w:uiPriority w:val="0"/>
    <w:pPr>
      <w:spacing w:before="80" w:line="240" w:lineRule="auto"/>
    </w:pPr>
    <w:rPr>
      <w:b/>
    </w:rPr>
  </w:style>
  <w:style w:type="paragraph" w:customStyle="1" w:styleId="101">
    <w:name w:val="Author"/>
    <w:basedOn w:val="1"/>
    <w:next w:val="1"/>
    <w:qFormat/>
    <w:uiPriority w:val="0"/>
    <w:pPr>
      <w:spacing w:before="80" w:line="240" w:lineRule="auto"/>
    </w:pPr>
  </w:style>
  <w:style w:type="paragraph" w:customStyle="1" w:styleId="102">
    <w:name w:val="AuthoredBy"/>
    <w:basedOn w:val="1"/>
    <w:qFormat/>
    <w:uiPriority w:val="0"/>
    <w:pPr>
      <w:spacing w:line="240" w:lineRule="auto"/>
    </w:pPr>
  </w:style>
  <w:style w:type="paragraph" w:customStyle="1" w:styleId="103">
    <w:name w:val="Banner"/>
    <w:basedOn w:val="1"/>
    <w:qFormat/>
    <w:uiPriority w:val="0"/>
    <w:pPr>
      <w:spacing w:before="120" w:line="280" w:lineRule="exact"/>
    </w:pPr>
    <w:rPr>
      <w:i/>
      <w:sz w:val="28"/>
    </w:rPr>
  </w:style>
  <w:style w:type="paragraph" w:customStyle="1" w:styleId="104">
    <w:name w:val="BoxEnd"/>
    <w:basedOn w:val="1"/>
    <w:qFormat/>
    <w:uiPriority w:val="0"/>
    <w:pPr>
      <w:pBdr>
        <w:bottom w:val="single" w:color="auto" w:sz="12" w:space="1"/>
        <w:right w:val="single" w:color="auto" w:sz="12" w:space="1"/>
      </w:pBdr>
      <w:spacing w:after="120" w:line="240" w:lineRule="auto"/>
    </w:pPr>
  </w:style>
  <w:style w:type="paragraph" w:customStyle="1" w:styleId="105">
    <w:name w:val="BoxStart1"/>
    <w:basedOn w:val="1"/>
    <w:qFormat/>
    <w:uiPriority w:val="0"/>
    <w:pPr>
      <w:pBdr>
        <w:top w:val="single" w:color="auto" w:sz="12" w:space="1"/>
        <w:left w:val="single" w:color="auto" w:sz="12" w:space="1"/>
      </w:pBdr>
      <w:spacing w:line="240" w:lineRule="auto"/>
    </w:pPr>
  </w:style>
  <w:style w:type="paragraph" w:customStyle="1" w:styleId="106">
    <w:name w:val="BoxStart2"/>
    <w:basedOn w:val="105"/>
    <w:qFormat/>
    <w:uiPriority w:val="0"/>
  </w:style>
  <w:style w:type="paragraph" w:customStyle="1" w:styleId="107">
    <w:name w:val="BoxStart3"/>
    <w:basedOn w:val="105"/>
    <w:qFormat/>
    <w:uiPriority w:val="0"/>
  </w:style>
  <w:style w:type="paragraph" w:customStyle="1" w:styleId="108">
    <w:name w:val="Conflict"/>
    <w:basedOn w:val="1"/>
    <w:qFormat/>
    <w:uiPriority w:val="0"/>
    <w:pPr>
      <w:spacing w:before="120" w:after="120" w:line="240" w:lineRule="auto"/>
    </w:pPr>
  </w:style>
  <w:style w:type="paragraph" w:customStyle="1" w:styleId="109">
    <w:name w:val="Correspdent"/>
    <w:basedOn w:val="1"/>
    <w:qFormat/>
    <w:uiPriority w:val="0"/>
    <w:pPr>
      <w:spacing w:line="240" w:lineRule="auto"/>
    </w:pPr>
  </w:style>
  <w:style w:type="paragraph" w:customStyle="1" w:styleId="110">
    <w:name w:val="Credit"/>
    <w:basedOn w:val="20"/>
    <w:qFormat/>
    <w:uiPriority w:val="0"/>
    <w:rPr>
      <w:sz w:val="18"/>
    </w:rPr>
  </w:style>
  <w:style w:type="paragraph" w:customStyle="1" w:styleId="111">
    <w:name w:val="Article"/>
    <w:basedOn w:val="1"/>
    <w:qFormat/>
    <w:uiPriority w:val="0"/>
    <w:pPr>
      <w:keepNext/>
      <w:suppressAutoHyphens/>
      <w:spacing w:before="120" w:after="60" w:line="240" w:lineRule="auto"/>
    </w:pPr>
    <w:rPr>
      <w:rFonts w:ascii="Arial" w:hAnsi="Arial"/>
      <w:b/>
      <w:sz w:val="18"/>
    </w:rPr>
  </w:style>
  <w:style w:type="paragraph" w:customStyle="1" w:styleId="112">
    <w:name w:val="Para"/>
    <w:basedOn w:val="1"/>
    <w:qFormat/>
    <w:uiPriority w:val="0"/>
    <w:pPr>
      <w:spacing w:line="360" w:lineRule="auto"/>
      <w:ind w:firstLine="288"/>
    </w:pPr>
  </w:style>
  <w:style w:type="paragraph" w:customStyle="1" w:styleId="113">
    <w:name w:val="EdFtNote"/>
    <w:basedOn w:val="112"/>
    <w:qFormat/>
    <w:uiPriority w:val="0"/>
    <w:pPr>
      <w:spacing w:before="60"/>
      <w:ind w:firstLine="0"/>
    </w:pPr>
  </w:style>
  <w:style w:type="paragraph" w:customStyle="1" w:styleId="114">
    <w:name w:val="IndentQuote"/>
    <w:basedOn w:val="1"/>
    <w:qFormat/>
    <w:uiPriority w:val="0"/>
    <w:pPr>
      <w:spacing w:before="60" w:line="240" w:lineRule="exact"/>
      <w:ind w:left="288" w:right="288"/>
    </w:pPr>
  </w:style>
  <w:style w:type="paragraph" w:customStyle="1" w:styleId="115">
    <w:name w:val="Epigraph"/>
    <w:basedOn w:val="114"/>
    <w:qFormat/>
    <w:uiPriority w:val="0"/>
  </w:style>
  <w:style w:type="paragraph" w:customStyle="1" w:styleId="116">
    <w:name w:val="Equation"/>
    <w:basedOn w:val="1"/>
    <w:qFormat/>
    <w:uiPriority w:val="0"/>
    <w:pPr>
      <w:spacing w:line="240" w:lineRule="auto"/>
    </w:pPr>
    <w:rPr>
      <w:b/>
      <w:i/>
    </w:rPr>
  </w:style>
  <w:style w:type="paragraph" w:customStyle="1" w:styleId="117">
    <w:name w:val="FigLeg"/>
    <w:basedOn w:val="1"/>
    <w:qFormat/>
    <w:uiPriority w:val="0"/>
    <w:pPr>
      <w:spacing w:line="240" w:lineRule="auto"/>
    </w:pPr>
  </w:style>
  <w:style w:type="paragraph" w:customStyle="1" w:styleId="118">
    <w:name w:val="Figure"/>
    <w:basedOn w:val="1"/>
    <w:qFormat/>
    <w:uiPriority w:val="0"/>
    <w:pPr>
      <w:numPr>
        <w:ilvl w:val="0"/>
        <w:numId w:val="12"/>
      </w:numPr>
      <w:tabs>
        <w:tab w:val="left" w:pos="720"/>
        <w:tab w:val="clear" w:pos="2160"/>
      </w:tabs>
      <w:ind w:left="0" w:firstLine="0"/>
    </w:pPr>
    <w:rPr>
      <w:b/>
    </w:rPr>
  </w:style>
  <w:style w:type="character" w:customStyle="1" w:styleId="119">
    <w:name w:val="FigureRef"/>
    <w:basedOn w:val="76"/>
    <w:qFormat/>
    <w:uiPriority w:val="0"/>
    <w:rPr>
      <w:color w:val="0000FF"/>
      <w:vertAlign w:val="superscript"/>
    </w:rPr>
  </w:style>
  <w:style w:type="character" w:customStyle="1" w:styleId="120">
    <w:name w:val="FnoteRef"/>
    <w:basedOn w:val="76"/>
    <w:qFormat/>
    <w:uiPriority w:val="0"/>
    <w:rPr>
      <w:color w:val="FF0000"/>
      <w:vertAlign w:val="superscript"/>
    </w:rPr>
  </w:style>
  <w:style w:type="paragraph" w:customStyle="1" w:styleId="121">
    <w:name w:val="Footnote"/>
    <w:basedOn w:val="1"/>
    <w:qFormat/>
    <w:uiPriority w:val="0"/>
    <w:pPr>
      <w:spacing w:line="240" w:lineRule="auto"/>
    </w:pPr>
  </w:style>
  <w:style w:type="paragraph" w:customStyle="1" w:styleId="122">
    <w:name w:val="Funding"/>
    <w:basedOn w:val="1"/>
    <w:qFormat/>
    <w:uiPriority w:val="0"/>
    <w:pPr>
      <w:spacing w:after="120" w:line="240" w:lineRule="auto"/>
    </w:pPr>
  </w:style>
  <w:style w:type="paragraph" w:customStyle="1" w:styleId="123">
    <w:name w:val="GroupTitle"/>
    <w:basedOn w:val="71"/>
    <w:next w:val="71"/>
    <w:qFormat/>
    <w:uiPriority w:val="0"/>
  </w:style>
  <w:style w:type="paragraph" w:customStyle="1" w:styleId="124">
    <w:name w:val="HeadA"/>
    <w:basedOn w:val="1"/>
    <w:qFormat/>
    <w:uiPriority w:val="0"/>
    <w:pPr>
      <w:keepNext/>
      <w:suppressAutoHyphens/>
      <w:spacing w:before="120" w:line="280" w:lineRule="exact"/>
      <w:outlineLvl w:val="1"/>
    </w:pPr>
    <w:rPr>
      <w:b/>
    </w:rPr>
  </w:style>
  <w:style w:type="paragraph" w:customStyle="1" w:styleId="125">
    <w:name w:val="HeadB"/>
    <w:basedOn w:val="1"/>
    <w:qFormat/>
    <w:uiPriority w:val="0"/>
    <w:pPr>
      <w:keepNext/>
      <w:suppressAutoHyphens/>
      <w:spacing w:before="60" w:line="280" w:lineRule="exact"/>
      <w:outlineLvl w:val="2"/>
    </w:pPr>
    <w:rPr>
      <w:b/>
      <w:sz w:val="20"/>
    </w:rPr>
  </w:style>
  <w:style w:type="paragraph" w:customStyle="1" w:styleId="126">
    <w:name w:val="HeadC"/>
    <w:basedOn w:val="1"/>
    <w:qFormat/>
    <w:uiPriority w:val="0"/>
    <w:pPr>
      <w:keepNext/>
      <w:suppressAutoHyphens/>
      <w:spacing w:before="60" w:line="280" w:lineRule="exact"/>
      <w:outlineLvl w:val="3"/>
    </w:pPr>
    <w:rPr>
      <w:i/>
      <w:sz w:val="20"/>
    </w:rPr>
  </w:style>
  <w:style w:type="paragraph" w:customStyle="1" w:styleId="127">
    <w:name w:val="Keywords"/>
    <w:basedOn w:val="1"/>
    <w:qFormat/>
    <w:uiPriority w:val="0"/>
    <w:pPr>
      <w:spacing w:line="240" w:lineRule="auto"/>
    </w:pPr>
  </w:style>
  <w:style w:type="paragraph" w:customStyle="1" w:styleId="128">
    <w:name w:val="List1"/>
    <w:basedOn w:val="1"/>
    <w:qFormat/>
    <w:uiPriority w:val="0"/>
    <w:pPr>
      <w:spacing w:before="40" w:after="120" w:line="240" w:lineRule="exact"/>
    </w:pPr>
  </w:style>
  <w:style w:type="paragraph" w:customStyle="1" w:styleId="129">
    <w:name w:val="List2"/>
    <w:basedOn w:val="1"/>
    <w:qFormat/>
    <w:uiPriority w:val="0"/>
    <w:pPr>
      <w:spacing w:before="40" w:line="240" w:lineRule="exact"/>
      <w:ind w:left="720"/>
    </w:pPr>
  </w:style>
  <w:style w:type="paragraph" w:customStyle="1" w:styleId="130">
    <w:name w:val="ListPara"/>
    <w:basedOn w:val="1"/>
    <w:qFormat/>
    <w:uiPriority w:val="0"/>
    <w:pPr>
      <w:spacing w:line="240" w:lineRule="auto"/>
      <w:ind w:left="720"/>
    </w:pPr>
  </w:style>
  <w:style w:type="paragraph" w:customStyle="1" w:styleId="131">
    <w:name w:val="Miscellaneous"/>
    <w:basedOn w:val="1"/>
    <w:qFormat/>
    <w:uiPriority w:val="0"/>
    <w:pPr>
      <w:spacing w:before="120" w:line="240" w:lineRule="exact"/>
    </w:pPr>
  </w:style>
  <w:style w:type="paragraph" w:customStyle="1" w:styleId="132">
    <w:name w:val="MoreInfoWeb"/>
    <w:basedOn w:val="1"/>
    <w:qFormat/>
    <w:uiPriority w:val="0"/>
    <w:pPr>
      <w:spacing w:before="120" w:line="240" w:lineRule="exact"/>
    </w:pPr>
  </w:style>
  <w:style w:type="character" w:customStyle="1" w:styleId="133">
    <w:name w:val="Noindex"/>
    <w:qFormat/>
    <w:uiPriority w:val="0"/>
    <w:rPr>
      <w:color w:val="FF6600"/>
    </w:rPr>
  </w:style>
  <w:style w:type="paragraph" w:customStyle="1" w:styleId="134">
    <w:name w:val="ParaCont"/>
    <w:basedOn w:val="1"/>
    <w:qFormat/>
    <w:uiPriority w:val="0"/>
    <w:pPr>
      <w:spacing w:line="360" w:lineRule="auto"/>
    </w:pPr>
  </w:style>
  <w:style w:type="paragraph" w:customStyle="1" w:styleId="135">
    <w:name w:val="HeadE"/>
    <w:basedOn w:val="136"/>
    <w:qFormat/>
    <w:uiPriority w:val="0"/>
    <w:rPr>
      <w:b w:val="0"/>
      <w:i/>
    </w:rPr>
  </w:style>
  <w:style w:type="paragraph" w:customStyle="1" w:styleId="136">
    <w:name w:val="HeadD"/>
    <w:basedOn w:val="125"/>
    <w:next w:val="1"/>
    <w:qFormat/>
    <w:uiPriority w:val="0"/>
    <w:pPr>
      <w:outlineLvl w:val="4"/>
    </w:pPr>
    <w:rPr>
      <w:sz w:val="16"/>
    </w:rPr>
  </w:style>
  <w:style w:type="paragraph" w:customStyle="1" w:styleId="137">
    <w:name w:val="Participators"/>
    <w:basedOn w:val="1"/>
    <w:qFormat/>
    <w:uiPriority w:val="0"/>
    <w:pPr>
      <w:spacing w:before="120" w:after="120"/>
    </w:pPr>
  </w:style>
  <w:style w:type="paragraph" w:customStyle="1" w:styleId="138">
    <w:name w:val="GroupAuthor"/>
    <w:basedOn w:val="101"/>
    <w:qFormat/>
    <w:uiPriority w:val="0"/>
    <w:rPr>
      <w:b/>
      <w:i/>
    </w:rPr>
  </w:style>
  <w:style w:type="paragraph" w:customStyle="1" w:styleId="139">
    <w:name w:val="Position"/>
    <w:basedOn w:val="1"/>
    <w:next w:val="1"/>
    <w:qFormat/>
    <w:uiPriority w:val="0"/>
    <w:pPr>
      <w:spacing w:line="240" w:lineRule="auto"/>
    </w:pPr>
    <w:rPr>
      <w:i/>
    </w:rPr>
  </w:style>
  <w:style w:type="paragraph" w:customStyle="1" w:styleId="140">
    <w:name w:val="ProductAuth"/>
    <w:basedOn w:val="100"/>
    <w:qFormat/>
    <w:uiPriority w:val="0"/>
  </w:style>
  <w:style w:type="paragraph" w:customStyle="1" w:styleId="141">
    <w:name w:val="ProductDetails"/>
    <w:basedOn w:val="112"/>
    <w:qFormat/>
    <w:uiPriority w:val="0"/>
  </w:style>
  <w:style w:type="paragraph" w:customStyle="1" w:styleId="142">
    <w:name w:val="QuoteRef"/>
    <w:basedOn w:val="1"/>
    <w:qFormat/>
    <w:uiPriority w:val="0"/>
    <w:pPr>
      <w:spacing w:after="60"/>
    </w:pPr>
  </w:style>
  <w:style w:type="paragraph" w:customStyle="1" w:styleId="143">
    <w:name w:val="Rating"/>
    <w:basedOn w:val="112"/>
    <w:qFormat/>
    <w:uiPriority w:val="0"/>
    <w:pPr>
      <w:ind w:firstLine="0"/>
    </w:pPr>
  </w:style>
  <w:style w:type="paragraph" w:customStyle="1" w:styleId="144">
    <w:name w:val="Reference"/>
    <w:basedOn w:val="1"/>
    <w:qFormat/>
    <w:uiPriority w:val="0"/>
    <w:pPr>
      <w:numPr>
        <w:ilvl w:val="0"/>
        <w:numId w:val="13"/>
      </w:numPr>
      <w:spacing w:before="40" w:line="360" w:lineRule="auto"/>
      <w:ind w:left="461" w:hanging="173"/>
    </w:pPr>
  </w:style>
  <w:style w:type="paragraph" w:customStyle="1" w:styleId="145">
    <w:name w:val="RelatedTo"/>
    <w:basedOn w:val="1"/>
    <w:qFormat/>
    <w:uiPriority w:val="0"/>
  </w:style>
  <w:style w:type="paragraph" w:customStyle="1" w:styleId="146">
    <w:name w:val="RelatedToWeb"/>
    <w:basedOn w:val="1"/>
    <w:qFormat/>
    <w:uiPriority w:val="0"/>
  </w:style>
  <w:style w:type="paragraph" w:customStyle="1" w:styleId="147">
    <w:name w:val="Reviewed"/>
    <w:basedOn w:val="134"/>
    <w:qFormat/>
    <w:uiPriority w:val="0"/>
  </w:style>
  <w:style w:type="paragraph" w:customStyle="1" w:styleId="148">
    <w:name w:val="ShortAuthor"/>
    <w:basedOn w:val="1"/>
    <w:qFormat/>
    <w:uiPriority w:val="0"/>
    <w:rPr>
      <w:i/>
    </w:rPr>
  </w:style>
  <w:style w:type="paragraph" w:customStyle="1" w:styleId="149">
    <w:name w:val="ShortTitle"/>
    <w:basedOn w:val="1"/>
    <w:qFormat/>
    <w:uiPriority w:val="0"/>
    <w:rPr>
      <w:rFonts w:ascii="Arial" w:hAnsi="Arial"/>
      <w:i/>
      <w:sz w:val="20"/>
    </w:rPr>
  </w:style>
  <w:style w:type="paragraph" w:customStyle="1" w:styleId="150">
    <w:name w:val="SourceRef"/>
    <w:basedOn w:val="112"/>
    <w:qFormat/>
    <w:uiPriority w:val="0"/>
    <w:pPr>
      <w:ind w:firstLine="0"/>
    </w:pPr>
  </w:style>
  <w:style w:type="paragraph" w:customStyle="1" w:styleId="151">
    <w:name w:val="Standfirst"/>
    <w:basedOn w:val="98"/>
    <w:qFormat/>
    <w:uiPriority w:val="0"/>
  </w:style>
  <w:style w:type="paragraph" w:customStyle="1" w:styleId="152">
    <w:name w:val="Subtitle1"/>
    <w:basedOn w:val="55"/>
    <w:qFormat/>
    <w:uiPriority w:val="0"/>
  </w:style>
  <w:style w:type="paragraph" w:customStyle="1" w:styleId="153">
    <w:name w:val="Table"/>
    <w:basedOn w:val="1"/>
    <w:qFormat/>
    <w:uiPriority w:val="0"/>
    <w:pPr>
      <w:numPr>
        <w:ilvl w:val="0"/>
        <w:numId w:val="14"/>
      </w:numPr>
      <w:tabs>
        <w:tab w:val="left" w:pos="1021"/>
        <w:tab w:val="clear" w:pos="1440"/>
      </w:tabs>
    </w:pPr>
    <w:rPr>
      <w:i/>
    </w:rPr>
  </w:style>
  <w:style w:type="paragraph" w:customStyle="1" w:styleId="154">
    <w:name w:val="TableNote"/>
    <w:basedOn w:val="1"/>
    <w:qFormat/>
    <w:uiPriority w:val="0"/>
  </w:style>
  <w:style w:type="character" w:customStyle="1" w:styleId="155">
    <w:name w:val="TableRef"/>
    <w:basedOn w:val="76"/>
    <w:qFormat/>
    <w:uiPriority w:val="0"/>
    <w:rPr>
      <w:color w:val="0000FF"/>
      <w:vertAlign w:val="superscript"/>
    </w:rPr>
  </w:style>
  <w:style w:type="paragraph" w:customStyle="1" w:styleId="156">
    <w:name w:val="TableTitle"/>
    <w:basedOn w:val="1"/>
    <w:qFormat/>
    <w:uiPriority w:val="0"/>
  </w:style>
  <w:style w:type="paragraph" w:customStyle="1" w:styleId="157">
    <w:name w:val="Topic"/>
    <w:basedOn w:val="1"/>
    <w:qFormat/>
    <w:uiPriority w:val="0"/>
    <w:pPr>
      <w:spacing w:before="40" w:line="260" w:lineRule="exact"/>
    </w:pPr>
    <w:rPr>
      <w:i/>
      <w:color w:val="0000FF"/>
    </w:rPr>
  </w:style>
  <w:style w:type="character" w:customStyle="1" w:styleId="158">
    <w:name w:val="URL"/>
    <w:basedOn w:val="76"/>
    <w:qFormat/>
    <w:uiPriority w:val="0"/>
    <w:rPr>
      <w:color w:val="666699"/>
    </w:rPr>
  </w:style>
  <w:style w:type="paragraph" w:customStyle="1" w:styleId="159">
    <w:name w:val="WebRef"/>
    <w:basedOn w:val="1"/>
    <w:qFormat/>
    <w:uiPriority w:val="0"/>
    <w:pPr>
      <w:numPr>
        <w:ilvl w:val="0"/>
        <w:numId w:val="15"/>
      </w:numPr>
      <w:tabs>
        <w:tab w:val="left" w:pos="720"/>
        <w:tab w:val="clear" w:pos="1800"/>
      </w:tabs>
      <w:ind w:left="360"/>
    </w:pPr>
  </w:style>
  <w:style w:type="character" w:customStyle="1" w:styleId="160">
    <w:name w:val="XRef"/>
    <w:basedOn w:val="76"/>
    <w:qFormat/>
    <w:uiPriority w:val="0"/>
    <w:rPr>
      <w:color w:val="0000FF"/>
      <w:vertAlign w:val="superscript"/>
    </w:rPr>
  </w:style>
  <w:style w:type="character" w:customStyle="1" w:styleId="161">
    <w:name w:val="wXRef"/>
    <w:basedOn w:val="160"/>
    <w:qFormat/>
    <w:uiPriority w:val="0"/>
    <w:rPr>
      <w:color w:val="0000FF"/>
      <w:vertAlign w:val="superscript"/>
    </w:rPr>
  </w:style>
  <w:style w:type="character" w:customStyle="1" w:styleId="162">
    <w:name w:val="email"/>
    <w:basedOn w:val="158"/>
    <w:qFormat/>
    <w:uiPriority w:val="0"/>
    <w:rPr>
      <w:color w:val="666699"/>
    </w:rPr>
  </w:style>
  <w:style w:type="paragraph" w:customStyle="1" w:styleId="163">
    <w:name w:val="BoxStartx"/>
    <w:basedOn w:val="105"/>
    <w:qFormat/>
    <w:uiPriority w:val="0"/>
  </w:style>
  <w:style w:type="character" w:customStyle="1" w:styleId="164">
    <w:name w:val="ParaHead"/>
    <w:basedOn w:val="76"/>
    <w:qFormat/>
    <w:uiPriority w:val="0"/>
    <w:rPr>
      <w:color w:val="999999"/>
      <w:shd w:val="clear" w:color="auto" w:fill="auto"/>
    </w:rPr>
  </w:style>
  <w:style w:type="paragraph" w:customStyle="1" w:styleId="165">
    <w:name w:val="ObitBiog"/>
    <w:basedOn w:val="112"/>
    <w:qFormat/>
    <w:uiPriority w:val="0"/>
    <w:pPr>
      <w:spacing w:before="120" w:line="260" w:lineRule="exact"/>
      <w:ind w:firstLine="0"/>
    </w:pPr>
    <w:rPr>
      <w:b/>
      <w:i/>
      <w:sz w:val="22"/>
    </w:rPr>
  </w:style>
  <w:style w:type="paragraph" w:customStyle="1" w:styleId="166">
    <w:name w:val="TableHeader"/>
    <w:basedOn w:val="112"/>
    <w:qFormat/>
    <w:uiPriority w:val="0"/>
    <w:pPr>
      <w:spacing w:before="120" w:line="240" w:lineRule="auto"/>
      <w:ind w:firstLine="0"/>
    </w:pPr>
    <w:rPr>
      <w:b/>
    </w:rPr>
  </w:style>
  <w:style w:type="character" w:customStyle="1" w:styleId="167">
    <w:name w:val="Image"/>
    <w:basedOn w:val="133"/>
    <w:qFormat/>
    <w:uiPriority w:val="0"/>
    <w:rPr>
      <w:b/>
      <w:color w:val="00FF00"/>
    </w:rPr>
  </w:style>
  <w:style w:type="paragraph" w:customStyle="1" w:styleId="168">
    <w:name w:val="TableSubHead"/>
    <w:basedOn w:val="166"/>
    <w:qFormat/>
    <w:uiPriority w:val="0"/>
  </w:style>
  <w:style w:type="paragraph" w:customStyle="1" w:styleId="169">
    <w:name w:val="ArtGroup"/>
    <w:basedOn w:val="111"/>
    <w:qFormat/>
    <w:uiPriority w:val="0"/>
    <w:rPr>
      <w:sz w:val="22"/>
    </w:rPr>
  </w:style>
  <w:style w:type="paragraph" w:customStyle="1" w:styleId="170">
    <w:name w:val="Biog"/>
    <w:basedOn w:val="94"/>
    <w:qFormat/>
    <w:uiPriority w:val="0"/>
  </w:style>
  <w:style w:type="paragraph" w:customStyle="1" w:styleId="171">
    <w:name w:val="SearchInfo"/>
    <w:basedOn w:val="1"/>
    <w:qFormat/>
    <w:uiPriority w:val="0"/>
    <w:pPr>
      <w:spacing w:before="120" w:line="240" w:lineRule="exact"/>
    </w:pPr>
  </w:style>
  <w:style w:type="paragraph" w:customStyle="1" w:styleId="172">
    <w:name w:val="SeriesInfo"/>
    <w:basedOn w:val="1"/>
    <w:qFormat/>
    <w:uiPriority w:val="0"/>
    <w:pPr>
      <w:spacing w:before="120" w:line="240" w:lineRule="exact"/>
    </w:pPr>
  </w:style>
  <w:style w:type="paragraph" w:customStyle="1" w:styleId="173">
    <w:name w:val="Remark"/>
    <w:basedOn w:val="1"/>
    <w:qFormat/>
    <w:uiPriority w:val="0"/>
    <w:rPr>
      <w:color w:val="FF0000"/>
    </w:rPr>
  </w:style>
  <w:style w:type="paragraph" w:customStyle="1" w:styleId="174">
    <w:name w:val="BoxStart4"/>
    <w:basedOn w:val="107"/>
    <w:qFormat/>
    <w:uiPriority w:val="0"/>
  </w:style>
  <w:style w:type="paragraph" w:customStyle="1" w:styleId="175">
    <w:name w:val="Bibliography1"/>
    <w:basedOn w:val="144"/>
    <w:qFormat/>
    <w:uiPriority w:val="0"/>
    <w:pPr>
      <w:numPr>
        <w:ilvl w:val="0"/>
        <w:numId w:val="0"/>
      </w:numPr>
    </w:pPr>
  </w:style>
  <w:style w:type="paragraph" w:customStyle="1" w:styleId="176">
    <w:name w:val="PullQuote"/>
    <w:basedOn w:val="114"/>
    <w:qFormat/>
    <w:uiPriority w:val="0"/>
  </w:style>
  <w:style w:type="paragraph" w:customStyle="1" w:styleId="177">
    <w:name w:val="AncillHead"/>
    <w:basedOn w:val="125"/>
    <w:qFormat/>
    <w:uiPriority w:val="0"/>
  </w:style>
  <w:style w:type="paragraph" w:customStyle="1" w:styleId="178">
    <w:name w:val="RefHead"/>
    <w:basedOn w:val="125"/>
    <w:qFormat/>
    <w:uiPriority w:val="0"/>
  </w:style>
  <w:style w:type="paragraph" w:customStyle="1" w:styleId="179">
    <w:name w:val="FlushQuote"/>
    <w:basedOn w:val="114"/>
    <w:qFormat/>
    <w:uiPriority w:val="0"/>
    <w:pPr>
      <w:ind w:left="0" w:right="0"/>
    </w:pPr>
    <w:rPr>
      <w:sz w:val="22"/>
    </w:rPr>
  </w:style>
  <w:style w:type="paragraph" w:customStyle="1" w:styleId="180">
    <w:name w:val="ProductTitle"/>
    <w:basedOn w:val="1"/>
    <w:next w:val="140"/>
    <w:qFormat/>
    <w:uiPriority w:val="0"/>
    <w:rPr>
      <w:b/>
      <w:sz w:val="28"/>
    </w:rPr>
  </w:style>
  <w:style w:type="paragraph" w:customStyle="1" w:styleId="181">
    <w:name w:val="EthicalApproval"/>
    <w:basedOn w:val="137"/>
    <w:qFormat/>
    <w:uiPriority w:val="0"/>
  </w:style>
  <w:style w:type="paragraph" w:customStyle="1" w:styleId="182">
    <w:name w:val="Abrv-Title"/>
    <w:basedOn w:val="1"/>
    <w:autoRedefine/>
    <w:qFormat/>
    <w:uiPriority w:val="0"/>
  </w:style>
  <w:style w:type="paragraph" w:customStyle="1" w:styleId="183">
    <w:name w:val="Web logo"/>
    <w:basedOn w:val="1"/>
    <w:qFormat/>
    <w:uiPriority w:val="0"/>
  </w:style>
  <w:style w:type="character" w:customStyle="1" w:styleId="184">
    <w:name w:val="Preformatted"/>
    <w:basedOn w:val="76"/>
    <w:qFormat/>
    <w:uiPriority w:val="0"/>
  </w:style>
  <w:style w:type="paragraph" w:customStyle="1" w:styleId="185">
    <w:name w:val="Auxillary Number"/>
    <w:basedOn w:val="1"/>
    <w:autoRedefine/>
    <w:qFormat/>
    <w:uiPriority w:val="0"/>
  </w:style>
  <w:style w:type="paragraph" w:customStyle="1" w:styleId="186">
    <w:name w:val="DOI"/>
    <w:basedOn w:val="1"/>
    <w:autoRedefine/>
    <w:qFormat/>
    <w:uiPriority w:val="0"/>
  </w:style>
  <w:style w:type="paragraph" w:customStyle="1" w:styleId="187">
    <w:name w:val="Unit-ID"/>
    <w:basedOn w:val="1"/>
    <w:autoRedefine/>
    <w:qFormat/>
    <w:uiPriority w:val="0"/>
  </w:style>
  <w:style w:type="paragraph" w:customStyle="1" w:styleId="188">
    <w:name w:val="Abbreviation"/>
    <w:basedOn w:val="1"/>
    <w:qFormat/>
    <w:uiPriority w:val="0"/>
  </w:style>
  <w:style w:type="paragraph" w:customStyle="1" w:styleId="189">
    <w:name w:val="Appendix"/>
    <w:basedOn w:val="1"/>
    <w:qFormat/>
    <w:uiPriority w:val="0"/>
    <w:rPr>
      <w:b/>
    </w:rPr>
  </w:style>
  <w:style w:type="paragraph" w:customStyle="1" w:styleId="190">
    <w:name w:val="Authored by"/>
    <w:basedOn w:val="1"/>
    <w:qFormat/>
    <w:uiPriority w:val="0"/>
    <w:rPr>
      <w:b/>
      <w:sz w:val="28"/>
    </w:rPr>
  </w:style>
  <w:style w:type="paragraph" w:customStyle="1" w:styleId="191">
    <w:name w:val="BookDetails"/>
    <w:basedOn w:val="1"/>
    <w:qFormat/>
    <w:uiPriority w:val="0"/>
  </w:style>
  <w:style w:type="paragraph" w:customStyle="1" w:styleId="192">
    <w:name w:val="BoxStart"/>
    <w:basedOn w:val="1"/>
    <w:qFormat/>
    <w:uiPriority w:val="0"/>
  </w:style>
  <w:style w:type="paragraph" w:customStyle="1" w:styleId="193">
    <w:name w:val="Citation"/>
    <w:basedOn w:val="1"/>
    <w:autoRedefine/>
    <w:qFormat/>
    <w:uiPriority w:val="0"/>
  </w:style>
  <w:style w:type="paragraph" w:customStyle="1" w:styleId="194">
    <w:name w:val="Correspondent"/>
    <w:basedOn w:val="1"/>
    <w:autoRedefine/>
    <w:qFormat/>
    <w:uiPriority w:val="0"/>
  </w:style>
  <w:style w:type="paragraph" w:customStyle="1" w:styleId="195">
    <w:name w:val="EquationText"/>
    <w:basedOn w:val="1"/>
    <w:autoRedefine/>
    <w:qFormat/>
    <w:uiPriority w:val="0"/>
  </w:style>
  <w:style w:type="paragraph" w:customStyle="1" w:styleId="196">
    <w:name w:val="Footnotes"/>
    <w:basedOn w:val="1"/>
    <w:qFormat/>
    <w:uiPriority w:val="0"/>
  </w:style>
  <w:style w:type="paragraph" w:customStyle="1" w:styleId="197">
    <w:name w:val="KeyWords"/>
    <w:basedOn w:val="1"/>
    <w:autoRedefine/>
    <w:qFormat/>
    <w:uiPriority w:val="0"/>
  </w:style>
  <w:style w:type="paragraph" w:customStyle="1" w:styleId="198">
    <w:name w:val="ListParaMore"/>
    <w:basedOn w:val="1"/>
    <w:autoRedefine/>
    <w:qFormat/>
    <w:uiPriority w:val="0"/>
  </w:style>
  <w:style w:type="paragraph" w:customStyle="1" w:styleId="199">
    <w:name w:val="Onlinefirst"/>
    <w:basedOn w:val="1"/>
    <w:qFormat/>
    <w:uiPriority w:val="0"/>
  </w:style>
  <w:style w:type="paragraph" w:styleId="200">
    <w:name w:val="Quote"/>
    <w:basedOn w:val="1"/>
    <w:autoRedefine/>
    <w:qFormat/>
    <w:uiPriority w:val="0"/>
    <w:pPr>
      <w:ind w:left="737"/>
    </w:pPr>
    <w:rPr>
      <w:sz w:val="28"/>
    </w:rPr>
  </w:style>
  <w:style w:type="paragraph" w:customStyle="1" w:styleId="201">
    <w:name w:val="Received"/>
    <w:basedOn w:val="1"/>
    <w:autoRedefine/>
    <w:qFormat/>
    <w:uiPriority w:val="0"/>
  </w:style>
  <w:style w:type="paragraph" w:customStyle="1" w:styleId="202">
    <w:name w:val="Related"/>
    <w:basedOn w:val="1"/>
    <w:qFormat/>
    <w:uiPriority w:val="0"/>
    <w:rPr>
      <w:b/>
      <w:i/>
    </w:rPr>
  </w:style>
  <w:style w:type="paragraph" w:customStyle="1" w:styleId="203">
    <w:name w:val="RespTitle"/>
    <w:basedOn w:val="1"/>
    <w:autoRedefine/>
    <w:qFormat/>
    <w:uiPriority w:val="0"/>
    <w:rPr>
      <w:b/>
    </w:rPr>
  </w:style>
  <w:style w:type="paragraph" w:customStyle="1" w:styleId="204">
    <w:name w:val="ShortAuthors"/>
    <w:basedOn w:val="1"/>
    <w:autoRedefine/>
    <w:qFormat/>
    <w:uiPriority w:val="0"/>
  </w:style>
  <w:style w:type="paragraph" w:customStyle="1" w:styleId="205">
    <w:name w:val="Table Footnote"/>
    <w:basedOn w:val="1"/>
    <w:qFormat/>
    <w:uiPriority w:val="0"/>
    <w:rPr>
      <w:rFonts w:ascii="Arial" w:hAnsi="Arial"/>
      <w:sz w:val="22"/>
    </w:rPr>
  </w:style>
  <w:style w:type="paragraph" w:customStyle="1" w:styleId="206">
    <w:name w:val="Topic(s)"/>
    <w:basedOn w:val="1"/>
    <w:autoRedefine/>
    <w:qFormat/>
    <w:uiPriority w:val="0"/>
    <w:rPr>
      <w:i/>
    </w:rPr>
  </w:style>
  <w:style w:type="paragraph" w:customStyle="1" w:styleId="207">
    <w:name w:val="Revised"/>
    <w:basedOn w:val="1"/>
    <w:autoRedefine/>
    <w:qFormat/>
    <w:uiPriority w:val="0"/>
  </w:style>
  <w:style w:type="paragraph" w:customStyle="1" w:styleId="208">
    <w:name w:val="Table Width"/>
    <w:basedOn w:val="1"/>
    <w:qFormat/>
    <w:uiPriority w:val="0"/>
  </w:style>
  <w:style w:type="paragraph" w:customStyle="1" w:styleId="209">
    <w:name w:val="Table Font"/>
    <w:basedOn w:val="1"/>
    <w:qFormat/>
    <w:uiPriority w:val="0"/>
  </w:style>
  <w:style w:type="paragraph" w:customStyle="1" w:styleId="210">
    <w:name w:val="Article Title"/>
    <w:basedOn w:val="1"/>
    <w:qFormat/>
    <w:uiPriority w:val="0"/>
    <w:rPr>
      <w:rFonts w:ascii="Arial" w:hAnsi="Arial"/>
      <w:b/>
      <w:sz w:val="36"/>
    </w:rPr>
  </w:style>
  <w:style w:type="paragraph" w:customStyle="1" w:styleId="211">
    <w:name w:val="BNF Number"/>
    <w:basedOn w:val="1"/>
    <w:qFormat/>
    <w:uiPriority w:val="0"/>
    <w:rPr>
      <w:rFonts w:ascii="Arial" w:hAnsi="Arial"/>
      <w:b/>
      <w:sz w:val="22"/>
    </w:rPr>
  </w:style>
  <w:style w:type="paragraph" w:customStyle="1" w:styleId="212">
    <w:name w:val="Introduction"/>
    <w:basedOn w:val="1"/>
    <w:qFormat/>
    <w:uiPriority w:val="0"/>
    <w:rPr>
      <w:rFonts w:ascii="Arial" w:hAnsi="Arial"/>
      <w:sz w:val="22"/>
    </w:rPr>
  </w:style>
  <w:style w:type="paragraph" w:customStyle="1" w:styleId="213">
    <w:name w:val="Paragraph"/>
    <w:basedOn w:val="1"/>
    <w:qFormat/>
    <w:uiPriority w:val="0"/>
    <w:rPr>
      <w:rFonts w:ascii="Arial" w:hAnsi="Arial"/>
      <w:sz w:val="22"/>
    </w:rPr>
  </w:style>
  <w:style w:type="paragraph" w:customStyle="1" w:styleId="214">
    <w:name w:val="Table Head"/>
    <w:basedOn w:val="1"/>
    <w:qFormat/>
    <w:uiPriority w:val="0"/>
    <w:rPr>
      <w:rFonts w:ascii="Arial" w:hAnsi="Arial"/>
      <w:b/>
      <w:sz w:val="22"/>
    </w:rPr>
  </w:style>
  <w:style w:type="paragraph" w:customStyle="1" w:styleId="215">
    <w:name w:val="Table Body"/>
    <w:basedOn w:val="1"/>
    <w:qFormat/>
    <w:uiPriority w:val="0"/>
    <w:rPr>
      <w:rFonts w:ascii="Arial" w:hAnsi="Arial"/>
      <w:sz w:val="22"/>
    </w:rPr>
  </w:style>
  <w:style w:type="paragraph" w:customStyle="1" w:styleId="216">
    <w:name w:val="Figure Caption"/>
    <w:basedOn w:val="1"/>
    <w:qFormat/>
    <w:uiPriority w:val="0"/>
    <w:rPr>
      <w:rFonts w:ascii="Arial" w:hAnsi="Arial"/>
      <w:sz w:val="22"/>
    </w:rPr>
  </w:style>
  <w:style w:type="paragraph" w:customStyle="1" w:styleId="217">
    <w:name w:val="References"/>
    <w:basedOn w:val="1"/>
    <w:qFormat/>
    <w:uiPriority w:val="0"/>
    <w:rPr>
      <w:rFonts w:ascii="Arial" w:hAnsi="Arial"/>
      <w:sz w:val="20"/>
    </w:rPr>
  </w:style>
  <w:style w:type="character" w:customStyle="1" w:styleId="218">
    <w:name w:val="Footer Char"/>
    <w:basedOn w:val="76"/>
    <w:link w:val="49"/>
    <w:qFormat/>
    <w:uiPriority w:val="99"/>
    <w:rPr>
      <w:rFonts w:ascii="Arial" w:hAnsi="Arial"/>
      <w:lang w:val="en-GB"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article</Template>
  <Company>irisq</Company>
  <Pages>9</Pages>
  <Words>479</Words>
  <Characters>2680</Characters>
  <Lines>51</Lines>
  <Paragraphs>14</Paragraphs>
  <TotalTime>0</TotalTime>
  <ScaleCrop>false</ScaleCrop>
  <LinksUpToDate>false</LinksUpToDate>
  <CharactersWithSpaces>3068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2026-02-19T15:09:00Z</dcterms:created>
  <dc:creator>pplouffe</dc:creator>
  <cp:lastModifiedBy>田原</cp:lastModifiedBy>
  <cp:lastPrinted>2007-09-19T09:02:00Z</cp:lastPrinted>
  <dcterms:modified xsi:type="dcterms:W3CDTF">2026-02-24T02:03:00Z</dcterms:modified>
  <dc:title>The Impact of a Community-Oriented Problem-Based Learning Curriculum Reform on the Quality of Primary Care Delivered by Gradua</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eyJoZGlkIjoiZTQ4ODQwNThiYTg4YTBlNDhkZDRmNGNiNWM5NWE1YzAiLCJ1c2VySWQiOiI4NTI4ODg5NjcifQ==</vt:lpwstr>
  </property>
  <property fmtid="{D5CDD505-2E9C-101B-9397-08002B2CF9AE}" pid="3" name="KSOProductBuildVer">
    <vt:lpwstr>2052-12.1.0.25225</vt:lpwstr>
  </property>
  <property fmtid="{D5CDD505-2E9C-101B-9397-08002B2CF9AE}" pid="4" name="ICV">
    <vt:lpwstr>071884DB88AD4ACDABB98DDDF3FF6FA1_12</vt:lpwstr>
  </property>
</Properties>
</file>