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082" w:rsidRDefault="005F089F" w:rsidP="00827EDB">
      <w:pPr>
        <w:rPr>
          <w:b/>
        </w:rPr>
      </w:pPr>
      <w:r>
        <w:rPr>
          <w:b/>
        </w:rPr>
        <w:t>Newcastle Ottawa Quality</w:t>
      </w:r>
      <w:r w:rsidR="00D97082">
        <w:rPr>
          <w:b/>
        </w:rPr>
        <w:t xml:space="preserve"> Assessment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1461"/>
        <w:gridCol w:w="1849"/>
      </w:tblGrid>
      <w:tr w:rsidR="00D97082" w:rsidRPr="001C56A9" w:rsidTr="004B7796">
        <w:trPr>
          <w:trHeight w:val="270"/>
        </w:trPr>
        <w:tc>
          <w:tcPr>
            <w:tcW w:w="2235" w:type="dxa"/>
            <w:vMerge w:val="restart"/>
          </w:tcPr>
          <w:p w:rsidR="00D97082" w:rsidRPr="001C56A9" w:rsidRDefault="00D97082" w:rsidP="004B7796">
            <w:pPr>
              <w:rPr>
                <w:rFonts w:cstheme="minorHAnsi"/>
                <w:b/>
                <w:sz w:val="20"/>
                <w:szCs w:val="20"/>
              </w:rPr>
            </w:pPr>
            <w:r w:rsidRPr="001C56A9">
              <w:rPr>
                <w:rFonts w:cstheme="minorHAnsi"/>
                <w:b/>
                <w:sz w:val="20"/>
                <w:szCs w:val="20"/>
              </w:rPr>
              <w:t xml:space="preserve">Study Name </w:t>
            </w:r>
          </w:p>
        </w:tc>
        <w:tc>
          <w:tcPr>
            <w:tcW w:w="3310" w:type="dxa"/>
            <w:gridSpan w:val="2"/>
          </w:tcPr>
          <w:p w:rsidR="00D97082" w:rsidRPr="001C56A9" w:rsidRDefault="00D97082" w:rsidP="004B77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56A9">
              <w:rPr>
                <w:rFonts w:cstheme="minorHAnsi"/>
                <w:b/>
                <w:sz w:val="20"/>
                <w:szCs w:val="20"/>
              </w:rPr>
              <w:t>UHR v HC</w:t>
            </w:r>
          </w:p>
        </w:tc>
      </w:tr>
      <w:tr w:rsidR="00D97082" w:rsidRPr="001C56A9" w:rsidTr="004B7796">
        <w:trPr>
          <w:trHeight w:val="270"/>
        </w:trPr>
        <w:tc>
          <w:tcPr>
            <w:tcW w:w="2235" w:type="dxa"/>
            <w:vMerge/>
          </w:tcPr>
          <w:p w:rsidR="00D97082" w:rsidRPr="001C56A9" w:rsidRDefault="00D97082" w:rsidP="004B7796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61" w:type="dxa"/>
          </w:tcPr>
          <w:p w:rsidR="00D97082" w:rsidRPr="00407124" w:rsidRDefault="00D97082" w:rsidP="004B77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07124">
              <w:rPr>
                <w:rFonts w:cstheme="minorHAnsi"/>
                <w:b/>
                <w:sz w:val="20"/>
                <w:szCs w:val="20"/>
              </w:rPr>
              <w:t>NOS score</w:t>
            </w:r>
          </w:p>
        </w:tc>
        <w:tc>
          <w:tcPr>
            <w:tcW w:w="1849" w:type="dxa"/>
          </w:tcPr>
          <w:p w:rsidR="00D97082" w:rsidRPr="00407124" w:rsidRDefault="00D97082" w:rsidP="004B77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07124">
              <w:rPr>
                <w:rFonts w:cstheme="minorHAnsi"/>
                <w:b/>
                <w:sz w:val="20"/>
                <w:szCs w:val="20"/>
              </w:rPr>
              <w:t xml:space="preserve">Quality </w:t>
            </w:r>
          </w:p>
        </w:tc>
      </w:tr>
      <w:tr w:rsidR="00D97082" w:rsidRPr="001C56A9" w:rsidTr="004B7796">
        <w:tc>
          <w:tcPr>
            <w:tcW w:w="2235" w:type="dxa"/>
            <w:vAlign w:val="center"/>
          </w:tcPr>
          <w:p w:rsidR="00D97082" w:rsidRPr="001C56A9" w:rsidRDefault="00D97082" w:rsidP="004B779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>Addington et al. 2012</w:t>
            </w:r>
          </w:p>
        </w:tc>
        <w:tc>
          <w:tcPr>
            <w:tcW w:w="1461" w:type="dxa"/>
            <w:vAlign w:val="center"/>
          </w:tcPr>
          <w:p w:rsidR="00D97082" w:rsidRPr="001C56A9" w:rsidRDefault="00D97082" w:rsidP="004B7796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9" w:type="dxa"/>
          </w:tcPr>
          <w:p w:rsidR="00D97082" w:rsidRPr="001C56A9" w:rsidRDefault="00D97082" w:rsidP="004B7796">
            <w:pPr>
              <w:rPr>
                <w:rFonts w:cstheme="minorHAnsi"/>
                <w:sz w:val="20"/>
                <w:szCs w:val="20"/>
              </w:rPr>
            </w:pPr>
            <w:r w:rsidRPr="001C56A9">
              <w:rPr>
                <w:rFonts w:cstheme="minorHAnsi"/>
                <w:sz w:val="20"/>
                <w:szCs w:val="20"/>
              </w:rPr>
              <w:t>High</w:t>
            </w:r>
          </w:p>
        </w:tc>
      </w:tr>
      <w:tr w:rsidR="00D97082" w:rsidRPr="001C56A9" w:rsidTr="004B7796">
        <w:tc>
          <w:tcPr>
            <w:tcW w:w="2235" w:type="dxa"/>
            <w:vAlign w:val="center"/>
          </w:tcPr>
          <w:p w:rsidR="00D97082" w:rsidRPr="001C56A9" w:rsidRDefault="00D97082" w:rsidP="004B779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>Auther</w:t>
            </w:r>
            <w:proofErr w:type="spellEnd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 xml:space="preserve"> et al. 2012</w:t>
            </w:r>
          </w:p>
        </w:tc>
        <w:tc>
          <w:tcPr>
            <w:tcW w:w="1461" w:type="dxa"/>
            <w:vAlign w:val="center"/>
          </w:tcPr>
          <w:p w:rsidR="00D97082" w:rsidRPr="001C56A9" w:rsidRDefault="00D97082" w:rsidP="004B779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9" w:type="dxa"/>
          </w:tcPr>
          <w:p w:rsidR="00D97082" w:rsidRPr="001C56A9" w:rsidRDefault="00D97082" w:rsidP="004B7796">
            <w:pPr>
              <w:rPr>
                <w:rFonts w:cstheme="minorHAnsi"/>
                <w:sz w:val="20"/>
                <w:szCs w:val="20"/>
              </w:rPr>
            </w:pPr>
            <w:r w:rsidRPr="001C56A9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D97082" w:rsidRPr="001C56A9" w:rsidTr="004B7796">
        <w:tc>
          <w:tcPr>
            <w:tcW w:w="2235" w:type="dxa"/>
            <w:vAlign w:val="center"/>
          </w:tcPr>
          <w:p w:rsidR="00D97082" w:rsidRPr="001C56A9" w:rsidRDefault="00D97082" w:rsidP="004B779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1C56A9">
              <w:rPr>
                <w:rFonts w:eastAsia="Arial" w:cstheme="minorHAnsi"/>
                <w:bCs/>
                <w:color w:val="000000"/>
                <w:sz w:val="20"/>
                <w:szCs w:val="20"/>
              </w:rPr>
              <w:t>Bloemen</w:t>
            </w:r>
            <w:proofErr w:type="spellEnd"/>
            <w:r w:rsidRPr="001C56A9">
              <w:rPr>
                <w:rFonts w:eastAsia="Arial" w:cstheme="minorHAnsi"/>
                <w:bCs/>
                <w:color w:val="000000"/>
                <w:sz w:val="20"/>
                <w:szCs w:val="20"/>
              </w:rPr>
              <w:t xml:space="preserve"> et al. 2010 </w:t>
            </w:r>
          </w:p>
        </w:tc>
        <w:tc>
          <w:tcPr>
            <w:tcW w:w="1461" w:type="dxa"/>
            <w:vAlign w:val="center"/>
          </w:tcPr>
          <w:p w:rsidR="00D97082" w:rsidRPr="001C56A9" w:rsidRDefault="00D97082" w:rsidP="004B779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9" w:type="dxa"/>
          </w:tcPr>
          <w:p w:rsidR="00D97082" w:rsidRPr="001C56A9" w:rsidRDefault="00D97082" w:rsidP="004B7796">
            <w:pPr>
              <w:rPr>
                <w:rFonts w:cstheme="minorHAnsi"/>
                <w:sz w:val="20"/>
                <w:szCs w:val="20"/>
              </w:rPr>
            </w:pPr>
            <w:r w:rsidRPr="001C56A9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D97082" w:rsidRPr="001C56A9" w:rsidTr="004B7796">
        <w:tc>
          <w:tcPr>
            <w:tcW w:w="2235" w:type="dxa"/>
            <w:vAlign w:val="center"/>
          </w:tcPr>
          <w:p w:rsidR="00D97082" w:rsidRPr="001C56A9" w:rsidRDefault="00D97082" w:rsidP="004B779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>Buchy</w:t>
            </w:r>
            <w:proofErr w:type="spellEnd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 xml:space="preserve"> et al. 2015</w:t>
            </w:r>
          </w:p>
        </w:tc>
        <w:tc>
          <w:tcPr>
            <w:tcW w:w="1461" w:type="dxa"/>
            <w:vAlign w:val="center"/>
          </w:tcPr>
          <w:p w:rsidR="00D97082" w:rsidRPr="001C56A9" w:rsidRDefault="00D97082" w:rsidP="004B779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9" w:type="dxa"/>
          </w:tcPr>
          <w:p w:rsidR="00D97082" w:rsidRPr="001C56A9" w:rsidRDefault="00D97082" w:rsidP="004B7796">
            <w:pPr>
              <w:rPr>
                <w:rFonts w:cstheme="minorHAnsi"/>
                <w:sz w:val="20"/>
                <w:szCs w:val="20"/>
              </w:rPr>
            </w:pPr>
            <w:r w:rsidRPr="001C56A9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D97082" w:rsidRPr="001C56A9" w:rsidTr="004B7796">
        <w:tc>
          <w:tcPr>
            <w:tcW w:w="2235" w:type="dxa"/>
            <w:vAlign w:val="center"/>
          </w:tcPr>
          <w:p w:rsidR="00D97082" w:rsidRPr="001C56A9" w:rsidRDefault="00D97082" w:rsidP="004B779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>Hagenmuller</w:t>
            </w:r>
            <w:proofErr w:type="spellEnd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 xml:space="preserve"> et al. 2016</w:t>
            </w:r>
          </w:p>
        </w:tc>
        <w:tc>
          <w:tcPr>
            <w:tcW w:w="1461" w:type="dxa"/>
            <w:vAlign w:val="center"/>
          </w:tcPr>
          <w:p w:rsidR="00D97082" w:rsidRPr="001C56A9" w:rsidRDefault="00D97082" w:rsidP="004B779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9" w:type="dxa"/>
          </w:tcPr>
          <w:p w:rsidR="00D97082" w:rsidRPr="001C56A9" w:rsidRDefault="00D97082" w:rsidP="004B7796">
            <w:pPr>
              <w:rPr>
                <w:rFonts w:cstheme="minorHAnsi"/>
                <w:sz w:val="20"/>
                <w:szCs w:val="20"/>
              </w:rPr>
            </w:pPr>
            <w:r w:rsidRPr="001C56A9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D97082" w:rsidRPr="001C56A9" w:rsidTr="004B7796">
        <w:tc>
          <w:tcPr>
            <w:tcW w:w="2235" w:type="dxa"/>
            <w:vAlign w:val="center"/>
          </w:tcPr>
          <w:p w:rsidR="00D97082" w:rsidRPr="001C56A9" w:rsidRDefault="00D97082" w:rsidP="004B779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>Pruessner</w:t>
            </w:r>
            <w:proofErr w:type="spellEnd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 xml:space="preserve"> et al. 2011</w:t>
            </w:r>
          </w:p>
        </w:tc>
        <w:tc>
          <w:tcPr>
            <w:tcW w:w="1461" w:type="dxa"/>
            <w:vAlign w:val="center"/>
          </w:tcPr>
          <w:p w:rsidR="00D97082" w:rsidRPr="001C56A9" w:rsidRDefault="00D97082" w:rsidP="004B779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9" w:type="dxa"/>
          </w:tcPr>
          <w:p w:rsidR="00D97082" w:rsidRPr="001C56A9" w:rsidRDefault="00D97082" w:rsidP="004B7796">
            <w:pPr>
              <w:rPr>
                <w:rFonts w:cstheme="minorHAnsi"/>
                <w:sz w:val="20"/>
                <w:szCs w:val="20"/>
              </w:rPr>
            </w:pPr>
            <w:r w:rsidRPr="001C56A9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D97082" w:rsidRPr="001C56A9" w:rsidTr="004B7796">
        <w:tc>
          <w:tcPr>
            <w:tcW w:w="2235" w:type="dxa"/>
            <w:vAlign w:val="center"/>
          </w:tcPr>
          <w:p w:rsidR="00D97082" w:rsidRPr="001C56A9" w:rsidRDefault="00D97082" w:rsidP="004B779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>Russo et al. 2014</w:t>
            </w:r>
          </w:p>
        </w:tc>
        <w:tc>
          <w:tcPr>
            <w:tcW w:w="1461" w:type="dxa"/>
            <w:vAlign w:val="center"/>
          </w:tcPr>
          <w:p w:rsidR="00D97082" w:rsidRPr="001C56A9" w:rsidRDefault="00D97082" w:rsidP="004B779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9" w:type="dxa"/>
          </w:tcPr>
          <w:p w:rsidR="00D97082" w:rsidRPr="001C56A9" w:rsidRDefault="00D97082" w:rsidP="004B7796">
            <w:pPr>
              <w:rPr>
                <w:rFonts w:cstheme="minorHAnsi"/>
                <w:sz w:val="20"/>
                <w:szCs w:val="20"/>
              </w:rPr>
            </w:pPr>
            <w:r w:rsidRPr="001C56A9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D32C50" w:rsidRPr="001C56A9" w:rsidTr="004B7796">
        <w:tc>
          <w:tcPr>
            <w:tcW w:w="2235" w:type="dxa"/>
            <w:vAlign w:val="center"/>
          </w:tcPr>
          <w:p w:rsidR="00D32C50" w:rsidRPr="001C56A9" w:rsidRDefault="00D32C50" w:rsidP="004B779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cstheme="minorHAnsi"/>
                <w:bCs/>
                <w:color w:val="000000"/>
                <w:sz w:val="20"/>
                <w:szCs w:val="20"/>
              </w:rPr>
              <w:t>Stojanovic</w:t>
            </w:r>
            <w:proofErr w:type="spellEnd"/>
            <w:r>
              <w:rPr>
                <w:rFonts w:cstheme="minorHAnsi"/>
                <w:bCs/>
                <w:color w:val="000000"/>
                <w:sz w:val="20"/>
                <w:szCs w:val="20"/>
              </w:rPr>
              <w:t xml:space="preserve"> et al. 2014</w:t>
            </w:r>
          </w:p>
        </w:tc>
        <w:tc>
          <w:tcPr>
            <w:tcW w:w="1461" w:type="dxa"/>
            <w:vAlign w:val="center"/>
          </w:tcPr>
          <w:p w:rsidR="00D32C50" w:rsidRPr="001C56A9" w:rsidRDefault="00CF7517" w:rsidP="004B779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9" w:type="dxa"/>
          </w:tcPr>
          <w:p w:rsidR="00CF7517" w:rsidRPr="001C56A9" w:rsidRDefault="00CF7517" w:rsidP="004B779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Medium</w:t>
            </w:r>
            <w:bookmarkStart w:id="0" w:name="_GoBack"/>
            <w:bookmarkEnd w:id="0"/>
          </w:p>
        </w:tc>
      </w:tr>
      <w:tr w:rsidR="00D97082" w:rsidRPr="001C56A9" w:rsidTr="004B7796">
        <w:tc>
          <w:tcPr>
            <w:tcW w:w="2235" w:type="dxa"/>
          </w:tcPr>
          <w:p w:rsidR="00D97082" w:rsidRPr="001C56A9" w:rsidRDefault="00D97082" w:rsidP="004B7796">
            <w:pPr>
              <w:rPr>
                <w:rFonts w:cstheme="minorHAnsi"/>
                <w:b/>
                <w:sz w:val="20"/>
                <w:szCs w:val="20"/>
              </w:rPr>
            </w:pPr>
            <w:r w:rsidRPr="001C56A9">
              <w:rPr>
                <w:rFonts w:cstheme="minorHAnsi"/>
                <w:b/>
                <w:sz w:val="20"/>
                <w:szCs w:val="20"/>
              </w:rPr>
              <w:t xml:space="preserve">Study Name </w:t>
            </w:r>
          </w:p>
        </w:tc>
        <w:tc>
          <w:tcPr>
            <w:tcW w:w="3310" w:type="dxa"/>
            <w:gridSpan w:val="2"/>
          </w:tcPr>
          <w:p w:rsidR="00D97082" w:rsidRPr="001C56A9" w:rsidRDefault="00D97082" w:rsidP="004B77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56A9">
              <w:rPr>
                <w:rFonts w:cstheme="minorHAnsi"/>
                <w:b/>
                <w:sz w:val="20"/>
                <w:szCs w:val="20"/>
              </w:rPr>
              <w:t>UHR Cannabis v non-cannabis users</w:t>
            </w:r>
          </w:p>
        </w:tc>
      </w:tr>
      <w:tr w:rsidR="00D97082" w:rsidRPr="001C56A9" w:rsidTr="004B7796">
        <w:tc>
          <w:tcPr>
            <w:tcW w:w="2235" w:type="dxa"/>
            <w:vAlign w:val="center"/>
          </w:tcPr>
          <w:p w:rsidR="00D97082" w:rsidRPr="001C56A9" w:rsidRDefault="00D97082" w:rsidP="004B779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>Auther</w:t>
            </w:r>
            <w:proofErr w:type="spellEnd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 xml:space="preserve"> et al. 2012 </w:t>
            </w:r>
          </w:p>
        </w:tc>
        <w:tc>
          <w:tcPr>
            <w:tcW w:w="1461" w:type="dxa"/>
            <w:vAlign w:val="center"/>
          </w:tcPr>
          <w:p w:rsidR="00D97082" w:rsidRPr="001C56A9" w:rsidRDefault="00D97082" w:rsidP="004B779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9" w:type="dxa"/>
          </w:tcPr>
          <w:p w:rsidR="00D97082" w:rsidRPr="001C56A9" w:rsidRDefault="00D97082" w:rsidP="004B7796">
            <w:pPr>
              <w:rPr>
                <w:rFonts w:cstheme="minorHAnsi"/>
                <w:sz w:val="20"/>
                <w:szCs w:val="20"/>
              </w:rPr>
            </w:pPr>
            <w:r w:rsidRPr="001C56A9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D97082" w:rsidRPr="001C56A9" w:rsidTr="004B7796">
        <w:tc>
          <w:tcPr>
            <w:tcW w:w="2235" w:type="dxa"/>
            <w:vAlign w:val="center"/>
          </w:tcPr>
          <w:p w:rsidR="00D97082" w:rsidRPr="001C56A9" w:rsidRDefault="00D97082" w:rsidP="004B779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>Auther</w:t>
            </w:r>
            <w:proofErr w:type="spellEnd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 xml:space="preserve"> et al. 2015 </w:t>
            </w:r>
          </w:p>
        </w:tc>
        <w:tc>
          <w:tcPr>
            <w:tcW w:w="1461" w:type="dxa"/>
            <w:vAlign w:val="center"/>
          </w:tcPr>
          <w:p w:rsidR="00D97082" w:rsidRPr="001C56A9" w:rsidRDefault="00D97082" w:rsidP="004B779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9" w:type="dxa"/>
          </w:tcPr>
          <w:p w:rsidR="00D97082" w:rsidRPr="001C56A9" w:rsidRDefault="00D97082" w:rsidP="004B7796">
            <w:pPr>
              <w:rPr>
                <w:rFonts w:cstheme="minorHAnsi"/>
                <w:sz w:val="20"/>
                <w:szCs w:val="20"/>
              </w:rPr>
            </w:pPr>
            <w:r w:rsidRPr="001C56A9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D97082" w:rsidRPr="001C56A9" w:rsidTr="004B7796">
        <w:tc>
          <w:tcPr>
            <w:tcW w:w="2235" w:type="dxa"/>
            <w:vAlign w:val="center"/>
          </w:tcPr>
          <w:p w:rsidR="00D97082" w:rsidRPr="001C56A9" w:rsidRDefault="00D97082" w:rsidP="004B779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>Bugra</w:t>
            </w:r>
            <w:proofErr w:type="spellEnd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 xml:space="preserve"> et al. 2013</w:t>
            </w:r>
          </w:p>
        </w:tc>
        <w:tc>
          <w:tcPr>
            <w:tcW w:w="1461" w:type="dxa"/>
            <w:vAlign w:val="center"/>
          </w:tcPr>
          <w:p w:rsidR="00D97082" w:rsidRPr="001C56A9" w:rsidRDefault="00D97082" w:rsidP="004B779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9" w:type="dxa"/>
          </w:tcPr>
          <w:p w:rsidR="00D97082" w:rsidRPr="001C56A9" w:rsidRDefault="00D97082" w:rsidP="004B7796">
            <w:pPr>
              <w:rPr>
                <w:rFonts w:cstheme="minorHAnsi"/>
                <w:sz w:val="20"/>
                <w:szCs w:val="20"/>
              </w:rPr>
            </w:pPr>
            <w:r w:rsidRPr="001C56A9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D97082" w:rsidRPr="001C56A9" w:rsidTr="004B7796">
        <w:tc>
          <w:tcPr>
            <w:tcW w:w="2235" w:type="dxa"/>
            <w:vAlign w:val="center"/>
          </w:tcPr>
          <w:p w:rsidR="00D97082" w:rsidRPr="001C56A9" w:rsidRDefault="00D97082" w:rsidP="004B7796">
            <w:pPr>
              <w:rPr>
                <w:rFonts w:eastAsia="Arial" w:cstheme="minorHAnsi"/>
                <w:bCs/>
                <w:color w:val="000000"/>
                <w:sz w:val="20"/>
                <w:szCs w:val="20"/>
              </w:rPr>
            </w:pPr>
            <w:r w:rsidRPr="001C56A9">
              <w:rPr>
                <w:rFonts w:eastAsia="Arial" w:cstheme="minorHAnsi"/>
                <w:bCs/>
                <w:color w:val="000000"/>
                <w:sz w:val="20"/>
                <w:szCs w:val="20"/>
              </w:rPr>
              <w:t xml:space="preserve">Corcoran et al. 2008 </w:t>
            </w:r>
          </w:p>
        </w:tc>
        <w:tc>
          <w:tcPr>
            <w:tcW w:w="1461" w:type="dxa"/>
            <w:vAlign w:val="center"/>
          </w:tcPr>
          <w:p w:rsidR="00D97082" w:rsidRPr="001C56A9" w:rsidRDefault="00D97082" w:rsidP="004B779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9" w:type="dxa"/>
          </w:tcPr>
          <w:p w:rsidR="00D97082" w:rsidRPr="001C56A9" w:rsidRDefault="00D97082" w:rsidP="004B7796">
            <w:pPr>
              <w:rPr>
                <w:rFonts w:cstheme="minorHAnsi"/>
                <w:sz w:val="20"/>
                <w:szCs w:val="20"/>
              </w:rPr>
            </w:pPr>
            <w:r w:rsidRPr="001C56A9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D97082" w:rsidRPr="001C56A9" w:rsidTr="004B7796">
        <w:tc>
          <w:tcPr>
            <w:tcW w:w="2235" w:type="dxa"/>
            <w:vAlign w:val="center"/>
          </w:tcPr>
          <w:p w:rsidR="00D97082" w:rsidRPr="001C56A9" w:rsidRDefault="00D97082" w:rsidP="004B779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>Dragt</w:t>
            </w:r>
            <w:proofErr w:type="spellEnd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 xml:space="preserve"> et al. 2012</w:t>
            </w:r>
          </w:p>
        </w:tc>
        <w:tc>
          <w:tcPr>
            <w:tcW w:w="1461" w:type="dxa"/>
            <w:vAlign w:val="center"/>
          </w:tcPr>
          <w:p w:rsidR="00D97082" w:rsidRPr="001C56A9" w:rsidRDefault="00D97082" w:rsidP="004B779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9" w:type="dxa"/>
          </w:tcPr>
          <w:p w:rsidR="00D97082" w:rsidRPr="001C56A9" w:rsidRDefault="00D97082" w:rsidP="004B7796">
            <w:pPr>
              <w:rPr>
                <w:rFonts w:cstheme="minorHAnsi"/>
                <w:sz w:val="20"/>
                <w:szCs w:val="20"/>
              </w:rPr>
            </w:pPr>
            <w:r w:rsidRPr="001C56A9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D97082" w:rsidRPr="001C56A9" w:rsidTr="004B7796">
        <w:tc>
          <w:tcPr>
            <w:tcW w:w="2235" w:type="dxa"/>
            <w:vAlign w:val="center"/>
          </w:tcPr>
          <w:p w:rsidR="00D97082" w:rsidRPr="001C56A9" w:rsidRDefault="00D97082" w:rsidP="004B779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>Gill et al. 2015</w:t>
            </w:r>
          </w:p>
        </w:tc>
        <w:tc>
          <w:tcPr>
            <w:tcW w:w="1461" w:type="dxa"/>
            <w:vAlign w:val="center"/>
          </w:tcPr>
          <w:p w:rsidR="00D97082" w:rsidRPr="001C56A9" w:rsidRDefault="00D97082" w:rsidP="004B779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9" w:type="dxa"/>
          </w:tcPr>
          <w:p w:rsidR="00D97082" w:rsidRPr="001C56A9" w:rsidRDefault="00D97082" w:rsidP="004B7796">
            <w:pPr>
              <w:rPr>
                <w:rFonts w:cstheme="minorHAnsi"/>
                <w:sz w:val="20"/>
                <w:szCs w:val="20"/>
              </w:rPr>
            </w:pPr>
            <w:r w:rsidRPr="001C56A9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D97082" w:rsidRPr="001C56A9" w:rsidTr="004B7796">
        <w:tc>
          <w:tcPr>
            <w:tcW w:w="2235" w:type="dxa"/>
            <w:vAlign w:val="center"/>
          </w:tcPr>
          <w:p w:rsidR="00D97082" w:rsidRPr="001C56A9" w:rsidRDefault="00D97082" w:rsidP="004B779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>Mizrahi et al. 2014</w:t>
            </w:r>
          </w:p>
        </w:tc>
        <w:tc>
          <w:tcPr>
            <w:tcW w:w="1461" w:type="dxa"/>
            <w:vAlign w:val="center"/>
          </w:tcPr>
          <w:p w:rsidR="00D97082" w:rsidRPr="001C56A9" w:rsidRDefault="00D97082" w:rsidP="004B779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9" w:type="dxa"/>
          </w:tcPr>
          <w:p w:rsidR="00D97082" w:rsidRPr="001C56A9" w:rsidRDefault="00D97082" w:rsidP="004B7796">
            <w:pPr>
              <w:rPr>
                <w:rFonts w:cstheme="minorHAnsi"/>
                <w:sz w:val="20"/>
                <w:szCs w:val="20"/>
              </w:rPr>
            </w:pPr>
            <w:r w:rsidRPr="001C56A9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D97082" w:rsidRPr="001C56A9" w:rsidTr="004B7796">
        <w:tc>
          <w:tcPr>
            <w:tcW w:w="2235" w:type="dxa"/>
            <w:vAlign w:val="center"/>
          </w:tcPr>
          <w:p w:rsidR="00D97082" w:rsidRPr="001C56A9" w:rsidRDefault="00D97082" w:rsidP="004B779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 xml:space="preserve">Van </w:t>
            </w:r>
            <w:proofErr w:type="spellStart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>Tricht</w:t>
            </w:r>
            <w:proofErr w:type="spellEnd"/>
            <w:r w:rsidRPr="001C56A9">
              <w:rPr>
                <w:rFonts w:cstheme="minorHAnsi"/>
                <w:bCs/>
                <w:color w:val="000000"/>
                <w:sz w:val="20"/>
                <w:szCs w:val="20"/>
              </w:rPr>
              <w:t xml:space="preserve"> et al. 2013 </w:t>
            </w:r>
          </w:p>
        </w:tc>
        <w:tc>
          <w:tcPr>
            <w:tcW w:w="1461" w:type="dxa"/>
            <w:vAlign w:val="center"/>
          </w:tcPr>
          <w:p w:rsidR="00D97082" w:rsidRPr="001C56A9" w:rsidRDefault="00D97082" w:rsidP="004B779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C56A9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9" w:type="dxa"/>
          </w:tcPr>
          <w:p w:rsidR="00D97082" w:rsidRPr="001C56A9" w:rsidRDefault="00D97082" w:rsidP="004B7796">
            <w:pPr>
              <w:rPr>
                <w:rFonts w:cstheme="minorHAnsi"/>
                <w:sz w:val="20"/>
                <w:szCs w:val="20"/>
              </w:rPr>
            </w:pPr>
            <w:r w:rsidRPr="001C56A9">
              <w:rPr>
                <w:rFonts w:cstheme="minorHAnsi"/>
                <w:sz w:val="20"/>
                <w:szCs w:val="20"/>
              </w:rPr>
              <w:t>Medium</w:t>
            </w:r>
          </w:p>
        </w:tc>
      </w:tr>
    </w:tbl>
    <w:p w:rsidR="00D97082" w:rsidRPr="00D97082" w:rsidRDefault="00D97082" w:rsidP="00827EDB">
      <w:pPr>
        <w:rPr>
          <w:b/>
        </w:rPr>
      </w:pPr>
    </w:p>
    <w:p w:rsidR="00D97082" w:rsidRDefault="00D97082" w:rsidP="00827EDB">
      <w:pPr>
        <w:rPr>
          <w:b/>
        </w:rPr>
      </w:pPr>
    </w:p>
    <w:p w:rsidR="00827EDB" w:rsidRDefault="00E52925" w:rsidP="00827EDB">
      <w:pPr>
        <w:rPr>
          <w:b/>
        </w:rPr>
      </w:pPr>
      <w:r w:rsidRPr="00E52925">
        <w:rPr>
          <w:b/>
        </w:rPr>
        <w:t xml:space="preserve">Meta-analysis outputs </w:t>
      </w:r>
    </w:p>
    <w:p w:rsidR="00E52925" w:rsidRDefault="00E52925" w:rsidP="00827EDB">
      <w:r>
        <w:t xml:space="preserve">Lifetime cannabis use </w:t>
      </w:r>
      <w:r w:rsidR="00827EDB">
        <w:t>(UHR individuals)</w:t>
      </w:r>
    </w:p>
    <w:p w:rsidR="009016E7" w:rsidRDefault="009016E7" w:rsidP="00827EDB">
      <w:r>
        <w:rPr>
          <w:noProof/>
          <w:lang w:eastAsia="en-GB"/>
        </w:rPr>
        <w:drawing>
          <wp:inline distT="0" distB="0" distL="0" distR="0">
            <wp:extent cx="5725160" cy="2870200"/>
            <wp:effectExtent l="0" t="0" r="889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925" w:rsidRDefault="00646B7D" w:rsidP="00827EDB">
      <w:r>
        <w:t>C</w:t>
      </w:r>
      <w:r w:rsidR="009016E7">
        <w:t xml:space="preserve">urrent cannabis use disorders </w:t>
      </w:r>
      <w:r w:rsidR="00827EDB">
        <w:t xml:space="preserve">(UHR individuals) </w:t>
      </w:r>
    </w:p>
    <w:p w:rsidR="00646B7D" w:rsidRDefault="00646B7D" w:rsidP="00646B7D">
      <w:pPr>
        <w:pStyle w:val="ListParagraph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0</wp:posOffset>
            </wp:positionV>
            <wp:extent cx="5731510" cy="3436620"/>
            <wp:effectExtent l="0" t="0" r="2540" b="0"/>
            <wp:wrapTight wrapText="bothSides">
              <wp:wrapPolygon edited="0">
                <wp:start x="0" y="0"/>
                <wp:lineTo x="0" y="21432"/>
                <wp:lineTo x="21538" y="21432"/>
                <wp:lineTo x="21538" y="0"/>
                <wp:lineTo x="0" y="0"/>
              </wp:wrapPolygon>
            </wp:wrapTight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7EDB" w:rsidRDefault="00827EDB" w:rsidP="00827EDB"/>
    <w:p w:rsidR="00827EDB" w:rsidRPr="00827EDB" w:rsidRDefault="00827EDB" w:rsidP="00827EDB">
      <w:pPr>
        <w:rPr>
          <w:b/>
        </w:rPr>
      </w:pPr>
      <w:r>
        <w:rPr>
          <w:b/>
        </w:rPr>
        <w:t xml:space="preserve">UHR v Healthy Controls </w:t>
      </w:r>
    </w:p>
    <w:p w:rsidR="00646B7D" w:rsidRDefault="00827EDB" w:rsidP="00827EDB"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72AB6980" wp14:editId="34FB3E33">
            <wp:simplePos x="0" y="0"/>
            <wp:positionH relativeFrom="column">
              <wp:posOffset>-47625</wp:posOffset>
            </wp:positionH>
            <wp:positionV relativeFrom="paragraph">
              <wp:posOffset>271780</wp:posOffset>
            </wp:positionV>
            <wp:extent cx="5731510" cy="3138170"/>
            <wp:effectExtent l="0" t="0" r="2540" b="5080"/>
            <wp:wrapTight wrapText="bothSides">
              <wp:wrapPolygon edited="0">
                <wp:start x="0" y="0"/>
                <wp:lineTo x="0" y="21504"/>
                <wp:lineTo x="21538" y="21504"/>
                <wp:lineTo x="21538" y="0"/>
                <wp:lineTo x="0" y="0"/>
              </wp:wrapPolygon>
            </wp:wrapTight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</w:t>
      </w:r>
      <w:r w:rsidR="00646B7D">
        <w:t xml:space="preserve">urrent cannabis use </w:t>
      </w:r>
    </w:p>
    <w:p w:rsidR="00646B7D" w:rsidRDefault="00646B7D" w:rsidP="00646B7D">
      <w:pPr>
        <w:pStyle w:val="ListParagraph"/>
      </w:pPr>
    </w:p>
    <w:p w:rsidR="00646B7D" w:rsidRDefault="00646B7D" w:rsidP="00646B7D">
      <w:pPr>
        <w:pStyle w:val="ListParagraph"/>
      </w:pPr>
    </w:p>
    <w:p w:rsidR="00646B7D" w:rsidRDefault="00646B7D" w:rsidP="00646B7D">
      <w:pPr>
        <w:pStyle w:val="ListParagraph"/>
      </w:pPr>
    </w:p>
    <w:p w:rsidR="00646B7D" w:rsidRDefault="00646B7D" w:rsidP="00646B7D">
      <w:pPr>
        <w:pStyle w:val="ListParagraph"/>
      </w:pPr>
    </w:p>
    <w:p w:rsidR="00646B7D" w:rsidRDefault="00827EDB" w:rsidP="00827EDB">
      <w:r>
        <w:lastRenderedPageBreak/>
        <w:t>L</w:t>
      </w:r>
      <w:r w:rsidR="00646B7D">
        <w:t xml:space="preserve">ifetime cannabis use </w:t>
      </w:r>
    </w:p>
    <w:p w:rsidR="00646B7D" w:rsidRDefault="00646B7D" w:rsidP="00646B7D">
      <w:pPr>
        <w:pStyle w:val="ListParagraph"/>
      </w:pPr>
      <w:r>
        <w:rPr>
          <w:noProof/>
          <w:lang w:eastAsia="en-GB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3810</wp:posOffset>
            </wp:positionV>
            <wp:extent cx="5731510" cy="3151505"/>
            <wp:effectExtent l="0" t="0" r="2540" b="0"/>
            <wp:wrapTight wrapText="bothSides">
              <wp:wrapPolygon edited="0">
                <wp:start x="0" y="0"/>
                <wp:lineTo x="0" y="21413"/>
                <wp:lineTo x="21538" y="21413"/>
                <wp:lineTo x="21538" y="0"/>
                <wp:lineTo x="0" y="0"/>
              </wp:wrapPolygon>
            </wp:wrapTight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6B7D" w:rsidRDefault="00646B7D" w:rsidP="00646B7D">
      <w:pPr>
        <w:pStyle w:val="ListParagraph"/>
      </w:pPr>
    </w:p>
    <w:p w:rsidR="00646B7D" w:rsidRDefault="00646B7D" w:rsidP="00646B7D">
      <w:pPr>
        <w:pStyle w:val="ListParagraph"/>
      </w:pPr>
    </w:p>
    <w:p w:rsidR="00646B7D" w:rsidRDefault="00646B7D" w:rsidP="00827EDB">
      <w:r>
        <w:t xml:space="preserve">CUD </w:t>
      </w:r>
    </w:p>
    <w:p w:rsidR="006821C3" w:rsidRDefault="006821C3" w:rsidP="006821C3">
      <w:pPr>
        <w:pStyle w:val="ListParagraph"/>
        <w:ind w:left="360"/>
      </w:pPr>
      <w:r>
        <w:rPr>
          <w:noProof/>
          <w:lang w:eastAsia="en-GB"/>
        </w:rPr>
        <w:drawing>
          <wp:inline distT="0" distB="0" distL="0" distR="0">
            <wp:extent cx="5724525" cy="2105025"/>
            <wp:effectExtent l="0" t="0" r="9525" b="9525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EDB" w:rsidRDefault="00827EDB" w:rsidP="006821C3"/>
    <w:p w:rsidR="00827EDB" w:rsidRDefault="00827EDB" w:rsidP="006821C3"/>
    <w:p w:rsidR="00827EDB" w:rsidRDefault="00827EDB" w:rsidP="006821C3"/>
    <w:p w:rsidR="00827EDB" w:rsidRDefault="00827EDB" w:rsidP="006821C3"/>
    <w:p w:rsidR="00827EDB" w:rsidRDefault="00827EDB" w:rsidP="006821C3"/>
    <w:p w:rsidR="00827EDB" w:rsidRPr="00827EDB" w:rsidRDefault="00827EDB" w:rsidP="006821C3">
      <w:pPr>
        <w:rPr>
          <w:b/>
        </w:rPr>
      </w:pPr>
      <w:r>
        <w:rPr>
          <w:b/>
        </w:rPr>
        <w:t xml:space="preserve">UHR cannabis users compared with UHR non-cannabis users </w:t>
      </w:r>
    </w:p>
    <w:p w:rsidR="006821C3" w:rsidRDefault="006821C3" w:rsidP="006821C3">
      <w:r>
        <w:lastRenderedPageBreak/>
        <w:t xml:space="preserve">Total Positive </w:t>
      </w:r>
      <w:r w:rsidR="00827EDB">
        <w:t>Symptoms</w:t>
      </w:r>
    </w:p>
    <w:p w:rsidR="006821C3" w:rsidRDefault="006821C3" w:rsidP="006821C3">
      <w:r>
        <w:rPr>
          <w:noProof/>
          <w:lang w:eastAsia="en-GB"/>
        </w:rPr>
        <w:drawing>
          <wp:inline distT="0" distB="0" distL="0" distR="0">
            <wp:extent cx="5724525" cy="1762125"/>
            <wp:effectExtent l="0" t="0" r="9525" b="9525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EDB" w:rsidRDefault="00827EDB" w:rsidP="006821C3"/>
    <w:p w:rsidR="006821C3" w:rsidRDefault="006821C3" w:rsidP="006821C3">
      <w:r>
        <w:t xml:space="preserve">Disorganised speech </w:t>
      </w:r>
      <w:r>
        <w:rPr>
          <w:noProof/>
          <w:lang w:eastAsia="en-GB"/>
        </w:rPr>
        <w:drawing>
          <wp:inline distT="0" distB="0" distL="0" distR="0">
            <wp:extent cx="5705475" cy="1885950"/>
            <wp:effectExtent l="0" t="0" r="9525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1C3" w:rsidRDefault="006821C3" w:rsidP="006821C3">
      <w:r>
        <w:t xml:space="preserve">Perceptual abnormalities </w:t>
      </w:r>
    </w:p>
    <w:p w:rsidR="006821C3" w:rsidRDefault="006821C3" w:rsidP="006821C3">
      <w:r>
        <w:rPr>
          <w:noProof/>
          <w:lang w:eastAsia="en-GB"/>
        </w:rPr>
        <w:drawing>
          <wp:inline distT="0" distB="0" distL="0" distR="0">
            <wp:extent cx="5724525" cy="2124075"/>
            <wp:effectExtent l="0" t="0" r="9525" b="9525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EDB" w:rsidRDefault="00827EDB" w:rsidP="006821C3"/>
    <w:p w:rsidR="00827EDB" w:rsidRDefault="00827EDB" w:rsidP="006821C3"/>
    <w:p w:rsidR="00827EDB" w:rsidRDefault="00827EDB" w:rsidP="006821C3"/>
    <w:p w:rsidR="006821C3" w:rsidRDefault="006821C3" w:rsidP="006821C3">
      <w:r>
        <w:t xml:space="preserve">Unusual thought content </w:t>
      </w:r>
    </w:p>
    <w:p w:rsidR="006821C3" w:rsidRDefault="006821C3" w:rsidP="006821C3">
      <w:r>
        <w:rPr>
          <w:noProof/>
          <w:lang w:eastAsia="en-GB"/>
        </w:rPr>
        <w:lastRenderedPageBreak/>
        <w:drawing>
          <wp:inline distT="0" distB="0" distL="0" distR="0">
            <wp:extent cx="5753100" cy="1809750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EDB" w:rsidRDefault="00827EDB" w:rsidP="006821C3"/>
    <w:p w:rsidR="006821C3" w:rsidRDefault="00827EDB" w:rsidP="006821C3">
      <w:r>
        <w:t xml:space="preserve">Suspiciousness </w:t>
      </w:r>
    </w:p>
    <w:p w:rsidR="00827EDB" w:rsidRDefault="00827EDB" w:rsidP="006821C3">
      <w:r>
        <w:rPr>
          <w:noProof/>
          <w:lang w:eastAsia="en-GB"/>
        </w:rPr>
        <w:drawing>
          <wp:inline distT="0" distB="0" distL="0" distR="0">
            <wp:extent cx="5724525" cy="2105025"/>
            <wp:effectExtent l="0" t="0" r="9525" b="9525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EDB" w:rsidRDefault="00827EDB" w:rsidP="00827EDB"/>
    <w:p w:rsidR="00827EDB" w:rsidRDefault="00827EDB" w:rsidP="00827EDB">
      <w:r>
        <w:t xml:space="preserve">Grandiosity </w:t>
      </w:r>
    </w:p>
    <w:p w:rsidR="00827EDB" w:rsidRPr="00827EDB" w:rsidRDefault="00827EDB" w:rsidP="00827EDB">
      <w:r>
        <w:rPr>
          <w:noProof/>
          <w:lang w:eastAsia="en-GB"/>
        </w:rPr>
        <w:drawing>
          <wp:inline distT="0" distB="0" distL="0" distR="0">
            <wp:extent cx="5781675" cy="2076450"/>
            <wp:effectExtent l="0" t="0" r="9525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EDB" w:rsidRDefault="00827EDB" w:rsidP="00827EDB"/>
    <w:p w:rsidR="00827EDB" w:rsidRDefault="00827EDB" w:rsidP="00827EDB"/>
    <w:p w:rsidR="00827EDB" w:rsidRDefault="00827EDB" w:rsidP="00827EDB">
      <w:pPr>
        <w:tabs>
          <w:tab w:val="left" w:pos="1920"/>
        </w:tabs>
      </w:pPr>
      <w:r>
        <w:t>Total Negative Symptoms</w:t>
      </w:r>
    </w:p>
    <w:p w:rsidR="00827EDB" w:rsidRDefault="00827EDB" w:rsidP="00827EDB">
      <w:pPr>
        <w:tabs>
          <w:tab w:val="left" w:pos="1920"/>
        </w:tabs>
      </w:pPr>
      <w:r>
        <w:rPr>
          <w:noProof/>
          <w:lang w:eastAsia="en-GB"/>
        </w:rPr>
        <w:lastRenderedPageBreak/>
        <w:drawing>
          <wp:inline distT="0" distB="0" distL="0" distR="0">
            <wp:extent cx="5724525" cy="1828800"/>
            <wp:effectExtent l="0" t="0" r="9525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EDB" w:rsidRPr="00827EDB" w:rsidRDefault="00827EDB" w:rsidP="00827EDB">
      <w:pPr>
        <w:tabs>
          <w:tab w:val="left" w:pos="1920"/>
        </w:tabs>
      </w:pPr>
    </w:p>
    <w:sectPr w:rsidR="00827EDB" w:rsidRPr="00827EDB">
      <w:head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A6C" w:rsidRDefault="00725A6C" w:rsidP="001D7AAC">
      <w:pPr>
        <w:spacing w:after="0" w:line="240" w:lineRule="auto"/>
      </w:pPr>
      <w:r>
        <w:separator/>
      </w:r>
    </w:p>
  </w:endnote>
  <w:endnote w:type="continuationSeparator" w:id="0">
    <w:p w:rsidR="00725A6C" w:rsidRDefault="00725A6C" w:rsidP="001D7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A6C" w:rsidRDefault="00725A6C" w:rsidP="001D7AAC">
      <w:pPr>
        <w:spacing w:after="0" w:line="240" w:lineRule="auto"/>
      </w:pPr>
      <w:r>
        <w:separator/>
      </w:r>
    </w:p>
  </w:footnote>
  <w:footnote w:type="continuationSeparator" w:id="0">
    <w:p w:rsidR="00725A6C" w:rsidRDefault="00725A6C" w:rsidP="001D7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AAC" w:rsidRDefault="001D7AAC">
    <w:pPr>
      <w:pStyle w:val="Header"/>
    </w:pPr>
    <w:r>
      <w:t xml:space="preserve">Supplementary data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86480"/>
    <w:multiLevelType w:val="multilevel"/>
    <w:tmpl w:val="8C8C7A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925"/>
    <w:rsid w:val="001D7AAC"/>
    <w:rsid w:val="004F69FA"/>
    <w:rsid w:val="005F089F"/>
    <w:rsid w:val="00646B7D"/>
    <w:rsid w:val="006821C3"/>
    <w:rsid w:val="00725A6C"/>
    <w:rsid w:val="007D62E8"/>
    <w:rsid w:val="00827EDB"/>
    <w:rsid w:val="008F78F6"/>
    <w:rsid w:val="009016E7"/>
    <w:rsid w:val="00BD6BE7"/>
    <w:rsid w:val="00C65258"/>
    <w:rsid w:val="00CE583C"/>
    <w:rsid w:val="00CF7517"/>
    <w:rsid w:val="00D32C50"/>
    <w:rsid w:val="00D97082"/>
    <w:rsid w:val="00E52925"/>
    <w:rsid w:val="00F2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29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2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7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AAC"/>
  </w:style>
  <w:style w:type="paragraph" w:styleId="Footer">
    <w:name w:val="footer"/>
    <w:basedOn w:val="Normal"/>
    <w:link w:val="FooterChar"/>
    <w:uiPriority w:val="99"/>
    <w:unhideWhenUsed/>
    <w:rsid w:val="001D7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AAC"/>
  </w:style>
  <w:style w:type="table" w:styleId="TableGrid">
    <w:name w:val="Table Grid"/>
    <w:basedOn w:val="TableNormal"/>
    <w:uiPriority w:val="59"/>
    <w:rsid w:val="00D97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29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2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7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AAC"/>
  </w:style>
  <w:style w:type="paragraph" w:styleId="Footer">
    <w:name w:val="footer"/>
    <w:basedOn w:val="Normal"/>
    <w:link w:val="FooterChar"/>
    <w:uiPriority w:val="99"/>
    <w:unhideWhenUsed/>
    <w:rsid w:val="001D7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AAC"/>
  </w:style>
  <w:style w:type="table" w:styleId="TableGrid">
    <w:name w:val="Table Grid"/>
    <w:basedOn w:val="TableNormal"/>
    <w:uiPriority w:val="59"/>
    <w:rsid w:val="00D97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 Carney</dc:creator>
  <cp:lastModifiedBy>REBEKAH CARNEY</cp:lastModifiedBy>
  <cp:revision>9</cp:revision>
  <dcterms:created xsi:type="dcterms:W3CDTF">2016-06-07T09:58:00Z</dcterms:created>
  <dcterms:modified xsi:type="dcterms:W3CDTF">2016-12-30T11:42:00Z</dcterms:modified>
</cp:coreProperties>
</file>